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D4058" w14:textId="77777777" w:rsidR="00AF6C6D" w:rsidRDefault="00236D07">
      <w:pPr>
        <w:ind w:left="8459"/>
        <w:rPr>
          <w:rFonts w:ascii="Times New Roman"/>
          <w:sz w:val="20"/>
        </w:rPr>
      </w:pPr>
      <w:permStart w:id="262815784" w:edGrp="everyone"/>
      <w:r>
        <w:rPr>
          <w:rFonts w:ascii="Times New Roman"/>
          <w:noProof/>
          <w:sz w:val="20"/>
        </w:rPr>
        <w:drawing>
          <wp:inline distT="0" distB="0" distL="0" distR="0" wp14:anchorId="5ECD22F7" wp14:editId="7EC3534A">
            <wp:extent cx="1085321" cy="464057"/>
            <wp:effectExtent l="0" t="0" r="0" b="0"/>
            <wp:docPr id="3" name="Image 3" descr="N:\Comms &amp; Market Dev\Digital Services\Creative\Branding and CorpID\Archived CorpID Elements - do not save to here see MS Teams\Logos\AHDB_Logo_main_no_words\Blue\rgb\ADHB-no-words_Blue_RGB_KeepOut_280px-wide.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N:\Comms &amp; Market Dev\Digital Services\Creative\Branding and CorpID\Archived CorpID Elements - do not save to here see MS Teams\Logos\AHDB_Logo_main_no_words\Blue\rgb\ADHB-no-words_Blue_RGB_KeepOut_280px-wide.gif"/>
                    <pic:cNvPicPr/>
                  </pic:nvPicPr>
                  <pic:blipFill>
                    <a:blip r:embed="rId8" cstate="print"/>
                    <a:stretch>
                      <a:fillRect/>
                    </a:stretch>
                  </pic:blipFill>
                  <pic:spPr>
                    <a:xfrm>
                      <a:off x="0" y="0"/>
                      <a:ext cx="1085321" cy="464057"/>
                    </a:xfrm>
                    <a:prstGeom prst="rect">
                      <a:avLst/>
                    </a:prstGeom>
                  </pic:spPr>
                </pic:pic>
              </a:graphicData>
            </a:graphic>
          </wp:inline>
        </w:drawing>
      </w:r>
      <w:permEnd w:id="262815784"/>
    </w:p>
    <w:p w14:paraId="0BEA6BFB" w14:textId="1FB6F523" w:rsidR="00AF6C6D" w:rsidRDefault="00236D07">
      <w:pPr>
        <w:ind w:left="732"/>
        <w:rPr>
          <w:b/>
          <w:sz w:val="24"/>
        </w:rPr>
      </w:pPr>
      <w:r>
        <w:rPr>
          <w:b/>
          <w:i/>
          <w:sz w:val="24"/>
        </w:rPr>
        <w:t>Version:</w:t>
      </w:r>
      <w:r>
        <w:rPr>
          <w:b/>
          <w:i/>
          <w:spacing w:val="-4"/>
          <w:sz w:val="24"/>
        </w:rPr>
        <w:t xml:space="preserve"> </w:t>
      </w:r>
      <w:r>
        <w:rPr>
          <w:b/>
          <w:sz w:val="24"/>
        </w:rPr>
        <w:t>July</w:t>
      </w:r>
      <w:r>
        <w:rPr>
          <w:b/>
          <w:spacing w:val="-2"/>
          <w:sz w:val="24"/>
        </w:rPr>
        <w:t xml:space="preserve"> </w:t>
      </w:r>
      <w:r w:rsidR="00A71BC8">
        <w:rPr>
          <w:b/>
          <w:spacing w:val="-4"/>
          <w:sz w:val="24"/>
        </w:rPr>
        <w:t>2026</w:t>
      </w:r>
    </w:p>
    <w:p w14:paraId="3B3D20F9" w14:textId="77777777" w:rsidR="00AF6C6D" w:rsidRDefault="00AF6C6D">
      <w:pPr>
        <w:pStyle w:val="BodyText"/>
        <w:ind w:left="0"/>
        <w:rPr>
          <w:b/>
          <w:sz w:val="20"/>
        </w:rPr>
      </w:pPr>
    </w:p>
    <w:p w14:paraId="3326D16A" w14:textId="77777777" w:rsidR="00AF6C6D" w:rsidRDefault="00AF6C6D">
      <w:pPr>
        <w:pStyle w:val="BodyText"/>
        <w:ind w:left="0"/>
        <w:rPr>
          <w:b/>
          <w:sz w:val="20"/>
        </w:rPr>
      </w:pPr>
    </w:p>
    <w:p w14:paraId="733CAAFE" w14:textId="77777777" w:rsidR="00AF6C6D" w:rsidRDefault="00AF6C6D">
      <w:pPr>
        <w:pStyle w:val="BodyText"/>
        <w:ind w:left="0"/>
        <w:rPr>
          <w:b/>
          <w:sz w:val="20"/>
        </w:rPr>
      </w:pPr>
    </w:p>
    <w:p w14:paraId="7978CA28" w14:textId="77777777" w:rsidR="00AF6C6D" w:rsidRDefault="00AF6C6D">
      <w:pPr>
        <w:pStyle w:val="BodyText"/>
        <w:ind w:left="0"/>
        <w:rPr>
          <w:b/>
          <w:sz w:val="20"/>
        </w:rPr>
      </w:pPr>
    </w:p>
    <w:p w14:paraId="29F05259" w14:textId="77777777" w:rsidR="00AF6C6D" w:rsidRDefault="00AF6C6D">
      <w:pPr>
        <w:pStyle w:val="BodyText"/>
        <w:ind w:left="0"/>
        <w:rPr>
          <w:b/>
          <w:sz w:val="20"/>
        </w:rPr>
      </w:pPr>
    </w:p>
    <w:p w14:paraId="0393F6E1" w14:textId="77777777" w:rsidR="00AF6C6D" w:rsidRDefault="00AF6C6D">
      <w:pPr>
        <w:pStyle w:val="BodyText"/>
        <w:ind w:left="0"/>
        <w:rPr>
          <w:b/>
          <w:sz w:val="20"/>
        </w:rPr>
      </w:pPr>
    </w:p>
    <w:p w14:paraId="5E72C158" w14:textId="77777777" w:rsidR="00AF6C6D" w:rsidRDefault="00AF6C6D">
      <w:pPr>
        <w:pStyle w:val="BodyText"/>
        <w:ind w:left="0"/>
        <w:rPr>
          <w:b/>
          <w:sz w:val="20"/>
        </w:rPr>
      </w:pPr>
    </w:p>
    <w:p w14:paraId="7370423B" w14:textId="77777777" w:rsidR="00AF6C6D" w:rsidRDefault="00AF6C6D">
      <w:pPr>
        <w:pStyle w:val="BodyText"/>
        <w:ind w:left="0"/>
        <w:rPr>
          <w:b/>
          <w:sz w:val="20"/>
        </w:rPr>
      </w:pPr>
    </w:p>
    <w:p w14:paraId="34A9B58A" w14:textId="77777777" w:rsidR="00AF6C6D" w:rsidRDefault="00AF6C6D">
      <w:pPr>
        <w:pStyle w:val="BodyText"/>
        <w:ind w:left="0"/>
        <w:rPr>
          <w:b/>
          <w:sz w:val="20"/>
        </w:rPr>
      </w:pPr>
    </w:p>
    <w:p w14:paraId="6DA63C62" w14:textId="77777777" w:rsidR="00AF6C6D" w:rsidRDefault="00236D07">
      <w:pPr>
        <w:pStyle w:val="BodyText"/>
        <w:spacing w:before="26"/>
        <w:ind w:left="0"/>
        <w:rPr>
          <w:b/>
          <w:sz w:val="20"/>
        </w:rPr>
      </w:pPr>
      <w:r>
        <w:rPr>
          <w:b/>
          <w:noProof/>
          <w:sz w:val="20"/>
        </w:rPr>
        <w:drawing>
          <wp:anchor distT="0" distB="0" distL="0" distR="0" simplePos="0" relativeHeight="251671040" behindDoc="1" locked="0" layoutInCell="1" allowOverlap="1" wp14:anchorId="265F3DDD" wp14:editId="2ED5040E">
            <wp:simplePos x="0" y="0"/>
            <wp:positionH relativeFrom="page">
              <wp:posOffset>1986657</wp:posOffset>
            </wp:positionH>
            <wp:positionV relativeFrom="paragraph">
              <wp:posOffset>178307</wp:posOffset>
            </wp:positionV>
            <wp:extent cx="3630371" cy="335279"/>
            <wp:effectExtent l="0" t="0" r="0" b="0"/>
            <wp:wrapTopAndBottom/>
            <wp:docPr id="4" name="Image 4" descr="N:\Comms &amp; Market Dev\Digital Services\Creative\Branding and CorpID\Archived CorpID Elements - do not save to here see MS Teams\ProgrammeTitles\RecommendedLists\RecommendedList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N:\Comms &amp; Market Dev\Digital Services\Creative\Branding and CorpID\Archived CorpID Elements - do not save to here see MS Teams\ProgrammeTitles\RecommendedLists\RecommendedLists.jpg"/>
                    <pic:cNvPicPr/>
                  </pic:nvPicPr>
                  <pic:blipFill>
                    <a:blip r:embed="rId9" cstate="print"/>
                    <a:stretch>
                      <a:fillRect/>
                    </a:stretch>
                  </pic:blipFill>
                  <pic:spPr>
                    <a:xfrm>
                      <a:off x="0" y="0"/>
                      <a:ext cx="3630371" cy="335279"/>
                    </a:xfrm>
                    <a:prstGeom prst="rect">
                      <a:avLst/>
                    </a:prstGeom>
                  </pic:spPr>
                </pic:pic>
              </a:graphicData>
            </a:graphic>
          </wp:anchor>
        </w:drawing>
      </w:r>
    </w:p>
    <w:p w14:paraId="1D675FDC" w14:textId="77777777" w:rsidR="00AF6C6D" w:rsidRDefault="00236D07">
      <w:pPr>
        <w:pStyle w:val="Title"/>
        <w:spacing w:line="360" w:lineRule="auto"/>
      </w:pPr>
      <w:r>
        <w:rPr>
          <w:spacing w:val="-10"/>
        </w:rPr>
        <w:t>AHDB</w:t>
      </w:r>
      <w:r>
        <w:rPr>
          <w:spacing w:val="-15"/>
        </w:rPr>
        <w:t xml:space="preserve"> </w:t>
      </w:r>
      <w:r>
        <w:rPr>
          <w:spacing w:val="-10"/>
        </w:rPr>
        <w:t>Recommended</w:t>
      </w:r>
      <w:r>
        <w:rPr>
          <w:spacing w:val="-13"/>
        </w:rPr>
        <w:t xml:space="preserve"> </w:t>
      </w:r>
      <w:r>
        <w:rPr>
          <w:spacing w:val="-10"/>
        </w:rPr>
        <w:t>Lists</w:t>
      </w:r>
      <w:r>
        <w:rPr>
          <w:spacing w:val="-14"/>
        </w:rPr>
        <w:t xml:space="preserve"> </w:t>
      </w:r>
      <w:r>
        <w:rPr>
          <w:spacing w:val="-10"/>
        </w:rPr>
        <w:t>(RL)</w:t>
      </w:r>
      <w:r>
        <w:rPr>
          <w:spacing w:val="-14"/>
        </w:rPr>
        <w:t xml:space="preserve"> </w:t>
      </w:r>
      <w:r>
        <w:rPr>
          <w:spacing w:val="-10"/>
        </w:rPr>
        <w:t>for</w:t>
      </w:r>
      <w:r>
        <w:rPr>
          <w:spacing w:val="-14"/>
        </w:rPr>
        <w:t xml:space="preserve"> </w:t>
      </w:r>
      <w:r>
        <w:rPr>
          <w:spacing w:val="-10"/>
        </w:rPr>
        <w:t>cereals</w:t>
      </w:r>
      <w:r>
        <w:rPr>
          <w:spacing w:val="-14"/>
        </w:rPr>
        <w:t xml:space="preserve"> </w:t>
      </w:r>
      <w:r>
        <w:rPr>
          <w:spacing w:val="-10"/>
        </w:rPr>
        <w:t>and</w:t>
      </w:r>
      <w:r>
        <w:rPr>
          <w:spacing w:val="-13"/>
        </w:rPr>
        <w:t xml:space="preserve"> </w:t>
      </w:r>
      <w:r>
        <w:rPr>
          <w:spacing w:val="-10"/>
        </w:rPr>
        <w:t xml:space="preserve">oilseeds: </w:t>
      </w:r>
      <w:r>
        <w:t>Crop</w:t>
      </w:r>
      <w:r>
        <w:rPr>
          <w:spacing w:val="-24"/>
        </w:rPr>
        <w:t xml:space="preserve"> </w:t>
      </w:r>
      <w:r>
        <w:t>Committee</w:t>
      </w:r>
      <w:r>
        <w:rPr>
          <w:spacing w:val="-24"/>
        </w:rPr>
        <w:t xml:space="preserve"> </w:t>
      </w:r>
      <w:r>
        <w:t>Handbook</w:t>
      </w:r>
    </w:p>
    <w:p w14:paraId="21D52FE6" w14:textId="77777777" w:rsidR="00AF6C6D" w:rsidRDefault="00AF6C6D">
      <w:pPr>
        <w:pStyle w:val="BodyText"/>
        <w:ind w:left="0"/>
        <w:rPr>
          <w:b/>
          <w:sz w:val="34"/>
        </w:rPr>
      </w:pPr>
    </w:p>
    <w:p w14:paraId="0A9B4E25" w14:textId="77777777" w:rsidR="00AF6C6D" w:rsidRDefault="00AF6C6D">
      <w:pPr>
        <w:pStyle w:val="BodyText"/>
        <w:ind w:left="0"/>
        <w:rPr>
          <w:b/>
          <w:sz w:val="34"/>
        </w:rPr>
      </w:pPr>
    </w:p>
    <w:p w14:paraId="03118EC7" w14:textId="77777777" w:rsidR="00AF6C6D" w:rsidRDefault="00AF6C6D">
      <w:pPr>
        <w:pStyle w:val="BodyText"/>
        <w:ind w:left="0"/>
        <w:rPr>
          <w:b/>
          <w:sz w:val="34"/>
        </w:rPr>
      </w:pPr>
      <w:permStart w:id="14296115" w:edGrp="everyone"/>
      <w:permEnd w:id="14296115"/>
    </w:p>
    <w:p w14:paraId="539F17A6" w14:textId="77777777" w:rsidR="00AF6C6D" w:rsidRDefault="00AF6C6D">
      <w:pPr>
        <w:pStyle w:val="BodyText"/>
        <w:spacing w:before="302"/>
        <w:ind w:left="0"/>
        <w:rPr>
          <w:b/>
          <w:sz w:val="34"/>
        </w:rPr>
      </w:pPr>
    </w:p>
    <w:p w14:paraId="195B0D5B" w14:textId="77777777" w:rsidR="00AF6C6D" w:rsidRDefault="00236D07">
      <w:pPr>
        <w:spacing w:line="360" w:lineRule="auto"/>
        <w:ind w:left="732" w:right="1447"/>
        <w:rPr>
          <w:sz w:val="16"/>
        </w:rPr>
      </w:pPr>
      <w:r>
        <w:rPr>
          <w:sz w:val="16"/>
        </w:rPr>
        <w:t>While the Agriculture and Horticulture Development Board seeks to</w:t>
      </w:r>
      <w:r>
        <w:rPr>
          <w:spacing w:val="-2"/>
          <w:sz w:val="16"/>
        </w:rPr>
        <w:t xml:space="preserve"> </w:t>
      </w:r>
      <w:r>
        <w:rPr>
          <w:sz w:val="16"/>
        </w:rPr>
        <w:t>ensure that the information contained within this document is accurate at the time of printing, no warranty is given in respect thereof and, to the maximum extent permitted by law, the Agriculture</w:t>
      </w:r>
      <w:r>
        <w:rPr>
          <w:spacing w:val="-2"/>
          <w:sz w:val="16"/>
        </w:rPr>
        <w:t xml:space="preserve"> </w:t>
      </w:r>
      <w:r>
        <w:rPr>
          <w:sz w:val="16"/>
        </w:rPr>
        <w:t>and</w:t>
      </w:r>
      <w:r>
        <w:rPr>
          <w:spacing w:val="-2"/>
          <w:sz w:val="16"/>
        </w:rPr>
        <w:t xml:space="preserve"> </w:t>
      </w:r>
      <w:r>
        <w:rPr>
          <w:sz w:val="16"/>
        </w:rPr>
        <w:t>Horticulture</w:t>
      </w:r>
      <w:r>
        <w:rPr>
          <w:spacing w:val="-2"/>
          <w:sz w:val="16"/>
        </w:rPr>
        <w:t xml:space="preserve"> </w:t>
      </w:r>
      <w:r>
        <w:rPr>
          <w:sz w:val="16"/>
        </w:rPr>
        <w:t>Development</w:t>
      </w:r>
      <w:r>
        <w:rPr>
          <w:spacing w:val="-3"/>
          <w:sz w:val="16"/>
        </w:rPr>
        <w:t xml:space="preserve"> </w:t>
      </w:r>
      <w:r>
        <w:rPr>
          <w:sz w:val="16"/>
        </w:rPr>
        <w:t>Board</w:t>
      </w:r>
      <w:r>
        <w:rPr>
          <w:spacing w:val="-2"/>
          <w:sz w:val="16"/>
        </w:rPr>
        <w:t xml:space="preserve"> </w:t>
      </w:r>
      <w:r>
        <w:rPr>
          <w:sz w:val="16"/>
        </w:rPr>
        <w:t>accepts no</w:t>
      </w:r>
      <w:r>
        <w:rPr>
          <w:spacing w:val="-5"/>
          <w:sz w:val="16"/>
        </w:rPr>
        <w:t xml:space="preserve"> </w:t>
      </w:r>
      <w:r>
        <w:rPr>
          <w:sz w:val="16"/>
        </w:rPr>
        <w:t>liability</w:t>
      </w:r>
      <w:r>
        <w:rPr>
          <w:spacing w:val="-3"/>
          <w:sz w:val="16"/>
        </w:rPr>
        <w:t xml:space="preserve"> </w:t>
      </w:r>
      <w:r>
        <w:rPr>
          <w:sz w:val="16"/>
        </w:rPr>
        <w:t>for</w:t>
      </w:r>
      <w:r>
        <w:rPr>
          <w:spacing w:val="-2"/>
          <w:sz w:val="16"/>
        </w:rPr>
        <w:t xml:space="preserve"> </w:t>
      </w:r>
      <w:r>
        <w:rPr>
          <w:sz w:val="16"/>
        </w:rPr>
        <w:t>loss,</w:t>
      </w:r>
      <w:r>
        <w:rPr>
          <w:spacing w:val="-3"/>
          <w:sz w:val="16"/>
        </w:rPr>
        <w:t xml:space="preserve"> </w:t>
      </w:r>
      <w:r>
        <w:rPr>
          <w:sz w:val="16"/>
        </w:rPr>
        <w:t>damage</w:t>
      </w:r>
      <w:r>
        <w:rPr>
          <w:spacing w:val="-2"/>
          <w:sz w:val="16"/>
        </w:rPr>
        <w:t xml:space="preserve"> </w:t>
      </w:r>
      <w:r>
        <w:rPr>
          <w:sz w:val="16"/>
        </w:rPr>
        <w:t>or</w:t>
      </w:r>
      <w:r>
        <w:rPr>
          <w:spacing w:val="-4"/>
          <w:sz w:val="16"/>
        </w:rPr>
        <w:t xml:space="preserve"> </w:t>
      </w:r>
      <w:r>
        <w:rPr>
          <w:sz w:val="16"/>
        </w:rPr>
        <w:t>injury howsoever</w:t>
      </w:r>
      <w:r>
        <w:rPr>
          <w:spacing w:val="-2"/>
          <w:sz w:val="16"/>
        </w:rPr>
        <w:t xml:space="preserve"> </w:t>
      </w:r>
      <w:r>
        <w:rPr>
          <w:sz w:val="16"/>
        </w:rPr>
        <w:t>caused</w:t>
      </w:r>
      <w:r>
        <w:rPr>
          <w:spacing w:val="-5"/>
          <w:sz w:val="16"/>
        </w:rPr>
        <w:t xml:space="preserve"> </w:t>
      </w:r>
      <w:r>
        <w:rPr>
          <w:sz w:val="16"/>
        </w:rPr>
        <w:t>(including</w:t>
      </w:r>
      <w:r>
        <w:rPr>
          <w:spacing w:val="-5"/>
          <w:sz w:val="16"/>
        </w:rPr>
        <w:t xml:space="preserve"> </w:t>
      </w:r>
      <w:r>
        <w:rPr>
          <w:sz w:val="16"/>
        </w:rPr>
        <w:t xml:space="preserve">that caused by negligence) or suffered directly or indirectly in relation to information and opinions contained in or omitted from this </w:t>
      </w:r>
      <w:r>
        <w:rPr>
          <w:spacing w:val="-2"/>
          <w:sz w:val="16"/>
        </w:rPr>
        <w:t>document.</w:t>
      </w:r>
    </w:p>
    <w:p w14:paraId="551C2291" w14:textId="77777777" w:rsidR="00AF6C6D" w:rsidRDefault="00AF6C6D">
      <w:pPr>
        <w:pStyle w:val="BodyText"/>
        <w:spacing w:before="92"/>
        <w:ind w:left="0"/>
        <w:rPr>
          <w:sz w:val="16"/>
        </w:rPr>
      </w:pPr>
    </w:p>
    <w:p w14:paraId="3366EB98" w14:textId="77777777" w:rsidR="00AF6C6D" w:rsidRDefault="00236D07">
      <w:pPr>
        <w:spacing w:before="1" w:line="360" w:lineRule="auto"/>
        <w:ind w:left="732" w:right="1548"/>
        <w:jc w:val="both"/>
        <w:rPr>
          <w:sz w:val="16"/>
        </w:rPr>
      </w:pPr>
      <w:r>
        <w:rPr>
          <w:sz w:val="16"/>
        </w:rPr>
        <w:t>Reference</w:t>
      </w:r>
      <w:r>
        <w:rPr>
          <w:spacing w:val="-2"/>
          <w:sz w:val="16"/>
        </w:rPr>
        <w:t xml:space="preserve"> </w:t>
      </w:r>
      <w:r>
        <w:rPr>
          <w:sz w:val="16"/>
        </w:rPr>
        <w:t>herein</w:t>
      </w:r>
      <w:r>
        <w:rPr>
          <w:spacing w:val="-2"/>
          <w:sz w:val="16"/>
        </w:rPr>
        <w:t xml:space="preserve"> </w:t>
      </w:r>
      <w:r>
        <w:rPr>
          <w:sz w:val="16"/>
        </w:rPr>
        <w:t>to</w:t>
      </w:r>
      <w:r>
        <w:rPr>
          <w:spacing w:val="-4"/>
          <w:sz w:val="16"/>
        </w:rPr>
        <w:t xml:space="preserve"> </w:t>
      </w:r>
      <w:r>
        <w:rPr>
          <w:sz w:val="16"/>
        </w:rPr>
        <w:t>trade</w:t>
      </w:r>
      <w:r>
        <w:rPr>
          <w:spacing w:val="-2"/>
          <w:sz w:val="16"/>
        </w:rPr>
        <w:t xml:space="preserve"> </w:t>
      </w:r>
      <w:r>
        <w:rPr>
          <w:sz w:val="16"/>
        </w:rPr>
        <w:t>names</w:t>
      </w:r>
      <w:r>
        <w:rPr>
          <w:spacing w:val="-4"/>
          <w:sz w:val="16"/>
        </w:rPr>
        <w:t xml:space="preserve"> </w:t>
      </w:r>
      <w:r>
        <w:rPr>
          <w:sz w:val="16"/>
        </w:rPr>
        <w:t>and</w:t>
      </w:r>
      <w:r>
        <w:rPr>
          <w:spacing w:val="-2"/>
          <w:sz w:val="16"/>
        </w:rPr>
        <w:t xml:space="preserve"> </w:t>
      </w:r>
      <w:r>
        <w:rPr>
          <w:sz w:val="16"/>
        </w:rPr>
        <w:t>proprietary products</w:t>
      </w:r>
      <w:r>
        <w:rPr>
          <w:spacing w:val="-3"/>
          <w:sz w:val="16"/>
        </w:rPr>
        <w:t xml:space="preserve"> </w:t>
      </w:r>
      <w:r>
        <w:rPr>
          <w:sz w:val="16"/>
        </w:rPr>
        <w:t>without</w:t>
      </w:r>
      <w:r>
        <w:rPr>
          <w:spacing w:val="-3"/>
          <w:sz w:val="16"/>
        </w:rPr>
        <w:t xml:space="preserve"> </w:t>
      </w:r>
      <w:r>
        <w:rPr>
          <w:sz w:val="16"/>
        </w:rPr>
        <w:t>stating</w:t>
      </w:r>
      <w:r>
        <w:rPr>
          <w:spacing w:val="-2"/>
          <w:sz w:val="16"/>
        </w:rPr>
        <w:t xml:space="preserve"> </w:t>
      </w:r>
      <w:r>
        <w:rPr>
          <w:sz w:val="16"/>
        </w:rPr>
        <w:t>that</w:t>
      </w:r>
      <w:r>
        <w:rPr>
          <w:spacing w:val="-3"/>
          <w:sz w:val="16"/>
        </w:rPr>
        <w:t xml:space="preserve"> </w:t>
      </w:r>
      <w:r>
        <w:rPr>
          <w:sz w:val="16"/>
        </w:rPr>
        <w:t>they</w:t>
      </w:r>
      <w:r>
        <w:rPr>
          <w:spacing w:val="-3"/>
          <w:sz w:val="16"/>
        </w:rPr>
        <w:t xml:space="preserve"> </w:t>
      </w:r>
      <w:r>
        <w:rPr>
          <w:sz w:val="16"/>
        </w:rPr>
        <w:t>are</w:t>
      </w:r>
      <w:r>
        <w:rPr>
          <w:spacing w:val="-2"/>
          <w:sz w:val="16"/>
        </w:rPr>
        <w:t xml:space="preserve"> </w:t>
      </w:r>
      <w:r>
        <w:rPr>
          <w:sz w:val="16"/>
        </w:rPr>
        <w:t>protected</w:t>
      </w:r>
      <w:r>
        <w:rPr>
          <w:spacing w:val="-2"/>
          <w:sz w:val="16"/>
        </w:rPr>
        <w:t xml:space="preserve"> </w:t>
      </w:r>
      <w:r>
        <w:rPr>
          <w:sz w:val="16"/>
        </w:rPr>
        <w:t>does</w:t>
      </w:r>
      <w:r>
        <w:rPr>
          <w:spacing w:val="-3"/>
          <w:sz w:val="16"/>
        </w:rPr>
        <w:t xml:space="preserve"> </w:t>
      </w:r>
      <w:r>
        <w:rPr>
          <w:sz w:val="16"/>
        </w:rPr>
        <w:t>not</w:t>
      </w:r>
      <w:r>
        <w:rPr>
          <w:spacing w:val="-1"/>
          <w:sz w:val="16"/>
        </w:rPr>
        <w:t xml:space="preserve"> </w:t>
      </w:r>
      <w:r>
        <w:rPr>
          <w:sz w:val="16"/>
        </w:rPr>
        <w:t>imply</w:t>
      </w:r>
      <w:r>
        <w:rPr>
          <w:spacing w:val="-2"/>
          <w:sz w:val="16"/>
        </w:rPr>
        <w:t xml:space="preserve"> </w:t>
      </w:r>
      <w:r>
        <w:rPr>
          <w:sz w:val="16"/>
        </w:rPr>
        <w:t>that</w:t>
      </w:r>
      <w:r>
        <w:rPr>
          <w:spacing w:val="-3"/>
          <w:sz w:val="16"/>
        </w:rPr>
        <w:t xml:space="preserve"> </w:t>
      </w:r>
      <w:r>
        <w:rPr>
          <w:sz w:val="16"/>
        </w:rPr>
        <w:t>they</w:t>
      </w:r>
      <w:r>
        <w:rPr>
          <w:spacing w:val="-3"/>
          <w:sz w:val="16"/>
        </w:rPr>
        <w:t xml:space="preserve"> </w:t>
      </w:r>
      <w:r>
        <w:rPr>
          <w:sz w:val="16"/>
        </w:rPr>
        <w:t>may be</w:t>
      </w:r>
      <w:r>
        <w:rPr>
          <w:spacing w:val="-2"/>
          <w:sz w:val="16"/>
        </w:rPr>
        <w:t xml:space="preserve"> </w:t>
      </w:r>
      <w:r>
        <w:rPr>
          <w:sz w:val="16"/>
        </w:rPr>
        <w:t>regarded</w:t>
      </w:r>
      <w:r>
        <w:rPr>
          <w:spacing w:val="-2"/>
          <w:sz w:val="16"/>
        </w:rPr>
        <w:t xml:space="preserve"> </w:t>
      </w:r>
      <w:r>
        <w:rPr>
          <w:sz w:val="16"/>
        </w:rPr>
        <w:t>as unprotected</w:t>
      </w:r>
      <w:r>
        <w:rPr>
          <w:spacing w:val="-2"/>
          <w:sz w:val="16"/>
        </w:rPr>
        <w:t xml:space="preserve"> </w:t>
      </w:r>
      <w:r>
        <w:rPr>
          <w:sz w:val="16"/>
        </w:rPr>
        <w:t>and</w:t>
      </w:r>
      <w:r>
        <w:rPr>
          <w:spacing w:val="-5"/>
          <w:sz w:val="16"/>
        </w:rPr>
        <w:t xml:space="preserve"> </w:t>
      </w:r>
      <w:r>
        <w:rPr>
          <w:sz w:val="16"/>
        </w:rPr>
        <w:t>thus</w:t>
      </w:r>
      <w:r>
        <w:rPr>
          <w:spacing w:val="-3"/>
          <w:sz w:val="16"/>
        </w:rPr>
        <w:t xml:space="preserve"> </w:t>
      </w:r>
      <w:r>
        <w:rPr>
          <w:sz w:val="16"/>
        </w:rPr>
        <w:t>free</w:t>
      </w:r>
      <w:r>
        <w:rPr>
          <w:spacing w:val="-2"/>
          <w:sz w:val="16"/>
        </w:rPr>
        <w:t xml:space="preserve"> </w:t>
      </w:r>
      <w:r>
        <w:rPr>
          <w:sz w:val="16"/>
        </w:rPr>
        <w:t>for</w:t>
      </w:r>
      <w:r>
        <w:rPr>
          <w:spacing w:val="-2"/>
          <w:sz w:val="16"/>
        </w:rPr>
        <w:t xml:space="preserve"> </w:t>
      </w:r>
      <w:r>
        <w:rPr>
          <w:sz w:val="16"/>
        </w:rPr>
        <w:t>general</w:t>
      </w:r>
      <w:r>
        <w:rPr>
          <w:spacing w:val="-1"/>
          <w:sz w:val="16"/>
        </w:rPr>
        <w:t xml:space="preserve"> </w:t>
      </w:r>
      <w:r>
        <w:rPr>
          <w:sz w:val="16"/>
        </w:rPr>
        <w:t>use.</w:t>
      </w:r>
      <w:r>
        <w:rPr>
          <w:spacing w:val="-3"/>
          <w:sz w:val="16"/>
        </w:rPr>
        <w:t xml:space="preserve"> </w:t>
      </w:r>
      <w:r>
        <w:rPr>
          <w:sz w:val="16"/>
        </w:rPr>
        <w:t>No</w:t>
      </w:r>
      <w:r>
        <w:rPr>
          <w:spacing w:val="-2"/>
          <w:sz w:val="16"/>
        </w:rPr>
        <w:t xml:space="preserve"> </w:t>
      </w:r>
      <w:r>
        <w:rPr>
          <w:sz w:val="16"/>
        </w:rPr>
        <w:t>endorsement</w:t>
      </w:r>
      <w:r>
        <w:rPr>
          <w:spacing w:val="-1"/>
          <w:sz w:val="16"/>
        </w:rPr>
        <w:t xml:space="preserve"> </w:t>
      </w:r>
      <w:r>
        <w:rPr>
          <w:sz w:val="16"/>
        </w:rPr>
        <w:t>of</w:t>
      </w:r>
      <w:r>
        <w:rPr>
          <w:spacing w:val="-1"/>
          <w:sz w:val="16"/>
        </w:rPr>
        <w:t xml:space="preserve"> </w:t>
      </w:r>
      <w:r>
        <w:rPr>
          <w:sz w:val="16"/>
        </w:rPr>
        <w:t>named</w:t>
      </w:r>
      <w:r>
        <w:rPr>
          <w:spacing w:val="-5"/>
          <w:sz w:val="16"/>
        </w:rPr>
        <w:t xml:space="preserve"> </w:t>
      </w:r>
      <w:r>
        <w:rPr>
          <w:sz w:val="16"/>
        </w:rPr>
        <w:t>products</w:t>
      </w:r>
      <w:r>
        <w:rPr>
          <w:spacing w:val="-3"/>
          <w:sz w:val="16"/>
        </w:rPr>
        <w:t xml:space="preserve"> </w:t>
      </w:r>
      <w:r>
        <w:rPr>
          <w:sz w:val="16"/>
        </w:rPr>
        <w:t>is</w:t>
      </w:r>
      <w:r>
        <w:rPr>
          <w:spacing w:val="-2"/>
          <w:sz w:val="16"/>
        </w:rPr>
        <w:t xml:space="preserve"> </w:t>
      </w:r>
      <w:r>
        <w:rPr>
          <w:sz w:val="16"/>
        </w:rPr>
        <w:t>intended,</w:t>
      </w:r>
      <w:r>
        <w:rPr>
          <w:spacing w:val="-1"/>
          <w:sz w:val="16"/>
        </w:rPr>
        <w:t xml:space="preserve"> </w:t>
      </w:r>
      <w:r>
        <w:rPr>
          <w:sz w:val="16"/>
        </w:rPr>
        <w:t>nor</w:t>
      </w:r>
      <w:r>
        <w:rPr>
          <w:spacing w:val="-2"/>
          <w:sz w:val="16"/>
        </w:rPr>
        <w:t xml:space="preserve"> </w:t>
      </w:r>
      <w:r>
        <w:rPr>
          <w:sz w:val="16"/>
        </w:rPr>
        <w:t>is any</w:t>
      </w:r>
      <w:r>
        <w:rPr>
          <w:spacing w:val="-3"/>
          <w:sz w:val="16"/>
        </w:rPr>
        <w:t xml:space="preserve"> </w:t>
      </w:r>
      <w:r>
        <w:rPr>
          <w:sz w:val="16"/>
        </w:rPr>
        <w:t>criticism implied of other alternative, but unnamed, products.</w:t>
      </w:r>
    </w:p>
    <w:p w14:paraId="0E68F4AC" w14:textId="77777777" w:rsidR="00AF6C6D" w:rsidRDefault="00AF6C6D">
      <w:pPr>
        <w:pStyle w:val="BodyText"/>
        <w:spacing w:before="92"/>
        <w:ind w:left="0"/>
        <w:rPr>
          <w:sz w:val="16"/>
        </w:rPr>
      </w:pPr>
    </w:p>
    <w:p w14:paraId="6B7F24C7" w14:textId="77777777" w:rsidR="00AF6C6D" w:rsidRDefault="00236D07">
      <w:pPr>
        <w:ind w:left="732"/>
        <w:jc w:val="both"/>
        <w:rPr>
          <w:sz w:val="16"/>
        </w:rPr>
      </w:pPr>
      <w:r>
        <w:rPr>
          <w:sz w:val="16"/>
        </w:rPr>
        <w:t>AHDB</w:t>
      </w:r>
      <w:r>
        <w:rPr>
          <w:spacing w:val="-7"/>
          <w:sz w:val="16"/>
        </w:rPr>
        <w:t xml:space="preserve"> </w:t>
      </w:r>
      <w:r>
        <w:rPr>
          <w:sz w:val="16"/>
        </w:rPr>
        <w:t>Cereals</w:t>
      </w:r>
      <w:r>
        <w:rPr>
          <w:spacing w:val="-6"/>
          <w:sz w:val="16"/>
        </w:rPr>
        <w:t xml:space="preserve"> </w:t>
      </w:r>
      <w:r>
        <w:rPr>
          <w:sz w:val="16"/>
        </w:rPr>
        <w:t>&amp;</w:t>
      </w:r>
      <w:r>
        <w:rPr>
          <w:spacing w:val="-5"/>
          <w:sz w:val="16"/>
        </w:rPr>
        <w:t xml:space="preserve"> </w:t>
      </w:r>
      <w:r>
        <w:rPr>
          <w:sz w:val="16"/>
        </w:rPr>
        <w:t>Oilseeds</w:t>
      </w:r>
      <w:r>
        <w:rPr>
          <w:spacing w:val="-4"/>
          <w:sz w:val="16"/>
        </w:rPr>
        <w:t xml:space="preserve"> </w:t>
      </w:r>
      <w:r>
        <w:rPr>
          <w:sz w:val="16"/>
        </w:rPr>
        <w:t>is</w:t>
      </w:r>
      <w:r>
        <w:rPr>
          <w:spacing w:val="-3"/>
          <w:sz w:val="16"/>
        </w:rPr>
        <w:t xml:space="preserve"> </w:t>
      </w:r>
      <w:r>
        <w:rPr>
          <w:sz w:val="16"/>
        </w:rPr>
        <w:t>a</w:t>
      </w:r>
      <w:r>
        <w:rPr>
          <w:spacing w:val="-8"/>
          <w:sz w:val="16"/>
        </w:rPr>
        <w:t xml:space="preserve"> </w:t>
      </w:r>
      <w:r>
        <w:rPr>
          <w:sz w:val="16"/>
        </w:rPr>
        <w:t>division</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Agriculture</w:t>
      </w:r>
      <w:r>
        <w:rPr>
          <w:spacing w:val="-6"/>
          <w:sz w:val="16"/>
        </w:rPr>
        <w:t xml:space="preserve"> </w:t>
      </w:r>
      <w:r>
        <w:rPr>
          <w:sz w:val="16"/>
        </w:rPr>
        <w:t>and</w:t>
      </w:r>
      <w:r>
        <w:rPr>
          <w:spacing w:val="-5"/>
          <w:sz w:val="16"/>
        </w:rPr>
        <w:t xml:space="preserve"> </w:t>
      </w:r>
      <w:r>
        <w:rPr>
          <w:sz w:val="16"/>
        </w:rPr>
        <w:t>Horticulture</w:t>
      </w:r>
      <w:r>
        <w:rPr>
          <w:spacing w:val="-6"/>
          <w:sz w:val="16"/>
        </w:rPr>
        <w:t xml:space="preserve"> </w:t>
      </w:r>
      <w:r>
        <w:rPr>
          <w:sz w:val="16"/>
        </w:rPr>
        <w:t>Development</w:t>
      </w:r>
      <w:r>
        <w:rPr>
          <w:spacing w:val="-6"/>
          <w:sz w:val="16"/>
        </w:rPr>
        <w:t xml:space="preserve"> </w:t>
      </w:r>
      <w:r>
        <w:rPr>
          <w:sz w:val="16"/>
        </w:rPr>
        <w:t>Board</w:t>
      </w:r>
      <w:r>
        <w:rPr>
          <w:spacing w:val="-5"/>
          <w:sz w:val="16"/>
        </w:rPr>
        <w:t xml:space="preserve"> </w:t>
      </w:r>
      <w:r>
        <w:rPr>
          <w:spacing w:val="-2"/>
          <w:sz w:val="16"/>
        </w:rPr>
        <w:t>(AHDB).</w:t>
      </w:r>
    </w:p>
    <w:p w14:paraId="07B2CC46" w14:textId="77777777" w:rsidR="00AF6C6D" w:rsidRDefault="00AF6C6D">
      <w:pPr>
        <w:pStyle w:val="BodyText"/>
        <w:ind w:left="0"/>
        <w:rPr>
          <w:sz w:val="20"/>
        </w:rPr>
      </w:pPr>
    </w:p>
    <w:p w14:paraId="71535525" w14:textId="77777777" w:rsidR="00AF6C6D" w:rsidRDefault="00AF6C6D">
      <w:pPr>
        <w:pStyle w:val="BodyText"/>
        <w:ind w:left="0"/>
        <w:rPr>
          <w:sz w:val="20"/>
        </w:rPr>
      </w:pPr>
    </w:p>
    <w:p w14:paraId="24F663BB" w14:textId="77777777" w:rsidR="00AF6C6D" w:rsidRDefault="00AF6C6D">
      <w:pPr>
        <w:pStyle w:val="BodyText"/>
        <w:ind w:left="0"/>
        <w:rPr>
          <w:sz w:val="20"/>
        </w:rPr>
      </w:pPr>
    </w:p>
    <w:p w14:paraId="1B5CB701" w14:textId="77777777" w:rsidR="00AF6C6D" w:rsidRDefault="00AF6C6D">
      <w:pPr>
        <w:pStyle w:val="BodyText"/>
        <w:ind w:left="0"/>
        <w:rPr>
          <w:sz w:val="20"/>
        </w:rPr>
      </w:pPr>
    </w:p>
    <w:p w14:paraId="4EE5726F" w14:textId="77777777" w:rsidR="00AF6C6D" w:rsidRDefault="00236D07">
      <w:pPr>
        <w:pStyle w:val="BodyText"/>
        <w:spacing w:before="195"/>
        <w:ind w:left="0"/>
        <w:rPr>
          <w:sz w:val="20"/>
        </w:rPr>
      </w:pPr>
      <w:r>
        <w:rPr>
          <w:noProof/>
          <w:sz w:val="20"/>
        </w:rPr>
        <w:drawing>
          <wp:anchor distT="0" distB="0" distL="0" distR="0" simplePos="0" relativeHeight="251672064" behindDoc="1" locked="0" layoutInCell="1" allowOverlap="1" wp14:anchorId="3D094C7A" wp14:editId="28C7B16C">
            <wp:simplePos x="0" y="0"/>
            <wp:positionH relativeFrom="page">
              <wp:posOffset>1021004</wp:posOffset>
            </wp:positionH>
            <wp:positionV relativeFrom="paragraph">
              <wp:posOffset>285415</wp:posOffset>
            </wp:positionV>
            <wp:extent cx="5467362" cy="54406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5467362" cy="544068"/>
                    </a:xfrm>
                    <a:prstGeom prst="rect">
                      <a:avLst/>
                    </a:prstGeom>
                  </pic:spPr>
                </pic:pic>
              </a:graphicData>
            </a:graphic>
          </wp:anchor>
        </w:drawing>
      </w:r>
    </w:p>
    <w:p w14:paraId="5363FAB1" w14:textId="77777777" w:rsidR="00AF6C6D" w:rsidRDefault="00AF6C6D">
      <w:pPr>
        <w:pStyle w:val="BodyText"/>
        <w:rPr>
          <w:sz w:val="20"/>
        </w:rPr>
        <w:sectPr w:rsidR="00AF6C6D" w:rsidSect="00873CE6">
          <w:headerReference w:type="even" r:id="rId11"/>
          <w:headerReference w:type="default" r:id="rId12"/>
          <w:footerReference w:type="default" r:id="rId13"/>
          <w:headerReference w:type="first" r:id="rId14"/>
          <w:type w:val="continuous"/>
          <w:pgSz w:w="11910" w:h="16840"/>
          <w:pgMar w:top="1120" w:right="0" w:bottom="1380" w:left="708" w:header="0" w:footer="1184" w:gutter="0"/>
          <w:pgNumType w:start="1"/>
          <w:cols w:space="720"/>
          <w:titlePg/>
          <w:docGrid w:linePitch="299"/>
        </w:sectPr>
      </w:pPr>
    </w:p>
    <w:p w14:paraId="42079335" w14:textId="405B5187" w:rsidR="00FC5161" w:rsidRDefault="00A55CE6">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r w:rsidRPr="005558CC">
        <w:rPr>
          <w:sz w:val="22"/>
          <w:szCs w:val="22"/>
        </w:rPr>
        <w:lastRenderedPageBreak/>
        <w:fldChar w:fldCharType="begin"/>
      </w:r>
      <w:r w:rsidRPr="005558CC">
        <w:rPr>
          <w:sz w:val="22"/>
          <w:szCs w:val="22"/>
        </w:rPr>
        <w:instrText xml:space="preserve"> TOC \o "1-3" \h \z \u </w:instrText>
      </w:r>
      <w:r w:rsidRPr="005558CC">
        <w:rPr>
          <w:sz w:val="22"/>
          <w:szCs w:val="22"/>
        </w:rPr>
        <w:fldChar w:fldCharType="separate"/>
      </w:r>
      <w:hyperlink w:anchor="_Toc234231756" w:history="1">
        <w:r w:rsidR="00FC5161" w:rsidRPr="006A1899">
          <w:rPr>
            <w:rStyle w:val="Hyperlink"/>
            <w:noProof/>
          </w:rPr>
          <w:t>1.</w:t>
        </w:r>
        <w:r w:rsidR="00FC5161">
          <w:rPr>
            <w:rFonts w:asciiTheme="minorHAnsi" w:eastAsiaTheme="minorEastAsia" w:hAnsiTheme="minorHAnsi" w:cstheme="minorBidi"/>
            <w:b w:val="0"/>
            <w:bCs w:val="0"/>
            <w:noProof/>
            <w:kern w:val="2"/>
            <w:lang w:val="en-GB" w:eastAsia="en-GB"/>
            <w14:ligatures w14:val="standardContextual"/>
          </w:rPr>
          <w:tab/>
        </w:r>
        <w:r w:rsidR="00FC5161" w:rsidRPr="006A1899">
          <w:rPr>
            <w:rStyle w:val="Hyperlink"/>
            <w:noProof/>
            <w:spacing w:val="-2"/>
          </w:rPr>
          <w:t>Introduction</w:t>
        </w:r>
        <w:r w:rsidR="00FC5161">
          <w:rPr>
            <w:noProof/>
            <w:webHidden/>
          </w:rPr>
          <w:tab/>
        </w:r>
        <w:r w:rsidR="00FC5161">
          <w:rPr>
            <w:noProof/>
            <w:webHidden/>
          </w:rPr>
          <w:fldChar w:fldCharType="begin"/>
        </w:r>
        <w:r w:rsidR="00FC5161">
          <w:rPr>
            <w:noProof/>
            <w:webHidden/>
          </w:rPr>
          <w:instrText xml:space="preserve"> PAGEREF _Toc234231756 \h </w:instrText>
        </w:r>
        <w:r w:rsidR="00FC5161">
          <w:rPr>
            <w:noProof/>
            <w:webHidden/>
          </w:rPr>
        </w:r>
        <w:r w:rsidR="00FC5161">
          <w:rPr>
            <w:noProof/>
            <w:webHidden/>
          </w:rPr>
          <w:fldChar w:fldCharType="separate"/>
        </w:r>
        <w:r w:rsidR="00FC5161">
          <w:rPr>
            <w:noProof/>
            <w:webHidden/>
          </w:rPr>
          <w:t>7</w:t>
        </w:r>
        <w:r w:rsidR="00FC5161">
          <w:rPr>
            <w:noProof/>
            <w:webHidden/>
          </w:rPr>
          <w:fldChar w:fldCharType="end"/>
        </w:r>
      </w:hyperlink>
    </w:p>
    <w:p w14:paraId="37A72BF3" w14:textId="3FD8B637"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757" w:history="1">
        <w:r w:rsidRPr="006A1899">
          <w:rPr>
            <w:rStyle w:val="Hyperlink"/>
            <w:noProof/>
          </w:rPr>
          <w:t>2.</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Recommended</w:t>
        </w:r>
        <w:r w:rsidRPr="006A1899">
          <w:rPr>
            <w:rStyle w:val="Hyperlink"/>
            <w:noProof/>
            <w:spacing w:val="-7"/>
          </w:rPr>
          <w:t xml:space="preserve"> </w:t>
        </w:r>
        <w:r w:rsidRPr="006A1899">
          <w:rPr>
            <w:rStyle w:val="Hyperlink"/>
            <w:noProof/>
          </w:rPr>
          <w:t>List</w:t>
        </w:r>
        <w:r w:rsidRPr="006A1899">
          <w:rPr>
            <w:rStyle w:val="Hyperlink"/>
            <w:noProof/>
            <w:spacing w:val="-7"/>
          </w:rPr>
          <w:t xml:space="preserve"> </w:t>
        </w:r>
        <w:r w:rsidRPr="006A1899">
          <w:rPr>
            <w:rStyle w:val="Hyperlink"/>
            <w:noProof/>
          </w:rPr>
          <w:t>Board</w:t>
        </w:r>
        <w:r w:rsidRPr="006A1899">
          <w:rPr>
            <w:rStyle w:val="Hyperlink"/>
            <w:noProof/>
            <w:spacing w:val="-6"/>
          </w:rPr>
          <w:t xml:space="preserve"> </w:t>
        </w:r>
        <w:r w:rsidRPr="006A1899">
          <w:rPr>
            <w:rStyle w:val="Hyperlink"/>
            <w:noProof/>
          </w:rPr>
          <w:t>and</w:t>
        </w:r>
        <w:r w:rsidRPr="006A1899">
          <w:rPr>
            <w:rStyle w:val="Hyperlink"/>
            <w:noProof/>
            <w:spacing w:val="-7"/>
          </w:rPr>
          <w:t xml:space="preserve"> </w:t>
        </w:r>
        <w:r w:rsidRPr="006A1899">
          <w:rPr>
            <w:rStyle w:val="Hyperlink"/>
            <w:noProof/>
            <w:spacing w:val="-2"/>
          </w:rPr>
          <w:t>Committees</w:t>
        </w:r>
        <w:r>
          <w:rPr>
            <w:noProof/>
            <w:webHidden/>
          </w:rPr>
          <w:tab/>
        </w:r>
        <w:r>
          <w:rPr>
            <w:noProof/>
            <w:webHidden/>
          </w:rPr>
          <w:fldChar w:fldCharType="begin"/>
        </w:r>
        <w:r>
          <w:rPr>
            <w:noProof/>
            <w:webHidden/>
          </w:rPr>
          <w:instrText xml:space="preserve"> PAGEREF _Toc234231757 \h </w:instrText>
        </w:r>
        <w:r>
          <w:rPr>
            <w:noProof/>
            <w:webHidden/>
          </w:rPr>
        </w:r>
        <w:r>
          <w:rPr>
            <w:noProof/>
            <w:webHidden/>
          </w:rPr>
          <w:fldChar w:fldCharType="separate"/>
        </w:r>
        <w:r>
          <w:rPr>
            <w:noProof/>
            <w:webHidden/>
          </w:rPr>
          <w:t>8</w:t>
        </w:r>
        <w:r>
          <w:rPr>
            <w:noProof/>
            <w:webHidden/>
          </w:rPr>
          <w:fldChar w:fldCharType="end"/>
        </w:r>
      </w:hyperlink>
    </w:p>
    <w:p w14:paraId="234DDEFF" w14:textId="7BCA7635"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58" w:history="1">
        <w:r w:rsidRPr="006A1899">
          <w:rPr>
            <w:rStyle w:val="Hyperlink"/>
            <w:noProof/>
            <w:spacing w:val="-1"/>
          </w:rPr>
          <w:t>2.1</w:t>
        </w:r>
        <w:r>
          <w:rPr>
            <w:rFonts w:asciiTheme="minorHAnsi" w:eastAsiaTheme="minorEastAsia" w:hAnsiTheme="minorHAnsi" w:cstheme="minorBidi"/>
            <w:noProof/>
            <w:kern w:val="2"/>
            <w:lang w:val="en-GB" w:eastAsia="en-GB"/>
            <w14:ligatures w14:val="standardContextual"/>
          </w:rPr>
          <w:tab/>
        </w:r>
        <w:r w:rsidRPr="006A1899">
          <w:rPr>
            <w:rStyle w:val="Hyperlink"/>
            <w:noProof/>
          </w:rPr>
          <w:t>RL</w:t>
        </w:r>
        <w:r w:rsidRPr="006A1899">
          <w:rPr>
            <w:rStyle w:val="Hyperlink"/>
            <w:noProof/>
            <w:spacing w:val="-5"/>
          </w:rPr>
          <w:t xml:space="preserve"> </w:t>
        </w:r>
        <w:r w:rsidRPr="006A1899">
          <w:rPr>
            <w:rStyle w:val="Hyperlink"/>
            <w:noProof/>
          </w:rPr>
          <w:t>Project</w:t>
        </w:r>
        <w:r w:rsidRPr="006A1899">
          <w:rPr>
            <w:rStyle w:val="Hyperlink"/>
            <w:noProof/>
            <w:spacing w:val="-1"/>
          </w:rPr>
          <w:t xml:space="preserve"> </w:t>
        </w:r>
        <w:r w:rsidRPr="006A1899">
          <w:rPr>
            <w:rStyle w:val="Hyperlink"/>
            <w:noProof/>
            <w:spacing w:val="-2"/>
          </w:rPr>
          <w:t>Board</w:t>
        </w:r>
        <w:r>
          <w:rPr>
            <w:noProof/>
            <w:webHidden/>
          </w:rPr>
          <w:tab/>
        </w:r>
        <w:r>
          <w:rPr>
            <w:noProof/>
            <w:webHidden/>
          </w:rPr>
          <w:fldChar w:fldCharType="begin"/>
        </w:r>
        <w:r>
          <w:rPr>
            <w:noProof/>
            <w:webHidden/>
          </w:rPr>
          <w:instrText xml:space="preserve"> PAGEREF _Toc234231758 \h </w:instrText>
        </w:r>
        <w:r>
          <w:rPr>
            <w:noProof/>
            <w:webHidden/>
          </w:rPr>
        </w:r>
        <w:r>
          <w:rPr>
            <w:noProof/>
            <w:webHidden/>
          </w:rPr>
          <w:fldChar w:fldCharType="separate"/>
        </w:r>
        <w:r>
          <w:rPr>
            <w:noProof/>
            <w:webHidden/>
          </w:rPr>
          <w:t>8</w:t>
        </w:r>
        <w:r>
          <w:rPr>
            <w:noProof/>
            <w:webHidden/>
          </w:rPr>
          <w:fldChar w:fldCharType="end"/>
        </w:r>
      </w:hyperlink>
    </w:p>
    <w:p w14:paraId="7D70AEAE" w14:textId="4482F702"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59" w:history="1">
        <w:r w:rsidRPr="006A1899">
          <w:rPr>
            <w:rStyle w:val="Hyperlink"/>
            <w:noProof/>
            <w:spacing w:val="-1"/>
          </w:rPr>
          <w:t>2.2</w:t>
        </w:r>
        <w:r>
          <w:rPr>
            <w:rFonts w:asciiTheme="minorHAnsi" w:eastAsiaTheme="minorEastAsia" w:hAnsiTheme="minorHAnsi" w:cstheme="minorBidi"/>
            <w:noProof/>
            <w:kern w:val="2"/>
            <w:lang w:val="en-GB" w:eastAsia="en-GB"/>
            <w14:ligatures w14:val="standardContextual"/>
          </w:rPr>
          <w:tab/>
        </w:r>
        <w:r w:rsidRPr="006A1899">
          <w:rPr>
            <w:rStyle w:val="Hyperlink"/>
            <w:noProof/>
          </w:rPr>
          <w:t>Crop</w:t>
        </w:r>
        <w:r w:rsidRPr="006A1899">
          <w:rPr>
            <w:rStyle w:val="Hyperlink"/>
            <w:noProof/>
            <w:spacing w:val="-1"/>
          </w:rPr>
          <w:t xml:space="preserve"> </w:t>
        </w:r>
        <w:r w:rsidRPr="006A1899">
          <w:rPr>
            <w:rStyle w:val="Hyperlink"/>
            <w:noProof/>
            <w:spacing w:val="-2"/>
          </w:rPr>
          <w:t>Committees</w:t>
        </w:r>
        <w:r>
          <w:rPr>
            <w:noProof/>
            <w:webHidden/>
          </w:rPr>
          <w:tab/>
        </w:r>
        <w:r>
          <w:rPr>
            <w:noProof/>
            <w:webHidden/>
          </w:rPr>
          <w:fldChar w:fldCharType="begin"/>
        </w:r>
        <w:r>
          <w:rPr>
            <w:noProof/>
            <w:webHidden/>
          </w:rPr>
          <w:instrText xml:space="preserve"> PAGEREF _Toc234231759 \h </w:instrText>
        </w:r>
        <w:r>
          <w:rPr>
            <w:noProof/>
            <w:webHidden/>
          </w:rPr>
        </w:r>
        <w:r>
          <w:rPr>
            <w:noProof/>
            <w:webHidden/>
          </w:rPr>
          <w:fldChar w:fldCharType="separate"/>
        </w:r>
        <w:r>
          <w:rPr>
            <w:noProof/>
            <w:webHidden/>
          </w:rPr>
          <w:t>9</w:t>
        </w:r>
        <w:r>
          <w:rPr>
            <w:noProof/>
            <w:webHidden/>
          </w:rPr>
          <w:fldChar w:fldCharType="end"/>
        </w:r>
      </w:hyperlink>
    </w:p>
    <w:p w14:paraId="66EA4571" w14:textId="24F8FDA7"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60" w:history="1">
        <w:r w:rsidRPr="006A1899">
          <w:rPr>
            <w:rStyle w:val="Hyperlink"/>
            <w:noProof/>
          </w:rPr>
          <w:t>2.2.1</w:t>
        </w:r>
        <w:r>
          <w:rPr>
            <w:rFonts w:asciiTheme="minorHAnsi" w:eastAsiaTheme="minorEastAsia" w:hAnsiTheme="minorHAnsi" w:cstheme="minorBidi"/>
            <w:noProof/>
            <w:kern w:val="2"/>
            <w:lang w:val="en-GB" w:eastAsia="en-GB"/>
            <w14:ligatures w14:val="standardContextual"/>
          </w:rPr>
          <w:tab/>
        </w:r>
        <w:r w:rsidRPr="006A1899">
          <w:rPr>
            <w:rStyle w:val="Hyperlink"/>
            <w:noProof/>
          </w:rPr>
          <w:t>Crop</w:t>
        </w:r>
        <w:r w:rsidRPr="006A1899">
          <w:rPr>
            <w:rStyle w:val="Hyperlink"/>
            <w:noProof/>
            <w:spacing w:val="-3"/>
          </w:rPr>
          <w:t xml:space="preserve"> </w:t>
        </w:r>
        <w:r w:rsidRPr="006A1899">
          <w:rPr>
            <w:rStyle w:val="Hyperlink"/>
            <w:noProof/>
          </w:rPr>
          <w:t>Committee</w:t>
        </w:r>
        <w:r w:rsidRPr="006A1899">
          <w:rPr>
            <w:rStyle w:val="Hyperlink"/>
            <w:noProof/>
            <w:spacing w:val="-2"/>
          </w:rPr>
          <w:t xml:space="preserve"> membership</w:t>
        </w:r>
        <w:r>
          <w:rPr>
            <w:noProof/>
            <w:webHidden/>
          </w:rPr>
          <w:tab/>
        </w:r>
        <w:r>
          <w:rPr>
            <w:noProof/>
            <w:webHidden/>
          </w:rPr>
          <w:fldChar w:fldCharType="begin"/>
        </w:r>
        <w:r>
          <w:rPr>
            <w:noProof/>
            <w:webHidden/>
          </w:rPr>
          <w:instrText xml:space="preserve"> PAGEREF _Toc234231760 \h </w:instrText>
        </w:r>
        <w:r>
          <w:rPr>
            <w:noProof/>
            <w:webHidden/>
          </w:rPr>
        </w:r>
        <w:r>
          <w:rPr>
            <w:noProof/>
            <w:webHidden/>
          </w:rPr>
          <w:fldChar w:fldCharType="separate"/>
        </w:r>
        <w:r>
          <w:rPr>
            <w:noProof/>
            <w:webHidden/>
          </w:rPr>
          <w:t>9</w:t>
        </w:r>
        <w:r>
          <w:rPr>
            <w:noProof/>
            <w:webHidden/>
          </w:rPr>
          <w:fldChar w:fldCharType="end"/>
        </w:r>
      </w:hyperlink>
    </w:p>
    <w:p w14:paraId="4476E02F" w14:textId="33959B78"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761" w:history="1">
        <w:r w:rsidRPr="00FC5161">
          <w:rPr>
            <w:rStyle w:val="Hyperlink"/>
            <w:b w:val="0"/>
            <w:bCs w:val="0"/>
            <w:noProof/>
            <w:spacing w:val="-3"/>
          </w:rPr>
          <w:t>2.2.2.</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spacing w:val="-2"/>
          </w:rPr>
          <w:t>Substitutes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_Toc234231761 \h </w:instrText>
        </w:r>
        <w:r w:rsidRPr="00FC5161">
          <w:rPr>
            <w:b w:val="0"/>
            <w:bCs w:val="0"/>
            <w:noProof/>
            <w:webHidden/>
          </w:rPr>
        </w:r>
        <w:r w:rsidRPr="00FC5161">
          <w:rPr>
            <w:b w:val="0"/>
            <w:bCs w:val="0"/>
            <w:noProof/>
            <w:webHidden/>
          </w:rPr>
          <w:fldChar w:fldCharType="separate"/>
        </w:r>
        <w:r w:rsidRPr="00FC5161">
          <w:rPr>
            <w:b w:val="0"/>
            <w:bCs w:val="0"/>
            <w:noProof/>
            <w:webHidden/>
          </w:rPr>
          <w:t>10</w:t>
        </w:r>
        <w:r w:rsidRPr="00FC5161">
          <w:rPr>
            <w:b w:val="0"/>
            <w:bCs w:val="0"/>
            <w:noProof/>
            <w:webHidden/>
          </w:rPr>
          <w:fldChar w:fldCharType="end"/>
        </w:r>
      </w:hyperlink>
    </w:p>
    <w:p w14:paraId="1F8346A4" w14:textId="21788C23"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62" w:history="1">
        <w:r w:rsidRPr="006A1899">
          <w:rPr>
            <w:rStyle w:val="Hyperlink"/>
            <w:noProof/>
            <w:spacing w:val="-1"/>
          </w:rPr>
          <w:t>2.3</w:t>
        </w:r>
        <w:r>
          <w:rPr>
            <w:rFonts w:asciiTheme="minorHAnsi" w:eastAsiaTheme="minorEastAsia" w:hAnsiTheme="minorHAnsi" w:cstheme="minorBidi"/>
            <w:noProof/>
            <w:kern w:val="2"/>
            <w:lang w:val="en-GB" w:eastAsia="en-GB"/>
            <w14:ligatures w14:val="standardContextual"/>
          </w:rPr>
          <w:tab/>
        </w:r>
        <w:r w:rsidRPr="006A1899">
          <w:rPr>
            <w:rStyle w:val="Hyperlink"/>
            <w:noProof/>
          </w:rPr>
          <w:t>Meeting</w:t>
        </w:r>
        <w:r w:rsidRPr="006A1899">
          <w:rPr>
            <w:rStyle w:val="Hyperlink"/>
            <w:noProof/>
            <w:spacing w:val="-3"/>
          </w:rPr>
          <w:t xml:space="preserve"> </w:t>
        </w:r>
        <w:r w:rsidRPr="006A1899">
          <w:rPr>
            <w:rStyle w:val="Hyperlink"/>
            <w:noProof/>
            <w:spacing w:val="-2"/>
          </w:rPr>
          <w:t>Etiquette</w:t>
        </w:r>
        <w:r>
          <w:rPr>
            <w:noProof/>
            <w:webHidden/>
          </w:rPr>
          <w:tab/>
        </w:r>
        <w:r>
          <w:rPr>
            <w:noProof/>
            <w:webHidden/>
          </w:rPr>
          <w:fldChar w:fldCharType="begin"/>
        </w:r>
        <w:r>
          <w:rPr>
            <w:noProof/>
            <w:webHidden/>
          </w:rPr>
          <w:instrText xml:space="preserve"> PAGEREF _Toc234231762 \h </w:instrText>
        </w:r>
        <w:r>
          <w:rPr>
            <w:noProof/>
            <w:webHidden/>
          </w:rPr>
        </w:r>
        <w:r>
          <w:rPr>
            <w:noProof/>
            <w:webHidden/>
          </w:rPr>
          <w:fldChar w:fldCharType="separate"/>
        </w:r>
        <w:r>
          <w:rPr>
            <w:noProof/>
            <w:webHidden/>
          </w:rPr>
          <w:t>11</w:t>
        </w:r>
        <w:r>
          <w:rPr>
            <w:noProof/>
            <w:webHidden/>
          </w:rPr>
          <w:fldChar w:fldCharType="end"/>
        </w:r>
      </w:hyperlink>
    </w:p>
    <w:p w14:paraId="0A39B3B5" w14:textId="57F9A347"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63" w:history="1">
        <w:r w:rsidRPr="006A1899">
          <w:rPr>
            <w:rStyle w:val="Hyperlink"/>
            <w:noProof/>
            <w:spacing w:val="-1"/>
          </w:rPr>
          <w:t>2.4</w:t>
        </w:r>
        <w:r>
          <w:rPr>
            <w:rFonts w:asciiTheme="minorHAnsi" w:eastAsiaTheme="minorEastAsia" w:hAnsiTheme="minorHAnsi" w:cstheme="minorBidi"/>
            <w:noProof/>
            <w:kern w:val="2"/>
            <w:lang w:val="en-GB" w:eastAsia="en-GB"/>
            <w14:ligatures w14:val="standardContextual"/>
          </w:rPr>
          <w:tab/>
        </w:r>
        <w:r w:rsidRPr="006A1899">
          <w:rPr>
            <w:rStyle w:val="Hyperlink"/>
            <w:noProof/>
            <w:spacing w:val="-2"/>
          </w:rPr>
          <w:t>Expenses</w:t>
        </w:r>
        <w:r>
          <w:rPr>
            <w:noProof/>
            <w:webHidden/>
          </w:rPr>
          <w:tab/>
        </w:r>
        <w:r>
          <w:rPr>
            <w:noProof/>
            <w:webHidden/>
          </w:rPr>
          <w:fldChar w:fldCharType="begin"/>
        </w:r>
        <w:r>
          <w:rPr>
            <w:noProof/>
            <w:webHidden/>
          </w:rPr>
          <w:instrText xml:space="preserve"> PAGEREF _Toc234231763 \h </w:instrText>
        </w:r>
        <w:r>
          <w:rPr>
            <w:noProof/>
            <w:webHidden/>
          </w:rPr>
        </w:r>
        <w:r>
          <w:rPr>
            <w:noProof/>
            <w:webHidden/>
          </w:rPr>
          <w:fldChar w:fldCharType="separate"/>
        </w:r>
        <w:r>
          <w:rPr>
            <w:noProof/>
            <w:webHidden/>
          </w:rPr>
          <w:t>12</w:t>
        </w:r>
        <w:r>
          <w:rPr>
            <w:noProof/>
            <w:webHidden/>
          </w:rPr>
          <w:fldChar w:fldCharType="end"/>
        </w:r>
      </w:hyperlink>
    </w:p>
    <w:p w14:paraId="62AFEE15" w14:textId="6FDAD6C2"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764" w:history="1">
        <w:r w:rsidRPr="006A1899">
          <w:rPr>
            <w:rStyle w:val="Hyperlink"/>
            <w:noProof/>
          </w:rPr>
          <w:t>3.</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Confidentiality,</w:t>
        </w:r>
        <w:r w:rsidRPr="006A1899">
          <w:rPr>
            <w:rStyle w:val="Hyperlink"/>
            <w:noProof/>
            <w:spacing w:val="-10"/>
          </w:rPr>
          <w:t xml:space="preserve"> </w:t>
        </w:r>
        <w:r w:rsidRPr="006A1899">
          <w:rPr>
            <w:rStyle w:val="Hyperlink"/>
            <w:noProof/>
          </w:rPr>
          <w:t>conflicts</w:t>
        </w:r>
        <w:r w:rsidRPr="006A1899">
          <w:rPr>
            <w:rStyle w:val="Hyperlink"/>
            <w:noProof/>
            <w:spacing w:val="-11"/>
          </w:rPr>
          <w:t xml:space="preserve"> </w:t>
        </w:r>
        <w:r w:rsidRPr="006A1899">
          <w:rPr>
            <w:rStyle w:val="Hyperlink"/>
            <w:noProof/>
          </w:rPr>
          <w:t>of</w:t>
        </w:r>
        <w:r w:rsidRPr="006A1899">
          <w:rPr>
            <w:rStyle w:val="Hyperlink"/>
            <w:noProof/>
            <w:spacing w:val="-8"/>
          </w:rPr>
          <w:t xml:space="preserve"> </w:t>
        </w:r>
        <w:r w:rsidRPr="006A1899">
          <w:rPr>
            <w:rStyle w:val="Hyperlink"/>
            <w:noProof/>
          </w:rPr>
          <w:t>interest</w:t>
        </w:r>
        <w:r w:rsidRPr="006A1899">
          <w:rPr>
            <w:rStyle w:val="Hyperlink"/>
            <w:noProof/>
            <w:spacing w:val="-6"/>
          </w:rPr>
          <w:t xml:space="preserve"> </w:t>
        </w:r>
        <w:r w:rsidRPr="006A1899">
          <w:rPr>
            <w:rStyle w:val="Hyperlink"/>
            <w:noProof/>
          </w:rPr>
          <w:t>and</w:t>
        </w:r>
        <w:r w:rsidRPr="006A1899">
          <w:rPr>
            <w:rStyle w:val="Hyperlink"/>
            <w:noProof/>
            <w:spacing w:val="-7"/>
          </w:rPr>
          <w:t xml:space="preserve"> </w:t>
        </w:r>
        <w:r w:rsidRPr="006A1899">
          <w:rPr>
            <w:rStyle w:val="Hyperlink"/>
            <w:noProof/>
            <w:spacing w:val="-2"/>
          </w:rPr>
          <w:t>voting</w:t>
        </w:r>
        <w:r>
          <w:rPr>
            <w:noProof/>
            <w:webHidden/>
          </w:rPr>
          <w:tab/>
        </w:r>
        <w:r>
          <w:rPr>
            <w:noProof/>
            <w:webHidden/>
          </w:rPr>
          <w:fldChar w:fldCharType="begin"/>
        </w:r>
        <w:r>
          <w:rPr>
            <w:noProof/>
            <w:webHidden/>
          </w:rPr>
          <w:instrText xml:space="preserve"> PAGEREF _Toc234231764 \h </w:instrText>
        </w:r>
        <w:r>
          <w:rPr>
            <w:noProof/>
            <w:webHidden/>
          </w:rPr>
        </w:r>
        <w:r>
          <w:rPr>
            <w:noProof/>
            <w:webHidden/>
          </w:rPr>
          <w:fldChar w:fldCharType="separate"/>
        </w:r>
        <w:r>
          <w:rPr>
            <w:noProof/>
            <w:webHidden/>
          </w:rPr>
          <w:t>14</w:t>
        </w:r>
        <w:r>
          <w:rPr>
            <w:noProof/>
            <w:webHidden/>
          </w:rPr>
          <w:fldChar w:fldCharType="end"/>
        </w:r>
      </w:hyperlink>
    </w:p>
    <w:p w14:paraId="124D98D6" w14:textId="42BDCE0C"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65" w:history="1">
        <w:r w:rsidRPr="006A1899">
          <w:rPr>
            <w:rStyle w:val="Hyperlink"/>
            <w:noProof/>
            <w:spacing w:val="-1"/>
          </w:rPr>
          <w:t>3.1</w:t>
        </w:r>
        <w:r>
          <w:rPr>
            <w:rFonts w:asciiTheme="minorHAnsi" w:eastAsiaTheme="minorEastAsia" w:hAnsiTheme="minorHAnsi" w:cstheme="minorBidi"/>
            <w:noProof/>
            <w:kern w:val="2"/>
            <w:lang w:val="en-GB" w:eastAsia="en-GB"/>
            <w14:ligatures w14:val="standardContextual"/>
          </w:rPr>
          <w:tab/>
        </w:r>
        <w:r w:rsidRPr="006A1899">
          <w:rPr>
            <w:rStyle w:val="Hyperlink"/>
            <w:noProof/>
            <w:spacing w:val="-2"/>
          </w:rPr>
          <w:t>Confidentiality</w:t>
        </w:r>
        <w:r>
          <w:rPr>
            <w:noProof/>
            <w:webHidden/>
          </w:rPr>
          <w:tab/>
        </w:r>
        <w:r>
          <w:rPr>
            <w:noProof/>
            <w:webHidden/>
          </w:rPr>
          <w:fldChar w:fldCharType="begin"/>
        </w:r>
        <w:r>
          <w:rPr>
            <w:noProof/>
            <w:webHidden/>
          </w:rPr>
          <w:instrText xml:space="preserve"> PAGEREF _Toc234231765 \h </w:instrText>
        </w:r>
        <w:r>
          <w:rPr>
            <w:noProof/>
            <w:webHidden/>
          </w:rPr>
        </w:r>
        <w:r>
          <w:rPr>
            <w:noProof/>
            <w:webHidden/>
          </w:rPr>
          <w:fldChar w:fldCharType="separate"/>
        </w:r>
        <w:r>
          <w:rPr>
            <w:noProof/>
            <w:webHidden/>
          </w:rPr>
          <w:t>14</w:t>
        </w:r>
        <w:r>
          <w:rPr>
            <w:noProof/>
            <w:webHidden/>
          </w:rPr>
          <w:fldChar w:fldCharType="end"/>
        </w:r>
      </w:hyperlink>
    </w:p>
    <w:p w14:paraId="45ED1139" w14:textId="5635E18D"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66" w:history="1">
        <w:r w:rsidRPr="006A1899">
          <w:rPr>
            <w:rStyle w:val="Hyperlink"/>
            <w:noProof/>
            <w:spacing w:val="-1"/>
          </w:rPr>
          <w:t>3.2</w:t>
        </w:r>
        <w:r>
          <w:rPr>
            <w:rFonts w:asciiTheme="minorHAnsi" w:eastAsiaTheme="minorEastAsia" w:hAnsiTheme="minorHAnsi" w:cstheme="minorBidi"/>
            <w:noProof/>
            <w:kern w:val="2"/>
            <w:lang w:val="en-GB" w:eastAsia="en-GB"/>
            <w14:ligatures w14:val="standardContextual"/>
          </w:rPr>
          <w:tab/>
        </w:r>
        <w:r w:rsidRPr="006A1899">
          <w:rPr>
            <w:rStyle w:val="Hyperlink"/>
            <w:noProof/>
          </w:rPr>
          <w:t>Conflicts</w:t>
        </w:r>
        <w:r w:rsidRPr="006A1899">
          <w:rPr>
            <w:rStyle w:val="Hyperlink"/>
            <w:noProof/>
            <w:spacing w:val="-7"/>
          </w:rPr>
          <w:t xml:space="preserve"> </w:t>
        </w:r>
        <w:r w:rsidRPr="006A1899">
          <w:rPr>
            <w:rStyle w:val="Hyperlink"/>
            <w:noProof/>
          </w:rPr>
          <w:t>of</w:t>
        </w:r>
        <w:r w:rsidRPr="006A1899">
          <w:rPr>
            <w:rStyle w:val="Hyperlink"/>
            <w:noProof/>
            <w:spacing w:val="-1"/>
          </w:rPr>
          <w:t xml:space="preserve"> </w:t>
        </w:r>
        <w:r w:rsidRPr="006A1899">
          <w:rPr>
            <w:rStyle w:val="Hyperlink"/>
            <w:noProof/>
            <w:spacing w:val="-2"/>
          </w:rPr>
          <w:t>interest</w:t>
        </w:r>
        <w:r>
          <w:rPr>
            <w:noProof/>
            <w:webHidden/>
          </w:rPr>
          <w:tab/>
        </w:r>
        <w:r>
          <w:rPr>
            <w:noProof/>
            <w:webHidden/>
          </w:rPr>
          <w:fldChar w:fldCharType="begin"/>
        </w:r>
        <w:r>
          <w:rPr>
            <w:noProof/>
            <w:webHidden/>
          </w:rPr>
          <w:instrText xml:space="preserve"> PAGEREF _Toc234231766 \h </w:instrText>
        </w:r>
        <w:r>
          <w:rPr>
            <w:noProof/>
            <w:webHidden/>
          </w:rPr>
        </w:r>
        <w:r>
          <w:rPr>
            <w:noProof/>
            <w:webHidden/>
          </w:rPr>
          <w:fldChar w:fldCharType="separate"/>
        </w:r>
        <w:r>
          <w:rPr>
            <w:noProof/>
            <w:webHidden/>
          </w:rPr>
          <w:t>14</w:t>
        </w:r>
        <w:r>
          <w:rPr>
            <w:noProof/>
            <w:webHidden/>
          </w:rPr>
          <w:fldChar w:fldCharType="end"/>
        </w:r>
      </w:hyperlink>
    </w:p>
    <w:p w14:paraId="32BA9C7D" w14:textId="5AAC119C"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767" w:history="1">
        <w:r w:rsidRPr="00FC5161">
          <w:rPr>
            <w:rStyle w:val="Hyperlink"/>
            <w:b w:val="0"/>
            <w:bCs w:val="0"/>
            <w:noProof/>
          </w:rPr>
          <w:t>3.2.1</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spacing w:val="-2"/>
          </w:rPr>
          <w:t>Propriety</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_Toc234231767 \h </w:instrText>
        </w:r>
        <w:r w:rsidRPr="00FC5161">
          <w:rPr>
            <w:b w:val="0"/>
            <w:bCs w:val="0"/>
            <w:noProof/>
            <w:webHidden/>
          </w:rPr>
        </w:r>
        <w:r w:rsidRPr="00FC5161">
          <w:rPr>
            <w:b w:val="0"/>
            <w:bCs w:val="0"/>
            <w:noProof/>
            <w:webHidden/>
          </w:rPr>
          <w:fldChar w:fldCharType="separate"/>
        </w:r>
        <w:r w:rsidRPr="00FC5161">
          <w:rPr>
            <w:b w:val="0"/>
            <w:bCs w:val="0"/>
            <w:noProof/>
            <w:webHidden/>
          </w:rPr>
          <w:t>14</w:t>
        </w:r>
        <w:r w:rsidRPr="00FC5161">
          <w:rPr>
            <w:b w:val="0"/>
            <w:bCs w:val="0"/>
            <w:noProof/>
            <w:webHidden/>
          </w:rPr>
          <w:fldChar w:fldCharType="end"/>
        </w:r>
      </w:hyperlink>
    </w:p>
    <w:p w14:paraId="3C1226A6" w14:textId="418E929F"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768" w:history="1">
        <w:r w:rsidRPr="00FC5161">
          <w:rPr>
            <w:rStyle w:val="Hyperlink"/>
            <w:b w:val="0"/>
            <w:bCs w:val="0"/>
            <w:noProof/>
          </w:rPr>
          <w:t>3.2.2</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Register</w:t>
        </w:r>
        <w:r w:rsidRPr="00FC5161">
          <w:rPr>
            <w:rStyle w:val="Hyperlink"/>
            <w:b w:val="0"/>
            <w:bCs w:val="0"/>
            <w:noProof/>
            <w:spacing w:val="-5"/>
          </w:rPr>
          <w:t xml:space="preserve"> </w:t>
        </w:r>
        <w:r w:rsidRPr="00FC5161">
          <w:rPr>
            <w:rStyle w:val="Hyperlink"/>
            <w:b w:val="0"/>
            <w:bCs w:val="0"/>
            <w:noProof/>
          </w:rPr>
          <w:t>of</w:t>
        </w:r>
        <w:r w:rsidRPr="00FC5161">
          <w:rPr>
            <w:rStyle w:val="Hyperlink"/>
            <w:b w:val="0"/>
            <w:bCs w:val="0"/>
            <w:noProof/>
            <w:spacing w:val="-6"/>
          </w:rPr>
          <w:t xml:space="preserve"> </w:t>
        </w:r>
        <w:r w:rsidRPr="00FC5161">
          <w:rPr>
            <w:rStyle w:val="Hyperlink"/>
            <w:b w:val="0"/>
            <w:bCs w:val="0"/>
            <w:noProof/>
            <w:spacing w:val="-2"/>
          </w:rPr>
          <w:t>Interests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_Toc234231768 \h </w:instrText>
        </w:r>
        <w:r w:rsidRPr="00FC5161">
          <w:rPr>
            <w:b w:val="0"/>
            <w:bCs w:val="0"/>
            <w:noProof/>
            <w:webHidden/>
          </w:rPr>
        </w:r>
        <w:r w:rsidRPr="00FC5161">
          <w:rPr>
            <w:b w:val="0"/>
            <w:bCs w:val="0"/>
            <w:noProof/>
            <w:webHidden/>
          </w:rPr>
          <w:fldChar w:fldCharType="separate"/>
        </w:r>
        <w:r w:rsidRPr="00FC5161">
          <w:rPr>
            <w:b w:val="0"/>
            <w:bCs w:val="0"/>
            <w:noProof/>
            <w:webHidden/>
          </w:rPr>
          <w:t>16</w:t>
        </w:r>
        <w:r w:rsidRPr="00FC5161">
          <w:rPr>
            <w:b w:val="0"/>
            <w:bCs w:val="0"/>
            <w:noProof/>
            <w:webHidden/>
          </w:rPr>
          <w:fldChar w:fldCharType="end"/>
        </w:r>
      </w:hyperlink>
    </w:p>
    <w:p w14:paraId="1F6193D6" w14:textId="13B6CB69"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769" w:history="1">
        <w:r w:rsidRPr="00FC5161">
          <w:rPr>
            <w:rStyle w:val="Hyperlink"/>
            <w:b w:val="0"/>
            <w:bCs w:val="0"/>
            <w:noProof/>
          </w:rPr>
          <w:t>3.2.3</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Concerns</w:t>
        </w:r>
        <w:r w:rsidRPr="00FC5161">
          <w:rPr>
            <w:rStyle w:val="Hyperlink"/>
            <w:b w:val="0"/>
            <w:bCs w:val="0"/>
            <w:noProof/>
            <w:spacing w:val="-9"/>
          </w:rPr>
          <w:t xml:space="preserve"> </w:t>
        </w:r>
        <w:r w:rsidRPr="00FC5161">
          <w:rPr>
            <w:rStyle w:val="Hyperlink"/>
            <w:b w:val="0"/>
            <w:bCs w:val="0"/>
            <w:noProof/>
          </w:rPr>
          <w:t>regarding</w:t>
        </w:r>
        <w:r w:rsidRPr="00FC5161">
          <w:rPr>
            <w:rStyle w:val="Hyperlink"/>
            <w:b w:val="0"/>
            <w:bCs w:val="0"/>
            <w:noProof/>
            <w:spacing w:val="-6"/>
          </w:rPr>
          <w:t xml:space="preserve"> </w:t>
        </w:r>
        <w:r w:rsidRPr="00FC5161">
          <w:rPr>
            <w:rStyle w:val="Hyperlink"/>
            <w:b w:val="0"/>
            <w:bCs w:val="0"/>
            <w:noProof/>
          </w:rPr>
          <w:t>breaches</w:t>
        </w:r>
        <w:r w:rsidRPr="00FC5161">
          <w:rPr>
            <w:rStyle w:val="Hyperlink"/>
            <w:b w:val="0"/>
            <w:bCs w:val="0"/>
            <w:noProof/>
            <w:spacing w:val="-7"/>
          </w:rPr>
          <w:t xml:space="preserve"> </w:t>
        </w:r>
        <w:r w:rsidRPr="00FC5161">
          <w:rPr>
            <w:rStyle w:val="Hyperlink"/>
            <w:b w:val="0"/>
            <w:bCs w:val="0"/>
            <w:noProof/>
          </w:rPr>
          <w:t>of</w:t>
        </w:r>
        <w:r w:rsidRPr="00FC5161">
          <w:rPr>
            <w:rStyle w:val="Hyperlink"/>
            <w:b w:val="0"/>
            <w:bCs w:val="0"/>
            <w:noProof/>
            <w:spacing w:val="-4"/>
          </w:rPr>
          <w:t xml:space="preserve"> </w:t>
        </w:r>
        <w:r w:rsidRPr="00FC5161">
          <w:rPr>
            <w:rStyle w:val="Hyperlink"/>
            <w:b w:val="0"/>
            <w:bCs w:val="0"/>
            <w:noProof/>
            <w:spacing w:val="-2"/>
          </w:rPr>
          <w:t>conflict</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_Toc234231769 \h </w:instrText>
        </w:r>
        <w:r w:rsidRPr="00FC5161">
          <w:rPr>
            <w:b w:val="0"/>
            <w:bCs w:val="0"/>
            <w:noProof/>
            <w:webHidden/>
          </w:rPr>
        </w:r>
        <w:r w:rsidRPr="00FC5161">
          <w:rPr>
            <w:b w:val="0"/>
            <w:bCs w:val="0"/>
            <w:noProof/>
            <w:webHidden/>
          </w:rPr>
          <w:fldChar w:fldCharType="separate"/>
        </w:r>
        <w:r w:rsidRPr="00FC5161">
          <w:rPr>
            <w:b w:val="0"/>
            <w:bCs w:val="0"/>
            <w:noProof/>
            <w:webHidden/>
          </w:rPr>
          <w:t>17</w:t>
        </w:r>
        <w:r w:rsidRPr="00FC5161">
          <w:rPr>
            <w:b w:val="0"/>
            <w:bCs w:val="0"/>
            <w:noProof/>
            <w:webHidden/>
          </w:rPr>
          <w:fldChar w:fldCharType="end"/>
        </w:r>
      </w:hyperlink>
    </w:p>
    <w:p w14:paraId="7D7130EF" w14:textId="127982DD"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70" w:history="1">
        <w:r w:rsidRPr="006A1899">
          <w:rPr>
            <w:rStyle w:val="Hyperlink"/>
            <w:noProof/>
            <w:spacing w:val="-1"/>
          </w:rPr>
          <w:t>3.3</w:t>
        </w:r>
        <w:r>
          <w:rPr>
            <w:rFonts w:asciiTheme="minorHAnsi" w:eastAsiaTheme="minorEastAsia" w:hAnsiTheme="minorHAnsi" w:cstheme="minorBidi"/>
            <w:noProof/>
            <w:kern w:val="2"/>
            <w:lang w:val="en-GB" w:eastAsia="en-GB"/>
            <w14:ligatures w14:val="standardContextual"/>
          </w:rPr>
          <w:tab/>
        </w:r>
        <w:r w:rsidRPr="006A1899">
          <w:rPr>
            <w:rStyle w:val="Hyperlink"/>
            <w:noProof/>
          </w:rPr>
          <w:t>RL</w:t>
        </w:r>
        <w:r w:rsidRPr="006A1899">
          <w:rPr>
            <w:rStyle w:val="Hyperlink"/>
            <w:noProof/>
            <w:spacing w:val="-3"/>
          </w:rPr>
          <w:t xml:space="preserve"> </w:t>
        </w:r>
        <w:r w:rsidRPr="006A1899">
          <w:rPr>
            <w:rStyle w:val="Hyperlink"/>
            <w:noProof/>
          </w:rPr>
          <w:t>Committee</w:t>
        </w:r>
        <w:r w:rsidRPr="006A1899">
          <w:rPr>
            <w:rStyle w:val="Hyperlink"/>
            <w:noProof/>
            <w:spacing w:val="-4"/>
          </w:rPr>
          <w:t xml:space="preserve"> </w:t>
        </w:r>
        <w:r w:rsidRPr="006A1899">
          <w:rPr>
            <w:rStyle w:val="Hyperlink"/>
            <w:noProof/>
          </w:rPr>
          <w:t>Register</w:t>
        </w:r>
        <w:r w:rsidRPr="006A1899">
          <w:rPr>
            <w:rStyle w:val="Hyperlink"/>
            <w:noProof/>
            <w:spacing w:val="-2"/>
          </w:rPr>
          <w:t xml:space="preserve"> </w:t>
        </w:r>
        <w:r w:rsidRPr="006A1899">
          <w:rPr>
            <w:rStyle w:val="Hyperlink"/>
            <w:noProof/>
          </w:rPr>
          <w:t>of</w:t>
        </w:r>
        <w:r w:rsidRPr="006A1899">
          <w:rPr>
            <w:rStyle w:val="Hyperlink"/>
            <w:noProof/>
            <w:spacing w:val="-3"/>
          </w:rPr>
          <w:t xml:space="preserve"> </w:t>
        </w:r>
        <w:r w:rsidRPr="006A1899">
          <w:rPr>
            <w:rStyle w:val="Hyperlink"/>
            <w:noProof/>
          </w:rPr>
          <w:t>Interests –</w:t>
        </w:r>
        <w:r w:rsidRPr="006A1899">
          <w:rPr>
            <w:rStyle w:val="Hyperlink"/>
            <w:noProof/>
            <w:spacing w:val="-2"/>
          </w:rPr>
          <w:t xml:space="preserve"> </w:t>
        </w:r>
        <w:r w:rsidRPr="006A1899">
          <w:rPr>
            <w:rStyle w:val="Hyperlink"/>
            <w:noProof/>
          </w:rPr>
          <w:t>form</w:t>
        </w:r>
        <w:r w:rsidRPr="006A1899">
          <w:rPr>
            <w:rStyle w:val="Hyperlink"/>
            <w:noProof/>
            <w:spacing w:val="-3"/>
          </w:rPr>
          <w:t xml:space="preserve"> </w:t>
        </w:r>
        <w:r w:rsidRPr="006A1899">
          <w:rPr>
            <w:rStyle w:val="Hyperlink"/>
            <w:noProof/>
          </w:rPr>
          <w:t>to</w:t>
        </w:r>
        <w:r w:rsidRPr="006A1899">
          <w:rPr>
            <w:rStyle w:val="Hyperlink"/>
            <w:noProof/>
            <w:spacing w:val="-2"/>
          </w:rPr>
          <w:t xml:space="preserve"> </w:t>
        </w:r>
        <w:r w:rsidRPr="006A1899">
          <w:rPr>
            <w:rStyle w:val="Hyperlink"/>
            <w:noProof/>
          </w:rPr>
          <w:t>be</w:t>
        </w:r>
        <w:r w:rsidRPr="006A1899">
          <w:rPr>
            <w:rStyle w:val="Hyperlink"/>
            <w:noProof/>
            <w:spacing w:val="-2"/>
          </w:rPr>
          <w:t xml:space="preserve"> completed annually</w:t>
        </w:r>
        <w:r>
          <w:rPr>
            <w:noProof/>
            <w:webHidden/>
          </w:rPr>
          <w:tab/>
        </w:r>
        <w:r>
          <w:rPr>
            <w:noProof/>
            <w:webHidden/>
          </w:rPr>
          <w:fldChar w:fldCharType="begin"/>
        </w:r>
        <w:r>
          <w:rPr>
            <w:noProof/>
            <w:webHidden/>
          </w:rPr>
          <w:instrText xml:space="preserve"> PAGEREF _Toc234231770 \h </w:instrText>
        </w:r>
        <w:r>
          <w:rPr>
            <w:noProof/>
            <w:webHidden/>
          </w:rPr>
        </w:r>
        <w:r>
          <w:rPr>
            <w:noProof/>
            <w:webHidden/>
          </w:rPr>
          <w:fldChar w:fldCharType="separate"/>
        </w:r>
        <w:r>
          <w:rPr>
            <w:noProof/>
            <w:webHidden/>
          </w:rPr>
          <w:t>18</w:t>
        </w:r>
        <w:r>
          <w:rPr>
            <w:noProof/>
            <w:webHidden/>
          </w:rPr>
          <w:fldChar w:fldCharType="end"/>
        </w:r>
      </w:hyperlink>
    </w:p>
    <w:p w14:paraId="7A6F49DD" w14:textId="7F88E33A"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71" w:history="1">
        <w:r w:rsidRPr="006A1899">
          <w:rPr>
            <w:rStyle w:val="Hyperlink"/>
            <w:noProof/>
            <w:spacing w:val="-1"/>
          </w:rPr>
          <w:t>3.4</w:t>
        </w:r>
        <w:r>
          <w:rPr>
            <w:rFonts w:asciiTheme="minorHAnsi" w:eastAsiaTheme="minorEastAsia" w:hAnsiTheme="minorHAnsi" w:cstheme="minorBidi"/>
            <w:noProof/>
            <w:kern w:val="2"/>
            <w:lang w:val="en-GB" w:eastAsia="en-GB"/>
            <w14:ligatures w14:val="standardContextual"/>
          </w:rPr>
          <w:tab/>
        </w:r>
        <w:r w:rsidRPr="006A1899">
          <w:rPr>
            <w:rStyle w:val="Hyperlink"/>
            <w:noProof/>
            <w:spacing w:val="-2"/>
          </w:rPr>
          <w:t>Voting</w:t>
        </w:r>
        <w:r>
          <w:rPr>
            <w:noProof/>
            <w:webHidden/>
          </w:rPr>
          <w:tab/>
        </w:r>
        <w:r>
          <w:rPr>
            <w:noProof/>
            <w:webHidden/>
          </w:rPr>
          <w:fldChar w:fldCharType="begin"/>
        </w:r>
        <w:r>
          <w:rPr>
            <w:noProof/>
            <w:webHidden/>
          </w:rPr>
          <w:instrText xml:space="preserve"> PAGEREF _Toc234231771 \h </w:instrText>
        </w:r>
        <w:r>
          <w:rPr>
            <w:noProof/>
            <w:webHidden/>
          </w:rPr>
        </w:r>
        <w:r>
          <w:rPr>
            <w:noProof/>
            <w:webHidden/>
          </w:rPr>
          <w:fldChar w:fldCharType="separate"/>
        </w:r>
        <w:r>
          <w:rPr>
            <w:noProof/>
            <w:webHidden/>
          </w:rPr>
          <w:t>19</w:t>
        </w:r>
        <w:r>
          <w:rPr>
            <w:noProof/>
            <w:webHidden/>
          </w:rPr>
          <w:fldChar w:fldCharType="end"/>
        </w:r>
      </w:hyperlink>
    </w:p>
    <w:p w14:paraId="1A71AC08" w14:textId="3A698A81"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772" w:history="1">
        <w:r w:rsidRPr="006A1899">
          <w:rPr>
            <w:rStyle w:val="Hyperlink"/>
            <w:noProof/>
          </w:rPr>
          <w:t>4</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Crop</w:t>
        </w:r>
        <w:r w:rsidRPr="006A1899">
          <w:rPr>
            <w:rStyle w:val="Hyperlink"/>
            <w:noProof/>
            <w:spacing w:val="-9"/>
          </w:rPr>
          <w:t xml:space="preserve"> </w:t>
        </w:r>
        <w:r w:rsidRPr="006A1899">
          <w:rPr>
            <w:rStyle w:val="Hyperlink"/>
            <w:noProof/>
          </w:rPr>
          <w:t>Committee</w:t>
        </w:r>
        <w:r w:rsidRPr="006A1899">
          <w:rPr>
            <w:rStyle w:val="Hyperlink"/>
            <w:noProof/>
            <w:spacing w:val="-8"/>
          </w:rPr>
          <w:t xml:space="preserve"> </w:t>
        </w:r>
        <w:r w:rsidRPr="006A1899">
          <w:rPr>
            <w:rStyle w:val="Hyperlink"/>
            <w:noProof/>
            <w:spacing w:val="-2"/>
          </w:rPr>
          <w:t>meetings</w:t>
        </w:r>
        <w:r>
          <w:rPr>
            <w:noProof/>
            <w:webHidden/>
          </w:rPr>
          <w:tab/>
        </w:r>
        <w:r>
          <w:rPr>
            <w:noProof/>
            <w:webHidden/>
          </w:rPr>
          <w:fldChar w:fldCharType="begin"/>
        </w:r>
        <w:r>
          <w:rPr>
            <w:noProof/>
            <w:webHidden/>
          </w:rPr>
          <w:instrText xml:space="preserve"> PAGEREF _Toc234231772 \h </w:instrText>
        </w:r>
        <w:r>
          <w:rPr>
            <w:noProof/>
            <w:webHidden/>
          </w:rPr>
        </w:r>
        <w:r>
          <w:rPr>
            <w:noProof/>
            <w:webHidden/>
          </w:rPr>
          <w:fldChar w:fldCharType="separate"/>
        </w:r>
        <w:r>
          <w:rPr>
            <w:noProof/>
            <w:webHidden/>
          </w:rPr>
          <w:t>20</w:t>
        </w:r>
        <w:r>
          <w:rPr>
            <w:noProof/>
            <w:webHidden/>
          </w:rPr>
          <w:fldChar w:fldCharType="end"/>
        </w:r>
      </w:hyperlink>
    </w:p>
    <w:p w14:paraId="15E1756B" w14:textId="785DD2BA"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73" w:history="1">
        <w:r w:rsidRPr="006A1899">
          <w:rPr>
            <w:rStyle w:val="Hyperlink"/>
            <w:noProof/>
            <w:spacing w:val="-1"/>
          </w:rPr>
          <w:t>4.1</w:t>
        </w:r>
        <w:r>
          <w:rPr>
            <w:rFonts w:asciiTheme="minorHAnsi" w:eastAsiaTheme="minorEastAsia" w:hAnsiTheme="minorHAnsi" w:cstheme="minorBidi"/>
            <w:noProof/>
            <w:kern w:val="2"/>
            <w:lang w:val="en-GB" w:eastAsia="en-GB"/>
            <w14:ligatures w14:val="standardContextual"/>
          </w:rPr>
          <w:tab/>
        </w:r>
        <w:r w:rsidRPr="006A1899">
          <w:rPr>
            <w:rStyle w:val="Hyperlink"/>
            <w:noProof/>
          </w:rPr>
          <w:t>Meeting</w:t>
        </w:r>
        <w:r w:rsidRPr="006A1899">
          <w:rPr>
            <w:rStyle w:val="Hyperlink"/>
            <w:noProof/>
            <w:spacing w:val="-3"/>
          </w:rPr>
          <w:t xml:space="preserve"> </w:t>
        </w:r>
        <w:r w:rsidRPr="006A1899">
          <w:rPr>
            <w:rStyle w:val="Hyperlink"/>
            <w:noProof/>
            <w:spacing w:val="-2"/>
          </w:rPr>
          <w:t>calendar</w:t>
        </w:r>
        <w:r>
          <w:rPr>
            <w:noProof/>
            <w:webHidden/>
          </w:rPr>
          <w:tab/>
        </w:r>
        <w:r>
          <w:rPr>
            <w:noProof/>
            <w:webHidden/>
          </w:rPr>
          <w:fldChar w:fldCharType="begin"/>
        </w:r>
        <w:r>
          <w:rPr>
            <w:noProof/>
            <w:webHidden/>
          </w:rPr>
          <w:instrText xml:space="preserve"> PAGEREF _Toc234231773 \h </w:instrText>
        </w:r>
        <w:r>
          <w:rPr>
            <w:noProof/>
            <w:webHidden/>
          </w:rPr>
        </w:r>
        <w:r>
          <w:rPr>
            <w:noProof/>
            <w:webHidden/>
          </w:rPr>
          <w:fldChar w:fldCharType="separate"/>
        </w:r>
        <w:r>
          <w:rPr>
            <w:noProof/>
            <w:webHidden/>
          </w:rPr>
          <w:t>20</w:t>
        </w:r>
        <w:r>
          <w:rPr>
            <w:noProof/>
            <w:webHidden/>
          </w:rPr>
          <w:fldChar w:fldCharType="end"/>
        </w:r>
      </w:hyperlink>
    </w:p>
    <w:p w14:paraId="05623A6E" w14:textId="7BCBF9F4"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74" w:history="1">
        <w:r w:rsidRPr="006A1899">
          <w:rPr>
            <w:rStyle w:val="Hyperlink"/>
            <w:noProof/>
            <w:spacing w:val="-1"/>
          </w:rPr>
          <w:t>4.2</w:t>
        </w:r>
        <w:r>
          <w:rPr>
            <w:rFonts w:asciiTheme="minorHAnsi" w:eastAsiaTheme="minorEastAsia" w:hAnsiTheme="minorHAnsi" w:cstheme="minorBidi"/>
            <w:noProof/>
            <w:kern w:val="2"/>
            <w:lang w:val="en-GB" w:eastAsia="en-GB"/>
            <w14:ligatures w14:val="standardContextual"/>
          </w:rPr>
          <w:tab/>
        </w:r>
        <w:r w:rsidRPr="006A1899">
          <w:rPr>
            <w:rStyle w:val="Hyperlink"/>
            <w:noProof/>
          </w:rPr>
          <w:t>Planning</w:t>
        </w:r>
        <w:r w:rsidRPr="006A1899">
          <w:rPr>
            <w:rStyle w:val="Hyperlink"/>
            <w:noProof/>
            <w:spacing w:val="-2"/>
          </w:rPr>
          <w:t xml:space="preserve"> meetings</w:t>
        </w:r>
        <w:r>
          <w:rPr>
            <w:noProof/>
            <w:webHidden/>
          </w:rPr>
          <w:tab/>
        </w:r>
        <w:r>
          <w:rPr>
            <w:noProof/>
            <w:webHidden/>
          </w:rPr>
          <w:fldChar w:fldCharType="begin"/>
        </w:r>
        <w:r>
          <w:rPr>
            <w:noProof/>
            <w:webHidden/>
          </w:rPr>
          <w:instrText xml:space="preserve"> PAGEREF _Toc234231774 \h </w:instrText>
        </w:r>
        <w:r>
          <w:rPr>
            <w:noProof/>
            <w:webHidden/>
          </w:rPr>
        </w:r>
        <w:r>
          <w:rPr>
            <w:noProof/>
            <w:webHidden/>
          </w:rPr>
          <w:fldChar w:fldCharType="separate"/>
        </w:r>
        <w:r>
          <w:rPr>
            <w:noProof/>
            <w:webHidden/>
          </w:rPr>
          <w:t>21</w:t>
        </w:r>
        <w:r>
          <w:rPr>
            <w:noProof/>
            <w:webHidden/>
          </w:rPr>
          <w:fldChar w:fldCharType="end"/>
        </w:r>
      </w:hyperlink>
    </w:p>
    <w:p w14:paraId="2468360D" w14:textId="65B2C202"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75" w:history="1">
        <w:r w:rsidRPr="006A1899">
          <w:rPr>
            <w:rStyle w:val="Hyperlink"/>
            <w:noProof/>
            <w:spacing w:val="-1"/>
          </w:rPr>
          <w:t>4.3</w:t>
        </w:r>
        <w:r>
          <w:rPr>
            <w:rFonts w:asciiTheme="minorHAnsi" w:eastAsiaTheme="minorEastAsia" w:hAnsiTheme="minorHAnsi" w:cstheme="minorBidi"/>
            <w:noProof/>
            <w:kern w:val="2"/>
            <w:lang w:val="en-GB" w:eastAsia="en-GB"/>
            <w14:ligatures w14:val="standardContextual"/>
          </w:rPr>
          <w:tab/>
        </w:r>
        <w:r w:rsidRPr="006A1899">
          <w:rPr>
            <w:rStyle w:val="Hyperlink"/>
            <w:noProof/>
          </w:rPr>
          <w:t>Data</w:t>
        </w:r>
        <w:r w:rsidRPr="006A1899">
          <w:rPr>
            <w:rStyle w:val="Hyperlink"/>
            <w:noProof/>
            <w:spacing w:val="-5"/>
          </w:rPr>
          <w:t xml:space="preserve"> </w:t>
        </w:r>
        <w:r w:rsidRPr="006A1899">
          <w:rPr>
            <w:rStyle w:val="Hyperlink"/>
            <w:noProof/>
          </w:rPr>
          <w:t>for</w:t>
        </w:r>
        <w:r w:rsidRPr="006A1899">
          <w:rPr>
            <w:rStyle w:val="Hyperlink"/>
            <w:noProof/>
            <w:spacing w:val="-3"/>
          </w:rPr>
          <w:t xml:space="preserve"> </w:t>
        </w:r>
        <w:r w:rsidRPr="006A1899">
          <w:rPr>
            <w:rStyle w:val="Hyperlink"/>
            <w:noProof/>
          </w:rPr>
          <w:t>Decision</w:t>
        </w:r>
        <w:r w:rsidRPr="006A1899">
          <w:rPr>
            <w:rStyle w:val="Hyperlink"/>
            <w:noProof/>
            <w:spacing w:val="-4"/>
          </w:rPr>
          <w:t xml:space="preserve"> </w:t>
        </w:r>
        <w:r w:rsidRPr="006A1899">
          <w:rPr>
            <w:rStyle w:val="Hyperlink"/>
            <w:noProof/>
            <w:spacing w:val="-2"/>
          </w:rPr>
          <w:t>meetings</w:t>
        </w:r>
        <w:r>
          <w:rPr>
            <w:noProof/>
            <w:webHidden/>
          </w:rPr>
          <w:tab/>
        </w:r>
        <w:r>
          <w:rPr>
            <w:noProof/>
            <w:webHidden/>
          </w:rPr>
          <w:fldChar w:fldCharType="begin"/>
        </w:r>
        <w:r>
          <w:rPr>
            <w:noProof/>
            <w:webHidden/>
          </w:rPr>
          <w:instrText xml:space="preserve"> PAGEREF _Toc234231775 \h </w:instrText>
        </w:r>
        <w:r>
          <w:rPr>
            <w:noProof/>
            <w:webHidden/>
          </w:rPr>
        </w:r>
        <w:r>
          <w:rPr>
            <w:noProof/>
            <w:webHidden/>
          </w:rPr>
          <w:fldChar w:fldCharType="separate"/>
        </w:r>
        <w:r>
          <w:rPr>
            <w:noProof/>
            <w:webHidden/>
          </w:rPr>
          <w:t>22</w:t>
        </w:r>
        <w:r>
          <w:rPr>
            <w:noProof/>
            <w:webHidden/>
          </w:rPr>
          <w:fldChar w:fldCharType="end"/>
        </w:r>
      </w:hyperlink>
    </w:p>
    <w:p w14:paraId="4CEE4B04" w14:textId="762CA94C"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76" w:history="1">
        <w:r w:rsidRPr="006A1899">
          <w:rPr>
            <w:rStyle w:val="Hyperlink"/>
            <w:noProof/>
            <w:spacing w:val="-1"/>
          </w:rPr>
          <w:t>4.4</w:t>
        </w:r>
        <w:r>
          <w:rPr>
            <w:rFonts w:asciiTheme="minorHAnsi" w:eastAsiaTheme="minorEastAsia" w:hAnsiTheme="minorHAnsi" w:cstheme="minorBidi"/>
            <w:noProof/>
            <w:kern w:val="2"/>
            <w:lang w:val="en-GB" w:eastAsia="en-GB"/>
            <w14:ligatures w14:val="standardContextual"/>
          </w:rPr>
          <w:tab/>
        </w:r>
        <w:r w:rsidRPr="006A1899">
          <w:rPr>
            <w:rStyle w:val="Hyperlink"/>
            <w:noProof/>
          </w:rPr>
          <w:t>Data</w:t>
        </w:r>
        <w:r w:rsidRPr="006A1899">
          <w:rPr>
            <w:rStyle w:val="Hyperlink"/>
            <w:noProof/>
            <w:spacing w:val="-5"/>
          </w:rPr>
          <w:t xml:space="preserve"> </w:t>
        </w:r>
        <w:r w:rsidRPr="006A1899">
          <w:rPr>
            <w:rStyle w:val="Hyperlink"/>
            <w:noProof/>
            <w:spacing w:val="-2"/>
          </w:rPr>
          <w:t>validation</w:t>
        </w:r>
        <w:r>
          <w:rPr>
            <w:noProof/>
            <w:webHidden/>
          </w:rPr>
          <w:tab/>
        </w:r>
        <w:r>
          <w:rPr>
            <w:noProof/>
            <w:webHidden/>
          </w:rPr>
          <w:fldChar w:fldCharType="begin"/>
        </w:r>
        <w:r>
          <w:rPr>
            <w:noProof/>
            <w:webHidden/>
          </w:rPr>
          <w:instrText xml:space="preserve"> PAGEREF _Toc234231776 \h </w:instrText>
        </w:r>
        <w:r>
          <w:rPr>
            <w:noProof/>
            <w:webHidden/>
          </w:rPr>
        </w:r>
        <w:r>
          <w:rPr>
            <w:noProof/>
            <w:webHidden/>
          </w:rPr>
          <w:fldChar w:fldCharType="separate"/>
        </w:r>
        <w:r>
          <w:rPr>
            <w:noProof/>
            <w:webHidden/>
          </w:rPr>
          <w:t>22</w:t>
        </w:r>
        <w:r>
          <w:rPr>
            <w:noProof/>
            <w:webHidden/>
          </w:rPr>
          <w:fldChar w:fldCharType="end"/>
        </w:r>
      </w:hyperlink>
    </w:p>
    <w:p w14:paraId="6CC0BE6E" w14:textId="69DA8D61"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777" w:history="1">
        <w:r w:rsidRPr="00FC5161">
          <w:rPr>
            <w:rStyle w:val="Hyperlink"/>
            <w:b w:val="0"/>
            <w:bCs w:val="0"/>
            <w:noProof/>
            <w:spacing w:val="-1"/>
          </w:rPr>
          <w:t>4.4.1</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Trials</w:t>
        </w:r>
        <w:r w:rsidRPr="00FC5161">
          <w:rPr>
            <w:rStyle w:val="Hyperlink"/>
            <w:b w:val="0"/>
            <w:bCs w:val="0"/>
            <w:noProof/>
            <w:spacing w:val="-5"/>
          </w:rPr>
          <w:t xml:space="preserve"> </w:t>
        </w:r>
        <w:r w:rsidRPr="00FC5161">
          <w:rPr>
            <w:rStyle w:val="Hyperlink"/>
            <w:b w:val="0"/>
            <w:bCs w:val="0"/>
            <w:noProof/>
          </w:rPr>
          <w:t>inspection</w:t>
        </w:r>
        <w:r w:rsidRPr="00FC5161">
          <w:rPr>
            <w:rStyle w:val="Hyperlink"/>
            <w:b w:val="0"/>
            <w:bCs w:val="0"/>
            <w:noProof/>
            <w:spacing w:val="-8"/>
          </w:rPr>
          <w:t xml:space="preserve"> </w:t>
        </w:r>
        <w:r w:rsidRPr="00FC5161">
          <w:rPr>
            <w:rStyle w:val="Hyperlink"/>
            <w:b w:val="0"/>
            <w:bCs w:val="0"/>
            <w:noProof/>
          </w:rPr>
          <w:t>and</w:t>
        </w:r>
        <w:r w:rsidRPr="00FC5161">
          <w:rPr>
            <w:rStyle w:val="Hyperlink"/>
            <w:b w:val="0"/>
            <w:bCs w:val="0"/>
            <w:noProof/>
            <w:spacing w:val="-2"/>
          </w:rPr>
          <w:t xml:space="preserve"> </w:t>
        </w:r>
        <w:r w:rsidRPr="00FC5161">
          <w:rPr>
            <w:rStyle w:val="Hyperlink"/>
            <w:b w:val="0"/>
            <w:bCs w:val="0"/>
            <w:noProof/>
          </w:rPr>
          <w:t>data</w:t>
        </w:r>
        <w:r w:rsidRPr="00FC5161">
          <w:rPr>
            <w:rStyle w:val="Hyperlink"/>
            <w:b w:val="0"/>
            <w:bCs w:val="0"/>
            <w:noProof/>
            <w:spacing w:val="-4"/>
          </w:rPr>
          <w:t xml:space="preserve"> </w:t>
        </w:r>
        <w:r w:rsidRPr="00FC5161">
          <w:rPr>
            <w:rStyle w:val="Hyperlink"/>
            <w:b w:val="0"/>
            <w:bCs w:val="0"/>
            <w:noProof/>
            <w:spacing w:val="-2"/>
          </w:rPr>
          <w:t>validation</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_Toc234231777 \h </w:instrText>
        </w:r>
        <w:r w:rsidRPr="00FC5161">
          <w:rPr>
            <w:b w:val="0"/>
            <w:bCs w:val="0"/>
            <w:noProof/>
            <w:webHidden/>
          </w:rPr>
        </w:r>
        <w:r w:rsidRPr="00FC5161">
          <w:rPr>
            <w:b w:val="0"/>
            <w:bCs w:val="0"/>
            <w:noProof/>
            <w:webHidden/>
          </w:rPr>
          <w:fldChar w:fldCharType="separate"/>
        </w:r>
        <w:r w:rsidRPr="00FC5161">
          <w:rPr>
            <w:b w:val="0"/>
            <w:bCs w:val="0"/>
            <w:noProof/>
            <w:webHidden/>
          </w:rPr>
          <w:t>22</w:t>
        </w:r>
        <w:r w:rsidRPr="00FC5161">
          <w:rPr>
            <w:b w:val="0"/>
            <w:bCs w:val="0"/>
            <w:noProof/>
            <w:webHidden/>
          </w:rPr>
          <w:fldChar w:fldCharType="end"/>
        </w:r>
      </w:hyperlink>
    </w:p>
    <w:p w14:paraId="395663F8" w14:textId="32BEEAE4"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778" w:history="1">
        <w:r w:rsidRPr="00FC5161">
          <w:rPr>
            <w:rStyle w:val="Hyperlink"/>
            <w:b w:val="0"/>
            <w:bCs w:val="0"/>
            <w:noProof/>
            <w:spacing w:val="-1"/>
          </w:rPr>
          <w:t>4.4.2</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Data</w:t>
        </w:r>
        <w:r w:rsidRPr="00FC5161">
          <w:rPr>
            <w:rStyle w:val="Hyperlink"/>
            <w:b w:val="0"/>
            <w:bCs w:val="0"/>
            <w:noProof/>
            <w:spacing w:val="-6"/>
          </w:rPr>
          <w:t xml:space="preserve"> </w:t>
        </w:r>
        <w:r w:rsidRPr="00FC5161">
          <w:rPr>
            <w:rStyle w:val="Hyperlink"/>
            <w:b w:val="0"/>
            <w:bCs w:val="0"/>
            <w:noProof/>
          </w:rPr>
          <w:t>review</w:t>
        </w:r>
        <w:r w:rsidRPr="00FC5161">
          <w:rPr>
            <w:rStyle w:val="Hyperlink"/>
            <w:b w:val="0"/>
            <w:bCs w:val="0"/>
            <w:noProof/>
            <w:spacing w:val="-4"/>
          </w:rPr>
          <w:t xml:space="preserve"> </w:t>
        </w:r>
        <w:r w:rsidRPr="00FC5161">
          <w:rPr>
            <w:rStyle w:val="Hyperlink"/>
            <w:b w:val="0"/>
            <w:bCs w:val="0"/>
            <w:noProof/>
            <w:spacing w:val="-2"/>
          </w:rPr>
          <w:t>meeting</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_Toc234231778 \h </w:instrText>
        </w:r>
        <w:r w:rsidRPr="00FC5161">
          <w:rPr>
            <w:b w:val="0"/>
            <w:bCs w:val="0"/>
            <w:noProof/>
            <w:webHidden/>
          </w:rPr>
        </w:r>
        <w:r w:rsidRPr="00FC5161">
          <w:rPr>
            <w:b w:val="0"/>
            <w:bCs w:val="0"/>
            <w:noProof/>
            <w:webHidden/>
          </w:rPr>
          <w:fldChar w:fldCharType="separate"/>
        </w:r>
        <w:r w:rsidRPr="00FC5161">
          <w:rPr>
            <w:b w:val="0"/>
            <w:bCs w:val="0"/>
            <w:noProof/>
            <w:webHidden/>
          </w:rPr>
          <w:t>23</w:t>
        </w:r>
        <w:r w:rsidRPr="00FC5161">
          <w:rPr>
            <w:b w:val="0"/>
            <w:bCs w:val="0"/>
            <w:noProof/>
            <w:webHidden/>
          </w:rPr>
          <w:fldChar w:fldCharType="end"/>
        </w:r>
      </w:hyperlink>
    </w:p>
    <w:p w14:paraId="4245EB0C" w14:textId="531F31F6"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779" w:history="1">
        <w:r w:rsidRPr="00FC5161">
          <w:rPr>
            <w:rStyle w:val="Hyperlink"/>
            <w:b w:val="0"/>
            <w:bCs w:val="0"/>
            <w:noProof/>
            <w:spacing w:val="-1"/>
          </w:rPr>
          <w:t>4.4.3</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Data</w:t>
        </w:r>
        <w:r w:rsidRPr="00FC5161">
          <w:rPr>
            <w:rStyle w:val="Hyperlink"/>
            <w:b w:val="0"/>
            <w:bCs w:val="0"/>
            <w:noProof/>
            <w:spacing w:val="-5"/>
          </w:rPr>
          <w:t xml:space="preserve"> </w:t>
        </w:r>
        <w:r w:rsidRPr="00FC5161">
          <w:rPr>
            <w:rStyle w:val="Hyperlink"/>
            <w:b w:val="0"/>
            <w:bCs w:val="0"/>
            <w:noProof/>
            <w:spacing w:val="-2"/>
          </w:rPr>
          <w:t>challenges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_Toc234231779 \h </w:instrText>
        </w:r>
        <w:r w:rsidRPr="00FC5161">
          <w:rPr>
            <w:b w:val="0"/>
            <w:bCs w:val="0"/>
            <w:noProof/>
            <w:webHidden/>
          </w:rPr>
        </w:r>
        <w:r w:rsidRPr="00FC5161">
          <w:rPr>
            <w:b w:val="0"/>
            <w:bCs w:val="0"/>
            <w:noProof/>
            <w:webHidden/>
          </w:rPr>
          <w:fldChar w:fldCharType="separate"/>
        </w:r>
        <w:r w:rsidRPr="00FC5161">
          <w:rPr>
            <w:b w:val="0"/>
            <w:bCs w:val="0"/>
            <w:noProof/>
            <w:webHidden/>
          </w:rPr>
          <w:t>23</w:t>
        </w:r>
        <w:r w:rsidRPr="00FC5161">
          <w:rPr>
            <w:b w:val="0"/>
            <w:bCs w:val="0"/>
            <w:noProof/>
            <w:webHidden/>
          </w:rPr>
          <w:fldChar w:fldCharType="end"/>
        </w:r>
      </w:hyperlink>
    </w:p>
    <w:p w14:paraId="0F570FEB" w14:textId="39CA3677" w:rsidR="00FC5161" w:rsidRP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80" w:history="1">
        <w:r w:rsidRPr="00FC5161">
          <w:rPr>
            <w:rStyle w:val="Hyperlink"/>
            <w:noProof/>
            <w:spacing w:val="-1"/>
          </w:rPr>
          <w:t>4.5</w:t>
        </w:r>
        <w:r w:rsidRPr="00FC5161">
          <w:rPr>
            <w:rFonts w:asciiTheme="minorHAnsi" w:eastAsiaTheme="minorEastAsia" w:hAnsiTheme="minorHAnsi" w:cstheme="minorBidi"/>
            <w:noProof/>
            <w:kern w:val="2"/>
            <w:lang w:val="en-GB" w:eastAsia="en-GB"/>
            <w14:ligatures w14:val="standardContextual"/>
          </w:rPr>
          <w:tab/>
        </w:r>
        <w:r w:rsidRPr="00FC5161">
          <w:rPr>
            <w:rStyle w:val="Hyperlink"/>
            <w:noProof/>
          </w:rPr>
          <w:t>Sowing</w:t>
        </w:r>
        <w:r w:rsidRPr="00FC5161">
          <w:rPr>
            <w:rStyle w:val="Hyperlink"/>
            <w:noProof/>
            <w:spacing w:val="-2"/>
          </w:rPr>
          <w:t xml:space="preserve"> </w:t>
        </w:r>
        <w:r w:rsidRPr="00FC5161">
          <w:rPr>
            <w:rStyle w:val="Hyperlink"/>
            <w:noProof/>
          </w:rPr>
          <w:t>of</w:t>
        </w:r>
        <w:r w:rsidRPr="00FC5161">
          <w:rPr>
            <w:rStyle w:val="Hyperlink"/>
            <w:noProof/>
            <w:spacing w:val="-3"/>
          </w:rPr>
          <w:t xml:space="preserve"> </w:t>
        </w:r>
        <w:r w:rsidRPr="00FC5161">
          <w:rPr>
            <w:rStyle w:val="Hyperlink"/>
            <w:noProof/>
          </w:rPr>
          <w:t>varieties</w:t>
        </w:r>
        <w:r w:rsidRPr="00FC5161">
          <w:rPr>
            <w:rStyle w:val="Hyperlink"/>
            <w:noProof/>
            <w:spacing w:val="-2"/>
          </w:rPr>
          <w:t xml:space="preserve"> </w:t>
        </w:r>
        <w:r w:rsidRPr="00FC5161">
          <w:rPr>
            <w:rStyle w:val="Hyperlink"/>
            <w:noProof/>
          </w:rPr>
          <w:t>in</w:t>
        </w:r>
        <w:r w:rsidRPr="00FC5161">
          <w:rPr>
            <w:rStyle w:val="Hyperlink"/>
            <w:noProof/>
            <w:spacing w:val="-2"/>
          </w:rPr>
          <w:t xml:space="preserve"> </w:t>
        </w:r>
        <w:r w:rsidRPr="00FC5161">
          <w:rPr>
            <w:rStyle w:val="Hyperlink"/>
            <w:noProof/>
          </w:rPr>
          <w:t>RL</w:t>
        </w:r>
        <w:r w:rsidRPr="00FC5161">
          <w:rPr>
            <w:rStyle w:val="Hyperlink"/>
            <w:noProof/>
            <w:spacing w:val="-2"/>
          </w:rPr>
          <w:t xml:space="preserve"> </w:t>
        </w:r>
        <w:r w:rsidRPr="00FC5161">
          <w:rPr>
            <w:rStyle w:val="Hyperlink"/>
            <w:noProof/>
          </w:rPr>
          <w:t>trials</w:t>
        </w:r>
        <w:r w:rsidRPr="00FC5161">
          <w:rPr>
            <w:rStyle w:val="Hyperlink"/>
            <w:noProof/>
            <w:spacing w:val="1"/>
          </w:rPr>
          <w:t xml:space="preserve"> </w:t>
        </w:r>
        <w:r w:rsidRPr="00FC5161">
          <w:rPr>
            <w:rStyle w:val="Hyperlink"/>
            <w:noProof/>
          </w:rPr>
          <w:t>-</w:t>
        </w:r>
        <w:r w:rsidRPr="00FC5161">
          <w:rPr>
            <w:rStyle w:val="Hyperlink"/>
            <w:noProof/>
            <w:spacing w:val="-2"/>
          </w:rPr>
          <w:t xml:space="preserve"> overview</w:t>
        </w:r>
        <w:r w:rsidRPr="00FC5161">
          <w:rPr>
            <w:noProof/>
            <w:webHidden/>
          </w:rPr>
          <w:tab/>
        </w:r>
        <w:r w:rsidRPr="00FC5161">
          <w:rPr>
            <w:noProof/>
            <w:webHidden/>
          </w:rPr>
          <w:fldChar w:fldCharType="begin"/>
        </w:r>
        <w:r w:rsidRPr="00FC5161">
          <w:rPr>
            <w:noProof/>
            <w:webHidden/>
          </w:rPr>
          <w:instrText xml:space="preserve"> PAGEREF _Toc234231780 \h </w:instrText>
        </w:r>
        <w:r w:rsidRPr="00FC5161">
          <w:rPr>
            <w:noProof/>
            <w:webHidden/>
          </w:rPr>
        </w:r>
        <w:r w:rsidRPr="00FC5161">
          <w:rPr>
            <w:noProof/>
            <w:webHidden/>
          </w:rPr>
          <w:fldChar w:fldCharType="separate"/>
        </w:r>
        <w:r w:rsidRPr="00FC5161">
          <w:rPr>
            <w:noProof/>
            <w:webHidden/>
          </w:rPr>
          <w:t>24</w:t>
        </w:r>
        <w:r w:rsidRPr="00FC5161">
          <w:rPr>
            <w:noProof/>
            <w:webHidden/>
          </w:rPr>
          <w:fldChar w:fldCharType="end"/>
        </w:r>
      </w:hyperlink>
    </w:p>
    <w:p w14:paraId="1A0A54B5" w14:textId="76F9BB66"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781" w:history="1">
        <w:r w:rsidRPr="00FC5161">
          <w:rPr>
            <w:rStyle w:val="Hyperlink"/>
            <w:b w:val="0"/>
            <w:bCs w:val="0"/>
            <w:noProof/>
            <w:spacing w:val="-1"/>
          </w:rPr>
          <w:t>4.5.1</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Winter</w:t>
        </w:r>
        <w:r w:rsidRPr="00FC5161">
          <w:rPr>
            <w:rStyle w:val="Hyperlink"/>
            <w:b w:val="0"/>
            <w:bCs w:val="0"/>
            <w:noProof/>
            <w:spacing w:val="-10"/>
          </w:rPr>
          <w:t xml:space="preserve"> </w:t>
        </w:r>
        <w:r w:rsidRPr="00FC5161">
          <w:rPr>
            <w:rStyle w:val="Hyperlink"/>
            <w:b w:val="0"/>
            <w:bCs w:val="0"/>
            <w:noProof/>
          </w:rPr>
          <w:t>wheat,</w:t>
        </w:r>
        <w:r w:rsidRPr="00FC5161">
          <w:rPr>
            <w:rStyle w:val="Hyperlink"/>
            <w:b w:val="0"/>
            <w:bCs w:val="0"/>
            <w:noProof/>
            <w:spacing w:val="-4"/>
          </w:rPr>
          <w:t xml:space="preserve"> </w:t>
        </w:r>
        <w:r w:rsidRPr="00FC5161">
          <w:rPr>
            <w:rStyle w:val="Hyperlink"/>
            <w:b w:val="0"/>
            <w:bCs w:val="0"/>
            <w:noProof/>
          </w:rPr>
          <w:t>winter</w:t>
        </w:r>
        <w:r w:rsidRPr="00FC5161">
          <w:rPr>
            <w:rStyle w:val="Hyperlink"/>
            <w:b w:val="0"/>
            <w:bCs w:val="0"/>
            <w:noProof/>
            <w:spacing w:val="-3"/>
          </w:rPr>
          <w:t xml:space="preserve"> </w:t>
        </w:r>
        <w:r w:rsidRPr="00FC5161">
          <w:rPr>
            <w:rStyle w:val="Hyperlink"/>
            <w:b w:val="0"/>
            <w:bCs w:val="0"/>
            <w:noProof/>
          </w:rPr>
          <w:t>barley</w:t>
        </w:r>
        <w:r w:rsidRPr="00FC5161">
          <w:rPr>
            <w:rStyle w:val="Hyperlink"/>
            <w:b w:val="0"/>
            <w:bCs w:val="0"/>
            <w:noProof/>
            <w:spacing w:val="-5"/>
          </w:rPr>
          <w:t xml:space="preserve"> </w:t>
        </w:r>
        <w:r w:rsidRPr="00FC5161">
          <w:rPr>
            <w:rStyle w:val="Hyperlink"/>
            <w:b w:val="0"/>
            <w:bCs w:val="0"/>
            <w:noProof/>
          </w:rPr>
          <w:t>and</w:t>
        </w:r>
        <w:r w:rsidRPr="00FC5161">
          <w:rPr>
            <w:rStyle w:val="Hyperlink"/>
            <w:b w:val="0"/>
            <w:bCs w:val="0"/>
            <w:noProof/>
            <w:spacing w:val="-4"/>
          </w:rPr>
          <w:t xml:space="preserve"> </w:t>
        </w:r>
        <w:r w:rsidRPr="00FC5161">
          <w:rPr>
            <w:rStyle w:val="Hyperlink"/>
            <w:b w:val="0"/>
            <w:bCs w:val="0"/>
            <w:noProof/>
          </w:rPr>
          <w:t>spring</w:t>
        </w:r>
        <w:r w:rsidRPr="00FC5161">
          <w:rPr>
            <w:rStyle w:val="Hyperlink"/>
            <w:b w:val="0"/>
            <w:bCs w:val="0"/>
            <w:noProof/>
            <w:spacing w:val="-6"/>
          </w:rPr>
          <w:t xml:space="preserve"> </w:t>
        </w:r>
        <w:r w:rsidRPr="00FC5161">
          <w:rPr>
            <w:rStyle w:val="Hyperlink"/>
            <w:b w:val="0"/>
            <w:bCs w:val="0"/>
            <w:noProof/>
            <w:spacing w:val="-2"/>
          </w:rPr>
          <w:t>barley</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_Toc234231781 \h </w:instrText>
        </w:r>
        <w:r w:rsidRPr="00FC5161">
          <w:rPr>
            <w:b w:val="0"/>
            <w:bCs w:val="0"/>
            <w:noProof/>
            <w:webHidden/>
          </w:rPr>
        </w:r>
        <w:r w:rsidRPr="00FC5161">
          <w:rPr>
            <w:b w:val="0"/>
            <w:bCs w:val="0"/>
            <w:noProof/>
            <w:webHidden/>
          </w:rPr>
          <w:fldChar w:fldCharType="separate"/>
        </w:r>
        <w:r w:rsidRPr="00FC5161">
          <w:rPr>
            <w:b w:val="0"/>
            <w:bCs w:val="0"/>
            <w:noProof/>
            <w:webHidden/>
          </w:rPr>
          <w:t>24</w:t>
        </w:r>
        <w:r w:rsidRPr="00FC5161">
          <w:rPr>
            <w:b w:val="0"/>
            <w:bCs w:val="0"/>
            <w:noProof/>
            <w:webHidden/>
          </w:rPr>
          <w:fldChar w:fldCharType="end"/>
        </w:r>
      </w:hyperlink>
    </w:p>
    <w:p w14:paraId="19606F49" w14:textId="725F2FDD"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782" w:history="1">
        <w:r w:rsidRPr="00FC5161">
          <w:rPr>
            <w:rStyle w:val="Hyperlink"/>
            <w:b w:val="0"/>
            <w:bCs w:val="0"/>
            <w:noProof/>
            <w:spacing w:val="-1"/>
          </w:rPr>
          <w:t>4.5.2</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Spring</w:t>
        </w:r>
        <w:r w:rsidRPr="00FC5161">
          <w:rPr>
            <w:rStyle w:val="Hyperlink"/>
            <w:b w:val="0"/>
            <w:bCs w:val="0"/>
            <w:noProof/>
            <w:spacing w:val="-8"/>
          </w:rPr>
          <w:t xml:space="preserve"> </w:t>
        </w:r>
        <w:r w:rsidRPr="00FC5161">
          <w:rPr>
            <w:rStyle w:val="Hyperlink"/>
            <w:b w:val="0"/>
            <w:bCs w:val="0"/>
            <w:noProof/>
          </w:rPr>
          <w:t>wheat,</w:t>
        </w:r>
        <w:r w:rsidRPr="00FC5161">
          <w:rPr>
            <w:rStyle w:val="Hyperlink"/>
            <w:b w:val="0"/>
            <w:bCs w:val="0"/>
            <w:noProof/>
            <w:spacing w:val="-4"/>
          </w:rPr>
          <w:t xml:space="preserve"> </w:t>
        </w:r>
        <w:r w:rsidRPr="00FC5161">
          <w:rPr>
            <w:rStyle w:val="Hyperlink"/>
            <w:b w:val="0"/>
            <w:bCs w:val="0"/>
            <w:noProof/>
          </w:rPr>
          <w:t>winter</w:t>
        </w:r>
        <w:r w:rsidRPr="00FC5161">
          <w:rPr>
            <w:rStyle w:val="Hyperlink"/>
            <w:b w:val="0"/>
            <w:bCs w:val="0"/>
            <w:noProof/>
            <w:spacing w:val="-2"/>
          </w:rPr>
          <w:t xml:space="preserve"> </w:t>
        </w:r>
        <w:r w:rsidRPr="00FC5161">
          <w:rPr>
            <w:rStyle w:val="Hyperlink"/>
            <w:b w:val="0"/>
            <w:bCs w:val="0"/>
            <w:noProof/>
          </w:rPr>
          <w:t>oats</w:t>
        </w:r>
        <w:r w:rsidRPr="00FC5161">
          <w:rPr>
            <w:rStyle w:val="Hyperlink"/>
            <w:b w:val="0"/>
            <w:bCs w:val="0"/>
            <w:noProof/>
            <w:spacing w:val="-3"/>
          </w:rPr>
          <w:t xml:space="preserve"> </w:t>
        </w:r>
        <w:r w:rsidRPr="00FC5161">
          <w:rPr>
            <w:rStyle w:val="Hyperlink"/>
            <w:b w:val="0"/>
            <w:bCs w:val="0"/>
            <w:noProof/>
          </w:rPr>
          <w:t>and</w:t>
        </w:r>
        <w:r w:rsidRPr="00FC5161">
          <w:rPr>
            <w:rStyle w:val="Hyperlink"/>
            <w:b w:val="0"/>
            <w:bCs w:val="0"/>
            <w:noProof/>
            <w:spacing w:val="-5"/>
          </w:rPr>
          <w:t xml:space="preserve"> </w:t>
        </w:r>
        <w:r w:rsidRPr="00FC5161">
          <w:rPr>
            <w:rStyle w:val="Hyperlink"/>
            <w:b w:val="0"/>
            <w:bCs w:val="0"/>
            <w:noProof/>
          </w:rPr>
          <w:t>spring</w:t>
        </w:r>
        <w:r w:rsidRPr="00FC5161">
          <w:rPr>
            <w:rStyle w:val="Hyperlink"/>
            <w:b w:val="0"/>
            <w:bCs w:val="0"/>
            <w:noProof/>
            <w:spacing w:val="-3"/>
          </w:rPr>
          <w:t xml:space="preserve"> </w:t>
        </w:r>
        <w:r w:rsidRPr="00FC5161">
          <w:rPr>
            <w:rStyle w:val="Hyperlink"/>
            <w:b w:val="0"/>
            <w:bCs w:val="0"/>
            <w:noProof/>
            <w:spacing w:val="-4"/>
          </w:rPr>
          <w:t>oats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_Toc234231782 \h </w:instrText>
        </w:r>
        <w:r w:rsidRPr="00FC5161">
          <w:rPr>
            <w:b w:val="0"/>
            <w:bCs w:val="0"/>
            <w:noProof/>
            <w:webHidden/>
          </w:rPr>
        </w:r>
        <w:r w:rsidRPr="00FC5161">
          <w:rPr>
            <w:b w:val="0"/>
            <w:bCs w:val="0"/>
            <w:noProof/>
            <w:webHidden/>
          </w:rPr>
          <w:fldChar w:fldCharType="separate"/>
        </w:r>
        <w:r w:rsidRPr="00FC5161">
          <w:rPr>
            <w:b w:val="0"/>
            <w:bCs w:val="0"/>
            <w:noProof/>
            <w:webHidden/>
          </w:rPr>
          <w:t>27</w:t>
        </w:r>
        <w:r w:rsidRPr="00FC5161">
          <w:rPr>
            <w:b w:val="0"/>
            <w:bCs w:val="0"/>
            <w:noProof/>
            <w:webHidden/>
          </w:rPr>
          <w:fldChar w:fldCharType="end"/>
        </w:r>
      </w:hyperlink>
    </w:p>
    <w:p w14:paraId="2399FA98" w14:textId="740E9966"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783" w:history="1">
        <w:r w:rsidRPr="00FC5161">
          <w:rPr>
            <w:rStyle w:val="Hyperlink"/>
            <w:b w:val="0"/>
            <w:bCs w:val="0"/>
            <w:noProof/>
            <w:spacing w:val="-1"/>
          </w:rPr>
          <w:t>4.5.3</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Winter</w:t>
        </w:r>
        <w:r w:rsidRPr="00FC5161">
          <w:rPr>
            <w:rStyle w:val="Hyperlink"/>
            <w:b w:val="0"/>
            <w:bCs w:val="0"/>
            <w:noProof/>
            <w:spacing w:val="-9"/>
          </w:rPr>
          <w:t xml:space="preserve"> </w:t>
        </w:r>
        <w:r w:rsidRPr="00FC5161">
          <w:rPr>
            <w:rStyle w:val="Hyperlink"/>
            <w:b w:val="0"/>
            <w:bCs w:val="0"/>
            <w:noProof/>
          </w:rPr>
          <w:t>oilseed</w:t>
        </w:r>
        <w:r w:rsidRPr="00FC5161">
          <w:rPr>
            <w:rStyle w:val="Hyperlink"/>
            <w:b w:val="0"/>
            <w:bCs w:val="0"/>
            <w:noProof/>
            <w:spacing w:val="-7"/>
          </w:rPr>
          <w:t xml:space="preserve"> </w:t>
        </w:r>
        <w:r w:rsidRPr="00FC5161">
          <w:rPr>
            <w:rStyle w:val="Hyperlink"/>
            <w:b w:val="0"/>
            <w:bCs w:val="0"/>
            <w:noProof/>
            <w:spacing w:val="-4"/>
          </w:rPr>
          <w:t>rape</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_Toc234231783 \h </w:instrText>
        </w:r>
        <w:r w:rsidRPr="00FC5161">
          <w:rPr>
            <w:b w:val="0"/>
            <w:bCs w:val="0"/>
            <w:noProof/>
            <w:webHidden/>
          </w:rPr>
        </w:r>
        <w:r w:rsidRPr="00FC5161">
          <w:rPr>
            <w:b w:val="0"/>
            <w:bCs w:val="0"/>
            <w:noProof/>
            <w:webHidden/>
          </w:rPr>
          <w:fldChar w:fldCharType="separate"/>
        </w:r>
        <w:r w:rsidRPr="00FC5161">
          <w:rPr>
            <w:b w:val="0"/>
            <w:bCs w:val="0"/>
            <w:noProof/>
            <w:webHidden/>
          </w:rPr>
          <w:t>28</w:t>
        </w:r>
        <w:r w:rsidRPr="00FC5161">
          <w:rPr>
            <w:b w:val="0"/>
            <w:bCs w:val="0"/>
            <w:noProof/>
            <w:webHidden/>
          </w:rPr>
          <w:fldChar w:fldCharType="end"/>
        </w:r>
      </w:hyperlink>
    </w:p>
    <w:p w14:paraId="652F6019" w14:textId="30402E1B" w:rsidR="00FC5161" w:rsidRP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84" w:history="1">
        <w:r w:rsidRPr="00FC5161">
          <w:rPr>
            <w:rStyle w:val="Hyperlink"/>
            <w:noProof/>
            <w:spacing w:val="-1"/>
          </w:rPr>
          <w:t>4.6</w:t>
        </w:r>
        <w:r w:rsidRPr="00FC5161">
          <w:rPr>
            <w:rFonts w:asciiTheme="minorHAnsi" w:eastAsiaTheme="minorEastAsia" w:hAnsiTheme="minorHAnsi" w:cstheme="minorBidi"/>
            <w:noProof/>
            <w:kern w:val="2"/>
            <w:lang w:val="en-GB" w:eastAsia="en-GB"/>
            <w14:ligatures w14:val="standardContextual"/>
          </w:rPr>
          <w:tab/>
        </w:r>
        <w:r w:rsidRPr="00FC5161">
          <w:rPr>
            <w:rStyle w:val="Hyperlink"/>
            <w:noProof/>
          </w:rPr>
          <w:t>Candidate</w:t>
        </w:r>
        <w:r w:rsidRPr="00FC5161">
          <w:rPr>
            <w:rStyle w:val="Hyperlink"/>
            <w:noProof/>
            <w:spacing w:val="-5"/>
          </w:rPr>
          <w:t xml:space="preserve"> </w:t>
        </w:r>
        <w:r w:rsidRPr="00FC5161">
          <w:rPr>
            <w:rStyle w:val="Hyperlink"/>
            <w:noProof/>
          </w:rPr>
          <w:t>Selection</w:t>
        </w:r>
        <w:r w:rsidRPr="00FC5161">
          <w:rPr>
            <w:rStyle w:val="Hyperlink"/>
            <w:noProof/>
            <w:spacing w:val="-3"/>
          </w:rPr>
          <w:t xml:space="preserve"> </w:t>
        </w:r>
        <w:r w:rsidRPr="00FC5161">
          <w:rPr>
            <w:rStyle w:val="Hyperlink"/>
            <w:noProof/>
          </w:rPr>
          <w:t>Meeting</w:t>
        </w:r>
        <w:r w:rsidRPr="00FC5161">
          <w:rPr>
            <w:rStyle w:val="Hyperlink"/>
            <w:noProof/>
            <w:spacing w:val="-2"/>
          </w:rPr>
          <w:t xml:space="preserve"> </w:t>
        </w:r>
        <w:r w:rsidRPr="00FC5161">
          <w:rPr>
            <w:rStyle w:val="Hyperlink"/>
            <w:noProof/>
          </w:rPr>
          <w:t>-</w:t>
        </w:r>
        <w:r w:rsidRPr="00FC5161">
          <w:rPr>
            <w:rStyle w:val="Hyperlink"/>
            <w:noProof/>
            <w:spacing w:val="-4"/>
          </w:rPr>
          <w:t xml:space="preserve"> </w:t>
        </w:r>
        <w:r w:rsidRPr="00FC5161">
          <w:rPr>
            <w:rStyle w:val="Hyperlink"/>
            <w:noProof/>
          </w:rPr>
          <w:t>Criteria</w:t>
        </w:r>
        <w:r w:rsidRPr="00FC5161">
          <w:rPr>
            <w:rStyle w:val="Hyperlink"/>
            <w:noProof/>
            <w:spacing w:val="-4"/>
          </w:rPr>
          <w:t xml:space="preserve"> </w:t>
        </w:r>
        <w:r w:rsidRPr="00FC5161">
          <w:rPr>
            <w:rStyle w:val="Hyperlink"/>
            <w:noProof/>
          </w:rPr>
          <w:t>for</w:t>
        </w:r>
        <w:r w:rsidRPr="00FC5161">
          <w:rPr>
            <w:rStyle w:val="Hyperlink"/>
            <w:noProof/>
            <w:spacing w:val="-3"/>
          </w:rPr>
          <w:t xml:space="preserve"> </w:t>
        </w:r>
        <w:r w:rsidRPr="00FC5161">
          <w:rPr>
            <w:rStyle w:val="Hyperlink"/>
            <w:noProof/>
          </w:rPr>
          <w:t>RL</w:t>
        </w:r>
        <w:r w:rsidRPr="00FC5161">
          <w:rPr>
            <w:rStyle w:val="Hyperlink"/>
            <w:noProof/>
            <w:spacing w:val="-2"/>
          </w:rPr>
          <w:t xml:space="preserve"> </w:t>
        </w:r>
        <w:r w:rsidRPr="00FC5161">
          <w:rPr>
            <w:rStyle w:val="Hyperlink"/>
            <w:noProof/>
          </w:rPr>
          <w:t>candidate</w:t>
        </w:r>
        <w:r w:rsidRPr="00FC5161">
          <w:rPr>
            <w:rStyle w:val="Hyperlink"/>
            <w:noProof/>
            <w:spacing w:val="-4"/>
          </w:rPr>
          <w:t xml:space="preserve"> </w:t>
        </w:r>
        <w:r w:rsidRPr="00FC5161">
          <w:rPr>
            <w:rStyle w:val="Hyperlink"/>
            <w:noProof/>
            <w:spacing w:val="-2"/>
          </w:rPr>
          <w:t>selection.</w:t>
        </w:r>
        <w:r w:rsidRPr="00FC5161">
          <w:rPr>
            <w:noProof/>
            <w:webHidden/>
          </w:rPr>
          <w:tab/>
        </w:r>
        <w:r w:rsidRPr="00FC5161">
          <w:rPr>
            <w:noProof/>
            <w:webHidden/>
          </w:rPr>
          <w:fldChar w:fldCharType="begin"/>
        </w:r>
        <w:r w:rsidRPr="00FC5161">
          <w:rPr>
            <w:noProof/>
            <w:webHidden/>
          </w:rPr>
          <w:instrText xml:space="preserve"> PAGEREF _Toc234231784 \h </w:instrText>
        </w:r>
        <w:r w:rsidRPr="00FC5161">
          <w:rPr>
            <w:noProof/>
            <w:webHidden/>
          </w:rPr>
        </w:r>
        <w:r w:rsidRPr="00FC5161">
          <w:rPr>
            <w:noProof/>
            <w:webHidden/>
          </w:rPr>
          <w:fldChar w:fldCharType="separate"/>
        </w:r>
        <w:r w:rsidRPr="00FC5161">
          <w:rPr>
            <w:noProof/>
            <w:webHidden/>
          </w:rPr>
          <w:t>30</w:t>
        </w:r>
        <w:r w:rsidRPr="00FC5161">
          <w:rPr>
            <w:noProof/>
            <w:webHidden/>
          </w:rPr>
          <w:fldChar w:fldCharType="end"/>
        </w:r>
      </w:hyperlink>
    </w:p>
    <w:p w14:paraId="658698D7" w14:textId="096FF7AB"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785" w:history="1">
        <w:r w:rsidRPr="00FC5161">
          <w:rPr>
            <w:rStyle w:val="Hyperlink"/>
            <w:b w:val="0"/>
            <w:bCs w:val="0"/>
            <w:noProof/>
            <w:spacing w:val="-1"/>
          </w:rPr>
          <w:t>4.6.1</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Procedure</w:t>
        </w:r>
        <w:r w:rsidRPr="00FC5161">
          <w:rPr>
            <w:rStyle w:val="Hyperlink"/>
            <w:b w:val="0"/>
            <w:bCs w:val="0"/>
            <w:noProof/>
            <w:spacing w:val="-8"/>
          </w:rPr>
          <w:t xml:space="preserve"> </w:t>
        </w:r>
        <w:r w:rsidRPr="00FC5161">
          <w:rPr>
            <w:rStyle w:val="Hyperlink"/>
            <w:b w:val="0"/>
            <w:bCs w:val="0"/>
            <w:noProof/>
          </w:rPr>
          <w:t>for</w:t>
        </w:r>
        <w:r w:rsidRPr="00FC5161">
          <w:rPr>
            <w:rStyle w:val="Hyperlink"/>
            <w:b w:val="0"/>
            <w:bCs w:val="0"/>
            <w:noProof/>
            <w:spacing w:val="-5"/>
          </w:rPr>
          <w:t xml:space="preserve"> </w:t>
        </w:r>
        <w:r w:rsidRPr="00FC5161">
          <w:rPr>
            <w:rStyle w:val="Hyperlink"/>
            <w:b w:val="0"/>
            <w:bCs w:val="0"/>
            <w:noProof/>
          </w:rPr>
          <w:t>candidate</w:t>
        </w:r>
        <w:r w:rsidRPr="00FC5161">
          <w:rPr>
            <w:rStyle w:val="Hyperlink"/>
            <w:b w:val="0"/>
            <w:bCs w:val="0"/>
            <w:noProof/>
            <w:spacing w:val="-7"/>
          </w:rPr>
          <w:t xml:space="preserve"> </w:t>
        </w:r>
        <w:r w:rsidRPr="00FC5161">
          <w:rPr>
            <w:rStyle w:val="Hyperlink"/>
            <w:b w:val="0"/>
            <w:bCs w:val="0"/>
            <w:noProof/>
          </w:rPr>
          <w:t>selection</w:t>
        </w:r>
        <w:r w:rsidRPr="00FC5161">
          <w:rPr>
            <w:rStyle w:val="Hyperlink"/>
            <w:b w:val="0"/>
            <w:bCs w:val="0"/>
            <w:noProof/>
            <w:spacing w:val="-6"/>
          </w:rPr>
          <w:t xml:space="preserve"> </w:t>
        </w:r>
        <w:r w:rsidRPr="00FC5161">
          <w:rPr>
            <w:rStyle w:val="Hyperlink"/>
            <w:b w:val="0"/>
            <w:bCs w:val="0"/>
            <w:noProof/>
          </w:rPr>
          <w:t>(VL2</w:t>
        </w:r>
        <w:r w:rsidRPr="00FC5161">
          <w:rPr>
            <w:rStyle w:val="Hyperlink"/>
            <w:b w:val="0"/>
            <w:bCs w:val="0"/>
            <w:noProof/>
            <w:spacing w:val="-8"/>
          </w:rPr>
          <w:t xml:space="preserve"> </w:t>
        </w:r>
        <w:r w:rsidRPr="00FC5161">
          <w:rPr>
            <w:rStyle w:val="Hyperlink"/>
            <w:b w:val="0"/>
            <w:bCs w:val="0"/>
            <w:noProof/>
          </w:rPr>
          <w:t>varieties)</w:t>
        </w:r>
        <w:r w:rsidRPr="00FC5161">
          <w:rPr>
            <w:rStyle w:val="Hyperlink"/>
            <w:b w:val="0"/>
            <w:bCs w:val="0"/>
            <w:noProof/>
            <w:spacing w:val="-5"/>
          </w:rPr>
          <w:t xml:space="preserve"> </w:t>
        </w:r>
        <w:r w:rsidRPr="00FC5161">
          <w:rPr>
            <w:rStyle w:val="Hyperlink"/>
            <w:b w:val="0"/>
            <w:bCs w:val="0"/>
            <w:noProof/>
          </w:rPr>
          <w:t>–</w:t>
        </w:r>
        <w:r w:rsidRPr="00FC5161">
          <w:rPr>
            <w:rStyle w:val="Hyperlink"/>
            <w:b w:val="0"/>
            <w:bCs w:val="0"/>
            <w:noProof/>
            <w:spacing w:val="-6"/>
          </w:rPr>
          <w:t xml:space="preserve"> </w:t>
        </w:r>
        <w:r w:rsidRPr="00FC5161">
          <w:rPr>
            <w:rStyle w:val="Hyperlink"/>
            <w:b w:val="0"/>
            <w:bCs w:val="0"/>
            <w:noProof/>
          </w:rPr>
          <w:t>general</w:t>
        </w:r>
        <w:r w:rsidRPr="00FC5161">
          <w:rPr>
            <w:rStyle w:val="Hyperlink"/>
            <w:b w:val="0"/>
            <w:bCs w:val="0"/>
            <w:noProof/>
            <w:spacing w:val="-6"/>
          </w:rPr>
          <w:t xml:space="preserve"> </w:t>
        </w:r>
        <w:r w:rsidRPr="00FC5161">
          <w:rPr>
            <w:rStyle w:val="Hyperlink"/>
            <w:b w:val="0"/>
            <w:bCs w:val="0"/>
            <w:noProof/>
            <w:spacing w:val="-2"/>
          </w:rPr>
          <w:t>principles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_Toc234231785 \h </w:instrText>
        </w:r>
        <w:r w:rsidRPr="00FC5161">
          <w:rPr>
            <w:b w:val="0"/>
            <w:bCs w:val="0"/>
            <w:noProof/>
            <w:webHidden/>
          </w:rPr>
        </w:r>
        <w:r w:rsidRPr="00FC5161">
          <w:rPr>
            <w:b w:val="0"/>
            <w:bCs w:val="0"/>
            <w:noProof/>
            <w:webHidden/>
          </w:rPr>
          <w:fldChar w:fldCharType="separate"/>
        </w:r>
        <w:r w:rsidRPr="00FC5161">
          <w:rPr>
            <w:b w:val="0"/>
            <w:bCs w:val="0"/>
            <w:noProof/>
            <w:webHidden/>
          </w:rPr>
          <w:t>30</w:t>
        </w:r>
        <w:r w:rsidRPr="00FC5161">
          <w:rPr>
            <w:b w:val="0"/>
            <w:bCs w:val="0"/>
            <w:noProof/>
            <w:webHidden/>
          </w:rPr>
          <w:fldChar w:fldCharType="end"/>
        </w:r>
      </w:hyperlink>
    </w:p>
    <w:p w14:paraId="77A2504F" w14:textId="051B8472" w:rsidR="00FC5161" w:rsidRP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86" w:history="1">
        <w:r w:rsidRPr="00FC5161">
          <w:rPr>
            <w:rStyle w:val="Hyperlink"/>
            <w:noProof/>
            <w:spacing w:val="-1"/>
          </w:rPr>
          <w:t>4.7</w:t>
        </w:r>
        <w:r w:rsidRPr="00FC5161">
          <w:rPr>
            <w:rFonts w:asciiTheme="minorHAnsi" w:eastAsiaTheme="minorEastAsia" w:hAnsiTheme="minorHAnsi" w:cstheme="minorBidi"/>
            <w:noProof/>
            <w:kern w:val="2"/>
            <w:lang w:val="en-GB" w:eastAsia="en-GB"/>
            <w14:ligatures w14:val="standardContextual"/>
          </w:rPr>
          <w:tab/>
        </w:r>
        <w:r w:rsidRPr="00FC5161">
          <w:rPr>
            <w:rStyle w:val="Hyperlink"/>
            <w:noProof/>
          </w:rPr>
          <w:t>Recommended</w:t>
        </w:r>
        <w:r w:rsidRPr="00FC5161">
          <w:rPr>
            <w:rStyle w:val="Hyperlink"/>
            <w:noProof/>
            <w:spacing w:val="-7"/>
          </w:rPr>
          <w:t xml:space="preserve"> </w:t>
        </w:r>
        <w:r w:rsidRPr="00FC5161">
          <w:rPr>
            <w:rStyle w:val="Hyperlink"/>
            <w:noProof/>
          </w:rPr>
          <w:t>List</w:t>
        </w:r>
        <w:r w:rsidRPr="00FC5161">
          <w:rPr>
            <w:rStyle w:val="Hyperlink"/>
            <w:noProof/>
            <w:spacing w:val="-3"/>
          </w:rPr>
          <w:t xml:space="preserve"> </w:t>
        </w:r>
        <w:r w:rsidRPr="00FC5161">
          <w:rPr>
            <w:rStyle w:val="Hyperlink"/>
            <w:noProof/>
          </w:rPr>
          <w:t>Meeting</w:t>
        </w:r>
        <w:r w:rsidRPr="00FC5161">
          <w:rPr>
            <w:rStyle w:val="Hyperlink"/>
            <w:noProof/>
            <w:spacing w:val="-3"/>
          </w:rPr>
          <w:t xml:space="preserve"> </w:t>
        </w:r>
        <w:r w:rsidRPr="00FC5161">
          <w:rPr>
            <w:rStyle w:val="Hyperlink"/>
            <w:noProof/>
          </w:rPr>
          <w:t>–</w:t>
        </w:r>
        <w:r w:rsidRPr="00FC5161">
          <w:rPr>
            <w:rStyle w:val="Hyperlink"/>
            <w:noProof/>
            <w:spacing w:val="-2"/>
          </w:rPr>
          <w:t xml:space="preserve"> </w:t>
        </w:r>
        <w:r w:rsidRPr="00FC5161">
          <w:rPr>
            <w:rStyle w:val="Hyperlink"/>
            <w:noProof/>
          </w:rPr>
          <w:t>Criteria</w:t>
        </w:r>
        <w:r w:rsidRPr="00FC5161">
          <w:rPr>
            <w:rStyle w:val="Hyperlink"/>
            <w:noProof/>
            <w:spacing w:val="-3"/>
          </w:rPr>
          <w:t xml:space="preserve"> </w:t>
        </w:r>
        <w:r w:rsidRPr="00FC5161">
          <w:rPr>
            <w:rStyle w:val="Hyperlink"/>
            <w:noProof/>
          </w:rPr>
          <w:t>for</w:t>
        </w:r>
        <w:r w:rsidRPr="00FC5161">
          <w:rPr>
            <w:rStyle w:val="Hyperlink"/>
            <w:noProof/>
            <w:spacing w:val="-3"/>
          </w:rPr>
          <w:t xml:space="preserve"> </w:t>
        </w:r>
        <w:r w:rsidRPr="00FC5161">
          <w:rPr>
            <w:rStyle w:val="Hyperlink"/>
            <w:noProof/>
            <w:spacing w:val="-2"/>
          </w:rPr>
          <w:t>recommendation</w:t>
        </w:r>
        <w:r w:rsidRPr="00FC5161">
          <w:rPr>
            <w:noProof/>
            <w:webHidden/>
          </w:rPr>
          <w:tab/>
        </w:r>
        <w:r w:rsidRPr="00FC5161">
          <w:rPr>
            <w:noProof/>
            <w:webHidden/>
          </w:rPr>
          <w:fldChar w:fldCharType="begin"/>
        </w:r>
        <w:r w:rsidRPr="00FC5161">
          <w:rPr>
            <w:noProof/>
            <w:webHidden/>
          </w:rPr>
          <w:instrText xml:space="preserve"> PAGEREF _Toc234231786 \h </w:instrText>
        </w:r>
        <w:r w:rsidRPr="00FC5161">
          <w:rPr>
            <w:noProof/>
            <w:webHidden/>
          </w:rPr>
        </w:r>
        <w:r w:rsidRPr="00FC5161">
          <w:rPr>
            <w:noProof/>
            <w:webHidden/>
          </w:rPr>
          <w:fldChar w:fldCharType="separate"/>
        </w:r>
        <w:r w:rsidRPr="00FC5161">
          <w:rPr>
            <w:noProof/>
            <w:webHidden/>
          </w:rPr>
          <w:t>36</w:t>
        </w:r>
        <w:r w:rsidRPr="00FC5161">
          <w:rPr>
            <w:noProof/>
            <w:webHidden/>
          </w:rPr>
          <w:fldChar w:fldCharType="end"/>
        </w:r>
      </w:hyperlink>
    </w:p>
    <w:p w14:paraId="28EFEF98" w14:textId="2FE1C6F3"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787" w:history="1">
        <w:r w:rsidRPr="00FC5161">
          <w:rPr>
            <w:rStyle w:val="Hyperlink"/>
            <w:b w:val="0"/>
            <w:bCs w:val="0"/>
            <w:noProof/>
            <w:spacing w:val="-1"/>
          </w:rPr>
          <w:t>4.7.1</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Categories</w:t>
        </w:r>
        <w:r w:rsidRPr="00FC5161">
          <w:rPr>
            <w:rStyle w:val="Hyperlink"/>
            <w:b w:val="0"/>
            <w:bCs w:val="0"/>
            <w:noProof/>
            <w:spacing w:val="-5"/>
          </w:rPr>
          <w:t xml:space="preserve"> </w:t>
        </w:r>
        <w:r w:rsidRPr="00FC5161">
          <w:rPr>
            <w:rStyle w:val="Hyperlink"/>
            <w:b w:val="0"/>
            <w:bCs w:val="0"/>
            <w:noProof/>
          </w:rPr>
          <w:t>of</w:t>
        </w:r>
        <w:r w:rsidRPr="00FC5161">
          <w:rPr>
            <w:rStyle w:val="Hyperlink"/>
            <w:b w:val="0"/>
            <w:bCs w:val="0"/>
            <w:noProof/>
            <w:spacing w:val="-4"/>
          </w:rPr>
          <w:t xml:space="preserve"> </w:t>
        </w:r>
        <w:r w:rsidRPr="00FC5161">
          <w:rPr>
            <w:rStyle w:val="Hyperlink"/>
            <w:b w:val="0"/>
            <w:bCs w:val="0"/>
            <w:noProof/>
            <w:spacing w:val="-2"/>
          </w:rPr>
          <w:t>Recommendation</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_Toc234231787 \h </w:instrText>
        </w:r>
        <w:r w:rsidRPr="00FC5161">
          <w:rPr>
            <w:b w:val="0"/>
            <w:bCs w:val="0"/>
            <w:noProof/>
            <w:webHidden/>
          </w:rPr>
        </w:r>
        <w:r w:rsidRPr="00FC5161">
          <w:rPr>
            <w:b w:val="0"/>
            <w:bCs w:val="0"/>
            <w:noProof/>
            <w:webHidden/>
          </w:rPr>
          <w:fldChar w:fldCharType="separate"/>
        </w:r>
        <w:r w:rsidRPr="00FC5161">
          <w:rPr>
            <w:b w:val="0"/>
            <w:bCs w:val="0"/>
            <w:noProof/>
            <w:webHidden/>
          </w:rPr>
          <w:t>36</w:t>
        </w:r>
        <w:r w:rsidRPr="00FC5161">
          <w:rPr>
            <w:b w:val="0"/>
            <w:bCs w:val="0"/>
            <w:noProof/>
            <w:webHidden/>
          </w:rPr>
          <w:fldChar w:fldCharType="end"/>
        </w:r>
      </w:hyperlink>
    </w:p>
    <w:p w14:paraId="17C76EAA" w14:textId="4BC6CE7C"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788" w:history="1">
        <w:r w:rsidRPr="00FC5161">
          <w:rPr>
            <w:rStyle w:val="Hyperlink"/>
            <w:b w:val="0"/>
            <w:bCs w:val="0"/>
            <w:noProof/>
            <w:spacing w:val="-1"/>
          </w:rPr>
          <w:t>4.7.2</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General</w:t>
        </w:r>
        <w:r w:rsidRPr="00FC5161">
          <w:rPr>
            <w:rStyle w:val="Hyperlink"/>
            <w:b w:val="0"/>
            <w:bCs w:val="0"/>
            <w:noProof/>
            <w:spacing w:val="-8"/>
          </w:rPr>
          <w:t xml:space="preserve"> </w:t>
        </w:r>
        <w:r w:rsidRPr="00FC5161">
          <w:rPr>
            <w:rStyle w:val="Hyperlink"/>
            <w:b w:val="0"/>
            <w:bCs w:val="0"/>
            <w:noProof/>
          </w:rPr>
          <w:t>criteria</w:t>
        </w:r>
        <w:r w:rsidRPr="00FC5161">
          <w:rPr>
            <w:rStyle w:val="Hyperlink"/>
            <w:b w:val="0"/>
            <w:bCs w:val="0"/>
            <w:noProof/>
            <w:spacing w:val="-7"/>
          </w:rPr>
          <w:t xml:space="preserve"> </w:t>
        </w:r>
        <w:r w:rsidRPr="00FC5161">
          <w:rPr>
            <w:rStyle w:val="Hyperlink"/>
            <w:b w:val="0"/>
            <w:bCs w:val="0"/>
            <w:noProof/>
          </w:rPr>
          <w:t>for</w:t>
        </w:r>
        <w:r w:rsidRPr="00FC5161">
          <w:rPr>
            <w:rStyle w:val="Hyperlink"/>
            <w:b w:val="0"/>
            <w:bCs w:val="0"/>
            <w:noProof/>
            <w:spacing w:val="-4"/>
          </w:rPr>
          <w:t xml:space="preserve"> </w:t>
        </w:r>
        <w:r w:rsidRPr="00FC5161">
          <w:rPr>
            <w:rStyle w:val="Hyperlink"/>
            <w:b w:val="0"/>
            <w:bCs w:val="0"/>
            <w:noProof/>
            <w:spacing w:val="-2"/>
          </w:rPr>
          <w:t>Recommendation</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_Toc234231788 \h </w:instrText>
        </w:r>
        <w:r w:rsidRPr="00FC5161">
          <w:rPr>
            <w:b w:val="0"/>
            <w:bCs w:val="0"/>
            <w:noProof/>
            <w:webHidden/>
          </w:rPr>
        </w:r>
        <w:r w:rsidRPr="00FC5161">
          <w:rPr>
            <w:b w:val="0"/>
            <w:bCs w:val="0"/>
            <w:noProof/>
            <w:webHidden/>
          </w:rPr>
          <w:fldChar w:fldCharType="separate"/>
        </w:r>
        <w:r w:rsidRPr="00FC5161">
          <w:rPr>
            <w:b w:val="0"/>
            <w:bCs w:val="0"/>
            <w:noProof/>
            <w:webHidden/>
          </w:rPr>
          <w:t>36</w:t>
        </w:r>
        <w:r w:rsidRPr="00FC5161">
          <w:rPr>
            <w:b w:val="0"/>
            <w:bCs w:val="0"/>
            <w:noProof/>
            <w:webHidden/>
          </w:rPr>
          <w:fldChar w:fldCharType="end"/>
        </w:r>
      </w:hyperlink>
    </w:p>
    <w:p w14:paraId="58ED3E6E" w14:textId="1A2966F6"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89" w:history="1">
        <w:r w:rsidRPr="006A1899">
          <w:rPr>
            <w:rStyle w:val="Hyperlink"/>
            <w:noProof/>
            <w:spacing w:val="-1"/>
          </w:rPr>
          <w:t>4.8</w:t>
        </w:r>
        <w:r>
          <w:rPr>
            <w:rFonts w:asciiTheme="minorHAnsi" w:eastAsiaTheme="minorEastAsia" w:hAnsiTheme="minorHAnsi" w:cstheme="minorBidi"/>
            <w:noProof/>
            <w:kern w:val="2"/>
            <w:lang w:val="en-GB" w:eastAsia="en-GB"/>
            <w14:ligatures w14:val="standardContextual"/>
          </w:rPr>
          <w:tab/>
        </w:r>
        <w:r w:rsidRPr="006A1899">
          <w:rPr>
            <w:rStyle w:val="Hyperlink"/>
            <w:noProof/>
          </w:rPr>
          <w:t>Candidate</w:t>
        </w:r>
        <w:r w:rsidRPr="006A1899">
          <w:rPr>
            <w:rStyle w:val="Hyperlink"/>
            <w:noProof/>
            <w:spacing w:val="-6"/>
          </w:rPr>
          <w:t xml:space="preserve"> </w:t>
        </w:r>
        <w:r w:rsidRPr="006A1899">
          <w:rPr>
            <w:rStyle w:val="Hyperlink"/>
            <w:noProof/>
          </w:rPr>
          <w:t>selection</w:t>
        </w:r>
        <w:r w:rsidRPr="006A1899">
          <w:rPr>
            <w:rStyle w:val="Hyperlink"/>
            <w:noProof/>
            <w:spacing w:val="-4"/>
          </w:rPr>
          <w:t xml:space="preserve"> </w:t>
        </w:r>
        <w:r w:rsidRPr="006A1899">
          <w:rPr>
            <w:rStyle w:val="Hyperlink"/>
            <w:noProof/>
          </w:rPr>
          <w:t>and</w:t>
        </w:r>
        <w:r w:rsidRPr="006A1899">
          <w:rPr>
            <w:rStyle w:val="Hyperlink"/>
            <w:noProof/>
            <w:spacing w:val="-4"/>
          </w:rPr>
          <w:t xml:space="preserve"> </w:t>
        </w:r>
        <w:r w:rsidRPr="006A1899">
          <w:rPr>
            <w:rStyle w:val="Hyperlink"/>
            <w:noProof/>
          </w:rPr>
          <w:t>recommendation</w:t>
        </w:r>
        <w:r w:rsidRPr="006A1899">
          <w:rPr>
            <w:rStyle w:val="Hyperlink"/>
            <w:noProof/>
            <w:spacing w:val="-1"/>
          </w:rPr>
          <w:t xml:space="preserve"> </w:t>
        </w:r>
        <w:r w:rsidRPr="006A1899">
          <w:rPr>
            <w:rStyle w:val="Hyperlink"/>
            <w:noProof/>
          </w:rPr>
          <w:t>–</w:t>
        </w:r>
        <w:r w:rsidRPr="006A1899">
          <w:rPr>
            <w:rStyle w:val="Hyperlink"/>
            <w:noProof/>
            <w:spacing w:val="-3"/>
          </w:rPr>
          <w:t xml:space="preserve"> </w:t>
        </w:r>
        <w:r w:rsidRPr="006A1899">
          <w:rPr>
            <w:rStyle w:val="Hyperlink"/>
            <w:noProof/>
          </w:rPr>
          <w:t>General</w:t>
        </w:r>
        <w:r w:rsidRPr="006A1899">
          <w:rPr>
            <w:rStyle w:val="Hyperlink"/>
            <w:noProof/>
            <w:spacing w:val="-5"/>
          </w:rPr>
          <w:t xml:space="preserve"> </w:t>
        </w:r>
        <w:r w:rsidRPr="006A1899">
          <w:rPr>
            <w:rStyle w:val="Hyperlink"/>
            <w:noProof/>
            <w:spacing w:val="-2"/>
          </w:rPr>
          <w:t>criteria</w:t>
        </w:r>
        <w:r>
          <w:rPr>
            <w:noProof/>
            <w:webHidden/>
          </w:rPr>
          <w:tab/>
        </w:r>
        <w:r>
          <w:rPr>
            <w:noProof/>
            <w:webHidden/>
          </w:rPr>
          <w:fldChar w:fldCharType="begin"/>
        </w:r>
        <w:r>
          <w:rPr>
            <w:noProof/>
            <w:webHidden/>
          </w:rPr>
          <w:instrText xml:space="preserve"> PAGEREF _Toc234231789 \h </w:instrText>
        </w:r>
        <w:r>
          <w:rPr>
            <w:noProof/>
            <w:webHidden/>
          </w:rPr>
        </w:r>
        <w:r>
          <w:rPr>
            <w:noProof/>
            <w:webHidden/>
          </w:rPr>
          <w:fldChar w:fldCharType="separate"/>
        </w:r>
        <w:r>
          <w:rPr>
            <w:noProof/>
            <w:webHidden/>
          </w:rPr>
          <w:t>39</w:t>
        </w:r>
        <w:r>
          <w:rPr>
            <w:noProof/>
            <w:webHidden/>
          </w:rPr>
          <w:fldChar w:fldCharType="end"/>
        </w:r>
      </w:hyperlink>
    </w:p>
    <w:p w14:paraId="2080F787" w14:textId="10CA2330"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790" w:history="1">
        <w:r w:rsidRPr="00FC5161">
          <w:rPr>
            <w:rStyle w:val="Hyperlink"/>
            <w:b w:val="0"/>
            <w:bCs w:val="0"/>
            <w:noProof/>
            <w:spacing w:val="-1"/>
          </w:rPr>
          <w:t>4.8.9</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Consistency checks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_Toc234231790 \h </w:instrText>
        </w:r>
        <w:r w:rsidRPr="00FC5161">
          <w:rPr>
            <w:b w:val="0"/>
            <w:bCs w:val="0"/>
            <w:noProof/>
            <w:webHidden/>
          </w:rPr>
        </w:r>
        <w:r w:rsidRPr="00FC5161">
          <w:rPr>
            <w:b w:val="0"/>
            <w:bCs w:val="0"/>
            <w:noProof/>
            <w:webHidden/>
          </w:rPr>
          <w:fldChar w:fldCharType="separate"/>
        </w:r>
        <w:r w:rsidRPr="00FC5161">
          <w:rPr>
            <w:b w:val="0"/>
            <w:bCs w:val="0"/>
            <w:noProof/>
            <w:webHidden/>
          </w:rPr>
          <w:t>42</w:t>
        </w:r>
        <w:r w:rsidRPr="00FC5161">
          <w:rPr>
            <w:b w:val="0"/>
            <w:bCs w:val="0"/>
            <w:noProof/>
            <w:webHidden/>
          </w:rPr>
          <w:fldChar w:fldCharType="end"/>
        </w:r>
      </w:hyperlink>
    </w:p>
    <w:p w14:paraId="0EA4A94C" w14:textId="709F85B5"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791" w:history="1">
        <w:r w:rsidRPr="00FC5161">
          <w:rPr>
            <w:rStyle w:val="Hyperlink"/>
            <w:b w:val="0"/>
            <w:bCs w:val="0"/>
            <w:noProof/>
            <w:spacing w:val="-1"/>
          </w:rPr>
          <w:t>4.10</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RL</w:t>
        </w:r>
        <w:r w:rsidRPr="00FC5161">
          <w:rPr>
            <w:rStyle w:val="Hyperlink"/>
            <w:b w:val="0"/>
            <w:bCs w:val="0"/>
            <w:noProof/>
            <w:spacing w:val="-4"/>
          </w:rPr>
          <w:t xml:space="preserve"> </w:t>
        </w:r>
        <w:r w:rsidRPr="00FC5161">
          <w:rPr>
            <w:rStyle w:val="Hyperlink"/>
            <w:b w:val="0"/>
            <w:bCs w:val="0"/>
            <w:noProof/>
            <w:spacing w:val="-2"/>
          </w:rPr>
          <w:t>tables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_Toc234231791 \h </w:instrText>
        </w:r>
        <w:r w:rsidRPr="00FC5161">
          <w:rPr>
            <w:b w:val="0"/>
            <w:bCs w:val="0"/>
            <w:noProof/>
            <w:webHidden/>
          </w:rPr>
        </w:r>
        <w:r w:rsidRPr="00FC5161">
          <w:rPr>
            <w:b w:val="0"/>
            <w:bCs w:val="0"/>
            <w:noProof/>
            <w:webHidden/>
          </w:rPr>
          <w:fldChar w:fldCharType="separate"/>
        </w:r>
        <w:r w:rsidRPr="00FC5161">
          <w:rPr>
            <w:b w:val="0"/>
            <w:bCs w:val="0"/>
            <w:noProof/>
            <w:webHidden/>
          </w:rPr>
          <w:t>46</w:t>
        </w:r>
        <w:r w:rsidRPr="00FC5161">
          <w:rPr>
            <w:b w:val="0"/>
            <w:bCs w:val="0"/>
            <w:noProof/>
            <w:webHidden/>
          </w:rPr>
          <w:fldChar w:fldCharType="end"/>
        </w:r>
      </w:hyperlink>
    </w:p>
    <w:p w14:paraId="5DFF8560" w14:textId="57BB9C2F" w:rsidR="00FC5161" w:rsidRP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92" w:history="1">
        <w:r w:rsidRPr="00FC5161">
          <w:rPr>
            <w:rStyle w:val="Hyperlink"/>
            <w:noProof/>
            <w:spacing w:val="-1"/>
          </w:rPr>
          <w:t>4.11</w:t>
        </w:r>
        <w:r w:rsidRPr="00FC5161">
          <w:rPr>
            <w:rFonts w:asciiTheme="minorHAnsi" w:eastAsiaTheme="minorEastAsia" w:hAnsiTheme="minorHAnsi" w:cstheme="minorBidi"/>
            <w:noProof/>
            <w:kern w:val="2"/>
            <w:lang w:val="en-GB" w:eastAsia="en-GB"/>
            <w14:ligatures w14:val="standardContextual"/>
          </w:rPr>
          <w:tab/>
        </w:r>
        <w:r w:rsidRPr="00FC5161">
          <w:rPr>
            <w:rStyle w:val="Hyperlink"/>
            <w:noProof/>
          </w:rPr>
          <w:t>Review</w:t>
        </w:r>
        <w:r w:rsidRPr="00FC5161">
          <w:rPr>
            <w:rStyle w:val="Hyperlink"/>
            <w:noProof/>
            <w:spacing w:val="-2"/>
          </w:rPr>
          <w:t xml:space="preserve"> </w:t>
        </w:r>
        <w:r w:rsidRPr="00FC5161">
          <w:rPr>
            <w:rStyle w:val="Hyperlink"/>
            <w:noProof/>
          </w:rPr>
          <w:t>of</w:t>
        </w:r>
        <w:r w:rsidRPr="00FC5161">
          <w:rPr>
            <w:rStyle w:val="Hyperlink"/>
            <w:noProof/>
            <w:spacing w:val="-2"/>
          </w:rPr>
          <w:t xml:space="preserve"> Varieties</w:t>
        </w:r>
        <w:r w:rsidRPr="00FC5161">
          <w:rPr>
            <w:noProof/>
            <w:webHidden/>
          </w:rPr>
          <w:tab/>
        </w:r>
        <w:r w:rsidRPr="00FC5161">
          <w:rPr>
            <w:noProof/>
            <w:webHidden/>
          </w:rPr>
          <w:fldChar w:fldCharType="begin"/>
        </w:r>
        <w:r w:rsidRPr="00FC5161">
          <w:rPr>
            <w:noProof/>
            <w:webHidden/>
          </w:rPr>
          <w:instrText xml:space="preserve"> PAGEREF _Toc234231792 \h </w:instrText>
        </w:r>
        <w:r w:rsidRPr="00FC5161">
          <w:rPr>
            <w:noProof/>
            <w:webHidden/>
          </w:rPr>
        </w:r>
        <w:r w:rsidRPr="00FC5161">
          <w:rPr>
            <w:noProof/>
            <w:webHidden/>
          </w:rPr>
          <w:fldChar w:fldCharType="separate"/>
        </w:r>
        <w:r w:rsidRPr="00FC5161">
          <w:rPr>
            <w:noProof/>
            <w:webHidden/>
          </w:rPr>
          <w:t>46</w:t>
        </w:r>
        <w:r w:rsidRPr="00FC5161">
          <w:rPr>
            <w:noProof/>
            <w:webHidden/>
          </w:rPr>
          <w:fldChar w:fldCharType="end"/>
        </w:r>
      </w:hyperlink>
    </w:p>
    <w:p w14:paraId="2EAC99A1" w14:textId="31336AB8"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793" w:history="1">
        <w:r w:rsidRPr="00FC5161">
          <w:rPr>
            <w:rStyle w:val="Hyperlink"/>
            <w:b w:val="0"/>
            <w:bCs w:val="0"/>
            <w:noProof/>
            <w:spacing w:val="-1"/>
          </w:rPr>
          <w:t>4.11.1</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Notice</w:t>
        </w:r>
        <w:r w:rsidRPr="00FC5161">
          <w:rPr>
            <w:rStyle w:val="Hyperlink"/>
            <w:b w:val="0"/>
            <w:bCs w:val="0"/>
            <w:noProof/>
            <w:spacing w:val="-3"/>
          </w:rPr>
          <w:t xml:space="preserve"> </w:t>
        </w:r>
        <w:r w:rsidRPr="00FC5161">
          <w:rPr>
            <w:rStyle w:val="Hyperlink"/>
            <w:b w:val="0"/>
            <w:bCs w:val="0"/>
            <w:noProof/>
          </w:rPr>
          <w:t>of</w:t>
        </w:r>
        <w:r w:rsidRPr="00FC5161">
          <w:rPr>
            <w:rStyle w:val="Hyperlink"/>
            <w:b w:val="0"/>
            <w:bCs w:val="0"/>
            <w:noProof/>
            <w:spacing w:val="-2"/>
          </w:rPr>
          <w:t xml:space="preserve"> </w:t>
        </w:r>
        <w:r w:rsidRPr="00FC5161">
          <w:rPr>
            <w:rStyle w:val="Hyperlink"/>
            <w:b w:val="0"/>
            <w:bCs w:val="0"/>
            <w:noProof/>
          </w:rPr>
          <w:t>review</w:t>
        </w:r>
        <w:r w:rsidRPr="00FC5161">
          <w:rPr>
            <w:rStyle w:val="Hyperlink"/>
            <w:b w:val="0"/>
            <w:bCs w:val="0"/>
            <w:noProof/>
            <w:spacing w:val="-2"/>
          </w:rPr>
          <w:t xml:space="preserve"> </w:t>
        </w:r>
        <w:r w:rsidRPr="00FC5161">
          <w:rPr>
            <w:rStyle w:val="Hyperlink"/>
            <w:b w:val="0"/>
            <w:bCs w:val="0"/>
            <w:noProof/>
          </w:rPr>
          <w:t>of the</w:t>
        </w:r>
        <w:r w:rsidRPr="00FC5161">
          <w:rPr>
            <w:rStyle w:val="Hyperlink"/>
            <w:b w:val="0"/>
            <w:bCs w:val="0"/>
            <w:noProof/>
            <w:spacing w:val="-4"/>
          </w:rPr>
          <w:t xml:space="preserve"> </w:t>
        </w:r>
        <w:r w:rsidRPr="00FC5161">
          <w:rPr>
            <w:rStyle w:val="Hyperlink"/>
            <w:b w:val="0"/>
            <w:bCs w:val="0"/>
            <w:noProof/>
          </w:rPr>
          <w:t>status</w:t>
        </w:r>
        <w:r w:rsidRPr="00FC5161">
          <w:rPr>
            <w:rStyle w:val="Hyperlink"/>
            <w:b w:val="0"/>
            <w:bCs w:val="0"/>
            <w:noProof/>
            <w:spacing w:val="-3"/>
          </w:rPr>
          <w:t xml:space="preserve"> </w:t>
        </w:r>
        <w:r w:rsidRPr="00FC5161">
          <w:rPr>
            <w:rStyle w:val="Hyperlink"/>
            <w:b w:val="0"/>
            <w:bCs w:val="0"/>
            <w:noProof/>
          </w:rPr>
          <w:t>of</w:t>
        </w:r>
        <w:r w:rsidRPr="00FC5161">
          <w:rPr>
            <w:rStyle w:val="Hyperlink"/>
            <w:b w:val="0"/>
            <w:bCs w:val="0"/>
            <w:noProof/>
            <w:spacing w:val="-2"/>
          </w:rPr>
          <w:t xml:space="preserve"> </w:t>
        </w:r>
        <w:r w:rsidRPr="00FC5161">
          <w:rPr>
            <w:rStyle w:val="Hyperlink"/>
            <w:b w:val="0"/>
            <w:bCs w:val="0"/>
            <w:noProof/>
          </w:rPr>
          <w:t>a</w:t>
        </w:r>
        <w:r w:rsidRPr="00FC5161">
          <w:rPr>
            <w:rStyle w:val="Hyperlink"/>
            <w:b w:val="0"/>
            <w:bCs w:val="0"/>
            <w:noProof/>
            <w:spacing w:val="-1"/>
          </w:rPr>
          <w:t xml:space="preserve"> </w:t>
        </w:r>
        <w:r w:rsidRPr="00FC5161">
          <w:rPr>
            <w:rStyle w:val="Hyperlink"/>
            <w:b w:val="0"/>
            <w:bCs w:val="0"/>
            <w:noProof/>
          </w:rPr>
          <w:t>variety</w:t>
        </w:r>
        <w:r w:rsidRPr="00FC5161">
          <w:rPr>
            <w:rStyle w:val="Hyperlink"/>
            <w:b w:val="0"/>
            <w:bCs w:val="0"/>
            <w:noProof/>
            <w:spacing w:val="-1"/>
          </w:rPr>
          <w:t xml:space="preserve"> </w:t>
        </w:r>
        <w:r w:rsidRPr="00FC5161">
          <w:rPr>
            <w:rStyle w:val="Hyperlink"/>
            <w:b w:val="0"/>
            <w:bCs w:val="0"/>
            <w:noProof/>
          </w:rPr>
          <w:t>or of</w:t>
        </w:r>
        <w:r w:rsidRPr="00FC5161">
          <w:rPr>
            <w:rStyle w:val="Hyperlink"/>
            <w:b w:val="0"/>
            <w:bCs w:val="0"/>
            <w:noProof/>
            <w:spacing w:val="-2"/>
          </w:rPr>
          <w:t xml:space="preserve"> </w:t>
        </w:r>
        <w:r w:rsidRPr="00FC5161">
          <w:rPr>
            <w:rStyle w:val="Hyperlink"/>
            <w:b w:val="0"/>
            <w:bCs w:val="0"/>
            <w:noProof/>
          </w:rPr>
          <w:t>its</w:t>
        </w:r>
        <w:r w:rsidRPr="00FC5161">
          <w:rPr>
            <w:rStyle w:val="Hyperlink"/>
            <w:b w:val="0"/>
            <w:bCs w:val="0"/>
            <w:noProof/>
            <w:spacing w:val="-3"/>
          </w:rPr>
          <w:t xml:space="preserve"> </w:t>
        </w:r>
        <w:r w:rsidRPr="00FC5161">
          <w:rPr>
            <w:rStyle w:val="Hyperlink"/>
            <w:b w:val="0"/>
            <w:bCs w:val="0"/>
            <w:noProof/>
          </w:rPr>
          <w:t>suitability</w:t>
        </w:r>
        <w:r w:rsidRPr="00FC5161">
          <w:rPr>
            <w:rStyle w:val="Hyperlink"/>
            <w:b w:val="0"/>
            <w:bCs w:val="0"/>
            <w:noProof/>
            <w:spacing w:val="-3"/>
          </w:rPr>
          <w:t xml:space="preserve"> </w:t>
        </w:r>
        <w:r w:rsidRPr="00FC5161">
          <w:rPr>
            <w:rStyle w:val="Hyperlink"/>
            <w:b w:val="0"/>
            <w:bCs w:val="0"/>
            <w:noProof/>
          </w:rPr>
          <w:t>for</w:t>
        </w:r>
        <w:r w:rsidRPr="00FC5161">
          <w:rPr>
            <w:rStyle w:val="Hyperlink"/>
            <w:b w:val="0"/>
            <w:bCs w:val="0"/>
            <w:noProof/>
            <w:spacing w:val="-3"/>
          </w:rPr>
          <w:t xml:space="preserve"> </w:t>
        </w:r>
        <w:r w:rsidRPr="00FC5161">
          <w:rPr>
            <w:rStyle w:val="Hyperlink"/>
            <w:b w:val="0"/>
            <w:bCs w:val="0"/>
            <w:noProof/>
          </w:rPr>
          <w:t>inclusion</w:t>
        </w:r>
        <w:r w:rsidRPr="00FC5161">
          <w:rPr>
            <w:rStyle w:val="Hyperlink"/>
            <w:b w:val="0"/>
            <w:bCs w:val="0"/>
            <w:noProof/>
            <w:spacing w:val="-4"/>
          </w:rPr>
          <w:t xml:space="preserve"> </w:t>
        </w:r>
        <w:r w:rsidRPr="00FC5161">
          <w:rPr>
            <w:rStyle w:val="Hyperlink"/>
            <w:b w:val="0"/>
            <w:bCs w:val="0"/>
            <w:noProof/>
          </w:rPr>
          <w:t>or</w:t>
        </w:r>
        <w:r w:rsidRPr="00FC5161">
          <w:rPr>
            <w:rStyle w:val="Hyperlink"/>
            <w:b w:val="0"/>
            <w:bCs w:val="0"/>
            <w:noProof/>
            <w:spacing w:val="-3"/>
          </w:rPr>
          <w:t xml:space="preserve"> </w:t>
        </w:r>
        <w:r w:rsidRPr="00FC5161">
          <w:rPr>
            <w:rStyle w:val="Hyperlink"/>
            <w:b w:val="0"/>
            <w:bCs w:val="0"/>
            <w:noProof/>
          </w:rPr>
          <w:t>retention in trial</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_Toc234231793 \h </w:instrText>
        </w:r>
        <w:r w:rsidRPr="00FC5161">
          <w:rPr>
            <w:b w:val="0"/>
            <w:bCs w:val="0"/>
            <w:noProof/>
            <w:webHidden/>
          </w:rPr>
        </w:r>
        <w:r w:rsidRPr="00FC5161">
          <w:rPr>
            <w:b w:val="0"/>
            <w:bCs w:val="0"/>
            <w:noProof/>
            <w:webHidden/>
          </w:rPr>
          <w:fldChar w:fldCharType="separate"/>
        </w:r>
        <w:r w:rsidRPr="00FC5161">
          <w:rPr>
            <w:b w:val="0"/>
            <w:bCs w:val="0"/>
            <w:noProof/>
            <w:webHidden/>
          </w:rPr>
          <w:t>46</w:t>
        </w:r>
        <w:r w:rsidRPr="00FC5161">
          <w:rPr>
            <w:b w:val="0"/>
            <w:bCs w:val="0"/>
            <w:noProof/>
            <w:webHidden/>
          </w:rPr>
          <w:fldChar w:fldCharType="end"/>
        </w:r>
      </w:hyperlink>
    </w:p>
    <w:p w14:paraId="2E8E8297" w14:textId="2450AED4"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794" w:history="1">
        <w:r w:rsidRPr="00FC5161">
          <w:rPr>
            <w:rStyle w:val="Hyperlink"/>
            <w:b w:val="0"/>
            <w:bCs w:val="0"/>
            <w:noProof/>
            <w:spacing w:val="-1"/>
          </w:rPr>
          <w:t>4.11.2</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Review</w:t>
        </w:r>
        <w:r w:rsidRPr="00FC5161">
          <w:rPr>
            <w:rStyle w:val="Hyperlink"/>
            <w:b w:val="0"/>
            <w:bCs w:val="0"/>
            <w:noProof/>
            <w:spacing w:val="-5"/>
          </w:rPr>
          <w:t xml:space="preserve"> </w:t>
        </w:r>
        <w:r w:rsidRPr="00FC5161">
          <w:rPr>
            <w:rStyle w:val="Hyperlink"/>
            <w:b w:val="0"/>
            <w:bCs w:val="0"/>
            <w:noProof/>
          </w:rPr>
          <w:t>of</w:t>
        </w:r>
        <w:r w:rsidRPr="00FC5161">
          <w:rPr>
            <w:rStyle w:val="Hyperlink"/>
            <w:b w:val="0"/>
            <w:bCs w:val="0"/>
            <w:noProof/>
            <w:spacing w:val="-5"/>
          </w:rPr>
          <w:t xml:space="preserve"> </w:t>
        </w:r>
        <w:r w:rsidRPr="00FC5161">
          <w:rPr>
            <w:rStyle w:val="Hyperlink"/>
            <w:b w:val="0"/>
            <w:bCs w:val="0"/>
            <w:noProof/>
          </w:rPr>
          <w:t>the</w:t>
        </w:r>
        <w:r w:rsidRPr="00FC5161">
          <w:rPr>
            <w:rStyle w:val="Hyperlink"/>
            <w:b w:val="0"/>
            <w:bCs w:val="0"/>
            <w:noProof/>
            <w:spacing w:val="-5"/>
          </w:rPr>
          <w:t xml:space="preserve"> </w:t>
        </w:r>
        <w:r w:rsidRPr="00FC5161">
          <w:rPr>
            <w:rStyle w:val="Hyperlink"/>
            <w:b w:val="0"/>
            <w:bCs w:val="0"/>
            <w:noProof/>
          </w:rPr>
          <w:t>status</w:t>
        </w:r>
        <w:r w:rsidRPr="00FC5161">
          <w:rPr>
            <w:rStyle w:val="Hyperlink"/>
            <w:b w:val="0"/>
            <w:bCs w:val="0"/>
            <w:noProof/>
            <w:spacing w:val="-4"/>
          </w:rPr>
          <w:t xml:space="preserve"> </w:t>
        </w:r>
        <w:r w:rsidRPr="00FC5161">
          <w:rPr>
            <w:rStyle w:val="Hyperlink"/>
            <w:b w:val="0"/>
            <w:bCs w:val="0"/>
            <w:noProof/>
          </w:rPr>
          <w:t>of</w:t>
        </w:r>
        <w:r w:rsidRPr="00FC5161">
          <w:rPr>
            <w:rStyle w:val="Hyperlink"/>
            <w:b w:val="0"/>
            <w:bCs w:val="0"/>
            <w:noProof/>
            <w:spacing w:val="-4"/>
          </w:rPr>
          <w:t xml:space="preserve"> </w:t>
        </w:r>
        <w:r w:rsidRPr="00FC5161">
          <w:rPr>
            <w:rStyle w:val="Hyperlink"/>
            <w:b w:val="0"/>
            <w:bCs w:val="0"/>
            <w:noProof/>
          </w:rPr>
          <w:t>varieties</w:t>
        </w:r>
        <w:r w:rsidRPr="00FC5161">
          <w:rPr>
            <w:rStyle w:val="Hyperlink"/>
            <w:b w:val="0"/>
            <w:bCs w:val="0"/>
            <w:noProof/>
            <w:spacing w:val="-6"/>
          </w:rPr>
          <w:t xml:space="preserve"> </w:t>
        </w:r>
        <w:r w:rsidRPr="00FC5161">
          <w:rPr>
            <w:rStyle w:val="Hyperlink"/>
            <w:b w:val="0"/>
            <w:bCs w:val="0"/>
            <w:noProof/>
          </w:rPr>
          <w:t>and</w:t>
        </w:r>
        <w:r w:rsidRPr="00FC5161">
          <w:rPr>
            <w:rStyle w:val="Hyperlink"/>
            <w:b w:val="0"/>
            <w:bCs w:val="0"/>
            <w:noProof/>
            <w:spacing w:val="-6"/>
          </w:rPr>
          <w:t xml:space="preserve"> </w:t>
        </w:r>
        <w:r w:rsidRPr="00FC5161">
          <w:rPr>
            <w:rStyle w:val="Hyperlink"/>
            <w:b w:val="0"/>
            <w:bCs w:val="0"/>
            <w:noProof/>
          </w:rPr>
          <w:t>the</w:t>
        </w:r>
        <w:r w:rsidRPr="00FC5161">
          <w:rPr>
            <w:rStyle w:val="Hyperlink"/>
            <w:b w:val="0"/>
            <w:bCs w:val="0"/>
            <w:noProof/>
            <w:spacing w:val="-5"/>
          </w:rPr>
          <w:t xml:space="preserve"> </w:t>
        </w:r>
        <w:r w:rsidRPr="00FC5161">
          <w:rPr>
            <w:rStyle w:val="Hyperlink"/>
            <w:b w:val="0"/>
            <w:bCs w:val="0"/>
            <w:noProof/>
          </w:rPr>
          <w:t>removal</w:t>
        </w:r>
        <w:r w:rsidRPr="00FC5161">
          <w:rPr>
            <w:rStyle w:val="Hyperlink"/>
            <w:b w:val="0"/>
            <w:bCs w:val="0"/>
            <w:noProof/>
            <w:spacing w:val="-2"/>
          </w:rPr>
          <w:t xml:space="preserve"> </w:t>
        </w:r>
        <w:r w:rsidRPr="00FC5161">
          <w:rPr>
            <w:rStyle w:val="Hyperlink"/>
            <w:b w:val="0"/>
            <w:bCs w:val="0"/>
            <w:noProof/>
          </w:rPr>
          <w:t>of</w:t>
        </w:r>
        <w:r w:rsidRPr="00FC5161">
          <w:rPr>
            <w:rStyle w:val="Hyperlink"/>
            <w:b w:val="0"/>
            <w:bCs w:val="0"/>
            <w:noProof/>
            <w:spacing w:val="-4"/>
          </w:rPr>
          <w:t xml:space="preserve"> </w:t>
        </w:r>
        <w:r w:rsidRPr="00FC5161">
          <w:rPr>
            <w:rStyle w:val="Hyperlink"/>
            <w:b w:val="0"/>
            <w:bCs w:val="0"/>
            <w:noProof/>
          </w:rPr>
          <w:t>varieties</w:t>
        </w:r>
        <w:r w:rsidRPr="00FC5161">
          <w:rPr>
            <w:rStyle w:val="Hyperlink"/>
            <w:b w:val="0"/>
            <w:bCs w:val="0"/>
            <w:noProof/>
            <w:spacing w:val="-6"/>
          </w:rPr>
          <w:t xml:space="preserve"> </w:t>
        </w:r>
        <w:r w:rsidRPr="00FC5161">
          <w:rPr>
            <w:rStyle w:val="Hyperlink"/>
            <w:b w:val="0"/>
            <w:bCs w:val="0"/>
            <w:noProof/>
          </w:rPr>
          <w:t>from</w:t>
        </w:r>
        <w:r w:rsidRPr="00FC5161">
          <w:rPr>
            <w:rStyle w:val="Hyperlink"/>
            <w:b w:val="0"/>
            <w:bCs w:val="0"/>
            <w:noProof/>
            <w:spacing w:val="-5"/>
          </w:rPr>
          <w:t xml:space="preserve"> </w:t>
        </w:r>
        <w:r w:rsidRPr="00FC5161">
          <w:rPr>
            <w:rStyle w:val="Hyperlink"/>
            <w:b w:val="0"/>
            <w:bCs w:val="0"/>
            <w:noProof/>
          </w:rPr>
          <w:t>the</w:t>
        </w:r>
        <w:r w:rsidRPr="00FC5161">
          <w:rPr>
            <w:rStyle w:val="Hyperlink"/>
            <w:b w:val="0"/>
            <w:bCs w:val="0"/>
            <w:noProof/>
            <w:spacing w:val="-4"/>
          </w:rPr>
          <w:t xml:space="preserve"> </w:t>
        </w:r>
        <w:r w:rsidRPr="00FC5161">
          <w:rPr>
            <w:rStyle w:val="Hyperlink"/>
            <w:b w:val="0"/>
            <w:bCs w:val="0"/>
            <w:noProof/>
            <w:spacing w:val="-5"/>
          </w:rPr>
          <w:t>RL</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_Toc234231794 \h </w:instrText>
        </w:r>
        <w:r w:rsidRPr="00FC5161">
          <w:rPr>
            <w:b w:val="0"/>
            <w:bCs w:val="0"/>
            <w:noProof/>
            <w:webHidden/>
          </w:rPr>
        </w:r>
        <w:r w:rsidRPr="00FC5161">
          <w:rPr>
            <w:b w:val="0"/>
            <w:bCs w:val="0"/>
            <w:noProof/>
            <w:webHidden/>
          </w:rPr>
          <w:fldChar w:fldCharType="separate"/>
        </w:r>
        <w:r w:rsidRPr="00FC5161">
          <w:rPr>
            <w:b w:val="0"/>
            <w:bCs w:val="0"/>
            <w:noProof/>
            <w:webHidden/>
          </w:rPr>
          <w:t>47</w:t>
        </w:r>
        <w:r w:rsidRPr="00FC5161">
          <w:rPr>
            <w:b w:val="0"/>
            <w:bCs w:val="0"/>
            <w:noProof/>
            <w:webHidden/>
          </w:rPr>
          <w:fldChar w:fldCharType="end"/>
        </w:r>
      </w:hyperlink>
    </w:p>
    <w:p w14:paraId="2C34B12D" w14:textId="7B6FB7B9" w:rsidR="00FC5161" w:rsidRP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95" w:history="1">
        <w:r w:rsidRPr="00FC5161">
          <w:rPr>
            <w:rStyle w:val="Hyperlink"/>
            <w:noProof/>
            <w:spacing w:val="-1"/>
          </w:rPr>
          <w:t>4.12</w:t>
        </w:r>
        <w:r w:rsidRPr="00FC5161">
          <w:rPr>
            <w:rFonts w:asciiTheme="minorHAnsi" w:eastAsiaTheme="minorEastAsia" w:hAnsiTheme="minorHAnsi" w:cstheme="minorBidi"/>
            <w:noProof/>
            <w:kern w:val="2"/>
            <w:lang w:val="en-GB" w:eastAsia="en-GB"/>
            <w14:ligatures w14:val="standardContextual"/>
          </w:rPr>
          <w:tab/>
        </w:r>
        <w:r w:rsidRPr="00FC5161">
          <w:rPr>
            <w:rStyle w:val="Hyperlink"/>
            <w:noProof/>
          </w:rPr>
          <w:t>Descriptive</w:t>
        </w:r>
        <w:r w:rsidRPr="00FC5161">
          <w:rPr>
            <w:rStyle w:val="Hyperlink"/>
            <w:noProof/>
            <w:spacing w:val="-10"/>
          </w:rPr>
          <w:t xml:space="preserve"> </w:t>
        </w:r>
        <w:r w:rsidRPr="00FC5161">
          <w:rPr>
            <w:rStyle w:val="Hyperlink"/>
            <w:noProof/>
            <w:spacing w:val="-2"/>
          </w:rPr>
          <w:t>Lists</w:t>
        </w:r>
        <w:r w:rsidRPr="00FC5161">
          <w:rPr>
            <w:noProof/>
            <w:webHidden/>
          </w:rPr>
          <w:tab/>
        </w:r>
        <w:r w:rsidRPr="00FC5161">
          <w:rPr>
            <w:noProof/>
            <w:webHidden/>
          </w:rPr>
          <w:fldChar w:fldCharType="begin"/>
        </w:r>
        <w:r w:rsidRPr="00FC5161">
          <w:rPr>
            <w:noProof/>
            <w:webHidden/>
          </w:rPr>
          <w:instrText xml:space="preserve"> PAGEREF _Toc234231795 \h </w:instrText>
        </w:r>
        <w:r w:rsidRPr="00FC5161">
          <w:rPr>
            <w:noProof/>
            <w:webHidden/>
          </w:rPr>
        </w:r>
        <w:r w:rsidRPr="00FC5161">
          <w:rPr>
            <w:noProof/>
            <w:webHidden/>
          </w:rPr>
          <w:fldChar w:fldCharType="separate"/>
        </w:r>
        <w:r w:rsidRPr="00FC5161">
          <w:rPr>
            <w:noProof/>
            <w:webHidden/>
          </w:rPr>
          <w:t>48</w:t>
        </w:r>
        <w:r w:rsidRPr="00FC5161">
          <w:rPr>
            <w:noProof/>
            <w:webHidden/>
          </w:rPr>
          <w:fldChar w:fldCharType="end"/>
        </w:r>
      </w:hyperlink>
    </w:p>
    <w:p w14:paraId="7C7DC869" w14:textId="73BEFFFD"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796" w:history="1">
        <w:r w:rsidRPr="00FC5161">
          <w:rPr>
            <w:rStyle w:val="Hyperlink"/>
            <w:b w:val="0"/>
            <w:bCs w:val="0"/>
            <w:noProof/>
            <w:spacing w:val="-1"/>
          </w:rPr>
          <w:t>4.12.1</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Described</w:t>
        </w:r>
        <w:r w:rsidRPr="00FC5161">
          <w:rPr>
            <w:rStyle w:val="Hyperlink"/>
            <w:b w:val="0"/>
            <w:bCs w:val="0"/>
            <w:noProof/>
            <w:spacing w:val="-6"/>
          </w:rPr>
          <w:t xml:space="preserve"> </w:t>
        </w:r>
        <w:r w:rsidRPr="00FC5161">
          <w:rPr>
            <w:rStyle w:val="Hyperlink"/>
            <w:b w:val="0"/>
            <w:bCs w:val="0"/>
            <w:noProof/>
          </w:rPr>
          <w:t>Varieties</w:t>
        </w:r>
        <w:r w:rsidRPr="00FC5161">
          <w:rPr>
            <w:rStyle w:val="Hyperlink"/>
            <w:b w:val="0"/>
            <w:bCs w:val="0"/>
            <w:noProof/>
            <w:spacing w:val="-6"/>
          </w:rPr>
          <w:t xml:space="preserve"> </w:t>
        </w:r>
        <w:r w:rsidRPr="00FC5161">
          <w:rPr>
            <w:rStyle w:val="Hyperlink"/>
            <w:b w:val="0"/>
            <w:bCs w:val="0"/>
            <w:noProof/>
          </w:rPr>
          <w:t>for</w:t>
        </w:r>
        <w:r w:rsidRPr="00FC5161">
          <w:rPr>
            <w:rStyle w:val="Hyperlink"/>
            <w:b w:val="0"/>
            <w:bCs w:val="0"/>
            <w:noProof/>
            <w:spacing w:val="-5"/>
          </w:rPr>
          <w:t xml:space="preserve"> </w:t>
        </w:r>
        <w:r w:rsidRPr="00FC5161">
          <w:rPr>
            <w:rStyle w:val="Hyperlink"/>
            <w:b w:val="0"/>
            <w:bCs w:val="0"/>
            <w:noProof/>
          </w:rPr>
          <w:t>the</w:t>
        </w:r>
        <w:r w:rsidRPr="00FC5161">
          <w:rPr>
            <w:rStyle w:val="Hyperlink"/>
            <w:b w:val="0"/>
            <w:bCs w:val="0"/>
            <w:noProof/>
            <w:spacing w:val="-6"/>
          </w:rPr>
          <w:t xml:space="preserve"> </w:t>
        </w:r>
        <w:r w:rsidRPr="00FC5161">
          <w:rPr>
            <w:rStyle w:val="Hyperlink"/>
            <w:b w:val="0"/>
            <w:bCs w:val="0"/>
            <w:noProof/>
          </w:rPr>
          <w:t>major</w:t>
        </w:r>
        <w:r w:rsidRPr="00FC5161">
          <w:rPr>
            <w:rStyle w:val="Hyperlink"/>
            <w:b w:val="0"/>
            <w:bCs w:val="0"/>
            <w:noProof/>
            <w:spacing w:val="-2"/>
          </w:rPr>
          <w:t xml:space="preserve"> crops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_Toc234231796 \h </w:instrText>
        </w:r>
        <w:r w:rsidRPr="00FC5161">
          <w:rPr>
            <w:b w:val="0"/>
            <w:bCs w:val="0"/>
            <w:noProof/>
            <w:webHidden/>
          </w:rPr>
        </w:r>
        <w:r w:rsidRPr="00FC5161">
          <w:rPr>
            <w:b w:val="0"/>
            <w:bCs w:val="0"/>
            <w:noProof/>
            <w:webHidden/>
          </w:rPr>
          <w:fldChar w:fldCharType="separate"/>
        </w:r>
        <w:r w:rsidRPr="00FC5161">
          <w:rPr>
            <w:b w:val="0"/>
            <w:bCs w:val="0"/>
            <w:noProof/>
            <w:webHidden/>
          </w:rPr>
          <w:t>48</w:t>
        </w:r>
        <w:r w:rsidRPr="00FC5161">
          <w:rPr>
            <w:b w:val="0"/>
            <w:bCs w:val="0"/>
            <w:noProof/>
            <w:webHidden/>
          </w:rPr>
          <w:fldChar w:fldCharType="end"/>
        </w:r>
      </w:hyperlink>
    </w:p>
    <w:p w14:paraId="007E65C6" w14:textId="2C2FA9C5"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797" w:history="1">
        <w:r w:rsidRPr="00FC5161">
          <w:rPr>
            <w:rStyle w:val="Hyperlink"/>
            <w:b w:val="0"/>
            <w:bCs w:val="0"/>
            <w:noProof/>
            <w:spacing w:val="-1"/>
          </w:rPr>
          <w:t>4.12.2</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Descriptive</w:t>
        </w:r>
        <w:r w:rsidRPr="00FC5161">
          <w:rPr>
            <w:rStyle w:val="Hyperlink"/>
            <w:b w:val="0"/>
            <w:bCs w:val="0"/>
            <w:noProof/>
            <w:spacing w:val="-6"/>
          </w:rPr>
          <w:t xml:space="preserve"> </w:t>
        </w:r>
        <w:r w:rsidRPr="00FC5161">
          <w:rPr>
            <w:rStyle w:val="Hyperlink"/>
            <w:b w:val="0"/>
            <w:bCs w:val="0"/>
            <w:noProof/>
          </w:rPr>
          <w:t>Lists</w:t>
        </w:r>
        <w:r w:rsidRPr="00FC5161">
          <w:rPr>
            <w:rStyle w:val="Hyperlink"/>
            <w:b w:val="0"/>
            <w:bCs w:val="0"/>
            <w:noProof/>
            <w:spacing w:val="-6"/>
          </w:rPr>
          <w:t xml:space="preserve"> </w:t>
        </w:r>
        <w:r w:rsidRPr="00FC5161">
          <w:rPr>
            <w:rStyle w:val="Hyperlink"/>
            <w:b w:val="0"/>
            <w:bCs w:val="0"/>
            <w:noProof/>
          </w:rPr>
          <w:t>for</w:t>
        </w:r>
        <w:r w:rsidRPr="00FC5161">
          <w:rPr>
            <w:rStyle w:val="Hyperlink"/>
            <w:b w:val="0"/>
            <w:bCs w:val="0"/>
            <w:noProof/>
            <w:spacing w:val="-6"/>
          </w:rPr>
          <w:t xml:space="preserve"> </w:t>
        </w:r>
        <w:r w:rsidRPr="00FC5161">
          <w:rPr>
            <w:rStyle w:val="Hyperlink"/>
            <w:b w:val="0"/>
            <w:bCs w:val="0"/>
            <w:noProof/>
          </w:rPr>
          <w:t>the</w:t>
        </w:r>
        <w:r w:rsidRPr="00FC5161">
          <w:rPr>
            <w:rStyle w:val="Hyperlink"/>
            <w:b w:val="0"/>
            <w:bCs w:val="0"/>
            <w:noProof/>
            <w:spacing w:val="-6"/>
          </w:rPr>
          <w:t xml:space="preserve"> </w:t>
        </w:r>
        <w:r w:rsidRPr="00FC5161">
          <w:rPr>
            <w:rStyle w:val="Hyperlink"/>
            <w:b w:val="0"/>
            <w:bCs w:val="0"/>
            <w:noProof/>
          </w:rPr>
          <w:t>minor</w:t>
        </w:r>
        <w:r w:rsidRPr="00FC5161">
          <w:rPr>
            <w:rStyle w:val="Hyperlink"/>
            <w:b w:val="0"/>
            <w:bCs w:val="0"/>
            <w:noProof/>
            <w:spacing w:val="-5"/>
          </w:rPr>
          <w:t xml:space="preserve"> </w:t>
        </w:r>
        <w:r w:rsidRPr="00FC5161">
          <w:rPr>
            <w:rStyle w:val="Hyperlink"/>
            <w:b w:val="0"/>
            <w:bCs w:val="0"/>
            <w:noProof/>
            <w:spacing w:val="-2"/>
          </w:rPr>
          <w:t>crops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_Toc234231797 \h </w:instrText>
        </w:r>
        <w:r w:rsidRPr="00FC5161">
          <w:rPr>
            <w:b w:val="0"/>
            <w:bCs w:val="0"/>
            <w:noProof/>
            <w:webHidden/>
          </w:rPr>
        </w:r>
        <w:r w:rsidRPr="00FC5161">
          <w:rPr>
            <w:b w:val="0"/>
            <w:bCs w:val="0"/>
            <w:noProof/>
            <w:webHidden/>
          </w:rPr>
          <w:fldChar w:fldCharType="separate"/>
        </w:r>
        <w:r w:rsidRPr="00FC5161">
          <w:rPr>
            <w:b w:val="0"/>
            <w:bCs w:val="0"/>
            <w:noProof/>
            <w:webHidden/>
          </w:rPr>
          <w:t>49</w:t>
        </w:r>
        <w:r w:rsidRPr="00FC5161">
          <w:rPr>
            <w:b w:val="0"/>
            <w:bCs w:val="0"/>
            <w:noProof/>
            <w:webHidden/>
          </w:rPr>
          <w:fldChar w:fldCharType="end"/>
        </w:r>
      </w:hyperlink>
    </w:p>
    <w:p w14:paraId="0C1319B3" w14:textId="3784783B" w:rsidR="00FC5161" w:rsidRP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98" w:history="1">
        <w:r w:rsidRPr="00FC5161">
          <w:rPr>
            <w:rStyle w:val="Hyperlink"/>
            <w:noProof/>
            <w:spacing w:val="-1"/>
          </w:rPr>
          <w:t>4.13</w:t>
        </w:r>
        <w:r w:rsidRPr="00FC5161">
          <w:rPr>
            <w:rFonts w:asciiTheme="minorHAnsi" w:eastAsiaTheme="minorEastAsia" w:hAnsiTheme="minorHAnsi" w:cstheme="minorBidi"/>
            <w:noProof/>
            <w:kern w:val="2"/>
            <w:lang w:val="en-GB" w:eastAsia="en-GB"/>
            <w14:ligatures w14:val="standardContextual"/>
          </w:rPr>
          <w:tab/>
        </w:r>
        <w:r w:rsidRPr="00FC5161">
          <w:rPr>
            <w:rStyle w:val="Hyperlink"/>
            <w:noProof/>
            <w:spacing w:val="-2"/>
          </w:rPr>
          <w:t>Deferrals</w:t>
        </w:r>
        <w:r w:rsidRPr="00FC5161">
          <w:rPr>
            <w:noProof/>
            <w:webHidden/>
          </w:rPr>
          <w:tab/>
        </w:r>
        <w:r w:rsidRPr="00FC5161">
          <w:rPr>
            <w:noProof/>
            <w:webHidden/>
          </w:rPr>
          <w:fldChar w:fldCharType="begin"/>
        </w:r>
        <w:r w:rsidRPr="00FC5161">
          <w:rPr>
            <w:noProof/>
            <w:webHidden/>
          </w:rPr>
          <w:instrText xml:space="preserve"> PAGEREF _Toc234231798 \h </w:instrText>
        </w:r>
        <w:r w:rsidRPr="00FC5161">
          <w:rPr>
            <w:noProof/>
            <w:webHidden/>
          </w:rPr>
        </w:r>
        <w:r w:rsidRPr="00FC5161">
          <w:rPr>
            <w:noProof/>
            <w:webHidden/>
          </w:rPr>
          <w:fldChar w:fldCharType="separate"/>
        </w:r>
        <w:r w:rsidRPr="00FC5161">
          <w:rPr>
            <w:noProof/>
            <w:webHidden/>
          </w:rPr>
          <w:t>52</w:t>
        </w:r>
        <w:r w:rsidRPr="00FC5161">
          <w:rPr>
            <w:noProof/>
            <w:webHidden/>
          </w:rPr>
          <w:fldChar w:fldCharType="end"/>
        </w:r>
      </w:hyperlink>
    </w:p>
    <w:p w14:paraId="53CDA76B" w14:textId="11D0E288" w:rsidR="00FC5161" w:rsidRP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799" w:history="1">
        <w:r w:rsidRPr="00FC5161">
          <w:rPr>
            <w:rStyle w:val="Hyperlink"/>
            <w:noProof/>
            <w:spacing w:val="-1"/>
          </w:rPr>
          <w:t>4.14</w:t>
        </w:r>
        <w:r w:rsidRPr="00FC5161">
          <w:rPr>
            <w:rFonts w:asciiTheme="minorHAnsi" w:eastAsiaTheme="minorEastAsia" w:hAnsiTheme="minorHAnsi" w:cstheme="minorBidi"/>
            <w:noProof/>
            <w:kern w:val="2"/>
            <w:lang w:val="en-GB" w:eastAsia="en-GB"/>
            <w14:ligatures w14:val="standardContextual"/>
          </w:rPr>
          <w:tab/>
        </w:r>
        <w:r w:rsidRPr="00FC5161">
          <w:rPr>
            <w:rStyle w:val="Hyperlink"/>
            <w:noProof/>
          </w:rPr>
          <w:t>Remote</w:t>
        </w:r>
        <w:r w:rsidRPr="00FC5161">
          <w:rPr>
            <w:rStyle w:val="Hyperlink"/>
            <w:noProof/>
            <w:spacing w:val="-5"/>
          </w:rPr>
          <w:t xml:space="preserve"> </w:t>
        </w:r>
        <w:r w:rsidRPr="00FC5161">
          <w:rPr>
            <w:rStyle w:val="Hyperlink"/>
            <w:noProof/>
            <w:spacing w:val="-2"/>
          </w:rPr>
          <w:t>approvals</w:t>
        </w:r>
        <w:r w:rsidRPr="00FC5161">
          <w:rPr>
            <w:noProof/>
            <w:webHidden/>
          </w:rPr>
          <w:tab/>
        </w:r>
        <w:r w:rsidRPr="00FC5161">
          <w:rPr>
            <w:noProof/>
            <w:webHidden/>
          </w:rPr>
          <w:fldChar w:fldCharType="begin"/>
        </w:r>
        <w:r w:rsidRPr="00FC5161">
          <w:rPr>
            <w:noProof/>
            <w:webHidden/>
          </w:rPr>
          <w:instrText xml:space="preserve"> PAGEREF _Toc234231799 \h </w:instrText>
        </w:r>
        <w:r w:rsidRPr="00FC5161">
          <w:rPr>
            <w:noProof/>
            <w:webHidden/>
          </w:rPr>
        </w:r>
        <w:r w:rsidRPr="00FC5161">
          <w:rPr>
            <w:noProof/>
            <w:webHidden/>
          </w:rPr>
          <w:fldChar w:fldCharType="separate"/>
        </w:r>
        <w:r w:rsidRPr="00FC5161">
          <w:rPr>
            <w:noProof/>
            <w:webHidden/>
          </w:rPr>
          <w:t>53</w:t>
        </w:r>
        <w:r w:rsidRPr="00FC5161">
          <w:rPr>
            <w:noProof/>
            <w:webHidden/>
          </w:rPr>
          <w:fldChar w:fldCharType="end"/>
        </w:r>
      </w:hyperlink>
    </w:p>
    <w:p w14:paraId="139C8C7A" w14:textId="3436C10C"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800" w:history="1">
        <w:r w:rsidRPr="006A1899">
          <w:rPr>
            <w:rStyle w:val="Hyperlink"/>
            <w:noProof/>
          </w:rPr>
          <w:t>5.</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Breeders’</w:t>
        </w:r>
        <w:r w:rsidRPr="006A1899">
          <w:rPr>
            <w:rStyle w:val="Hyperlink"/>
            <w:noProof/>
            <w:spacing w:val="-8"/>
          </w:rPr>
          <w:t xml:space="preserve"> </w:t>
        </w:r>
        <w:r w:rsidRPr="006A1899">
          <w:rPr>
            <w:rStyle w:val="Hyperlink"/>
            <w:noProof/>
          </w:rPr>
          <w:t>presentations</w:t>
        </w:r>
        <w:r w:rsidRPr="006A1899">
          <w:rPr>
            <w:rStyle w:val="Hyperlink"/>
            <w:noProof/>
            <w:spacing w:val="-9"/>
          </w:rPr>
          <w:t xml:space="preserve"> </w:t>
        </w:r>
        <w:r w:rsidRPr="006A1899">
          <w:rPr>
            <w:rStyle w:val="Hyperlink"/>
            <w:noProof/>
          </w:rPr>
          <w:t>to</w:t>
        </w:r>
        <w:r w:rsidRPr="006A1899">
          <w:rPr>
            <w:rStyle w:val="Hyperlink"/>
            <w:noProof/>
            <w:spacing w:val="-7"/>
          </w:rPr>
          <w:t xml:space="preserve"> </w:t>
        </w:r>
        <w:r w:rsidRPr="006A1899">
          <w:rPr>
            <w:rStyle w:val="Hyperlink"/>
            <w:noProof/>
          </w:rPr>
          <w:t>Crop</w:t>
        </w:r>
        <w:r w:rsidRPr="006A1899">
          <w:rPr>
            <w:rStyle w:val="Hyperlink"/>
            <w:noProof/>
            <w:spacing w:val="-7"/>
          </w:rPr>
          <w:t xml:space="preserve"> </w:t>
        </w:r>
        <w:r w:rsidRPr="006A1899">
          <w:rPr>
            <w:rStyle w:val="Hyperlink"/>
            <w:noProof/>
            <w:spacing w:val="-2"/>
          </w:rPr>
          <w:t>Committees</w:t>
        </w:r>
        <w:r>
          <w:rPr>
            <w:noProof/>
            <w:webHidden/>
          </w:rPr>
          <w:tab/>
        </w:r>
        <w:r>
          <w:rPr>
            <w:noProof/>
            <w:webHidden/>
          </w:rPr>
          <w:fldChar w:fldCharType="begin"/>
        </w:r>
        <w:r>
          <w:rPr>
            <w:noProof/>
            <w:webHidden/>
          </w:rPr>
          <w:instrText xml:space="preserve"> PAGEREF _Toc234231800 \h </w:instrText>
        </w:r>
        <w:r>
          <w:rPr>
            <w:noProof/>
            <w:webHidden/>
          </w:rPr>
        </w:r>
        <w:r>
          <w:rPr>
            <w:noProof/>
            <w:webHidden/>
          </w:rPr>
          <w:fldChar w:fldCharType="separate"/>
        </w:r>
        <w:r>
          <w:rPr>
            <w:noProof/>
            <w:webHidden/>
          </w:rPr>
          <w:t>54</w:t>
        </w:r>
        <w:r>
          <w:rPr>
            <w:noProof/>
            <w:webHidden/>
          </w:rPr>
          <w:fldChar w:fldCharType="end"/>
        </w:r>
      </w:hyperlink>
    </w:p>
    <w:p w14:paraId="77C5E2F5" w14:textId="0388AF9B"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01" w:history="1">
        <w:r w:rsidRPr="006A1899">
          <w:rPr>
            <w:rStyle w:val="Hyperlink"/>
            <w:noProof/>
            <w:spacing w:val="-1"/>
          </w:rPr>
          <w:t>5.1</w:t>
        </w:r>
        <w:r>
          <w:rPr>
            <w:rFonts w:asciiTheme="minorHAnsi" w:eastAsiaTheme="minorEastAsia" w:hAnsiTheme="minorHAnsi" w:cstheme="minorBidi"/>
            <w:noProof/>
            <w:kern w:val="2"/>
            <w:lang w:val="en-GB" w:eastAsia="en-GB"/>
            <w14:ligatures w14:val="standardContextual"/>
          </w:rPr>
          <w:tab/>
        </w:r>
        <w:r w:rsidRPr="006A1899">
          <w:rPr>
            <w:rStyle w:val="Hyperlink"/>
            <w:noProof/>
          </w:rPr>
          <w:t>Spring planning</w:t>
        </w:r>
        <w:r w:rsidRPr="006A1899">
          <w:rPr>
            <w:rStyle w:val="Hyperlink"/>
            <w:noProof/>
            <w:spacing w:val="-7"/>
          </w:rPr>
          <w:t xml:space="preserve"> </w:t>
        </w:r>
        <w:r w:rsidRPr="006A1899">
          <w:rPr>
            <w:rStyle w:val="Hyperlink"/>
            <w:noProof/>
          </w:rPr>
          <w:t>meetings</w:t>
        </w:r>
        <w:r w:rsidRPr="006A1899">
          <w:rPr>
            <w:rStyle w:val="Hyperlink"/>
            <w:noProof/>
            <w:spacing w:val="-3"/>
          </w:rPr>
          <w:t xml:space="preserve"> </w:t>
        </w:r>
        <w:r w:rsidRPr="006A1899">
          <w:rPr>
            <w:rStyle w:val="Hyperlink"/>
            <w:noProof/>
            <w:spacing w:val="-2"/>
          </w:rPr>
          <w:t>(April/May/June)</w:t>
        </w:r>
        <w:r>
          <w:rPr>
            <w:noProof/>
            <w:webHidden/>
          </w:rPr>
          <w:tab/>
        </w:r>
        <w:r>
          <w:rPr>
            <w:noProof/>
            <w:webHidden/>
          </w:rPr>
          <w:fldChar w:fldCharType="begin"/>
        </w:r>
        <w:r>
          <w:rPr>
            <w:noProof/>
            <w:webHidden/>
          </w:rPr>
          <w:instrText xml:space="preserve"> PAGEREF _Toc234231801 \h </w:instrText>
        </w:r>
        <w:r>
          <w:rPr>
            <w:noProof/>
            <w:webHidden/>
          </w:rPr>
        </w:r>
        <w:r>
          <w:rPr>
            <w:noProof/>
            <w:webHidden/>
          </w:rPr>
          <w:fldChar w:fldCharType="separate"/>
        </w:r>
        <w:r>
          <w:rPr>
            <w:noProof/>
            <w:webHidden/>
          </w:rPr>
          <w:t>54</w:t>
        </w:r>
        <w:r>
          <w:rPr>
            <w:noProof/>
            <w:webHidden/>
          </w:rPr>
          <w:fldChar w:fldCharType="end"/>
        </w:r>
      </w:hyperlink>
    </w:p>
    <w:p w14:paraId="7DA0CB82" w14:textId="0A668DAA"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02" w:history="1">
        <w:r w:rsidRPr="006A1899">
          <w:rPr>
            <w:rStyle w:val="Hyperlink"/>
            <w:noProof/>
            <w:spacing w:val="-1"/>
          </w:rPr>
          <w:t>5.2</w:t>
        </w:r>
        <w:r>
          <w:rPr>
            <w:rFonts w:asciiTheme="minorHAnsi" w:eastAsiaTheme="minorEastAsia" w:hAnsiTheme="minorHAnsi" w:cstheme="minorBidi"/>
            <w:noProof/>
            <w:kern w:val="2"/>
            <w:lang w:val="en-GB" w:eastAsia="en-GB"/>
            <w14:ligatures w14:val="standardContextual"/>
          </w:rPr>
          <w:tab/>
        </w:r>
        <w:r w:rsidRPr="006A1899">
          <w:rPr>
            <w:rStyle w:val="Hyperlink"/>
            <w:noProof/>
          </w:rPr>
          <w:t>Decision</w:t>
        </w:r>
        <w:r w:rsidRPr="006A1899">
          <w:rPr>
            <w:rStyle w:val="Hyperlink"/>
            <w:noProof/>
            <w:spacing w:val="-6"/>
          </w:rPr>
          <w:t xml:space="preserve"> </w:t>
        </w:r>
        <w:r w:rsidRPr="006A1899">
          <w:rPr>
            <w:rStyle w:val="Hyperlink"/>
            <w:noProof/>
          </w:rPr>
          <w:t>meetings:</w:t>
        </w:r>
        <w:r w:rsidRPr="006A1899">
          <w:rPr>
            <w:rStyle w:val="Hyperlink"/>
            <w:noProof/>
            <w:spacing w:val="-6"/>
          </w:rPr>
          <w:t xml:space="preserve"> </w:t>
        </w:r>
        <w:r w:rsidRPr="006A1899">
          <w:rPr>
            <w:rStyle w:val="Hyperlink"/>
            <w:noProof/>
          </w:rPr>
          <w:t>Candidate</w:t>
        </w:r>
        <w:r w:rsidRPr="006A1899">
          <w:rPr>
            <w:rStyle w:val="Hyperlink"/>
            <w:noProof/>
            <w:spacing w:val="-6"/>
          </w:rPr>
          <w:t xml:space="preserve"> </w:t>
        </w:r>
        <w:r w:rsidRPr="006A1899">
          <w:rPr>
            <w:rStyle w:val="Hyperlink"/>
            <w:noProof/>
          </w:rPr>
          <w:t>selection</w:t>
        </w:r>
        <w:r w:rsidRPr="006A1899">
          <w:rPr>
            <w:rStyle w:val="Hyperlink"/>
            <w:noProof/>
            <w:spacing w:val="-6"/>
          </w:rPr>
          <w:t xml:space="preserve"> </w:t>
        </w:r>
        <w:r w:rsidRPr="006A1899">
          <w:rPr>
            <w:rStyle w:val="Hyperlink"/>
            <w:noProof/>
          </w:rPr>
          <w:t>meetings</w:t>
        </w:r>
        <w:r w:rsidRPr="006A1899">
          <w:rPr>
            <w:rStyle w:val="Hyperlink"/>
            <w:noProof/>
            <w:spacing w:val="-6"/>
          </w:rPr>
          <w:t xml:space="preserve"> </w:t>
        </w:r>
        <w:r w:rsidRPr="006A1899">
          <w:rPr>
            <w:rStyle w:val="Hyperlink"/>
            <w:noProof/>
          </w:rPr>
          <w:t>(August/September)</w:t>
        </w:r>
        <w:r w:rsidRPr="006A1899">
          <w:rPr>
            <w:rStyle w:val="Hyperlink"/>
            <w:noProof/>
            <w:spacing w:val="-6"/>
          </w:rPr>
          <w:t xml:space="preserve"> </w:t>
        </w:r>
        <w:r w:rsidRPr="006A1899">
          <w:rPr>
            <w:rStyle w:val="Hyperlink"/>
            <w:noProof/>
          </w:rPr>
          <w:t>and Recommended Lists meetings (October/November)</w:t>
        </w:r>
        <w:r>
          <w:rPr>
            <w:noProof/>
            <w:webHidden/>
          </w:rPr>
          <w:tab/>
        </w:r>
        <w:r>
          <w:rPr>
            <w:noProof/>
            <w:webHidden/>
          </w:rPr>
          <w:fldChar w:fldCharType="begin"/>
        </w:r>
        <w:r>
          <w:rPr>
            <w:noProof/>
            <w:webHidden/>
          </w:rPr>
          <w:instrText xml:space="preserve"> PAGEREF _Toc234231802 \h </w:instrText>
        </w:r>
        <w:r>
          <w:rPr>
            <w:noProof/>
            <w:webHidden/>
          </w:rPr>
        </w:r>
        <w:r>
          <w:rPr>
            <w:noProof/>
            <w:webHidden/>
          </w:rPr>
          <w:fldChar w:fldCharType="separate"/>
        </w:r>
        <w:r>
          <w:rPr>
            <w:noProof/>
            <w:webHidden/>
          </w:rPr>
          <w:t>54</w:t>
        </w:r>
        <w:r>
          <w:rPr>
            <w:noProof/>
            <w:webHidden/>
          </w:rPr>
          <w:fldChar w:fldCharType="end"/>
        </w:r>
      </w:hyperlink>
    </w:p>
    <w:p w14:paraId="1CAC39D5" w14:textId="368A9A1B"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03" w:history="1">
        <w:r w:rsidRPr="006A1899">
          <w:rPr>
            <w:rStyle w:val="Hyperlink"/>
            <w:noProof/>
            <w:spacing w:val="-1"/>
          </w:rPr>
          <w:t>5.3</w:t>
        </w:r>
        <w:r>
          <w:rPr>
            <w:rFonts w:asciiTheme="minorHAnsi" w:eastAsiaTheme="minorEastAsia" w:hAnsiTheme="minorHAnsi" w:cstheme="minorBidi"/>
            <w:noProof/>
            <w:kern w:val="2"/>
            <w:lang w:val="en-GB" w:eastAsia="en-GB"/>
            <w14:ligatures w14:val="standardContextual"/>
          </w:rPr>
          <w:tab/>
        </w:r>
        <w:r w:rsidRPr="006A1899">
          <w:rPr>
            <w:rStyle w:val="Hyperlink"/>
            <w:noProof/>
          </w:rPr>
          <w:t>Withdrawal</w:t>
        </w:r>
        <w:r w:rsidRPr="006A1899">
          <w:rPr>
            <w:rStyle w:val="Hyperlink"/>
            <w:noProof/>
            <w:spacing w:val="-6"/>
          </w:rPr>
          <w:t xml:space="preserve"> </w:t>
        </w:r>
        <w:r w:rsidRPr="006A1899">
          <w:rPr>
            <w:rStyle w:val="Hyperlink"/>
            <w:noProof/>
          </w:rPr>
          <w:t>of</w:t>
        </w:r>
        <w:r w:rsidRPr="006A1899">
          <w:rPr>
            <w:rStyle w:val="Hyperlink"/>
            <w:noProof/>
            <w:spacing w:val="-3"/>
          </w:rPr>
          <w:t xml:space="preserve"> </w:t>
        </w:r>
        <w:r w:rsidRPr="006A1899">
          <w:rPr>
            <w:rStyle w:val="Hyperlink"/>
            <w:noProof/>
          </w:rPr>
          <w:t>a</w:t>
        </w:r>
        <w:r w:rsidRPr="006A1899">
          <w:rPr>
            <w:rStyle w:val="Hyperlink"/>
            <w:noProof/>
            <w:spacing w:val="-4"/>
          </w:rPr>
          <w:t xml:space="preserve"> </w:t>
        </w:r>
        <w:r w:rsidRPr="006A1899">
          <w:rPr>
            <w:rStyle w:val="Hyperlink"/>
            <w:noProof/>
          </w:rPr>
          <w:t>candidate</w:t>
        </w:r>
        <w:r w:rsidRPr="006A1899">
          <w:rPr>
            <w:rStyle w:val="Hyperlink"/>
            <w:noProof/>
            <w:spacing w:val="-3"/>
          </w:rPr>
          <w:t xml:space="preserve"> </w:t>
        </w:r>
        <w:r w:rsidRPr="006A1899">
          <w:rPr>
            <w:rStyle w:val="Hyperlink"/>
            <w:noProof/>
          </w:rPr>
          <w:t>variety</w:t>
        </w:r>
        <w:r w:rsidRPr="006A1899">
          <w:rPr>
            <w:rStyle w:val="Hyperlink"/>
            <w:noProof/>
            <w:spacing w:val="-3"/>
          </w:rPr>
          <w:t xml:space="preserve"> </w:t>
        </w:r>
        <w:r w:rsidRPr="006A1899">
          <w:rPr>
            <w:rStyle w:val="Hyperlink"/>
            <w:noProof/>
          </w:rPr>
          <w:t>from</w:t>
        </w:r>
        <w:r w:rsidRPr="006A1899">
          <w:rPr>
            <w:rStyle w:val="Hyperlink"/>
            <w:noProof/>
            <w:spacing w:val="-3"/>
          </w:rPr>
          <w:t xml:space="preserve"> </w:t>
        </w:r>
        <w:r w:rsidRPr="006A1899">
          <w:rPr>
            <w:rStyle w:val="Hyperlink"/>
            <w:noProof/>
          </w:rPr>
          <w:t>consideration</w:t>
        </w:r>
        <w:r w:rsidRPr="006A1899">
          <w:rPr>
            <w:rStyle w:val="Hyperlink"/>
            <w:noProof/>
            <w:spacing w:val="-3"/>
          </w:rPr>
          <w:t xml:space="preserve"> </w:t>
        </w:r>
        <w:r w:rsidRPr="006A1899">
          <w:rPr>
            <w:rStyle w:val="Hyperlink"/>
            <w:noProof/>
          </w:rPr>
          <w:t>for</w:t>
        </w:r>
        <w:r w:rsidRPr="006A1899">
          <w:rPr>
            <w:rStyle w:val="Hyperlink"/>
            <w:noProof/>
            <w:spacing w:val="-3"/>
          </w:rPr>
          <w:t xml:space="preserve"> </w:t>
        </w:r>
        <w:r w:rsidRPr="006A1899">
          <w:rPr>
            <w:rStyle w:val="Hyperlink"/>
            <w:noProof/>
            <w:spacing w:val="-2"/>
          </w:rPr>
          <w:t>listing</w:t>
        </w:r>
        <w:r>
          <w:rPr>
            <w:noProof/>
            <w:webHidden/>
          </w:rPr>
          <w:tab/>
        </w:r>
        <w:r>
          <w:rPr>
            <w:noProof/>
            <w:webHidden/>
          </w:rPr>
          <w:fldChar w:fldCharType="begin"/>
        </w:r>
        <w:r>
          <w:rPr>
            <w:noProof/>
            <w:webHidden/>
          </w:rPr>
          <w:instrText xml:space="preserve"> PAGEREF _Toc234231803 \h </w:instrText>
        </w:r>
        <w:r>
          <w:rPr>
            <w:noProof/>
            <w:webHidden/>
          </w:rPr>
        </w:r>
        <w:r>
          <w:rPr>
            <w:noProof/>
            <w:webHidden/>
          </w:rPr>
          <w:fldChar w:fldCharType="separate"/>
        </w:r>
        <w:r>
          <w:rPr>
            <w:noProof/>
            <w:webHidden/>
          </w:rPr>
          <w:t>55</w:t>
        </w:r>
        <w:r>
          <w:rPr>
            <w:noProof/>
            <w:webHidden/>
          </w:rPr>
          <w:fldChar w:fldCharType="end"/>
        </w:r>
      </w:hyperlink>
    </w:p>
    <w:p w14:paraId="163360BF" w14:textId="7FEB400A"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804" w:history="1">
        <w:r w:rsidRPr="006A1899">
          <w:rPr>
            <w:rStyle w:val="Hyperlink"/>
            <w:noProof/>
          </w:rPr>
          <w:t>6.</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Right</w:t>
        </w:r>
        <w:r w:rsidRPr="006A1899">
          <w:rPr>
            <w:rStyle w:val="Hyperlink"/>
            <w:noProof/>
            <w:spacing w:val="-6"/>
          </w:rPr>
          <w:t xml:space="preserve"> </w:t>
        </w:r>
        <w:r w:rsidRPr="006A1899">
          <w:rPr>
            <w:rStyle w:val="Hyperlink"/>
            <w:noProof/>
          </w:rPr>
          <w:t>of</w:t>
        </w:r>
        <w:r w:rsidRPr="006A1899">
          <w:rPr>
            <w:rStyle w:val="Hyperlink"/>
            <w:noProof/>
            <w:spacing w:val="-1"/>
          </w:rPr>
          <w:t xml:space="preserve"> </w:t>
        </w:r>
        <w:r w:rsidRPr="006A1899">
          <w:rPr>
            <w:rStyle w:val="Hyperlink"/>
            <w:noProof/>
            <w:spacing w:val="-2"/>
          </w:rPr>
          <w:t>appeal</w:t>
        </w:r>
        <w:r>
          <w:rPr>
            <w:noProof/>
            <w:webHidden/>
          </w:rPr>
          <w:tab/>
        </w:r>
        <w:r>
          <w:rPr>
            <w:noProof/>
            <w:webHidden/>
          </w:rPr>
          <w:fldChar w:fldCharType="begin"/>
        </w:r>
        <w:r>
          <w:rPr>
            <w:noProof/>
            <w:webHidden/>
          </w:rPr>
          <w:instrText xml:space="preserve"> PAGEREF _Toc234231804 \h </w:instrText>
        </w:r>
        <w:r>
          <w:rPr>
            <w:noProof/>
            <w:webHidden/>
          </w:rPr>
        </w:r>
        <w:r>
          <w:rPr>
            <w:noProof/>
            <w:webHidden/>
          </w:rPr>
          <w:fldChar w:fldCharType="separate"/>
        </w:r>
        <w:r>
          <w:rPr>
            <w:noProof/>
            <w:webHidden/>
          </w:rPr>
          <w:t>56</w:t>
        </w:r>
        <w:r>
          <w:rPr>
            <w:noProof/>
            <w:webHidden/>
          </w:rPr>
          <w:fldChar w:fldCharType="end"/>
        </w:r>
      </w:hyperlink>
    </w:p>
    <w:p w14:paraId="4C1333FC" w14:textId="75B035EF"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05" w:history="1">
        <w:r w:rsidRPr="006A1899">
          <w:rPr>
            <w:rStyle w:val="Hyperlink"/>
            <w:noProof/>
            <w:spacing w:val="-1"/>
          </w:rPr>
          <w:t>6.1</w:t>
        </w:r>
        <w:r>
          <w:rPr>
            <w:rFonts w:asciiTheme="minorHAnsi" w:eastAsiaTheme="minorEastAsia" w:hAnsiTheme="minorHAnsi" w:cstheme="minorBidi"/>
            <w:noProof/>
            <w:kern w:val="2"/>
            <w:lang w:val="en-GB" w:eastAsia="en-GB"/>
            <w14:ligatures w14:val="standardContextual"/>
          </w:rPr>
          <w:tab/>
        </w:r>
        <w:r w:rsidRPr="006A1899">
          <w:rPr>
            <w:rStyle w:val="Hyperlink"/>
            <w:noProof/>
          </w:rPr>
          <w:t>Appeals</w:t>
        </w:r>
        <w:r w:rsidRPr="006A1899">
          <w:rPr>
            <w:rStyle w:val="Hyperlink"/>
            <w:noProof/>
            <w:spacing w:val="-2"/>
          </w:rPr>
          <w:t xml:space="preserve"> </w:t>
        </w:r>
        <w:r w:rsidRPr="006A1899">
          <w:rPr>
            <w:rStyle w:val="Hyperlink"/>
            <w:noProof/>
          </w:rPr>
          <w:t>procedure</w:t>
        </w:r>
        <w:r w:rsidRPr="006A1899">
          <w:rPr>
            <w:rStyle w:val="Hyperlink"/>
            <w:noProof/>
            <w:spacing w:val="-3"/>
          </w:rPr>
          <w:t xml:space="preserve"> </w:t>
        </w:r>
        <w:r w:rsidRPr="006A1899">
          <w:rPr>
            <w:rStyle w:val="Hyperlink"/>
            <w:noProof/>
          </w:rPr>
          <w:t>for</w:t>
        </w:r>
        <w:r w:rsidRPr="006A1899">
          <w:rPr>
            <w:rStyle w:val="Hyperlink"/>
            <w:noProof/>
            <w:spacing w:val="-3"/>
          </w:rPr>
          <w:t xml:space="preserve"> </w:t>
        </w:r>
        <w:r w:rsidRPr="006A1899">
          <w:rPr>
            <w:rStyle w:val="Hyperlink"/>
            <w:noProof/>
          </w:rPr>
          <w:t>RL</w:t>
        </w:r>
        <w:r w:rsidRPr="006A1899">
          <w:rPr>
            <w:rStyle w:val="Hyperlink"/>
            <w:noProof/>
            <w:spacing w:val="-3"/>
          </w:rPr>
          <w:t xml:space="preserve"> </w:t>
        </w:r>
        <w:r w:rsidRPr="006A1899">
          <w:rPr>
            <w:rStyle w:val="Hyperlink"/>
            <w:noProof/>
          </w:rPr>
          <w:t>decisions</w:t>
        </w:r>
        <w:r w:rsidRPr="006A1899">
          <w:rPr>
            <w:rStyle w:val="Hyperlink"/>
            <w:noProof/>
            <w:spacing w:val="-5"/>
          </w:rPr>
          <w:t xml:space="preserve"> </w:t>
        </w:r>
        <w:r w:rsidRPr="006A1899">
          <w:rPr>
            <w:rStyle w:val="Hyperlink"/>
            <w:noProof/>
          </w:rPr>
          <w:t>and</w:t>
        </w:r>
        <w:r w:rsidRPr="006A1899">
          <w:rPr>
            <w:rStyle w:val="Hyperlink"/>
            <w:noProof/>
            <w:spacing w:val="-3"/>
          </w:rPr>
          <w:t xml:space="preserve"> </w:t>
        </w:r>
        <w:r w:rsidRPr="006A1899">
          <w:rPr>
            <w:rStyle w:val="Hyperlink"/>
            <w:noProof/>
          </w:rPr>
          <w:t>selection</w:t>
        </w:r>
        <w:r w:rsidRPr="006A1899">
          <w:rPr>
            <w:rStyle w:val="Hyperlink"/>
            <w:noProof/>
            <w:spacing w:val="-3"/>
          </w:rPr>
          <w:t xml:space="preserve"> </w:t>
        </w:r>
        <w:r w:rsidRPr="006A1899">
          <w:rPr>
            <w:rStyle w:val="Hyperlink"/>
            <w:noProof/>
          </w:rPr>
          <w:t>of</w:t>
        </w:r>
        <w:r w:rsidRPr="006A1899">
          <w:rPr>
            <w:rStyle w:val="Hyperlink"/>
            <w:noProof/>
            <w:spacing w:val="-5"/>
          </w:rPr>
          <w:t xml:space="preserve"> </w:t>
        </w:r>
        <w:r w:rsidRPr="006A1899">
          <w:rPr>
            <w:rStyle w:val="Hyperlink"/>
            <w:noProof/>
          </w:rPr>
          <w:t>varieties</w:t>
        </w:r>
        <w:r w:rsidRPr="006A1899">
          <w:rPr>
            <w:rStyle w:val="Hyperlink"/>
            <w:noProof/>
            <w:spacing w:val="-3"/>
          </w:rPr>
          <w:t xml:space="preserve"> </w:t>
        </w:r>
        <w:r w:rsidRPr="006A1899">
          <w:rPr>
            <w:rStyle w:val="Hyperlink"/>
            <w:noProof/>
          </w:rPr>
          <w:t>to</w:t>
        </w:r>
        <w:r w:rsidRPr="006A1899">
          <w:rPr>
            <w:rStyle w:val="Hyperlink"/>
            <w:noProof/>
            <w:spacing w:val="-3"/>
          </w:rPr>
          <w:t xml:space="preserve"> </w:t>
        </w:r>
        <w:r w:rsidRPr="006A1899">
          <w:rPr>
            <w:rStyle w:val="Hyperlink"/>
            <w:noProof/>
          </w:rPr>
          <w:t>be</w:t>
        </w:r>
        <w:r w:rsidRPr="006A1899">
          <w:rPr>
            <w:rStyle w:val="Hyperlink"/>
            <w:noProof/>
            <w:spacing w:val="-3"/>
          </w:rPr>
          <w:t xml:space="preserve"> </w:t>
        </w:r>
        <w:r w:rsidRPr="006A1899">
          <w:rPr>
            <w:rStyle w:val="Hyperlink"/>
            <w:noProof/>
          </w:rPr>
          <w:t>sown</w:t>
        </w:r>
        <w:r w:rsidRPr="006A1899">
          <w:rPr>
            <w:rStyle w:val="Hyperlink"/>
            <w:noProof/>
            <w:spacing w:val="-6"/>
          </w:rPr>
          <w:t xml:space="preserve"> </w:t>
        </w:r>
        <w:r w:rsidRPr="006A1899">
          <w:rPr>
            <w:rStyle w:val="Hyperlink"/>
            <w:noProof/>
          </w:rPr>
          <w:t xml:space="preserve">in </w:t>
        </w:r>
        <w:r w:rsidRPr="006A1899">
          <w:rPr>
            <w:rStyle w:val="Hyperlink"/>
            <w:noProof/>
            <w:spacing w:val="-2"/>
          </w:rPr>
          <w:t>trials</w:t>
        </w:r>
        <w:r>
          <w:rPr>
            <w:noProof/>
            <w:webHidden/>
          </w:rPr>
          <w:tab/>
        </w:r>
        <w:r>
          <w:rPr>
            <w:noProof/>
            <w:webHidden/>
          </w:rPr>
          <w:fldChar w:fldCharType="begin"/>
        </w:r>
        <w:r>
          <w:rPr>
            <w:noProof/>
            <w:webHidden/>
          </w:rPr>
          <w:instrText xml:space="preserve"> PAGEREF _Toc234231805 \h </w:instrText>
        </w:r>
        <w:r>
          <w:rPr>
            <w:noProof/>
            <w:webHidden/>
          </w:rPr>
        </w:r>
        <w:r>
          <w:rPr>
            <w:noProof/>
            <w:webHidden/>
          </w:rPr>
          <w:fldChar w:fldCharType="separate"/>
        </w:r>
        <w:r>
          <w:rPr>
            <w:noProof/>
            <w:webHidden/>
          </w:rPr>
          <w:t>56</w:t>
        </w:r>
        <w:r>
          <w:rPr>
            <w:noProof/>
            <w:webHidden/>
          </w:rPr>
          <w:fldChar w:fldCharType="end"/>
        </w:r>
      </w:hyperlink>
    </w:p>
    <w:p w14:paraId="17BE3805" w14:textId="40F78E92"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06" w:history="1">
        <w:r w:rsidRPr="006A1899">
          <w:rPr>
            <w:rStyle w:val="Hyperlink"/>
            <w:noProof/>
            <w:spacing w:val="-1"/>
          </w:rPr>
          <w:t>6.2</w:t>
        </w:r>
        <w:r>
          <w:rPr>
            <w:rFonts w:asciiTheme="minorHAnsi" w:eastAsiaTheme="minorEastAsia" w:hAnsiTheme="minorHAnsi" w:cstheme="minorBidi"/>
            <w:noProof/>
            <w:kern w:val="2"/>
            <w:lang w:val="en-GB" w:eastAsia="en-GB"/>
            <w14:ligatures w14:val="standardContextual"/>
          </w:rPr>
          <w:tab/>
        </w:r>
        <w:r w:rsidRPr="006A1899">
          <w:rPr>
            <w:rStyle w:val="Hyperlink"/>
            <w:noProof/>
          </w:rPr>
          <w:t>Procedures</w:t>
        </w:r>
        <w:r w:rsidRPr="006A1899">
          <w:rPr>
            <w:rStyle w:val="Hyperlink"/>
            <w:noProof/>
            <w:spacing w:val="-7"/>
          </w:rPr>
          <w:t xml:space="preserve"> </w:t>
        </w:r>
        <w:r w:rsidRPr="006A1899">
          <w:rPr>
            <w:rStyle w:val="Hyperlink"/>
            <w:noProof/>
          </w:rPr>
          <w:t>to</w:t>
        </w:r>
        <w:r w:rsidRPr="006A1899">
          <w:rPr>
            <w:rStyle w:val="Hyperlink"/>
            <w:noProof/>
            <w:spacing w:val="-4"/>
          </w:rPr>
          <w:t xml:space="preserve"> </w:t>
        </w:r>
        <w:r w:rsidRPr="006A1899">
          <w:rPr>
            <w:rStyle w:val="Hyperlink"/>
            <w:noProof/>
          </w:rPr>
          <w:t>guide</w:t>
        </w:r>
        <w:r w:rsidRPr="006A1899">
          <w:rPr>
            <w:rStyle w:val="Hyperlink"/>
            <w:noProof/>
            <w:spacing w:val="-4"/>
          </w:rPr>
          <w:t xml:space="preserve"> </w:t>
        </w:r>
        <w:r w:rsidRPr="006A1899">
          <w:rPr>
            <w:rStyle w:val="Hyperlink"/>
            <w:noProof/>
          </w:rPr>
          <w:t>the</w:t>
        </w:r>
        <w:r w:rsidRPr="006A1899">
          <w:rPr>
            <w:rStyle w:val="Hyperlink"/>
            <w:noProof/>
            <w:spacing w:val="-4"/>
          </w:rPr>
          <w:t xml:space="preserve"> </w:t>
        </w:r>
        <w:r w:rsidRPr="006A1899">
          <w:rPr>
            <w:rStyle w:val="Hyperlink"/>
            <w:noProof/>
          </w:rPr>
          <w:t>appeals</w:t>
        </w:r>
        <w:r w:rsidRPr="006A1899">
          <w:rPr>
            <w:rStyle w:val="Hyperlink"/>
            <w:noProof/>
            <w:spacing w:val="-4"/>
          </w:rPr>
          <w:t xml:space="preserve"> </w:t>
        </w:r>
        <w:r w:rsidRPr="006A1899">
          <w:rPr>
            <w:rStyle w:val="Hyperlink"/>
            <w:noProof/>
            <w:spacing w:val="-2"/>
          </w:rPr>
          <w:t>meetings</w:t>
        </w:r>
        <w:r>
          <w:rPr>
            <w:noProof/>
            <w:webHidden/>
          </w:rPr>
          <w:tab/>
        </w:r>
        <w:r>
          <w:rPr>
            <w:noProof/>
            <w:webHidden/>
          </w:rPr>
          <w:fldChar w:fldCharType="begin"/>
        </w:r>
        <w:r>
          <w:rPr>
            <w:noProof/>
            <w:webHidden/>
          </w:rPr>
          <w:instrText xml:space="preserve"> PAGEREF _Toc234231806 \h </w:instrText>
        </w:r>
        <w:r>
          <w:rPr>
            <w:noProof/>
            <w:webHidden/>
          </w:rPr>
        </w:r>
        <w:r>
          <w:rPr>
            <w:noProof/>
            <w:webHidden/>
          </w:rPr>
          <w:fldChar w:fldCharType="separate"/>
        </w:r>
        <w:r>
          <w:rPr>
            <w:noProof/>
            <w:webHidden/>
          </w:rPr>
          <w:t>56</w:t>
        </w:r>
        <w:r>
          <w:rPr>
            <w:noProof/>
            <w:webHidden/>
          </w:rPr>
          <w:fldChar w:fldCharType="end"/>
        </w:r>
      </w:hyperlink>
    </w:p>
    <w:p w14:paraId="7777D9C0" w14:textId="566BBB9C"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807" w:history="1">
        <w:r w:rsidRPr="006A1899">
          <w:rPr>
            <w:rStyle w:val="Hyperlink"/>
            <w:noProof/>
          </w:rPr>
          <w:t>7.</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Other</w:t>
        </w:r>
        <w:r w:rsidRPr="006A1899">
          <w:rPr>
            <w:rStyle w:val="Hyperlink"/>
            <w:noProof/>
            <w:spacing w:val="-4"/>
          </w:rPr>
          <w:t xml:space="preserve"> </w:t>
        </w:r>
        <w:r w:rsidRPr="006A1899">
          <w:rPr>
            <w:rStyle w:val="Hyperlink"/>
            <w:noProof/>
            <w:spacing w:val="-2"/>
          </w:rPr>
          <w:t>meetings</w:t>
        </w:r>
        <w:r>
          <w:rPr>
            <w:noProof/>
            <w:webHidden/>
          </w:rPr>
          <w:tab/>
        </w:r>
        <w:r>
          <w:rPr>
            <w:noProof/>
            <w:webHidden/>
          </w:rPr>
          <w:fldChar w:fldCharType="begin"/>
        </w:r>
        <w:r>
          <w:rPr>
            <w:noProof/>
            <w:webHidden/>
          </w:rPr>
          <w:instrText xml:space="preserve"> PAGEREF _Toc234231807 \h </w:instrText>
        </w:r>
        <w:r>
          <w:rPr>
            <w:noProof/>
            <w:webHidden/>
          </w:rPr>
        </w:r>
        <w:r>
          <w:rPr>
            <w:noProof/>
            <w:webHidden/>
          </w:rPr>
          <w:fldChar w:fldCharType="separate"/>
        </w:r>
        <w:r>
          <w:rPr>
            <w:noProof/>
            <w:webHidden/>
          </w:rPr>
          <w:t>59</w:t>
        </w:r>
        <w:r>
          <w:rPr>
            <w:noProof/>
            <w:webHidden/>
          </w:rPr>
          <w:fldChar w:fldCharType="end"/>
        </w:r>
      </w:hyperlink>
    </w:p>
    <w:p w14:paraId="4BE994F5" w14:textId="3F7C246B"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08" w:history="1">
        <w:r w:rsidRPr="006A1899">
          <w:rPr>
            <w:rStyle w:val="Hyperlink"/>
            <w:noProof/>
            <w:spacing w:val="-1"/>
          </w:rPr>
          <w:t>7.1</w:t>
        </w:r>
        <w:r>
          <w:rPr>
            <w:rFonts w:asciiTheme="minorHAnsi" w:eastAsiaTheme="minorEastAsia" w:hAnsiTheme="minorHAnsi" w:cstheme="minorBidi"/>
            <w:noProof/>
            <w:kern w:val="2"/>
            <w:lang w:val="en-GB" w:eastAsia="en-GB"/>
            <w14:ligatures w14:val="standardContextual"/>
          </w:rPr>
          <w:tab/>
        </w:r>
        <w:r w:rsidRPr="006A1899">
          <w:rPr>
            <w:rStyle w:val="Hyperlink"/>
            <w:noProof/>
          </w:rPr>
          <w:t>December:</w:t>
        </w:r>
        <w:r w:rsidRPr="006A1899">
          <w:rPr>
            <w:rStyle w:val="Hyperlink"/>
            <w:noProof/>
            <w:spacing w:val="-5"/>
          </w:rPr>
          <w:t xml:space="preserve"> </w:t>
        </w:r>
        <w:r w:rsidRPr="006A1899">
          <w:rPr>
            <w:rStyle w:val="Hyperlink"/>
            <w:noProof/>
          </w:rPr>
          <w:t>Protocols</w:t>
        </w:r>
        <w:r w:rsidRPr="006A1899">
          <w:rPr>
            <w:rStyle w:val="Hyperlink"/>
            <w:noProof/>
            <w:spacing w:val="-5"/>
          </w:rPr>
          <w:t xml:space="preserve"> </w:t>
        </w:r>
        <w:r w:rsidRPr="006A1899">
          <w:rPr>
            <w:rStyle w:val="Hyperlink"/>
            <w:noProof/>
            <w:spacing w:val="-2"/>
          </w:rPr>
          <w:t>meeting</w:t>
        </w:r>
        <w:r>
          <w:rPr>
            <w:noProof/>
            <w:webHidden/>
          </w:rPr>
          <w:tab/>
        </w:r>
        <w:r>
          <w:rPr>
            <w:noProof/>
            <w:webHidden/>
          </w:rPr>
          <w:fldChar w:fldCharType="begin"/>
        </w:r>
        <w:r>
          <w:rPr>
            <w:noProof/>
            <w:webHidden/>
          </w:rPr>
          <w:instrText xml:space="preserve"> PAGEREF _Toc234231808 \h </w:instrText>
        </w:r>
        <w:r>
          <w:rPr>
            <w:noProof/>
            <w:webHidden/>
          </w:rPr>
        </w:r>
        <w:r>
          <w:rPr>
            <w:noProof/>
            <w:webHidden/>
          </w:rPr>
          <w:fldChar w:fldCharType="separate"/>
        </w:r>
        <w:r>
          <w:rPr>
            <w:noProof/>
            <w:webHidden/>
          </w:rPr>
          <w:t>59</w:t>
        </w:r>
        <w:r>
          <w:rPr>
            <w:noProof/>
            <w:webHidden/>
          </w:rPr>
          <w:fldChar w:fldCharType="end"/>
        </w:r>
      </w:hyperlink>
    </w:p>
    <w:p w14:paraId="5B045EBB" w14:textId="19BCF01A"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09" w:history="1">
        <w:r w:rsidRPr="006A1899">
          <w:rPr>
            <w:rStyle w:val="Hyperlink"/>
            <w:noProof/>
            <w:spacing w:val="-1"/>
          </w:rPr>
          <w:t>7.2</w:t>
        </w:r>
        <w:r>
          <w:rPr>
            <w:rFonts w:asciiTheme="minorHAnsi" w:eastAsiaTheme="minorEastAsia" w:hAnsiTheme="minorHAnsi" w:cstheme="minorBidi"/>
            <w:noProof/>
            <w:kern w:val="2"/>
            <w:lang w:val="en-GB" w:eastAsia="en-GB"/>
            <w14:ligatures w14:val="standardContextual"/>
          </w:rPr>
          <w:tab/>
        </w:r>
        <w:r w:rsidRPr="006A1899">
          <w:rPr>
            <w:rStyle w:val="Hyperlink"/>
            <w:noProof/>
          </w:rPr>
          <w:t>April/May</w:t>
        </w:r>
        <w:r w:rsidRPr="006A1899">
          <w:rPr>
            <w:rStyle w:val="Hyperlink"/>
            <w:noProof/>
            <w:spacing w:val="-6"/>
          </w:rPr>
          <w:t xml:space="preserve"> </w:t>
        </w:r>
        <w:r w:rsidRPr="006A1899">
          <w:rPr>
            <w:rStyle w:val="Hyperlink"/>
            <w:noProof/>
          </w:rPr>
          <w:t>(bi-annually):</w:t>
        </w:r>
        <w:r w:rsidRPr="006A1899">
          <w:rPr>
            <w:rStyle w:val="Hyperlink"/>
            <w:noProof/>
            <w:spacing w:val="-6"/>
          </w:rPr>
          <w:t xml:space="preserve"> </w:t>
        </w:r>
        <w:r w:rsidRPr="006A1899">
          <w:rPr>
            <w:rStyle w:val="Hyperlink"/>
            <w:noProof/>
          </w:rPr>
          <w:t>Linseed</w:t>
        </w:r>
        <w:r w:rsidRPr="006A1899">
          <w:rPr>
            <w:rStyle w:val="Hyperlink"/>
            <w:noProof/>
            <w:spacing w:val="-5"/>
          </w:rPr>
          <w:t xml:space="preserve"> </w:t>
        </w:r>
        <w:r w:rsidRPr="006A1899">
          <w:rPr>
            <w:rStyle w:val="Hyperlink"/>
            <w:noProof/>
          </w:rPr>
          <w:t>technical</w:t>
        </w:r>
        <w:r w:rsidRPr="006A1899">
          <w:rPr>
            <w:rStyle w:val="Hyperlink"/>
            <w:noProof/>
            <w:spacing w:val="-5"/>
          </w:rPr>
          <w:t xml:space="preserve"> </w:t>
        </w:r>
        <w:r w:rsidRPr="006A1899">
          <w:rPr>
            <w:rStyle w:val="Hyperlink"/>
            <w:noProof/>
            <w:spacing w:val="-2"/>
          </w:rPr>
          <w:t>meeting</w:t>
        </w:r>
        <w:r>
          <w:rPr>
            <w:noProof/>
            <w:webHidden/>
          </w:rPr>
          <w:tab/>
        </w:r>
        <w:r>
          <w:rPr>
            <w:noProof/>
            <w:webHidden/>
          </w:rPr>
          <w:fldChar w:fldCharType="begin"/>
        </w:r>
        <w:r>
          <w:rPr>
            <w:noProof/>
            <w:webHidden/>
          </w:rPr>
          <w:instrText xml:space="preserve"> PAGEREF _Toc234231809 \h </w:instrText>
        </w:r>
        <w:r>
          <w:rPr>
            <w:noProof/>
            <w:webHidden/>
          </w:rPr>
        </w:r>
        <w:r>
          <w:rPr>
            <w:noProof/>
            <w:webHidden/>
          </w:rPr>
          <w:fldChar w:fldCharType="separate"/>
        </w:r>
        <w:r>
          <w:rPr>
            <w:noProof/>
            <w:webHidden/>
          </w:rPr>
          <w:t>59</w:t>
        </w:r>
        <w:r>
          <w:rPr>
            <w:noProof/>
            <w:webHidden/>
          </w:rPr>
          <w:fldChar w:fldCharType="end"/>
        </w:r>
      </w:hyperlink>
    </w:p>
    <w:p w14:paraId="51B32312" w14:textId="2AD10614"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810" w:history="1">
        <w:r w:rsidRPr="006A1899">
          <w:rPr>
            <w:rStyle w:val="Hyperlink"/>
            <w:noProof/>
          </w:rPr>
          <w:t>8.</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Appendix</w:t>
        </w:r>
        <w:r w:rsidRPr="006A1899">
          <w:rPr>
            <w:rStyle w:val="Hyperlink"/>
            <w:noProof/>
            <w:spacing w:val="-2"/>
          </w:rPr>
          <w:t xml:space="preserve"> </w:t>
        </w:r>
        <w:r w:rsidRPr="006A1899">
          <w:rPr>
            <w:rStyle w:val="Hyperlink"/>
            <w:noProof/>
          </w:rPr>
          <w:t>1:</w:t>
        </w:r>
        <w:r w:rsidRPr="006A1899">
          <w:rPr>
            <w:rStyle w:val="Hyperlink"/>
            <w:noProof/>
            <w:spacing w:val="-2"/>
          </w:rPr>
          <w:t xml:space="preserve"> </w:t>
        </w:r>
        <w:r w:rsidRPr="006A1899">
          <w:rPr>
            <w:rStyle w:val="Hyperlink"/>
            <w:noProof/>
          </w:rPr>
          <w:t>Procedures</w:t>
        </w:r>
        <w:r w:rsidRPr="006A1899">
          <w:rPr>
            <w:rStyle w:val="Hyperlink"/>
            <w:noProof/>
            <w:spacing w:val="-7"/>
          </w:rPr>
          <w:t xml:space="preserve"> </w:t>
        </w:r>
        <w:r w:rsidRPr="006A1899">
          <w:rPr>
            <w:rStyle w:val="Hyperlink"/>
            <w:noProof/>
          </w:rPr>
          <w:t>used</w:t>
        </w:r>
        <w:r w:rsidRPr="006A1899">
          <w:rPr>
            <w:rStyle w:val="Hyperlink"/>
            <w:noProof/>
            <w:spacing w:val="-6"/>
          </w:rPr>
          <w:t xml:space="preserve"> </w:t>
        </w:r>
        <w:r w:rsidRPr="006A1899">
          <w:rPr>
            <w:rStyle w:val="Hyperlink"/>
            <w:noProof/>
          </w:rPr>
          <w:t>by</w:t>
        </w:r>
        <w:r w:rsidRPr="006A1899">
          <w:rPr>
            <w:rStyle w:val="Hyperlink"/>
            <w:noProof/>
            <w:spacing w:val="-1"/>
          </w:rPr>
          <w:t xml:space="preserve"> </w:t>
        </w:r>
        <w:r w:rsidRPr="006A1899">
          <w:rPr>
            <w:rStyle w:val="Hyperlink"/>
            <w:noProof/>
          </w:rPr>
          <w:t>UK</w:t>
        </w:r>
        <w:r w:rsidRPr="006A1899">
          <w:rPr>
            <w:rStyle w:val="Hyperlink"/>
            <w:noProof/>
            <w:spacing w:val="-4"/>
          </w:rPr>
          <w:t xml:space="preserve"> </w:t>
        </w:r>
        <w:r w:rsidRPr="006A1899">
          <w:rPr>
            <w:rStyle w:val="Hyperlink"/>
            <w:noProof/>
          </w:rPr>
          <w:t>Flour</w:t>
        </w:r>
        <w:r w:rsidRPr="006A1899">
          <w:rPr>
            <w:rStyle w:val="Hyperlink"/>
            <w:noProof/>
            <w:spacing w:val="-4"/>
          </w:rPr>
          <w:t xml:space="preserve"> </w:t>
        </w:r>
        <w:r w:rsidRPr="006A1899">
          <w:rPr>
            <w:rStyle w:val="Hyperlink"/>
            <w:noProof/>
          </w:rPr>
          <w:t>Millers</w:t>
        </w:r>
        <w:r w:rsidRPr="006A1899">
          <w:rPr>
            <w:rStyle w:val="Hyperlink"/>
            <w:noProof/>
            <w:spacing w:val="-3"/>
          </w:rPr>
          <w:t xml:space="preserve"> </w:t>
        </w:r>
        <w:r w:rsidRPr="006A1899">
          <w:rPr>
            <w:rStyle w:val="Hyperlink"/>
            <w:noProof/>
          </w:rPr>
          <w:t>for</w:t>
        </w:r>
        <w:r w:rsidRPr="006A1899">
          <w:rPr>
            <w:rStyle w:val="Hyperlink"/>
            <w:noProof/>
            <w:spacing w:val="-4"/>
          </w:rPr>
          <w:t xml:space="preserve"> </w:t>
        </w:r>
        <w:r w:rsidRPr="006A1899">
          <w:rPr>
            <w:rStyle w:val="Hyperlink"/>
            <w:noProof/>
          </w:rPr>
          <w:t>classifying</w:t>
        </w:r>
        <w:r w:rsidRPr="006A1899">
          <w:rPr>
            <w:rStyle w:val="Hyperlink"/>
            <w:noProof/>
            <w:spacing w:val="-3"/>
          </w:rPr>
          <w:t xml:space="preserve"> </w:t>
        </w:r>
        <w:r w:rsidRPr="006A1899">
          <w:rPr>
            <w:rStyle w:val="Hyperlink"/>
            <w:noProof/>
          </w:rPr>
          <w:t>new wheat varieties</w:t>
        </w:r>
        <w:r>
          <w:rPr>
            <w:noProof/>
            <w:webHidden/>
          </w:rPr>
          <w:tab/>
        </w:r>
        <w:r>
          <w:rPr>
            <w:noProof/>
            <w:webHidden/>
          </w:rPr>
          <w:fldChar w:fldCharType="begin"/>
        </w:r>
        <w:r>
          <w:rPr>
            <w:noProof/>
            <w:webHidden/>
          </w:rPr>
          <w:instrText xml:space="preserve"> PAGEREF _Toc234231810 \h </w:instrText>
        </w:r>
        <w:r>
          <w:rPr>
            <w:noProof/>
            <w:webHidden/>
          </w:rPr>
        </w:r>
        <w:r>
          <w:rPr>
            <w:noProof/>
            <w:webHidden/>
          </w:rPr>
          <w:fldChar w:fldCharType="separate"/>
        </w:r>
        <w:r>
          <w:rPr>
            <w:noProof/>
            <w:webHidden/>
          </w:rPr>
          <w:t>60</w:t>
        </w:r>
        <w:r>
          <w:rPr>
            <w:noProof/>
            <w:webHidden/>
          </w:rPr>
          <w:fldChar w:fldCharType="end"/>
        </w:r>
      </w:hyperlink>
    </w:p>
    <w:p w14:paraId="60553C09" w14:textId="313E91C5"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11" w:history="1">
        <w:r w:rsidRPr="006A1899">
          <w:rPr>
            <w:rStyle w:val="Hyperlink"/>
            <w:noProof/>
            <w:spacing w:val="-1"/>
          </w:rPr>
          <w:t>8.1</w:t>
        </w:r>
        <w:r>
          <w:rPr>
            <w:rFonts w:asciiTheme="minorHAnsi" w:eastAsiaTheme="minorEastAsia" w:hAnsiTheme="minorHAnsi" w:cstheme="minorBidi"/>
            <w:noProof/>
            <w:kern w:val="2"/>
            <w:lang w:val="en-GB" w:eastAsia="en-GB"/>
            <w14:ligatures w14:val="standardContextual"/>
          </w:rPr>
          <w:tab/>
        </w:r>
        <w:r w:rsidRPr="006A1899">
          <w:rPr>
            <w:rStyle w:val="Hyperlink"/>
            <w:noProof/>
          </w:rPr>
          <w:t>The</w:t>
        </w:r>
        <w:r w:rsidRPr="006A1899">
          <w:rPr>
            <w:rStyle w:val="Hyperlink"/>
            <w:noProof/>
            <w:spacing w:val="-2"/>
          </w:rPr>
          <w:t xml:space="preserve"> system</w:t>
        </w:r>
        <w:r>
          <w:rPr>
            <w:noProof/>
            <w:webHidden/>
          </w:rPr>
          <w:tab/>
        </w:r>
        <w:r>
          <w:rPr>
            <w:noProof/>
            <w:webHidden/>
          </w:rPr>
          <w:fldChar w:fldCharType="begin"/>
        </w:r>
        <w:r>
          <w:rPr>
            <w:noProof/>
            <w:webHidden/>
          </w:rPr>
          <w:instrText xml:space="preserve"> PAGEREF _Toc234231811 \h </w:instrText>
        </w:r>
        <w:r>
          <w:rPr>
            <w:noProof/>
            <w:webHidden/>
          </w:rPr>
        </w:r>
        <w:r>
          <w:rPr>
            <w:noProof/>
            <w:webHidden/>
          </w:rPr>
          <w:fldChar w:fldCharType="separate"/>
        </w:r>
        <w:r>
          <w:rPr>
            <w:noProof/>
            <w:webHidden/>
          </w:rPr>
          <w:t>60</w:t>
        </w:r>
        <w:r>
          <w:rPr>
            <w:noProof/>
            <w:webHidden/>
          </w:rPr>
          <w:fldChar w:fldCharType="end"/>
        </w:r>
      </w:hyperlink>
    </w:p>
    <w:p w14:paraId="40ECFE96" w14:textId="4938B7F6"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12" w:history="1">
        <w:r w:rsidRPr="006A1899">
          <w:rPr>
            <w:rStyle w:val="Hyperlink"/>
            <w:noProof/>
            <w:spacing w:val="-1"/>
          </w:rPr>
          <w:t>8.2</w:t>
        </w:r>
        <w:r>
          <w:rPr>
            <w:rFonts w:asciiTheme="minorHAnsi" w:eastAsiaTheme="minorEastAsia" w:hAnsiTheme="minorHAnsi" w:cstheme="minorBidi"/>
            <w:noProof/>
            <w:kern w:val="2"/>
            <w:lang w:val="en-GB" w:eastAsia="en-GB"/>
            <w14:ligatures w14:val="standardContextual"/>
          </w:rPr>
          <w:tab/>
        </w:r>
        <w:r w:rsidRPr="006A1899">
          <w:rPr>
            <w:rStyle w:val="Hyperlink"/>
            <w:noProof/>
            <w:spacing w:val="-2"/>
          </w:rPr>
          <w:t>History</w:t>
        </w:r>
        <w:r>
          <w:rPr>
            <w:noProof/>
            <w:webHidden/>
          </w:rPr>
          <w:tab/>
        </w:r>
        <w:r>
          <w:rPr>
            <w:noProof/>
            <w:webHidden/>
          </w:rPr>
          <w:fldChar w:fldCharType="begin"/>
        </w:r>
        <w:r>
          <w:rPr>
            <w:noProof/>
            <w:webHidden/>
          </w:rPr>
          <w:instrText xml:space="preserve"> PAGEREF _Toc234231812 \h </w:instrText>
        </w:r>
        <w:r>
          <w:rPr>
            <w:noProof/>
            <w:webHidden/>
          </w:rPr>
        </w:r>
        <w:r>
          <w:rPr>
            <w:noProof/>
            <w:webHidden/>
          </w:rPr>
          <w:fldChar w:fldCharType="separate"/>
        </w:r>
        <w:r>
          <w:rPr>
            <w:noProof/>
            <w:webHidden/>
          </w:rPr>
          <w:t>62</w:t>
        </w:r>
        <w:r>
          <w:rPr>
            <w:noProof/>
            <w:webHidden/>
          </w:rPr>
          <w:fldChar w:fldCharType="end"/>
        </w:r>
      </w:hyperlink>
    </w:p>
    <w:p w14:paraId="5EEF87BF" w14:textId="40A6874F"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13" w:history="1">
        <w:r w:rsidRPr="006A1899">
          <w:rPr>
            <w:rStyle w:val="Hyperlink"/>
            <w:noProof/>
            <w:spacing w:val="-1"/>
          </w:rPr>
          <w:t>8.3</w:t>
        </w:r>
        <w:r>
          <w:rPr>
            <w:rFonts w:asciiTheme="minorHAnsi" w:eastAsiaTheme="minorEastAsia" w:hAnsiTheme="minorHAnsi" w:cstheme="minorBidi"/>
            <w:noProof/>
            <w:kern w:val="2"/>
            <w:lang w:val="en-GB" w:eastAsia="en-GB"/>
            <w14:ligatures w14:val="standardContextual"/>
          </w:rPr>
          <w:tab/>
        </w:r>
        <w:r w:rsidRPr="006A1899">
          <w:rPr>
            <w:rStyle w:val="Hyperlink"/>
            <w:noProof/>
          </w:rPr>
          <w:t>Conflicts</w:t>
        </w:r>
        <w:r w:rsidRPr="006A1899">
          <w:rPr>
            <w:rStyle w:val="Hyperlink"/>
            <w:noProof/>
            <w:spacing w:val="-5"/>
          </w:rPr>
          <w:t xml:space="preserve"> </w:t>
        </w:r>
        <w:r w:rsidRPr="006A1899">
          <w:rPr>
            <w:rStyle w:val="Hyperlink"/>
            <w:noProof/>
          </w:rPr>
          <w:t>of</w:t>
        </w:r>
        <w:r w:rsidRPr="006A1899">
          <w:rPr>
            <w:rStyle w:val="Hyperlink"/>
            <w:noProof/>
            <w:spacing w:val="-2"/>
          </w:rPr>
          <w:t xml:space="preserve"> </w:t>
        </w:r>
        <w:r w:rsidRPr="006A1899">
          <w:rPr>
            <w:rStyle w:val="Hyperlink"/>
            <w:noProof/>
          </w:rPr>
          <w:t>interest</w:t>
        </w:r>
        <w:r w:rsidRPr="006A1899">
          <w:rPr>
            <w:rStyle w:val="Hyperlink"/>
            <w:noProof/>
            <w:spacing w:val="-2"/>
          </w:rPr>
          <w:t xml:space="preserve"> </w:t>
        </w:r>
        <w:r w:rsidRPr="006A1899">
          <w:rPr>
            <w:rStyle w:val="Hyperlink"/>
            <w:noProof/>
          </w:rPr>
          <w:t>and</w:t>
        </w:r>
        <w:r w:rsidRPr="006A1899">
          <w:rPr>
            <w:rStyle w:val="Hyperlink"/>
            <w:noProof/>
            <w:spacing w:val="-2"/>
          </w:rPr>
          <w:t xml:space="preserve"> </w:t>
        </w:r>
        <w:r w:rsidRPr="006A1899">
          <w:rPr>
            <w:rStyle w:val="Hyperlink"/>
            <w:noProof/>
          </w:rPr>
          <w:t>anti-competitive</w:t>
        </w:r>
        <w:r w:rsidRPr="006A1899">
          <w:rPr>
            <w:rStyle w:val="Hyperlink"/>
            <w:noProof/>
            <w:spacing w:val="-1"/>
          </w:rPr>
          <w:t xml:space="preserve"> </w:t>
        </w:r>
        <w:r w:rsidRPr="006A1899">
          <w:rPr>
            <w:rStyle w:val="Hyperlink"/>
            <w:noProof/>
            <w:spacing w:val="-2"/>
          </w:rPr>
          <w:t>behaviour</w:t>
        </w:r>
        <w:r>
          <w:rPr>
            <w:noProof/>
            <w:webHidden/>
          </w:rPr>
          <w:tab/>
        </w:r>
        <w:r>
          <w:rPr>
            <w:noProof/>
            <w:webHidden/>
          </w:rPr>
          <w:fldChar w:fldCharType="begin"/>
        </w:r>
        <w:r>
          <w:rPr>
            <w:noProof/>
            <w:webHidden/>
          </w:rPr>
          <w:instrText xml:space="preserve"> PAGEREF _Toc234231813 \h </w:instrText>
        </w:r>
        <w:r>
          <w:rPr>
            <w:noProof/>
            <w:webHidden/>
          </w:rPr>
        </w:r>
        <w:r>
          <w:rPr>
            <w:noProof/>
            <w:webHidden/>
          </w:rPr>
          <w:fldChar w:fldCharType="separate"/>
        </w:r>
        <w:r>
          <w:rPr>
            <w:noProof/>
            <w:webHidden/>
          </w:rPr>
          <w:t>62</w:t>
        </w:r>
        <w:r>
          <w:rPr>
            <w:noProof/>
            <w:webHidden/>
          </w:rPr>
          <w:fldChar w:fldCharType="end"/>
        </w:r>
      </w:hyperlink>
    </w:p>
    <w:p w14:paraId="2637A0A0" w14:textId="0A14B546"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14" w:history="1">
        <w:r w:rsidRPr="00FC5161">
          <w:rPr>
            <w:rStyle w:val="Hyperlink"/>
            <w:b w:val="0"/>
            <w:bCs w:val="0"/>
            <w:noProof/>
            <w:spacing w:val="-1"/>
          </w:rPr>
          <w:t>8.4</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The</w:t>
        </w:r>
        <w:r w:rsidRPr="00FC5161">
          <w:rPr>
            <w:rStyle w:val="Hyperlink"/>
            <w:b w:val="0"/>
            <w:bCs w:val="0"/>
            <w:noProof/>
            <w:spacing w:val="-3"/>
          </w:rPr>
          <w:t xml:space="preserve"> </w:t>
        </w:r>
        <w:r w:rsidRPr="00FC5161">
          <w:rPr>
            <w:rStyle w:val="Hyperlink"/>
            <w:b w:val="0"/>
            <w:bCs w:val="0"/>
            <w:noProof/>
            <w:spacing w:val="-2"/>
          </w:rPr>
          <w:t>procedures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_Toc234231814 \h </w:instrText>
        </w:r>
        <w:r w:rsidRPr="00FC5161">
          <w:rPr>
            <w:b w:val="0"/>
            <w:bCs w:val="0"/>
            <w:noProof/>
            <w:webHidden/>
          </w:rPr>
        </w:r>
        <w:r w:rsidRPr="00FC5161">
          <w:rPr>
            <w:b w:val="0"/>
            <w:bCs w:val="0"/>
            <w:noProof/>
            <w:webHidden/>
          </w:rPr>
          <w:fldChar w:fldCharType="separate"/>
        </w:r>
        <w:r w:rsidRPr="00FC5161">
          <w:rPr>
            <w:b w:val="0"/>
            <w:bCs w:val="0"/>
            <w:noProof/>
            <w:webHidden/>
          </w:rPr>
          <w:t>63</w:t>
        </w:r>
        <w:r w:rsidRPr="00FC5161">
          <w:rPr>
            <w:b w:val="0"/>
            <w:bCs w:val="0"/>
            <w:noProof/>
            <w:webHidden/>
          </w:rPr>
          <w:fldChar w:fldCharType="end"/>
        </w:r>
      </w:hyperlink>
    </w:p>
    <w:p w14:paraId="3F19E5BA" w14:textId="24B00B29"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15" w:history="1">
        <w:r w:rsidRPr="00FC5161">
          <w:rPr>
            <w:rStyle w:val="Hyperlink"/>
            <w:b w:val="0"/>
            <w:bCs w:val="0"/>
            <w:noProof/>
          </w:rPr>
          <w:t>8.4.1</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Micro</w:t>
        </w:r>
        <w:r w:rsidRPr="00FC5161">
          <w:rPr>
            <w:rStyle w:val="Hyperlink"/>
            <w:b w:val="0"/>
            <w:bCs w:val="0"/>
            <w:noProof/>
            <w:spacing w:val="-5"/>
          </w:rPr>
          <w:t xml:space="preserve"> </w:t>
        </w:r>
        <w:r w:rsidRPr="00FC5161">
          <w:rPr>
            <w:rStyle w:val="Hyperlink"/>
            <w:b w:val="0"/>
            <w:bCs w:val="0"/>
            <w:noProof/>
          </w:rPr>
          <w:t>milling</w:t>
        </w:r>
        <w:r w:rsidRPr="00FC5161">
          <w:rPr>
            <w:rStyle w:val="Hyperlink"/>
            <w:b w:val="0"/>
            <w:bCs w:val="0"/>
            <w:noProof/>
            <w:spacing w:val="-6"/>
          </w:rPr>
          <w:t xml:space="preserve"> </w:t>
        </w:r>
        <w:r w:rsidRPr="00FC5161">
          <w:rPr>
            <w:rStyle w:val="Hyperlink"/>
            <w:b w:val="0"/>
            <w:bCs w:val="0"/>
            <w:noProof/>
          </w:rPr>
          <w:t>and</w:t>
        </w:r>
        <w:r w:rsidRPr="00FC5161">
          <w:rPr>
            <w:rStyle w:val="Hyperlink"/>
            <w:b w:val="0"/>
            <w:bCs w:val="0"/>
            <w:noProof/>
            <w:spacing w:val="-4"/>
          </w:rPr>
          <w:t xml:space="preserve"> </w:t>
        </w:r>
        <w:r w:rsidRPr="00FC5161">
          <w:rPr>
            <w:rStyle w:val="Hyperlink"/>
            <w:b w:val="0"/>
            <w:bCs w:val="0"/>
            <w:noProof/>
            <w:spacing w:val="-2"/>
          </w:rPr>
          <w:t>baking</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_Toc234231815 \h </w:instrText>
        </w:r>
        <w:r w:rsidRPr="00FC5161">
          <w:rPr>
            <w:b w:val="0"/>
            <w:bCs w:val="0"/>
            <w:noProof/>
            <w:webHidden/>
          </w:rPr>
        </w:r>
        <w:r w:rsidRPr="00FC5161">
          <w:rPr>
            <w:b w:val="0"/>
            <w:bCs w:val="0"/>
            <w:noProof/>
            <w:webHidden/>
          </w:rPr>
          <w:fldChar w:fldCharType="separate"/>
        </w:r>
        <w:r w:rsidRPr="00FC5161">
          <w:rPr>
            <w:b w:val="0"/>
            <w:bCs w:val="0"/>
            <w:noProof/>
            <w:webHidden/>
          </w:rPr>
          <w:t>63</w:t>
        </w:r>
        <w:r w:rsidRPr="00FC5161">
          <w:rPr>
            <w:b w:val="0"/>
            <w:bCs w:val="0"/>
            <w:noProof/>
            <w:webHidden/>
          </w:rPr>
          <w:fldChar w:fldCharType="end"/>
        </w:r>
      </w:hyperlink>
    </w:p>
    <w:p w14:paraId="5F8EF4F9" w14:textId="39A2DA71"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16" w:history="1">
        <w:r w:rsidRPr="00FC5161">
          <w:rPr>
            <w:rStyle w:val="Hyperlink"/>
            <w:b w:val="0"/>
            <w:bCs w:val="0"/>
            <w:noProof/>
          </w:rPr>
          <w:t>8.4.2</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Macro</w:t>
        </w:r>
        <w:r w:rsidRPr="00FC5161">
          <w:rPr>
            <w:rStyle w:val="Hyperlink"/>
            <w:b w:val="0"/>
            <w:bCs w:val="0"/>
            <w:noProof/>
            <w:spacing w:val="-5"/>
          </w:rPr>
          <w:t xml:space="preserve"> </w:t>
        </w:r>
        <w:r w:rsidRPr="00FC5161">
          <w:rPr>
            <w:rStyle w:val="Hyperlink"/>
            <w:b w:val="0"/>
            <w:bCs w:val="0"/>
            <w:noProof/>
          </w:rPr>
          <w:t>milling</w:t>
        </w:r>
        <w:r w:rsidRPr="00FC5161">
          <w:rPr>
            <w:rStyle w:val="Hyperlink"/>
            <w:b w:val="0"/>
            <w:bCs w:val="0"/>
            <w:noProof/>
            <w:spacing w:val="-4"/>
          </w:rPr>
          <w:t xml:space="preserve"> </w:t>
        </w:r>
        <w:r w:rsidRPr="00FC5161">
          <w:rPr>
            <w:rStyle w:val="Hyperlink"/>
            <w:b w:val="0"/>
            <w:bCs w:val="0"/>
            <w:noProof/>
          </w:rPr>
          <w:t>and</w:t>
        </w:r>
        <w:r w:rsidRPr="00FC5161">
          <w:rPr>
            <w:rStyle w:val="Hyperlink"/>
            <w:b w:val="0"/>
            <w:bCs w:val="0"/>
            <w:noProof/>
            <w:spacing w:val="-4"/>
          </w:rPr>
          <w:t xml:space="preserve"> </w:t>
        </w:r>
        <w:r w:rsidRPr="00FC5161">
          <w:rPr>
            <w:rStyle w:val="Hyperlink"/>
            <w:b w:val="0"/>
            <w:bCs w:val="0"/>
            <w:noProof/>
            <w:spacing w:val="-2"/>
          </w:rPr>
          <w:t>baking</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_Toc234231816 \h </w:instrText>
        </w:r>
        <w:r w:rsidRPr="00FC5161">
          <w:rPr>
            <w:b w:val="0"/>
            <w:bCs w:val="0"/>
            <w:noProof/>
            <w:webHidden/>
          </w:rPr>
        </w:r>
        <w:r w:rsidRPr="00FC5161">
          <w:rPr>
            <w:b w:val="0"/>
            <w:bCs w:val="0"/>
            <w:noProof/>
            <w:webHidden/>
          </w:rPr>
          <w:fldChar w:fldCharType="separate"/>
        </w:r>
        <w:r w:rsidRPr="00FC5161">
          <w:rPr>
            <w:b w:val="0"/>
            <w:bCs w:val="0"/>
            <w:noProof/>
            <w:webHidden/>
          </w:rPr>
          <w:t>66</w:t>
        </w:r>
        <w:r w:rsidRPr="00FC5161">
          <w:rPr>
            <w:b w:val="0"/>
            <w:bCs w:val="0"/>
            <w:noProof/>
            <w:webHidden/>
          </w:rPr>
          <w:fldChar w:fldCharType="end"/>
        </w:r>
      </w:hyperlink>
    </w:p>
    <w:p w14:paraId="0A58DD96" w14:textId="01045F93" w:rsidR="00FC5161" w:rsidRP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17" w:history="1">
        <w:r w:rsidRPr="00FC5161">
          <w:rPr>
            <w:rStyle w:val="Hyperlink"/>
            <w:noProof/>
            <w:spacing w:val="-1"/>
          </w:rPr>
          <w:t>8.5</w:t>
        </w:r>
        <w:r w:rsidRPr="00FC5161">
          <w:rPr>
            <w:rFonts w:asciiTheme="minorHAnsi" w:eastAsiaTheme="minorEastAsia" w:hAnsiTheme="minorHAnsi" w:cstheme="minorBidi"/>
            <w:noProof/>
            <w:kern w:val="2"/>
            <w:lang w:val="en-GB" w:eastAsia="en-GB"/>
            <w14:ligatures w14:val="standardContextual"/>
          </w:rPr>
          <w:tab/>
        </w:r>
        <w:r w:rsidRPr="00FC5161">
          <w:rPr>
            <w:rStyle w:val="Hyperlink"/>
            <w:noProof/>
            <w:spacing w:val="-2"/>
          </w:rPr>
          <w:t>Appeals</w:t>
        </w:r>
        <w:r w:rsidRPr="00FC5161">
          <w:rPr>
            <w:noProof/>
            <w:webHidden/>
          </w:rPr>
          <w:tab/>
        </w:r>
        <w:r w:rsidRPr="00FC5161">
          <w:rPr>
            <w:noProof/>
            <w:webHidden/>
          </w:rPr>
          <w:fldChar w:fldCharType="begin"/>
        </w:r>
        <w:r w:rsidRPr="00FC5161">
          <w:rPr>
            <w:noProof/>
            <w:webHidden/>
          </w:rPr>
          <w:instrText xml:space="preserve"> PAGEREF _Toc234231817 \h </w:instrText>
        </w:r>
        <w:r w:rsidRPr="00FC5161">
          <w:rPr>
            <w:noProof/>
            <w:webHidden/>
          </w:rPr>
        </w:r>
        <w:r w:rsidRPr="00FC5161">
          <w:rPr>
            <w:noProof/>
            <w:webHidden/>
          </w:rPr>
          <w:fldChar w:fldCharType="separate"/>
        </w:r>
        <w:r w:rsidRPr="00FC5161">
          <w:rPr>
            <w:noProof/>
            <w:webHidden/>
          </w:rPr>
          <w:t>67</w:t>
        </w:r>
        <w:r w:rsidRPr="00FC5161">
          <w:rPr>
            <w:noProof/>
            <w:webHidden/>
          </w:rPr>
          <w:fldChar w:fldCharType="end"/>
        </w:r>
      </w:hyperlink>
    </w:p>
    <w:p w14:paraId="0E3970E7" w14:textId="06F0E74B"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18" w:history="1">
        <w:r w:rsidRPr="006A1899">
          <w:rPr>
            <w:rStyle w:val="Hyperlink"/>
            <w:noProof/>
            <w:spacing w:val="-1"/>
          </w:rPr>
          <w:t>8.6</w:t>
        </w:r>
        <w:r>
          <w:rPr>
            <w:rFonts w:asciiTheme="minorHAnsi" w:eastAsiaTheme="minorEastAsia" w:hAnsiTheme="minorHAnsi" w:cstheme="minorBidi"/>
            <w:noProof/>
            <w:kern w:val="2"/>
            <w:lang w:val="en-GB" w:eastAsia="en-GB"/>
            <w14:ligatures w14:val="standardContextual"/>
          </w:rPr>
          <w:tab/>
        </w:r>
        <w:r w:rsidRPr="006A1899">
          <w:rPr>
            <w:rStyle w:val="Hyperlink"/>
            <w:noProof/>
          </w:rPr>
          <w:t>Reporting of</w:t>
        </w:r>
        <w:r w:rsidRPr="006A1899">
          <w:rPr>
            <w:rStyle w:val="Hyperlink"/>
            <w:noProof/>
            <w:spacing w:val="-1"/>
          </w:rPr>
          <w:t xml:space="preserve"> </w:t>
        </w:r>
        <w:r w:rsidRPr="006A1899">
          <w:rPr>
            <w:rStyle w:val="Hyperlink"/>
            <w:noProof/>
            <w:spacing w:val="-2"/>
          </w:rPr>
          <w:t>decisions</w:t>
        </w:r>
        <w:r>
          <w:rPr>
            <w:noProof/>
            <w:webHidden/>
          </w:rPr>
          <w:tab/>
        </w:r>
        <w:r>
          <w:rPr>
            <w:noProof/>
            <w:webHidden/>
          </w:rPr>
          <w:fldChar w:fldCharType="begin"/>
        </w:r>
        <w:r>
          <w:rPr>
            <w:noProof/>
            <w:webHidden/>
          </w:rPr>
          <w:instrText xml:space="preserve"> PAGEREF _Toc234231818 \h </w:instrText>
        </w:r>
        <w:r>
          <w:rPr>
            <w:noProof/>
            <w:webHidden/>
          </w:rPr>
        </w:r>
        <w:r>
          <w:rPr>
            <w:noProof/>
            <w:webHidden/>
          </w:rPr>
          <w:fldChar w:fldCharType="separate"/>
        </w:r>
        <w:r>
          <w:rPr>
            <w:noProof/>
            <w:webHidden/>
          </w:rPr>
          <w:t>68</w:t>
        </w:r>
        <w:r>
          <w:rPr>
            <w:noProof/>
            <w:webHidden/>
          </w:rPr>
          <w:fldChar w:fldCharType="end"/>
        </w:r>
      </w:hyperlink>
    </w:p>
    <w:p w14:paraId="4CAD043E" w14:textId="27746695"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819" w:history="1">
        <w:r w:rsidRPr="006A1899">
          <w:rPr>
            <w:rStyle w:val="Hyperlink"/>
            <w:noProof/>
          </w:rPr>
          <w:t>9</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Appendix</w:t>
        </w:r>
        <w:r w:rsidRPr="006A1899">
          <w:rPr>
            <w:rStyle w:val="Hyperlink"/>
            <w:noProof/>
            <w:spacing w:val="-10"/>
          </w:rPr>
          <w:t xml:space="preserve"> </w:t>
        </w:r>
        <w:r w:rsidRPr="006A1899">
          <w:rPr>
            <w:rStyle w:val="Hyperlink"/>
            <w:noProof/>
          </w:rPr>
          <w:t>2:</w:t>
        </w:r>
        <w:r w:rsidRPr="006A1899">
          <w:rPr>
            <w:rStyle w:val="Hyperlink"/>
            <w:noProof/>
            <w:spacing w:val="-7"/>
          </w:rPr>
          <w:t xml:space="preserve"> </w:t>
        </w:r>
        <w:r w:rsidRPr="006A1899">
          <w:rPr>
            <w:rStyle w:val="Hyperlink"/>
            <w:noProof/>
          </w:rPr>
          <w:t>MBC</w:t>
        </w:r>
        <w:r w:rsidRPr="006A1899">
          <w:rPr>
            <w:rStyle w:val="Hyperlink"/>
            <w:noProof/>
            <w:spacing w:val="-2"/>
          </w:rPr>
          <w:t xml:space="preserve"> </w:t>
        </w:r>
        <w:r w:rsidRPr="006A1899">
          <w:rPr>
            <w:rStyle w:val="Hyperlink"/>
            <w:noProof/>
          </w:rPr>
          <w:t>approvals</w:t>
        </w:r>
        <w:r w:rsidRPr="006A1899">
          <w:rPr>
            <w:rStyle w:val="Hyperlink"/>
            <w:noProof/>
            <w:spacing w:val="-8"/>
          </w:rPr>
          <w:t xml:space="preserve"> </w:t>
        </w:r>
        <w:r w:rsidRPr="006A1899">
          <w:rPr>
            <w:rStyle w:val="Hyperlink"/>
            <w:noProof/>
          </w:rPr>
          <w:t>systems</w:t>
        </w:r>
        <w:r w:rsidRPr="006A1899">
          <w:rPr>
            <w:rStyle w:val="Hyperlink"/>
            <w:noProof/>
            <w:spacing w:val="-6"/>
          </w:rPr>
          <w:t xml:space="preserve"> </w:t>
        </w:r>
        <w:r w:rsidRPr="006A1899">
          <w:rPr>
            <w:rStyle w:val="Hyperlink"/>
            <w:noProof/>
          </w:rPr>
          <w:t>for</w:t>
        </w:r>
        <w:r w:rsidRPr="006A1899">
          <w:rPr>
            <w:rStyle w:val="Hyperlink"/>
            <w:noProof/>
            <w:spacing w:val="-8"/>
          </w:rPr>
          <w:t xml:space="preserve"> </w:t>
        </w:r>
        <w:r w:rsidRPr="006A1899">
          <w:rPr>
            <w:rStyle w:val="Hyperlink"/>
            <w:noProof/>
          </w:rPr>
          <w:t>barley</w:t>
        </w:r>
        <w:r w:rsidRPr="006A1899">
          <w:rPr>
            <w:rStyle w:val="Hyperlink"/>
            <w:noProof/>
            <w:spacing w:val="-7"/>
          </w:rPr>
          <w:t xml:space="preserve"> </w:t>
        </w:r>
        <w:r w:rsidRPr="006A1899">
          <w:rPr>
            <w:rStyle w:val="Hyperlink"/>
            <w:noProof/>
            <w:spacing w:val="-2"/>
          </w:rPr>
          <w:t>varieties</w:t>
        </w:r>
        <w:r>
          <w:rPr>
            <w:noProof/>
            <w:webHidden/>
          </w:rPr>
          <w:tab/>
        </w:r>
        <w:r>
          <w:rPr>
            <w:noProof/>
            <w:webHidden/>
          </w:rPr>
          <w:fldChar w:fldCharType="begin"/>
        </w:r>
        <w:r>
          <w:rPr>
            <w:noProof/>
            <w:webHidden/>
          </w:rPr>
          <w:instrText xml:space="preserve"> PAGEREF _Toc234231819 \h </w:instrText>
        </w:r>
        <w:r>
          <w:rPr>
            <w:noProof/>
            <w:webHidden/>
          </w:rPr>
        </w:r>
        <w:r>
          <w:rPr>
            <w:noProof/>
            <w:webHidden/>
          </w:rPr>
          <w:fldChar w:fldCharType="separate"/>
        </w:r>
        <w:r>
          <w:rPr>
            <w:noProof/>
            <w:webHidden/>
          </w:rPr>
          <w:t>69</w:t>
        </w:r>
        <w:r>
          <w:rPr>
            <w:noProof/>
            <w:webHidden/>
          </w:rPr>
          <w:fldChar w:fldCharType="end"/>
        </w:r>
      </w:hyperlink>
    </w:p>
    <w:p w14:paraId="24888C73" w14:textId="31E69B73"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20" w:history="1">
        <w:r w:rsidRPr="006A1899">
          <w:rPr>
            <w:rStyle w:val="Hyperlink"/>
            <w:noProof/>
            <w:spacing w:val="-1"/>
          </w:rPr>
          <w:t>9.1</w:t>
        </w:r>
        <w:r>
          <w:rPr>
            <w:rFonts w:asciiTheme="minorHAnsi" w:eastAsiaTheme="minorEastAsia" w:hAnsiTheme="minorHAnsi" w:cstheme="minorBidi"/>
            <w:noProof/>
            <w:kern w:val="2"/>
            <w:lang w:val="en-GB" w:eastAsia="en-GB"/>
            <w14:ligatures w14:val="standardContextual"/>
          </w:rPr>
          <w:tab/>
        </w:r>
        <w:r w:rsidRPr="006A1899">
          <w:rPr>
            <w:rStyle w:val="Hyperlink"/>
            <w:noProof/>
          </w:rPr>
          <w:t>The</w:t>
        </w:r>
        <w:r w:rsidRPr="006A1899">
          <w:rPr>
            <w:rStyle w:val="Hyperlink"/>
            <w:noProof/>
            <w:spacing w:val="-2"/>
          </w:rPr>
          <w:t xml:space="preserve"> system</w:t>
        </w:r>
        <w:r>
          <w:rPr>
            <w:noProof/>
            <w:webHidden/>
          </w:rPr>
          <w:tab/>
        </w:r>
        <w:r>
          <w:rPr>
            <w:noProof/>
            <w:webHidden/>
          </w:rPr>
          <w:fldChar w:fldCharType="begin"/>
        </w:r>
        <w:r>
          <w:rPr>
            <w:noProof/>
            <w:webHidden/>
          </w:rPr>
          <w:instrText xml:space="preserve"> PAGEREF _Toc234231820 \h </w:instrText>
        </w:r>
        <w:r>
          <w:rPr>
            <w:noProof/>
            <w:webHidden/>
          </w:rPr>
        </w:r>
        <w:r>
          <w:rPr>
            <w:noProof/>
            <w:webHidden/>
          </w:rPr>
          <w:fldChar w:fldCharType="separate"/>
        </w:r>
        <w:r>
          <w:rPr>
            <w:noProof/>
            <w:webHidden/>
          </w:rPr>
          <w:t>69</w:t>
        </w:r>
        <w:r>
          <w:rPr>
            <w:noProof/>
            <w:webHidden/>
          </w:rPr>
          <w:fldChar w:fldCharType="end"/>
        </w:r>
      </w:hyperlink>
    </w:p>
    <w:p w14:paraId="2580EE06" w14:textId="7ECBBD49"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21" w:history="1">
        <w:r w:rsidRPr="00FC5161">
          <w:rPr>
            <w:rStyle w:val="Hyperlink"/>
            <w:b w:val="0"/>
            <w:bCs w:val="0"/>
            <w:noProof/>
            <w:spacing w:val="-1"/>
          </w:rPr>
          <w:t>9.2</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Evaluation</w:t>
        </w:r>
        <w:r w:rsidRPr="00FC5161">
          <w:rPr>
            <w:rStyle w:val="Hyperlink"/>
            <w:b w:val="0"/>
            <w:bCs w:val="0"/>
            <w:noProof/>
            <w:spacing w:val="-7"/>
          </w:rPr>
          <w:t xml:space="preserve"> </w:t>
        </w:r>
        <w:r w:rsidRPr="00FC5161">
          <w:rPr>
            <w:rStyle w:val="Hyperlink"/>
            <w:b w:val="0"/>
            <w:bCs w:val="0"/>
            <w:noProof/>
          </w:rPr>
          <w:t>of</w:t>
        </w:r>
        <w:r w:rsidRPr="00FC5161">
          <w:rPr>
            <w:rStyle w:val="Hyperlink"/>
            <w:b w:val="0"/>
            <w:bCs w:val="0"/>
            <w:noProof/>
            <w:spacing w:val="-5"/>
          </w:rPr>
          <w:t xml:space="preserve"> </w:t>
        </w:r>
        <w:r w:rsidRPr="00FC5161">
          <w:rPr>
            <w:rStyle w:val="Hyperlink"/>
            <w:b w:val="0"/>
            <w:bCs w:val="0"/>
            <w:noProof/>
            <w:spacing w:val="-2"/>
          </w:rPr>
          <w:t>varieties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_Toc234231821 \h </w:instrText>
        </w:r>
        <w:r w:rsidRPr="00FC5161">
          <w:rPr>
            <w:b w:val="0"/>
            <w:bCs w:val="0"/>
            <w:noProof/>
            <w:webHidden/>
          </w:rPr>
        </w:r>
        <w:r w:rsidRPr="00FC5161">
          <w:rPr>
            <w:b w:val="0"/>
            <w:bCs w:val="0"/>
            <w:noProof/>
            <w:webHidden/>
          </w:rPr>
          <w:fldChar w:fldCharType="separate"/>
        </w:r>
        <w:r w:rsidRPr="00FC5161">
          <w:rPr>
            <w:b w:val="0"/>
            <w:bCs w:val="0"/>
            <w:noProof/>
            <w:webHidden/>
          </w:rPr>
          <w:t>69</w:t>
        </w:r>
        <w:r w:rsidRPr="00FC5161">
          <w:rPr>
            <w:b w:val="0"/>
            <w:bCs w:val="0"/>
            <w:noProof/>
            <w:webHidden/>
          </w:rPr>
          <w:fldChar w:fldCharType="end"/>
        </w:r>
      </w:hyperlink>
    </w:p>
    <w:p w14:paraId="5E381247" w14:textId="78F8C29C"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22" w:history="1">
        <w:r w:rsidRPr="00FC5161">
          <w:rPr>
            <w:rStyle w:val="Hyperlink"/>
            <w:b w:val="0"/>
            <w:bCs w:val="0"/>
            <w:noProof/>
            <w:spacing w:val="-1"/>
          </w:rPr>
          <w:t>9.3</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The</w:t>
        </w:r>
        <w:r w:rsidRPr="00FC5161">
          <w:rPr>
            <w:rStyle w:val="Hyperlink"/>
            <w:b w:val="0"/>
            <w:bCs w:val="0"/>
            <w:noProof/>
            <w:spacing w:val="-3"/>
          </w:rPr>
          <w:t xml:space="preserve"> </w:t>
        </w:r>
        <w:r w:rsidRPr="00FC5161">
          <w:rPr>
            <w:rStyle w:val="Hyperlink"/>
            <w:b w:val="0"/>
            <w:bCs w:val="0"/>
            <w:noProof/>
            <w:spacing w:val="-2"/>
          </w:rPr>
          <w:t>procedures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_Toc234231822 \h </w:instrText>
        </w:r>
        <w:r w:rsidRPr="00FC5161">
          <w:rPr>
            <w:b w:val="0"/>
            <w:bCs w:val="0"/>
            <w:noProof/>
            <w:webHidden/>
          </w:rPr>
        </w:r>
        <w:r w:rsidRPr="00FC5161">
          <w:rPr>
            <w:b w:val="0"/>
            <w:bCs w:val="0"/>
            <w:noProof/>
            <w:webHidden/>
          </w:rPr>
          <w:fldChar w:fldCharType="separate"/>
        </w:r>
        <w:r w:rsidRPr="00FC5161">
          <w:rPr>
            <w:b w:val="0"/>
            <w:bCs w:val="0"/>
            <w:noProof/>
            <w:webHidden/>
          </w:rPr>
          <w:t>71</w:t>
        </w:r>
        <w:r w:rsidRPr="00FC5161">
          <w:rPr>
            <w:b w:val="0"/>
            <w:bCs w:val="0"/>
            <w:noProof/>
            <w:webHidden/>
          </w:rPr>
          <w:fldChar w:fldCharType="end"/>
        </w:r>
      </w:hyperlink>
    </w:p>
    <w:p w14:paraId="28220D2E" w14:textId="3DF337EA"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23" w:history="1">
        <w:r w:rsidRPr="00FC5161">
          <w:rPr>
            <w:rStyle w:val="Hyperlink"/>
            <w:b w:val="0"/>
            <w:bCs w:val="0"/>
            <w:noProof/>
            <w:spacing w:val="-1"/>
          </w:rPr>
          <w:t>9.3.1</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Criteria</w:t>
        </w:r>
        <w:r w:rsidRPr="00FC5161">
          <w:rPr>
            <w:rStyle w:val="Hyperlink"/>
            <w:b w:val="0"/>
            <w:bCs w:val="0"/>
            <w:noProof/>
            <w:spacing w:val="-9"/>
          </w:rPr>
          <w:t xml:space="preserve"> </w:t>
        </w:r>
        <w:r w:rsidRPr="00FC5161">
          <w:rPr>
            <w:rStyle w:val="Hyperlink"/>
            <w:b w:val="0"/>
            <w:bCs w:val="0"/>
            <w:noProof/>
          </w:rPr>
          <w:t>for</w:t>
        </w:r>
        <w:r w:rsidRPr="00FC5161">
          <w:rPr>
            <w:rStyle w:val="Hyperlink"/>
            <w:b w:val="0"/>
            <w:bCs w:val="0"/>
            <w:noProof/>
            <w:spacing w:val="-6"/>
          </w:rPr>
          <w:t xml:space="preserve"> </w:t>
        </w:r>
        <w:r w:rsidRPr="00FC5161">
          <w:rPr>
            <w:rStyle w:val="Hyperlink"/>
            <w:b w:val="0"/>
            <w:bCs w:val="0"/>
            <w:noProof/>
          </w:rPr>
          <w:t>MBC</w:t>
        </w:r>
        <w:r w:rsidRPr="00FC5161">
          <w:rPr>
            <w:rStyle w:val="Hyperlink"/>
            <w:b w:val="0"/>
            <w:bCs w:val="0"/>
            <w:noProof/>
            <w:spacing w:val="-4"/>
          </w:rPr>
          <w:t xml:space="preserve"> </w:t>
        </w:r>
        <w:r w:rsidRPr="00FC5161">
          <w:rPr>
            <w:rStyle w:val="Hyperlink"/>
            <w:b w:val="0"/>
            <w:bCs w:val="0"/>
            <w:noProof/>
          </w:rPr>
          <w:t>Provisional</w:t>
        </w:r>
        <w:r w:rsidRPr="00FC5161">
          <w:rPr>
            <w:rStyle w:val="Hyperlink"/>
            <w:b w:val="0"/>
            <w:bCs w:val="0"/>
            <w:noProof/>
            <w:spacing w:val="-5"/>
          </w:rPr>
          <w:t xml:space="preserve"> </w:t>
        </w:r>
        <w:r w:rsidRPr="00FC5161">
          <w:rPr>
            <w:rStyle w:val="Hyperlink"/>
            <w:b w:val="0"/>
            <w:bCs w:val="0"/>
            <w:noProof/>
          </w:rPr>
          <w:t>Approval</w:t>
        </w:r>
        <w:r w:rsidRPr="00FC5161">
          <w:rPr>
            <w:rStyle w:val="Hyperlink"/>
            <w:b w:val="0"/>
            <w:bCs w:val="0"/>
            <w:noProof/>
            <w:spacing w:val="-5"/>
          </w:rPr>
          <w:t xml:space="preserve"> </w:t>
        </w:r>
        <w:r w:rsidRPr="00FC5161">
          <w:rPr>
            <w:rStyle w:val="Hyperlink"/>
            <w:b w:val="0"/>
            <w:bCs w:val="0"/>
            <w:noProof/>
          </w:rPr>
          <w:t>or</w:t>
        </w:r>
        <w:r w:rsidRPr="00FC5161">
          <w:rPr>
            <w:rStyle w:val="Hyperlink"/>
            <w:b w:val="0"/>
            <w:bCs w:val="0"/>
            <w:noProof/>
            <w:spacing w:val="-8"/>
          </w:rPr>
          <w:t xml:space="preserve"> </w:t>
        </w:r>
        <w:r w:rsidRPr="00FC5161">
          <w:rPr>
            <w:rStyle w:val="Hyperlink"/>
            <w:b w:val="0"/>
            <w:bCs w:val="0"/>
            <w:noProof/>
          </w:rPr>
          <w:t>Recommendation</w:t>
        </w:r>
        <w:r w:rsidRPr="00FC5161">
          <w:rPr>
            <w:rStyle w:val="Hyperlink"/>
            <w:b w:val="0"/>
            <w:bCs w:val="0"/>
            <w:noProof/>
            <w:spacing w:val="-8"/>
          </w:rPr>
          <w:t xml:space="preserve"> </w:t>
        </w:r>
        <w:r w:rsidRPr="00FC5161">
          <w:rPr>
            <w:rStyle w:val="Hyperlink"/>
            <w:b w:val="0"/>
            <w:bCs w:val="0"/>
            <w:noProof/>
          </w:rPr>
          <w:t>for</w:t>
        </w:r>
        <w:r w:rsidRPr="00FC5161">
          <w:rPr>
            <w:rStyle w:val="Hyperlink"/>
            <w:b w:val="0"/>
            <w:bCs w:val="0"/>
            <w:noProof/>
            <w:spacing w:val="-6"/>
          </w:rPr>
          <w:t xml:space="preserve"> </w:t>
        </w:r>
        <w:r w:rsidRPr="00FC5161">
          <w:rPr>
            <w:rStyle w:val="Hyperlink"/>
            <w:b w:val="0"/>
            <w:bCs w:val="0"/>
            <w:noProof/>
          </w:rPr>
          <w:t>Special</w:t>
        </w:r>
        <w:r w:rsidRPr="00FC5161">
          <w:rPr>
            <w:rStyle w:val="Hyperlink"/>
            <w:b w:val="0"/>
            <w:bCs w:val="0"/>
            <w:noProof/>
            <w:spacing w:val="-4"/>
          </w:rPr>
          <w:t xml:space="preserve"> </w:t>
        </w:r>
        <w:r w:rsidRPr="00FC5161">
          <w:rPr>
            <w:rStyle w:val="Hyperlink"/>
            <w:b w:val="0"/>
            <w:bCs w:val="0"/>
            <w:noProof/>
            <w:spacing w:val="-5"/>
          </w:rPr>
          <w:t>Use</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_Toc234231823 \h </w:instrText>
        </w:r>
        <w:r w:rsidRPr="00FC5161">
          <w:rPr>
            <w:b w:val="0"/>
            <w:bCs w:val="0"/>
            <w:noProof/>
            <w:webHidden/>
          </w:rPr>
        </w:r>
        <w:r w:rsidRPr="00FC5161">
          <w:rPr>
            <w:b w:val="0"/>
            <w:bCs w:val="0"/>
            <w:noProof/>
            <w:webHidden/>
          </w:rPr>
          <w:fldChar w:fldCharType="separate"/>
        </w:r>
        <w:r w:rsidRPr="00FC5161">
          <w:rPr>
            <w:b w:val="0"/>
            <w:bCs w:val="0"/>
            <w:noProof/>
            <w:webHidden/>
          </w:rPr>
          <w:t>71</w:t>
        </w:r>
        <w:r w:rsidRPr="00FC5161">
          <w:rPr>
            <w:b w:val="0"/>
            <w:bCs w:val="0"/>
            <w:noProof/>
            <w:webHidden/>
          </w:rPr>
          <w:fldChar w:fldCharType="end"/>
        </w:r>
      </w:hyperlink>
    </w:p>
    <w:p w14:paraId="3D6059F4" w14:textId="52A3A15E"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24" w:history="1">
        <w:r w:rsidRPr="00FC5161">
          <w:rPr>
            <w:rStyle w:val="Hyperlink"/>
            <w:b w:val="0"/>
            <w:bCs w:val="0"/>
            <w:noProof/>
            <w:spacing w:val="-1"/>
          </w:rPr>
          <w:t>9.3.2</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Criteria</w:t>
        </w:r>
        <w:r w:rsidRPr="00FC5161">
          <w:rPr>
            <w:rStyle w:val="Hyperlink"/>
            <w:b w:val="0"/>
            <w:bCs w:val="0"/>
            <w:noProof/>
            <w:spacing w:val="-6"/>
          </w:rPr>
          <w:t xml:space="preserve"> </w:t>
        </w:r>
        <w:r w:rsidRPr="00FC5161">
          <w:rPr>
            <w:rStyle w:val="Hyperlink"/>
            <w:b w:val="0"/>
            <w:bCs w:val="0"/>
            <w:noProof/>
          </w:rPr>
          <w:t>for</w:t>
        </w:r>
        <w:r w:rsidRPr="00FC5161">
          <w:rPr>
            <w:rStyle w:val="Hyperlink"/>
            <w:b w:val="0"/>
            <w:bCs w:val="0"/>
            <w:noProof/>
            <w:spacing w:val="-7"/>
          </w:rPr>
          <w:t xml:space="preserve"> </w:t>
        </w:r>
        <w:r w:rsidRPr="00FC5161">
          <w:rPr>
            <w:rStyle w:val="Hyperlink"/>
            <w:b w:val="0"/>
            <w:bCs w:val="0"/>
            <w:noProof/>
          </w:rPr>
          <w:t>MBC</w:t>
        </w:r>
        <w:r w:rsidRPr="00FC5161">
          <w:rPr>
            <w:rStyle w:val="Hyperlink"/>
            <w:b w:val="0"/>
            <w:bCs w:val="0"/>
            <w:noProof/>
            <w:spacing w:val="-3"/>
          </w:rPr>
          <w:t xml:space="preserve"> </w:t>
        </w:r>
        <w:r w:rsidRPr="00FC5161">
          <w:rPr>
            <w:rStyle w:val="Hyperlink"/>
            <w:b w:val="0"/>
            <w:bCs w:val="0"/>
            <w:noProof/>
          </w:rPr>
          <w:t>Full</w:t>
        </w:r>
        <w:r w:rsidRPr="00FC5161">
          <w:rPr>
            <w:rStyle w:val="Hyperlink"/>
            <w:b w:val="0"/>
            <w:bCs w:val="0"/>
            <w:noProof/>
            <w:spacing w:val="-4"/>
          </w:rPr>
          <w:t xml:space="preserve"> </w:t>
        </w:r>
        <w:r w:rsidRPr="00FC5161">
          <w:rPr>
            <w:rStyle w:val="Hyperlink"/>
            <w:b w:val="0"/>
            <w:bCs w:val="0"/>
            <w:noProof/>
          </w:rPr>
          <w:t>Approval</w:t>
        </w:r>
        <w:r w:rsidRPr="00FC5161">
          <w:rPr>
            <w:rStyle w:val="Hyperlink"/>
            <w:b w:val="0"/>
            <w:bCs w:val="0"/>
            <w:noProof/>
            <w:spacing w:val="-4"/>
          </w:rPr>
          <w:t xml:space="preserve"> </w:t>
        </w:r>
        <w:r w:rsidRPr="00FC5161">
          <w:rPr>
            <w:rStyle w:val="Hyperlink"/>
            <w:b w:val="0"/>
            <w:bCs w:val="0"/>
            <w:noProof/>
          </w:rPr>
          <w:t>for</w:t>
        </w:r>
        <w:r w:rsidRPr="00FC5161">
          <w:rPr>
            <w:rStyle w:val="Hyperlink"/>
            <w:b w:val="0"/>
            <w:bCs w:val="0"/>
            <w:noProof/>
            <w:spacing w:val="-3"/>
          </w:rPr>
          <w:t xml:space="preserve"> </w:t>
        </w:r>
        <w:r w:rsidRPr="00FC5161">
          <w:rPr>
            <w:rStyle w:val="Hyperlink"/>
            <w:b w:val="0"/>
            <w:bCs w:val="0"/>
            <w:noProof/>
          </w:rPr>
          <w:t>brewing</w:t>
        </w:r>
        <w:r w:rsidRPr="00FC5161">
          <w:rPr>
            <w:rStyle w:val="Hyperlink"/>
            <w:b w:val="0"/>
            <w:bCs w:val="0"/>
            <w:noProof/>
            <w:spacing w:val="-4"/>
          </w:rPr>
          <w:t xml:space="preserve"> </w:t>
        </w:r>
        <w:r w:rsidRPr="00FC5161">
          <w:rPr>
            <w:rStyle w:val="Hyperlink"/>
            <w:b w:val="0"/>
            <w:bCs w:val="0"/>
            <w:noProof/>
          </w:rPr>
          <w:t>and</w:t>
        </w:r>
        <w:r w:rsidRPr="00FC5161">
          <w:rPr>
            <w:rStyle w:val="Hyperlink"/>
            <w:b w:val="0"/>
            <w:bCs w:val="0"/>
            <w:noProof/>
            <w:spacing w:val="-4"/>
          </w:rPr>
          <w:t xml:space="preserve"> </w:t>
        </w:r>
        <w:r w:rsidRPr="00FC5161">
          <w:rPr>
            <w:rStyle w:val="Hyperlink"/>
            <w:b w:val="0"/>
            <w:bCs w:val="0"/>
            <w:noProof/>
            <w:spacing w:val="-2"/>
          </w:rPr>
          <w:t>distilling</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_Toc234231824 \h </w:instrText>
        </w:r>
        <w:r w:rsidRPr="00FC5161">
          <w:rPr>
            <w:b w:val="0"/>
            <w:bCs w:val="0"/>
            <w:noProof/>
            <w:webHidden/>
          </w:rPr>
        </w:r>
        <w:r w:rsidRPr="00FC5161">
          <w:rPr>
            <w:b w:val="0"/>
            <w:bCs w:val="0"/>
            <w:noProof/>
            <w:webHidden/>
          </w:rPr>
          <w:fldChar w:fldCharType="separate"/>
        </w:r>
        <w:r w:rsidRPr="00FC5161">
          <w:rPr>
            <w:b w:val="0"/>
            <w:bCs w:val="0"/>
            <w:noProof/>
            <w:webHidden/>
          </w:rPr>
          <w:t>71</w:t>
        </w:r>
        <w:r w:rsidRPr="00FC5161">
          <w:rPr>
            <w:b w:val="0"/>
            <w:bCs w:val="0"/>
            <w:noProof/>
            <w:webHidden/>
          </w:rPr>
          <w:fldChar w:fldCharType="end"/>
        </w:r>
      </w:hyperlink>
    </w:p>
    <w:p w14:paraId="3467C0FB" w14:textId="45839849"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25" w:history="1">
        <w:r w:rsidRPr="00FC5161">
          <w:rPr>
            <w:rStyle w:val="Hyperlink"/>
            <w:b w:val="0"/>
            <w:bCs w:val="0"/>
            <w:noProof/>
          </w:rPr>
          <w:t>9.3.3</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Varieties</w:t>
        </w:r>
        <w:r w:rsidRPr="00FC5161">
          <w:rPr>
            <w:rStyle w:val="Hyperlink"/>
            <w:b w:val="0"/>
            <w:bCs w:val="0"/>
            <w:noProof/>
            <w:spacing w:val="-9"/>
          </w:rPr>
          <w:t xml:space="preserve"> </w:t>
        </w:r>
        <w:r w:rsidRPr="00FC5161">
          <w:rPr>
            <w:rStyle w:val="Hyperlink"/>
            <w:b w:val="0"/>
            <w:bCs w:val="0"/>
            <w:noProof/>
          </w:rPr>
          <w:t>considered</w:t>
        </w:r>
        <w:r w:rsidRPr="00FC5161">
          <w:rPr>
            <w:rStyle w:val="Hyperlink"/>
            <w:b w:val="0"/>
            <w:bCs w:val="0"/>
            <w:noProof/>
            <w:spacing w:val="-6"/>
          </w:rPr>
          <w:t xml:space="preserve"> </w:t>
        </w:r>
        <w:r w:rsidRPr="00FC5161">
          <w:rPr>
            <w:rStyle w:val="Hyperlink"/>
            <w:b w:val="0"/>
            <w:bCs w:val="0"/>
            <w:noProof/>
          </w:rPr>
          <w:t>for</w:t>
        </w:r>
        <w:r w:rsidRPr="00FC5161">
          <w:rPr>
            <w:rStyle w:val="Hyperlink"/>
            <w:b w:val="0"/>
            <w:bCs w:val="0"/>
            <w:noProof/>
            <w:spacing w:val="-9"/>
          </w:rPr>
          <w:t xml:space="preserve"> </w:t>
        </w:r>
        <w:r w:rsidRPr="00FC5161">
          <w:rPr>
            <w:rStyle w:val="Hyperlink"/>
            <w:b w:val="0"/>
            <w:bCs w:val="0"/>
            <w:noProof/>
          </w:rPr>
          <w:t>Recommendation</w:t>
        </w:r>
        <w:r w:rsidRPr="00FC5161">
          <w:rPr>
            <w:rStyle w:val="Hyperlink"/>
            <w:b w:val="0"/>
            <w:bCs w:val="0"/>
            <w:noProof/>
            <w:spacing w:val="-6"/>
          </w:rPr>
          <w:t xml:space="preserve"> </w:t>
        </w:r>
        <w:r w:rsidRPr="00FC5161">
          <w:rPr>
            <w:rStyle w:val="Hyperlink"/>
            <w:b w:val="0"/>
            <w:bCs w:val="0"/>
            <w:noProof/>
          </w:rPr>
          <w:t>for</w:t>
        </w:r>
        <w:r w:rsidRPr="00FC5161">
          <w:rPr>
            <w:rStyle w:val="Hyperlink"/>
            <w:b w:val="0"/>
            <w:bCs w:val="0"/>
            <w:noProof/>
            <w:spacing w:val="-9"/>
          </w:rPr>
          <w:t xml:space="preserve"> </w:t>
        </w:r>
        <w:r w:rsidRPr="00FC5161">
          <w:rPr>
            <w:rStyle w:val="Hyperlink"/>
            <w:b w:val="0"/>
            <w:bCs w:val="0"/>
            <w:noProof/>
          </w:rPr>
          <w:t>Special</w:t>
        </w:r>
        <w:r w:rsidRPr="00FC5161">
          <w:rPr>
            <w:rStyle w:val="Hyperlink"/>
            <w:b w:val="0"/>
            <w:bCs w:val="0"/>
            <w:noProof/>
            <w:spacing w:val="-4"/>
          </w:rPr>
          <w:t xml:space="preserve"> </w:t>
        </w:r>
        <w:r w:rsidRPr="00FC5161">
          <w:rPr>
            <w:rStyle w:val="Hyperlink"/>
            <w:b w:val="0"/>
            <w:bCs w:val="0"/>
            <w:noProof/>
            <w:spacing w:val="-5"/>
          </w:rPr>
          <w:t>Use</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_Toc234231825 \h </w:instrText>
        </w:r>
        <w:r w:rsidRPr="00FC5161">
          <w:rPr>
            <w:b w:val="0"/>
            <w:bCs w:val="0"/>
            <w:noProof/>
            <w:webHidden/>
          </w:rPr>
        </w:r>
        <w:r w:rsidRPr="00FC5161">
          <w:rPr>
            <w:b w:val="0"/>
            <w:bCs w:val="0"/>
            <w:noProof/>
            <w:webHidden/>
          </w:rPr>
          <w:fldChar w:fldCharType="separate"/>
        </w:r>
        <w:r w:rsidRPr="00FC5161">
          <w:rPr>
            <w:b w:val="0"/>
            <w:bCs w:val="0"/>
            <w:noProof/>
            <w:webHidden/>
          </w:rPr>
          <w:t>73</w:t>
        </w:r>
        <w:r w:rsidRPr="00FC5161">
          <w:rPr>
            <w:b w:val="0"/>
            <w:bCs w:val="0"/>
            <w:noProof/>
            <w:webHidden/>
          </w:rPr>
          <w:fldChar w:fldCharType="end"/>
        </w:r>
      </w:hyperlink>
    </w:p>
    <w:p w14:paraId="0B6320C6" w14:textId="1E39D59D" w:rsidR="00FC5161" w:rsidRPr="00FC5161" w:rsidRDefault="00FC5161">
      <w:pPr>
        <w:pStyle w:val="TOC3"/>
        <w:tabs>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26" w:history="1">
        <w:r w:rsidRPr="00FC5161">
          <w:rPr>
            <w:rStyle w:val="Hyperlink"/>
            <w:b w:val="0"/>
            <w:bCs w:val="0"/>
            <w:noProof/>
            <w:spacing w:val="-1"/>
          </w:rPr>
          <w:t>9.4</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Criteria</w:t>
        </w:r>
        <w:r w:rsidRPr="00FC5161">
          <w:rPr>
            <w:rStyle w:val="Hyperlink"/>
            <w:b w:val="0"/>
            <w:bCs w:val="0"/>
            <w:noProof/>
            <w:spacing w:val="-5"/>
          </w:rPr>
          <w:t xml:space="preserve"> </w:t>
        </w:r>
        <w:r w:rsidRPr="00FC5161">
          <w:rPr>
            <w:rStyle w:val="Hyperlink"/>
            <w:b w:val="0"/>
            <w:bCs w:val="0"/>
            <w:noProof/>
          </w:rPr>
          <w:t>for</w:t>
        </w:r>
        <w:r w:rsidRPr="00FC5161">
          <w:rPr>
            <w:rStyle w:val="Hyperlink"/>
            <w:b w:val="0"/>
            <w:bCs w:val="0"/>
            <w:noProof/>
            <w:spacing w:val="-6"/>
          </w:rPr>
          <w:t xml:space="preserve"> </w:t>
        </w:r>
        <w:r w:rsidRPr="00FC5161">
          <w:rPr>
            <w:rStyle w:val="Hyperlink"/>
            <w:b w:val="0"/>
            <w:bCs w:val="0"/>
            <w:noProof/>
          </w:rPr>
          <w:t>Removal</w:t>
        </w:r>
        <w:r w:rsidRPr="00FC5161">
          <w:rPr>
            <w:rStyle w:val="Hyperlink"/>
            <w:b w:val="0"/>
            <w:bCs w:val="0"/>
            <w:noProof/>
            <w:spacing w:val="-5"/>
          </w:rPr>
          <w:t xml:space="preserve"> </w:t>
        </w:r>
        <w:r w:rsidRPr="00FC5161">
          <w:rPr>
            <w:rStyle w:val="Hyperlink"/>
            <w:b w:val="0"/>
            <w:bCs w:val="0"/>
            <w:noProof/>
          </w:rPr>
          <w:t>from</w:t>
        </w:r>
        <w:r w:rsidRPr="00FC5161">
          <w:rPr>
            <w:rStyle w:val="Hyperlink"/>
            <w:b w:val="0"/>
            <w:bCs w:val="0"/>
            <w:noProof/>
            <w:spacing w:val="-5"/>
          </w:rPr>
          <w:t xml:space="preserve"> </w:t>
        </w:r>
        <w:r w:rsidRPr="00FC5161">
          <w:rPr>
            <w:rStyle w:val="Hyperlink"/>
            <w:b w:val="0"/>
            <w:bCs w:val="0"/>
            <w:noProof/>
          </w:rPr>
          <w:t>the</w:t>
        </w:r>
        <w:r w:rsidRPr="00FC5161">
          <w:rPr>
            <w:rStyle w:val="Hyperlink"/>
            <w:b w:val="0"/>
            <w:bCs w:val="0"/>
            <w:noProof/>
            <w:spacing w:val="-7"/>
          </w:rPr>
          <w:t xml:space="preserve"> </w:t>
        </w:r>
        <w:r w:rsidRPr="00FC5161">
          <w:rPr>
            <w:rStyle w:val="Hyperlink"/>
            <w:b w:val="0"/>
            <w:bCs w:val="0"/>
            <w:noProof/>
          </w:rPr>
          <w:t>List</w:t>
        </w:r>
        <w:r w:rsidRPr="00FC5161">
          <w:rPr>
            <w:rStyle w:val="Hyperlink"/>
            <w:b w:val="0"/>
            <w:bCs w:val="0"/>
            <w:noProof/>
            <w:spacing w:val="-3"/>
          </w:rPr>
          <w:t xml:space="preserve"> </w:t>
        </w:r>
        <w:r w:rsidRPr="00FC5161">
          <w:rPr>
            <w:rStyle w:val="Hyperlink"/>
            <w:b w:val="0"/>
            <w:bCs w:val="0"/>
            <w:noProof/>
          </w:rPr>
          <w:t>of</w:t>
        </w:r>
        <w:r w:rsidRPr="00FC5161">
          <w:rPr>
            <w:rStyle w:val="Hyperlink"/>
            <w:b w:val="0"/>
            <w:bCs w:val="0"/>
            <w:noProof/>
            <w:spacing w:val="-5"/>
          </w:rPr>
          <w:t xml:space="preserve"> </w:t>
        </w:r>
        <w:r w:rsidRPr="00FC5161">
          <w:rPr>
            <w:rStyle w:val="Hyperlink"/>
            <w:b w:val="0"/>
            <w:bCs w:val="0"/>
            <w:noProof/>
          </w:rPr>
          <w:t>MBC</w:t>
        </w:r>
        <w:r w:rsidRPr="00FC5161">
          <w:rPr>
            <w:rStyle w:val="Hyperlink"/>
            <w:b w:val="0"/>
            <w:bCs w:val="0"/>
            <w:noProof/>
            <w:spacing w:val="-3"/>
          </w:rPr>
          <w:t xml:space="preserve"> </w:t>
        </w:r>
        <w:r w:rsidRPr="00FC5161">
          <w:rPr>
            <w:rStyle w:val="Hyperlink"/>
            <w:b w:val="0"/>
            <w:bCs w:val="0"/>
            <w:noProof/>
          </w:rPr>
          <w:t>Approved</w:t>
        </w:r>
        <w:r w:rsidRPr="00FC5161">
          <w:rPr>
            <w:rStyle w:val="Hyperlink"/>
            <w:b w:val="0"/>
            <w:bCs w:val="0"/>
            <w:noProof/>
            <w:spacing w:val="-5"/>
          </w:rPr>
          <w:t xml:space="preserve"> </w:t>
        </w:r>
        <w:r w:rsidRPr="00FC5161">
          <w:rPr>
            <w:rStyle w:val="Hyperlink"/>
            <w:b w:val="0"/>
            <w:bCs w:val="0"/>
            <w:noProof/>
            <w:spacing w:val="-2"/>
          </w:rPr>
          <w:t>Varieties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_Toc234231826 \h </w:instrText>
        </w:r>
        <w:r w:rsidRPr="00FC5161">
          <w:rPr>
            <w:b w:val="0"/>
            <w:bCs w:val="0"/>
            <w:noProof/>
            <w:webHidden/>
          </w:rPr>
        </w:r>
        <w:r w:rsidRPr="00FC5161">
          <w:rPr>
            <w:b w:val="0"/>
            <w:bCs w:val="0"/>
            <w:noProof/>
            <w:webHidden/>
          </w:rPr>
          <w:fldChar w:fldCharType="separate"/>
        </w:r>
        <w:r w:rsidRPr="00FC5161">
          <w:rPr>
            <w:b w:val="0"/>
            <w:bCs w:val="0"/>
            <w:noProof/>
            <w:webHidden/>
          </w:rPr>
          <w:t>73</w:t>
        </w:r>
        <w:r w:rsidRPr="00FC5161">
          <w:rPr>
            <w:b w:val="0"/>
            <w:bCs w:val="0"/>
            <w:noProof/>
            <w:webHidden/>
          </w:rPr>
          <w:fldChar w:fldCharType="end"/>
        </w:r>
      </w:hyperlink>
    </w:p>
    <w:p w14:paraId="74ECF942" w14:textId="32F5E696" w:rsidR="00FC5161" w:rsidRP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27" w:history="1">
        <w:r w:rsidRPr="00FC5161">
          <w:rPr>
            <w:rStyle w:val="Hyperlink"/>
            <w:noProof/>
            <w:spacing w:val="-1"/>
          </w:rPr>
          <w:t>9.5</w:t>
        </w:r>
        <w:r w:rsidRPr="00FC5161">
          <w:rPr>
            <w:rFonts w:asciiTheme="minorHAnsi" w:eastAsiaTheme="minorEastAsia" w:hAnsiTheme="minorHAnsi" w:cstheme="minorBidi"/>
            <w:noProof/>
            <w:kern w:val="2"/>
            <w:lang w:val="en-GB" w:eastAsia="en-GB"/>
            <w14:ligatures w14:val="standardContextual"/>
          </w:rPr>
          <w:tab/>
        </w:r>
        <w:r w:rsidRPr="00FC5161">
          <w:rPr>
            <w:rStyle w:val="Hyperlink"/>
            <w:noProof/>
            <w:spacing w:val="-2"/>
          </w:rPr>
          <w:t>Appeals</w:t>
        </w:r>
        <w:r w:rsidRPr="00FC5161">
          <w:rPr>
            <w:noProof/>
            <w:webHidden/>
          </w:rPr>
          <w:tab/>
        </w:r>
        <w:r w:rsidRPr="00FC5161">
          <w:rPr>
            <w:noProof/>
            <w:webHidden/>
          </w:rPr>
          <w:fldChar w:fldCharType="begin"/>
        </w:r>
        <w:r w:rsidRPr="00FC5161">
          <w:rPr>
            <w:noProof/>
            <w:webHidden/>
          </w:rPr>
          <w:instrText xml:space="preserve"> PAGEREF _Toc234231827 \h </w:instrText>
        </w:r>
        <w:r w:rsidRPr="00FC5161">
          <w:rPr>
            <w:noProof/>
            <w:webHidden/>
          </w:rPr>
        </w:r>
        <w:r w:rsidRPr="00FC5161">
          <w:rPr>
            <w:noProof/>
            <w:webHidden/>
          </w:rPr>
          <w:fldChar w:fldCharType="separate"/>
        </w:r>
        <w:r w:rsidRPr="00FC5161">
          <w:rPr>
            <w:noProof/>
            <w:webHidden/>
          </w:rPr>
          <w:t>74</w:t>
        </w:r>
        <w:r w:rsidRPr="00FC5161">
          <w:rPr>
            <w:noProof/>
            <w:webHidden/>
          </w:rPr>
          <w:fldChar w:fldCharType="end"/>
        </w:r>
      </w:hyperlink>
    </w:p>
    <w:p w14:paraId="4223550F" w14:textId="5D46A88D"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28" w:history="1">
        <w:r w:rsidRPr="00FC5161">
          <w:rPr>
            <w:rStyle w:val="Hyperlink"/>
            <w:noProof/>
            <w:spacing w:val="-1"/>
          </w:rPr>
          <w:t>9.6</w:t>
        </w:r>
        <w:r w:rsidRPr="00FC5161">
          <w:rPr>
            <w:rFonts w:asciiTheme="minorHAnsi" w:eastAsiaTheme="minorEastAsia" w:hAnsiTheme="minorHAnsi" w:cstheme="minorBidi"/>
            <w:noProof/>
            <w:kern w:val="2"/>
            <w:lang w:val="en-GB" w:eastAsia="en-GB"/>
            <w14:ligatures w14:val="standardContextual"/>
          </w:rPr>
          <w:tab/>
        </w:r>
        <w:r w:rsidRPr="00FC5161">
          <w:rPr>
            <w:rStyle w:val="Hyperlink"/>
            <w:noProof/>
          </w:rPr>
          <w:t>Reporting of</w:t>
        </w:r>
        <w:r w:rsidRPr="00FC5161">
          <w:rPr>
            <w:rStyle w:val="Hyperlink"/>
            <w:noProof/>
            <w:spacing w:val="-1"/>
          </w:rPr>
          <w:t xml:space="preserve"> </w:t>
        </w:r>
        <w:r w:rsidRPr="00FC5161">
          <w:rPr>
            <w:rStyle w:val="Hyperlink"/>
            <w:noProof/>
            <w:spacing w:val="-2"/>
          </w:rPr>
          <w:t>decisions</w:t>
        </w:r>
        <w:r w:rsidRPr="00FC5161">
          <w:rPr>
            <w:noProof/>
            <w:webHidden/>
          </w:rPr>
          <w:tab/>
        </w:r>
        <w:r w:rsidRPr="00FC5161">
          <w:rPr>
            <w:noProof/>
            <w:webHidden/>
          </w:rPr>
          <w:fldChar w:fldCharType="begin"/>
        </w:r>
        <w:r w:rsidRPr="00FC5161">
          <w:rPr>
            <w:noProof/>
            <w:webHidden/>
          </w:rPr>
          <w:instrText xml:space="preserve"> PAGEREF _Toc234231828 \h </w:instrText>
        </w:r>
        <w:r w:rsidRPr="00FC5161">
          <w:rPr>
            <w:noProof/>
            <w:webHidden/>
          </w:rPr>
        </w:r>
        <w:r w:rsidRPr="00FC5161">
          <w:rPr>
            <w:noProof/>
            <w:webHidden/>
          </w:rPr>
          <w:fldChar w:fldCharType="separate"/>
        </w:r>
        <w:r w:rsidRPr="00FC5161">
          <w:rPr>
            <w:noProof/>
            <w:webHidden/>
          </w:rPr>
          <w:t>74</w:t>
        </w:r>
        <w:r w:rsidRPr="00FC5161">
          <w:rPr>
            <w:noProof/>
            <w:webHidden/>
          </w:rPr>
          <w:fldChar w:fldCharType="end"/>
        </w:r>
      </w:hyperlink>
    </w:p>
    <w:p w14:paraId="6082F27E" w14:textId="401A0F43"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829" w:history="1">
        <w:r w:rsidRPr="006A1899">
          <w:rPr>
            <w:rStyle w:val="Hyperlink"/>
            <w:noProof/>
          </w:rPr>
          <w:t>10</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Appendix</w:t>
        </w:r>
        <w:r w:rsidRPr="006A1899">
          <w:rPr>
            <w:rStyle w:val="Hyperlink"/>
            <w:noProof/>
            <w:spacing w:val="-10"/>
          </w:rPr>
          <w:t xml:space="preserve"> </w:t>
        </w:r>
        <w:r w:rsidRPr="006A1899">
          <w:rPr>
            <w:rStyle w:val="Hyperlink"/>
            <w:noProof/>
          </w:rPr>
          <w:t>3:</w:t>
        </w:r>
        <w:r w:rsidRPr="006A1899">
          <w:rPr>
            <w:rStyle w:val="Hyperlink"/>
            <w:noProof/>
            <w:spacing w:val="-5"/>
          </w:rPr>
          <w:t xml:space="preserve"> </w:t>
        </w:r>
        <w:r w:rsidRPr="006A1899">
          <w:rPr>
            <w:rStyle w:val="Hyperlink"/>
            <w:noProof/>
          </w:rPr>
          <w:t>AHDB</w:t>
        </w:r>
        <w:r w:rsidRPr="006A1899">
          <w:rPr>
            <w:rStyle w:val="Hyperlink"/>
            <w:noProof/>
            <w:spacing w:val="-6"/>
          </w:rPr>
          <w:t xml:space="preserve"> </w:t>
        </w:r>
        <w:r w:rsidRPr="006A1899">
          <w:rPr>
            <w:rStyle w:val="Hyperlink"/>
            <w:noProof/>
          </w:rPr>
          <w:t>Exports</w:t>
        </w:r>
        <w:r w:rsidRPr="006A1899">
          <w:rPr>
            <w:rStyle w:val="Hyperlink"/>
            <w:noProof/>
            <w:spacing w:val="-7"/>
          </w:rPr>
          <w:t xml:space="preserve"> </w:t>
        </w:r>
        <w:r w:rsidRPr="006A1899">
          <w:rPr>
            <w:rStyle w:val="Hyperlink"/>
            <w:noProof/>
          </w:rPr>
          <w:t>procedures:</w:t>
        </w:r>
        <w:r w:rsidRPr="006A1899">
          <w:rPr>
            <w:rStyle w:val="Hyperlink"/>
            <w:noProof/>
            <w:spacing w:val="-7"/>
          </w:rPr>
          <w:t xml:space="preserve"> </w:t>
        </w:r>
        <w:r w:rsidRPr="006A1899">
          <w:rPr>
            <w:rStyle w:val="Hyperlink"/>
            <w:noProof/>
          </w:rPr>
          <w:t>ukp</w:t>
        </w:r>
        <w:r w:rsidRPr="006A1899">
          <w:rPr>
            <w:rStyle w:val="Hyperlink"/>
            <w:noProof/>
            <w:spacing w:val="-3"/>
          </w:rPr>
          <w:t xml:space="preserve"> </w:t>
        </w:r>
        <w:r w:rsidRPr="006A1899">
          <w:rPr>
            <w:rStyle w:val="Hyperlink"/>
            <w:noProof/>
          </w:rPr>
          <w:t>and</w:t>
        </w:r>
        <w:r w:rsidRPr="006A1899">
          <w:rPr>
            <w:rStyle w:val="Hyperlink"/>
            <w:noProof/>
            <w:spacing w:val="-5"/>
          </w:rPr>
          <w:t xml:space="preserve"> </w:t>
        </w:r>
        <w:r w:rsidRPr="006A1899">
          <w:rPr>
            <w:rStyle w:val="Hyperlink"/>
            <w:noProof/>
          </w:rPr>
          <w:t>uks</w:t>
        </w:r>
        <w:r w:rsidRPr="006A1899">
          <w:rPr>
            <w:rStyle w:val="Hyperlink"/>
            <w:noProof/>
            <w:spacing w:val="-5"/>
          </w:rPr>
          <w:t xml:space="preserve"> </w:t>
        </w:r>
        <w:r w:rsidRPr="006A1899">
          <w:rPr>
            <w:rStyle w:val="Hyperlink"/>
            <w:noProof/>
            <w:spacing w:val="-2"/>
          </w:rPr>
          <w:t>classifications</w:t>
        </w:r>
        <w:r>
          <w:rPr>
            <w:noProof/>
            <w:webHidden/>
          </w:rPr>
          <w:tab/>
        </w:r>
        <w:r>
          <w:rPr>
            <w:noProof/>
            <w:webHidden/>
          </w:rPr>
          <w:fldChar w:fldCharType="begin"/>
        </w:r>
        <w:r>
          <w:rPr>
            <w:noProof/>
            <w:webHidden/>
          </w:rPr>
          <w:instrText xml:space="preserve"> PAGEREF _Toc234231829 \h </w:instrText>
        </w:r>
        <w:r>
          <w:rPr>
            <w:noProof/>
            <w:webHidden/>
          </w:rPr>
        </w:r>
        <w:r>
          <w:rPr>
            <w:noProof/>
            <w:webHidden/>
          </w:rPr>
          <w:fldChar w:fldCharType="separate"/>
        </w:r>
        <w:r>
          <w:rPr>
            <w:noProof/>
            <w:webHidden/>
          </w:rPr>
          <w:t>76</w:t>
        </w:r>
        <w:r>
          <w:rPr>
            <w:noProof/>
            <w:webHidden/>
          </w:rPr>
          <w:fldChar w:fldCharType="end"/>
        </w:r>
      </w:hyperlink>
    </w:p>
    <w:p w14:paraId="1A9DC802" w14:textId="18A8E9B3"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30" w:history="1">
        <w:r w:rsidRPr="006A1899">
          <w:rPr>
            <w:rStyle w:val="Hyperlink"/>
            <w:noProof/>
            <w:spacing w:val="-1"/>
          </w:rPr>
          <w:t>10.1</w:t>
        </w:r>
        <w:r>
          <w:rPr>
            <w:rFonts w:asciiTheme="minorHAnsi" w:eastAsiaTheme="minorEastAsia" w:hAnsiTheme="minorHAnsi" w:cstheme="minorBidi"/>
            <w:noProof/>
            <w:kern w:val="2"/>
            <w:lang w:val="en-GB" w:eastAsia="en-GB"/>
            <w14:ligatures w14:val="standardContextual"/>
          </w:rPr>
          <w:tab/>
        </w:r>
        <w:r w:rsidRPr="006A1899">
          <w:rPr>
            <w:rStyle w:val="Hyperlink"/>
            <w:noProof/>
            <w:spacing w:val="-2"/>
          </w:rPr>
          <w:t>Introduction</w:t>
        </w:r>
        <w:r>
          <w:rPr>
            <w:noProof/>
            <w:webHidden/>
          </w:rPr>
          <w:tab/>
        </w:r>
        <w:r>
          <w:rPr>
            <w:noProof/>
            <w:webHidden/>
          </w:rPr>
          <w:fldChar w:fldCharType="begin"/>
        </w:r>
        <w:r>
          <w:rPr>
            <w:noProof/>
            <w:webHidden/>
          </w:rPr>
          <w:instrText xml:space="preserve"> PAGEREF _Toc234231830 \h </w:instrText>
        </w:r>
        <w:r>
          <w:rPr>
            <w:noProof/>
            <w:webHidden/>
          </w:rPr>
        </w:r>
        <w:r>
          <w:rPr>
            <w:noProof/>
            <w:webHidden/>
          </w:rPr>
          <w:fldChar w:fldCharType="separate"/>
        </w:r>
        <w:r>
          <w:rPr>
            <w:noProof/>
            <w:webHidden/>
          </w:rPr>
          <w:t>76</w:t>
        </w:r>
        <w:r>
          <w:rPr>
            <w:noProof/>
            <w:webHidden/>
          </w:rPr>
          <w:fldChar w:fldCharType="end"/>
        </w:r>
      </w:hyperlink>
    </w:p>
    <w:p w14:paraId="320EAE59" w14:textId="3F11F961"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31" w:history="1">
        <w:r w:rsidRPr="006A1899">
          <w:rPr>
            <w:rStyle w:val="Hyperlink"/>
            <w:noProof/>
            <w:spacing w:val="-1"/>
          </w:rPr>
          <w:t>10.2</w:t>
        </w:r>
        <w:r>
          <w:rPr>
            <w:rFonts w:asciiTheme="minorHAnsi" w:eastAsiaTheme="minorEastAsia" w:hAnsiTheme="minorHAnsi" w:cstheme="minorBidi"/>
            <w:noProof/>
            <w:kern w:val="2"/>
            <w:lang w:val="en-GB" w:eastAsia="en-GB"/>
            <w14:ligatures w14:val="standardContextual"/>
          </w:rPr>
          <w:tab/>
        </w:r>
        <w:r w:rsidRPr="006A1899">
          <w:rPr>
            <w:rStyle w:val="Hyperlink"/>
            <w:noProof/>
          </w:rPr>
          <w:t>Membership</w:t>
        </w:r>
        <w:r w:rsidRPr="006A1899">
          <w:rPr>
            <w:rStyle w:val="Hyperlink"/>
            <w:noProof/>
            <w:spacing w:val="-3"/>
          </w:rPr>
          <w:t xml:space="preserve"> </w:t>
        </w:r>
        <w:r w:rsidRPr="006A1899">
          <w:rPr>
            <w:rStyle w:val="Hyperlink"/>
            <w:noProof/>
          </w:rPr>
          <w:t>of</w:t>
        </w:r>
        <w:r w:rsidRPr="006A1899">
          <w:rPr>
            <w:rStyle w:val="Hyperlink"/>
            <w:noProof/>
            <w:spacing w:val="-3"/>
          </w:rPr>
          <w:t xml:space="preserve"> </w:t>
        </w:r>
        <w:r w:rsidRPr="006A1899">
          <w:rPr>
            <w:rStyle w:val="Hyperlink"/>
            <w:noProof/>
          </w:rPr>
          <w:t>the</w:t>
        </w:r>
        <w:r w:rsidRPr="006A1899">
          <w:rPr>
            <w:rStyle w:val="Hyperlink"/>
            <w:noProof/>
            <w:spacing w:val="-2"/>
          </w:rPr>
          <w:t xml:space="preserve"> </w:t>
        </w:r>
        <w:r w:rsidRPr="006A1899">
          <w:rPr>
            <w:rStyle w:val="Hyperlink"/>
            <w:noProof/>
          </w:rPr>
          <w:t>Exports</w:t>
        </w:r>
        <w:r w:rsidRPr="006A1899">
          <w:rPr>
            <w:rStyle w:val="Hyperlink"/>
            <w:noProof/>
            <w:spacing w:val="-3"/>
          </w:rPr>
          <w:t xml:space="preserve"> </w:t>
        </w:r>
        <w:r w:rsidRPr="006A1899">
          <w:rPr>
            <w:rStyle w:val="Hyperlink"/>
            <w:noProof/>
          </w:rPr>
          <w:t>Branding</w:t>
        </w:r>
        <w:r w:rsidRPr="006A1899">
          <w:rPr>
            <w:rStyle w:val="Hyperlink"/>
            <w:noProof/>
            <w:spacing w:val="-5"/>
          </w:rPr>
          <w:t xml:space="preserve"> </w:t>
        </w:r>
        <w:r w:rsidRPr="006A1899">
          <w:rPr>
            <w:rStyle w:val="Hyperlink"/>
            <w:noProof/>
          </w:rPr>
          <w:t>Selection</w:t>
        </w:r>
        <w:r w:rsidRPr="006A1899">
          <w:rPr>
            <w:rStyle w:val="Hyperlink"/>
            <w:noProof/>
            <w:spacing w:val="-2"/>
          </w:rPr>
          <w:t xml:space="preserve"> Panel</w:t>
        </w:r>
        <w:r>
          <w:rPr>
            <w:noProof/>
            <w:webHidden/>
          </w:rPr>
          <w:tab/>
        </w:r>
        <w:r>
          <w:rPr>
            <w:noProof/>
            <w:webHidden/>
          </w:rPr>
          <w:fldChar w:fldCharType="begin"/>
        </w:r>
        <w:r>
          <w:rPr>
            <w:noProof/>
            <w:webHidden/>
          </w:rPr>
          <w:instrText xml:space="preserve"> PAGEREF _Toc234231831 \h </w:instrText>
        </w:r>
        <w:r>
          <w:rPr>
            <w:noProof/>
            <w:webHidden/>
          </w:rPr>
        </w:r>
        <w:r>
          <w:rPr>
            <w:noProof/>
            <w:webHidden/>
          </w:rPr>
          <w:fldChar w:fldCharType="separate"/>
        </w:r>
        <w:r>
          <w:rPr>
            <w:noProof/>
            <w:webHidden/>
          </w:rPr>
          <w:t>76</w:t>
        </w:r>
        <w:r>
          <w:rPr>
            <w:noProof/>
            <w:webHidden/>
          </w:rPr>
          <w:fldChar w:fldCharType="end"/>
        </w:r>
      </w:hyperlink>
    </w:p>
    <w:p w14:paraId="784359F4" w14:textId="1505502F"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32" w:history="1">
        <w:r w:rsidRPr="006A1899">
          <w:rPr>
            <w:rStyle w:val="Hyperlink"/>
            <w:noProof/>
            <w:spacing w:val="-1"/>
          </w:rPr>
          <w:t>10.3</w:t>
        </w:r>
        <w:r>
          <w:rPr>
            <w:rFonts w:asciiTheme="minorHAnsi" w:eastAsiaTheme="minorEastAsia" w:hAnsiTheme="minorHAnsi" w:cstheme="minorBidi"/>
            <w:noProof/>
            <w:kern w:val="2"/>
            <w:lang w:val="en-GB" w:eastAsia="en-GB"/>
            <w14:ligatures w14:val="standardContextual"/>
          </w:rPr>
          <w:tab/>
        </w:r>
        <w:r w:rsidRPr="006A1899">
          <w:rPr>
            <w:rStyle w:val="Hyperlink"/>
            <w:noProof/>
          </w:rPr>
          <w:t>Conflicts</w:t>
        </w:r>
        <w:r w:rsidRPr="006A1899">
          <w:rPr>
            <w:rStyle w:val="Hyperlink"/>
            <w:noProof/>
            <w:spacing w:val="-1"/>
          </w:rPr>
          <w:t xml:space="preserve"> </w:t>
        </w:r>
        <w:r w:rsidRPr="006A1899">
          <w:rPr>
            <w:rStyle w:val="Hyperlink"/>
            <w:noProof/>
          </w:rPr>
          <w:t>of</w:t>
        </w:r>
        <w:r w:rsidRPr="006A1899">
          <w:rPr>
            <w:rStyle w:val="Hyperlink"/>
            <w:noProof/>
            <w:spacing w:val="-2"/>
          </w:rPr>
          <w:t xml:space="preserve"> Interest</w:t>
        </w:r>
        <w:r>
          <w:rPr>
            <w:noProof/>
            <w:webHidden/>
          </w:rPr>
          <w:tab/>
        </w:r>
        <w:r>
          <w:rPr>
            <w:noProof/>
            <w:webHidden/>
          </w:rPr>
          <w:fldChar w:fldCharType="begin"/>
        </w:r>
        <w:r>
          <w:rPr>
            <w:noProof/>
            <w:webHidden/>
          </w:rPr>
          <w:instrText xml:space="preserve"> PAGEREF _Toc234231832 \h </w:instrText>
        </w:r>
        <w:r>
          <w:rPr>
            <w:noProof/>
            <w:webHidden/>
          </w:rPr>
        </w:r>
        <w:r>
          <w:rPr>
            <w:noProof/>
            <w:webHidden/>
          </w:rPr>
          <w:fldChar w:fldCharType="separate"/>
        </w:r>
        <w:r>
          <w:rPr>
            <w:noProof/>
            <w:webHidden/>
          </w:rPr>
          <w:t>76</w:t>
        </w:r>
        <w:r>
          <w:rPr>
            <w:noProof/>
            <w:webHidden/>
          </w:rPr>
          <w:fldChar w:fldCharType="end"/>
        </w:r>
      </w:hyperlink>
    </w:p>
    <w:p w14:paraId="4ADEECBC" w14:textId="7CC388A2"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33" w:history="1">
        <w:r w:rsidRPr="006A1899">
          <w:rPr>
            <w:rStyle w:val="Hyperlink"/>
            <w:noProof/>
            <w:spacing w:val="-1"/>
          </w:rPr>
          <w:t>10.4</w:t>
        </w:r>
        <w:r>
          <w:rPr>
            <w:rFonts w:asciiTheme="minorHAnsi" w:eastAsiaTheme="minorEastAsia" w:hAnsiTheme="minorHAnsi" w:cstheme="minorBidi"/>
            <w:noProof/>
            <w:kern w:val="2"/>
            <w:lang w:val="en-GB" w:eastAsia="en-GB"/>
            <w14:ligatures w14:val="standardContextual"/>
          </w:rPr>
          <w:tab/>
        </w:r>
        <w:r w:rsidRPr="006A1899">
          <w:rPr>
            <w:rStyle w:val="Hyperlink"/>
            <w:noProof/>
          </w:rPr>
          <w:t>Selection</w:t>
        </w:r>
        <w:r w:rsidRPr="006A1899">
          <w:rPr>
            <w:rStyle w:val="Hyperlink"/>
            <w:noProof/>
            <w:spacing w:val="-2"/>
          </w:rPr>
          <w:t xml:space="preserve"> </w:t>
        </w:r>
        <w:r w:rsidRPr="006A1899">
          <w:rPr>
            <w:rStyle w:val="Hyperlink"/>
            <w:noProof/>
          </w:rPr>
          <w:t>of</w:t>
        </w:r>
        <w:r w:rsidRPr="006A1899">
          <w:rPr>
            <w:rStyle w:val="Hyperlink"/>
            <w:noProof/>
            <w:spacing w:val="-5"/>
          </w:rPr>
          <w:t xml:space="preserve"> </w:t>
        </w:r>
        <w:r w:rsidRPr="006A1899">
          <w:rPr>
            <w:rStyle w:val="Hyperlink"/>
            <w:noProof/>
          </w:rPr>
          <w:t>Trial</w:t>
        </w:r>
        <w:r w:rsidRPr="006A1899">
          <w:rPr>
            <w:rStyle w:val="Hyperlink"/>
            <w:noProof/>
            <w:spacing w:val="-1"/>
          </w:rPr>
          <w:t xml:space="preserve"> </w:t>
        </w:r>
        <w:r w:rsidRPr="006A1899">
          <w:rPr>
            <w:rStyle w:val="Hyperlink"/>
            <w:noProof/>
          </w:rPr>
          <w:t>Sites</w:t>
        </w:r>
        <w:r w:rsidRPr="006A1899">
          <w:rPr>
            <w:rStyle w:val="Hyperlink"/>
            <w:noProof/>
            <w:spacing w:val="-3"/>
          </w:rPr>
          <w:t xml:space="preserve"> </w:t>
        </w:r>
        <w:r w:rsidRPr="006A1899">
          <w:rPr>
            <w:rStyle w:val="Hyperlink"/>
            <w:noProof/>
          </w:rPr>
          <w:t>and</w:t>
        </w:r>
        <w:r w:rsidRPr="006A1899">
          <w:rPr>
            <w:rStyle w:val="Hyperlink"/>
            <w:noProof/>
            <w:spacing w:val="-1"/>
          </w:rPr>
          <w:t xml:space="preserve"> </w:t>
        </w:r>
        <w:r w:rsidRPr="006A1899">
          <w:rPr>
            <w:rStyle w:val="Hyperlink"/>
            <w:noProof/>
            <w:spacing w:val="-2"/>
          </w:rPr>
          <w:t>samples</w:t>
        </w:r>
        <w:r>
          <w:rPr>
            <w:noProof/>
            <w:webHidden/>
          </w:rPr>
          <w:tab/>
        </w:r>
        <w:r>
          <w:rPr>
            <w:noProof/>
            <w:webHidden/>
          </w:rPr>
          <w:fldChar w:fldCharType="begin"/>
        </w:r>
        <w:r>
          <w:rPr>
            <w:noProof/>
            <w:webHidden/>
          </w:rPr>
          <w:instrText xml:space="preserve"> PAGEREF _Toc234231833 \h </w:instrText>
        </w:r>
        <w:r>
          <w:rPr>
            <w:noProof/>
            <w:webHidden/>
          </w:rPr>
        </w:r>
        <w:r>
          <w:rPr>
            <w:noProof/>
            <w:webHidden/>
          </w:rPr>
          <w:fldChar w:fldCharType="separate"/>
        </w:r>
        <w:r>
          <w:rPr>
            <w:noProof/>
            <w:webHidden/>
          </w:rPr>
          <w:t>77</w:t>
        </w:r>
        <w:r>
          <w:rPr>
            <w:noProof/>
            <w:webHidden/>
          </w:rPr>
          <w:fldChar w:fldCharType="end"/>
        </w:r>
      </w:hyperlink>
    </w:p>
    <w:p w14:paraId="652CD551" w14:textId="47C40CD6"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34" w:history="1">
        <w:r w:rsidRPr="006A1899">
          <w:rPr>
            <w:rStyle w:val="Hyperlink"/>
            <w:noProof/>
            <w:spacing w:val="-1"/>
          </w:rPr>
          <w:t>10.5</w:t>
        </w:r>
        <w:r>
          <w:rPr>
            <w:rFonts w:asciiTheme="minorHAnsi" w:eastAsiaTheme="minorEastAsia" w:hAnsiTheme="minorHAnsi" w:cstheme="minorBidi"/>
            <w:noProof/>
            <w:kern w:val="2"/>
            <w:lang w:val="en-GB" w:eastAsia="en-GB"/>
            <w14:ligatures w14:val="standardContextual"/>
          </w:rPr>
          <w:tab/>
        </w:r>
        <w:r w:rsidRPr="006A1899">
          <w:rPr>
            <w:rStyle w:val="Hyperlink"/>
            <w:noProof/>
          </w:rPr>
          <w:t>Selection</w:t>
        </w:r>
        <w:r w:rsidRPr="006A1899">
          <w:rPr>
            <w:rStyle w:val="Hyperlink"/>
            <w:noProof/>
            <w:spacing w:val="-5"/>
          </w:rPr>
          <w:t xml:space="preserve"> </w:t>
        </w:r>
        <w:r w:rsidRPr="006A1899">
          <w:rPr>
            <w:rStyle w:val="Hyperlink"/>
            <w:noProof/>
            <w:spacing w:val="-2"/>
          </w:rPr>
          <w:t>criteria</w:t>
        </w:r>
        <w:r>
          <w:rPr>
            <w:noProof/>
            <w:webHidden/>
          </w:rPr>
          <w:tab/>
        </w:r>
        <w:r>
          <w:rPr>
            <w:noProof/>
            <w:webHidden/>
          </w:rPr>
          <w:fldChar w:fldCharType="begin"/>
        </w:r>
        <w:r>
          <w:rPr>
            <w:noProof/>
            <w:webHidden/>
          </w:rPr>
          <w:instrText xml:space="preserve"> PAGEREF _Toc234231834 \h </w:instrText>
        </w:r>
        <w:r>
          <w:rPr>
            <w:noProof/>
            <w:webHidden/>
          </w:rPr>
        </w:r>
        <w:r>
          <w:rPr>
            <w:noProof/>
            <w:webHidden/>
          </w:rPr>
          <w:fldChar w:fldCharType="separate"/>
        </w:r>
        <w:r>
          <w:rPr>
            <w:noProof/>
            <w:webHidden/>
          </w:rPr>
          <w:t>78</w:t>
        </w:r>
        <w:r>
          <w:rPr>
            <w:noProof/>
            <w:webHidden/>
          </w:rPr>
          <w:fldChar w:fldCharType="end"/>
        </w:r>
      </w:hyperlink>
    </w:p>
    <w:p w14:paraId="04006949" w14:textId="2D03891E"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35" w:history="1">
        <w:r w:rsidRPr="006A1899">
          <w:rPr>
            <w:rStyle w:val="Hyperlink"/>
            <w:noProof/>
            <w:spacing w:val="-1"/>
          </w:rPr>
          <w:t>10.6</w:t>
        </w:r>
        <w:r>
          <w:rPr>
            <w:rFonts w:asciiTheme="minorHAnsi" w:eastAsiaTheme="minorEastAsia" w:hAnsiTheme="minorHAnsi" w:cstheme="minorBidi"/>
            <w:noProof/>
            <w:kern w:val="2"/>
            <w:lang w:val="en-GB" w:eastAsia="en-GB"/>
            <w14:ligatures w14:val="standardContextual"/>
          </w:rPr>
          <w:tab/>
        </w:r>
        <w:r w:rsidRPr="006A1899">
          <w:rPr>
            <w:rStyle w:val="Hyperlink"/>
            <w:noProof/>
          </w:rPr>
          <w:t>Testing</w:t>
        </w:r>
        <w:r w:rsidRPr="006A1899">
          <w:rPr>
            <w:rStyle w:val="Hyperlink"/>
            <w:noProof/>
            <w:spacing w:val="-5"/>
          </w:rPr>
          <w:t xml:space="preserve"> </w:t>
        </w:r>
        <w:r w:rsidRPr="006A1899">
          <w:rPr>
            <w:rStyle w:val="Hyperlink"/>
            <w:noProof/>
          </w:rPr>
          <w:t>and</w:t>
        </w:r>
        <w:r w:rsidRPr="006A1899">
          <w:rPr>
            <w:rStyle w:val="Hyperlink"/>
            <w:noProof/>
            <w:spacing w:val="-1"/>
          </w:rPr>
          <w:t xml:space="preserve"> </w:t>
        </w:r>
        <w:r w:rsidRPr="006A1899">
          <w:rPr>
            <w:rStyle w:val="Hyperlink"/>
            <w:noProof/>
          </w:rPr>
          <w:t>selection</w:t>
        </w:r>
        <w:r w:rsidRPr="006A1899">
          <w:rPr>
            <w:rStyle w:val="Hyperlink"/>
            <w:noProof/>
            <w:spacing w:val="-1"/>
          </w:rPr>
          <w:t xml:space="preserve"> </w:t>
        </w:r>
        <w:r w:rsidRPr="006A1899">
          <w:rPr>
            <w:rStyle w:val="Hyperlink"/>
            <w:noProof/>
          </w:rPr>
          <w:t>of</w:t>
        </w:r>
        <w:r w:rsidRPr="006A1899">
          <w:rPr>
            <w:rStyle w:val="Hyperlink"/>
            <w:noProof/>
            <w:spacing w:val="-3"/>
          </w:rPr>
          <w:t xml:space="preserve"> </w:t>
        </w:r>
        <w:r w:rsidRPr="006A1899">
          <w:rPr>
            <w:rStyle w:val="Hyperlink"/>
            <w:noProof/>
            <w:spacing w:val="-2"/>
          </w:rPr>
          <w:t>laboratories</w:t>
        </w:r>
        <w:r>
          <w:rPr>
            <w:noProof/>
            <w:webHidden/>
          </w:rPr>
          <w:tab/>
        </w:r>
        <w:r>
          <w:rPr>
            <w:noProof/>
            <w:webHidden/>
          </w:rPr>
          <w:fldChar w:fldCharType="begin"/>
        </w:r>
        <w:r>
          <w:rPr>
            <w:noProof/>
            <w:webHidden/>
          </w:rPr>
          <w:instrText xml:space="preserve"> PAGEREF _Toc234231835 \h </w:instrText>
        </w:r>
        <w:r>
          <w:rPr>
            <w:noProof/>
            <w:webHidden/>
          </w:rPr>
        </w:r>
        <w:r>
          <w:rPr>
            <w:noProof/>
            <w:webHidden/>
          </w:rPr>
          <w:fldChar w:fldCharType="separate"/>
        </w:r>
        <w:r>
          <w:rPr>
            <w:noProof/>
            <w:webHidden/>
          </w:rPr>
          <w:t>79</w:t>
        </w:r>
        <w:r>
          <w:rPr>
            <w:noProof/>
            <w:webHidden/>
          </w:rPr>
          <w:fldChar w:fldCharType="end"/>
        </w:r>
      </w:hyperlink>
    </w:p>
    <w:p w14:paraId="1ED3B55E" w14:textId="29C02364"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36" w:history="1">
        <w:r w:rsidRPr="006A1899">
          <w:rPr>
            <w:rStyle w:val="Hyperlink"/>
            <w:noProof/>
            <w:spacing w:val="-1"/>
          </w:rPr>
          <w:t>10.7</w:t>
        </w:r>
        <w:r>
          <w:rPr>
            <w:rFonts w:asciiTheme="minorHAnsi" w:eastAsiaTheme="minorEastAsia" w:hAnsiTheme="minorHAnsi" w:cstheme="minorBidi"/>
            <w:noProof/>
            <w:kern w:val="2"/>
            <w:lang w:val="en-GB" w:eastAsia="en-GB"/>
            <w14:ligatures w14:val="standardContextual"/>
          </w:rPr>
          <w:tab/>
        </w:r>
        <w:r w:rsidRPr="006A1899">
          <w:rPr>
            <w:rStyle w:val="Hyperlink"/>
            <w:noProof/>
          </w:rPr>
          <w:t>Validation</w:t>
        </w:r>
        <w:r w:rsidRPr="006A1899">
          <w:rPr>
            <w:rStyle w:val="Hyperlink"/>
            <w:noProof/>
            <w:spacing w:val="-3"/>
          </w:rPr>
          <w:t xml:space="preserve"> </w:t>
        </w:r>
        <w:r w:rsidRPr="006A1899">
          <w:rPr>
            <w:rStyle w:val="Hyperlink"/>
            <w:noProof/>
          </w:rPr>
          <w:t>of</w:t>
        </w:r>
        <w:r w:rsidRPr="006A1899">
          <w:rPr>
            <w:rStyle w:val="Hyperlink"/>
            <w:noProof/>
            <w:spacing w:val="-3"/>
          </w:rPr>
          <w:t xml:space="preserve"> </w:t>
        </w:r>
        <w:r w:rsidRPr="006A1899">
          <w:rPr>
            <w:rStyle w:val="Hyperlink"/>
            <w:noProof/>
            <w:spacing w:val="-4"/>
          </w:rPr>
          <w:t>data</w:t>
        </w:r>
        <w:r>
          <w:rPr>
            <w:noProof/>
            <w:webHidden/>
          </w:rPr>
          <w:tab/>
        </w:r>
        <w:r>
          <w:rPr>
            <w:noProof/>
            <w:webHidden/>
          </w:rPr>
          <w:fldChar w:fldCharType="begin"/>
        </w:r>
        <w:r>
          <w:rPr>
            <w:noProof/>
            <w:webHidden/>
          </w:rPr>
          <w:instrText xml:space="preserve"> PAGEREF _Toc234231836 \h </w:instrText>
        </w:r>
        <w:r>
          <w:rPr>
            <w:noProof/>
            <w:webHidden/>
          </w:rPr>
        </w:r>
        <w:r>
          <w:rPr>
            <w:noProof/>
            <w:webHidden/>
          </w:rPr>
          <w:fldChar w:fldCharType="separate"/>
        </w:r>
        <w:r>
          <w:rPr>
            <w:noProof/>
            <w:webHidden/>
          </w:rPr>
          <w:t>79</w:t>
        </w:r>
        <w:r>
          <w:rPr>
            <w:noProof/>
            <w:webHidden/>
          </w:rPr>
          <w:fldChar w:fldCharType="end"/>
        </w:r>
      </w:hyperlink>
    </w:p>
    <w:p w14:paraId="3AE19231" w14:textId="54058389"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37" w:history="1">
        <w:r w:rsidRPr="006A1899">
          <w:rPr>
            <w:rStyle w:val="Hyperlink"/>
            <w:noProof/>
            <w:spacing w:val="-1"/>
          </w:rPr>
          <w:t>10.8</w:t>
        </w:r>
        <w:r>
          <w:rPr>
            <w:rFonts w:asciiTheme="minorHAnsi" w:eastAsiaTheme="minorEastAsia" w:hAnsiTheme="minorHAnsi" w:cstheme="minorBidi"/>
            <w:noProof/>
            <w:kern w:val="2"/>
            <w:lang w:val="en-GB" w:eastAsia="en-GB"/>
            <w14:ligatures w14:val="standardContextual"/>
          </w:rPr>
          <w:tab/>
        </w:r>
        <w:r w:rsidRPr="006A1899">
          <w:rPr>
            <w:rStyle w:val="Hyperlink"/>
            <w:noProof/>
          </w:rPr>
          <w:t>Provisional</w:t>
        </w:r>
        <w:r w:rsidRPr="006A1899">
          <w:rPr>
            <w:rStyle w:val="Hyperlink"/>
            <w:noProof/>
            <w:spacing w:val="-9"/>
          </w:rPr>
          <w:t xml:space="preserve"> </w:t>
        </w:r>
        <w:r w:rsidRPr="006A1899">
          <w:rPr>
            <w:rStyle w:val="Hyperlink"/>
            <w:noProof/>
            <w:spacing w:val="-2"/>
          </w:rPr>
          <w:t>ratings</w:t>
        </w:r>
        <w:r>
          <w:rPr>
            <w:noProof/>
            <w:webHidden/>
          </w:rPr>
          <w:tab/>
        </w:r>
        <w:r>
          <w:rPr>
            <w:noProof/>
            <w:webHidden/>
          </w:rPr>
          <w:fldChar w:fldCharType="begin"/>
        </w:r>
        <w:r>
          <w:rPr>
            <w:noProof/>
            <w:webHidden/>
          </w:rPr>
          <w:instrText xml:space="preserve"> PAGEREF _Toc234231837 \h </w:instrText>
        </w:r>
        <w:r>
          <w:rPr>
            <w:noProof/>
            <w:webHidden/>
          </w:rPr>
        </w:r>
        <w:r>
          <w:rPr>
            <w:noProof/>
            <w:webHidden/>
          </w:rPr>
          <w:fldChar w:fldCharType="separate"/>
        </w:r>
        <w:r>
          <w:rPr>
            <w:noProof/>
            <w:webHidden/>
          </w:rPr>
          <w:t>79</w:t>
        </w:r>
        <w:r>
          <w:rPr>
            <w:noProof/>
            <w:webHidden/>
          </w:rPr>
          <w:fldChar w:fldCharType="end"/>
        </w:r>
      </w:hyperlink>
    </w:p>
    <w:p w14:paraId="7AB240BB" w14:textId="31BB0A16"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38" w:history="1">
        <w:r w:rsidRPr="006A1899">
          <w:rPr>
            <w:rStyle w:val="Hyperlink"/>
            <w:noProof/>
            <w:spacing w:val="-1"/>
          </w:rPr>
          <w:t>10.9</w:t>
        </w:r>
        <w:r>
          <w:rPr>
            <w:rFonts w:asciiTheme="minorHAnsi" w:eastAsiaTheme="minorEastAsia" w:hAnsiTheme="minorHAnsi" w:cstheme="minorBidi"/>
            <w:noProof/>
            <w:kern w:val="2"/>
            <w:lang w:val="en-GB" w:eastAsia="en-GB"/>
            <w14:ligatures w14:val="standardContextual"/>
          </w:rPr>
          <w:tab/>
        </w:r>
        <w:r w:rsidRPr="006A1899">
          <w:rPr>
            <w:rStyle w:val="Hyperlink"/>
            <w:noProof/>
          </w:rPr>
          <w:t>Reporting of</w:t>
        </w:r>
        <w:r w:rsidRPr="006A1899">
          <w:rPr>
            <w:rStyle w:val="Hyperlink"/>
            <w:noProof/>
            <w:spacing w:val="-1"/>
          </w:rPr>
          <w:t xml:space="preserve"> </w:t>
        </w:r>
        <w:r w:rsidRPr="006A1899">
          <w:rPr>
            <w:rStyle w:val="Hyperlink"/>
            <w:noProof/>
            <w:spacing w:val="-2"/>
          </w:rPr>
          <w:t>decisions</w:t>
        </w:r>
        <w:r>
          <w:rPr>
            <w:noProof/>
            <w:webHidden/>
          </w:rPr>
          <w:tab/>
        </w:r>
        <w:r>
          <w:rPr>
            <w:noProof/>
            <w:webHidden/>
          </w:rPr>
          <w:fldChar w:fldCharType="begin"/>
        </w:r>
        <w:r>
          <w:rPr>
            <w:noProof/>
            <w:webHidden/>
          </w:rPr>
          <w:instrText xml:space="preserve"> PAGEREF _Toc234231838 \h </w:instrText>
        </w:r>
        <w:r>
          <w:rPr>
            <w:noProof/>
            <w:webHidden/>
          </w:rPr>
        </w:r>
        <w:r>
          <w:rPr>
            <w:noProof/>
            <w:webHidden/>
          </w:rPr>
          <w:fldChar w:fldCharType="separate"/>
        </w:r>
        <w:r>
          <w:rPr>
            <w:noProof/>
            <w:webHidden/>
          </w:rPr>
          <w:t>81</w:t>
        </w:r>
        <w:r>
          <w:rPr>
            <w:noProof/>
            <w:webHidden/>
          </w:rPr>
          <w:fldChar w:fldCharType="end"/>
        </w:r>
      </w:hyperlink>
    </w:p>
    <w:p w14:paraId="236A4B75" w14:textId="6C77970D" w:rsidR="00FC5161" w:rsidRDefault="00FC5161">
      <w:pPr>
        <w:pStyle w:val="TOC2"/>
        <w:tabs>
          <w:tab w:val="left" w:pos="2021"/>
          <w:tab w:val="right" w:leader="dot" w:pos="9621"/>
        </w:tabs>
        <w:rPr>
          <w:rFonts w:asciiTheme="minorHAnsi" w:eastAsiaTheme="minorEastAsia" w:hAnsiTheme="minorHAnsi" w:cstheme="minorBidi"/>
          <w:noProof/>
          <w:kern w:val="2"/>
          <w:lang w:val="en-GB" w:eastAsia="en-GB"/>
          <w14:ligatures w14:val="standardContextual"/>
        </w:rPr>
      </w:pPr>
      <w:hyperlink w:anchor="_Toc234231839" w:history="1">
        <w:r w:rsidRPr="006A1899">
          <w:rPr>
            <w:rStyle w:val="Hyperlink"/>
            <w:noProof/>
            <w:spacing w:val="-1"/>
          </w:rPr>
          <w:t>10.10</w:t>
        </w:r>
        <w:r>
          <w:rPr>
            <w:rFonts w:asciiTheme="minorHAnsi" w:eastAsiaTheme="minorEastAsia" w:hAnsiTheme="minorHAnsi" w:cstheme="minorBidi"/>
            <w:noProof/>
            <w:kern w:val="2"/>
            <w:lang w:val="en-GB" w:eastAsia="en-GB"/>
            <w14:ligatures w14:val="standardContextual"/>
          </w:rPr>
          <w:tab/>
        </w:r>
        <w:r w:rsidRPr="006A1899">
          <w:rPr>
            <w:rStyle w:val="Hyperlink"/>
            <w:noProof/>
          </w:rPr>
          <w:t>Appeals</w:t>
        </w:r>
        <w:r w:rsidRPr="006A1899">
          <w:rPr>
            <w:rStyle w:val="Hyperlink"/>
            <w:noProof/>
            <w:spacing w:val="-4"/>
          </w:rPr>
          <w:t xml:space="preserve"> </w:t>
        </w:r>
        <w:r w:rsidRPr="006A1899">
          <w:rPr>
            <w:rStyle w:val="Hyperlink"/>
            <w:noProof/>
          </w:rPr>
          <w:t>procedure</w:t>
        </w:r>
        <w:r w:rsidRPr="006A1899">
          <w:rPr>
            <w:rStyle w:val="Hyperlink"/>
            <w:noProof/>
            <w:spacing w:val="-5"/>
          </w:rPr>
          <w:t xml:space="preserve"> </w:t>
        </w:r>
        <w:r w:rsidRPr="006A1899">
          <w:rPr>
            <w:rStyle w:val="Hyperlink"/>
            <w:noProof/>
          </w:rPr>
          <w:t>for</w:t>
        </w:r>
        <w:r w:rsidRPr="006A1899">
          <w:rPr>
            <w:rStyle w:val="Hyperlink"/>
            <w:noProof/>
            <w:spacing w:val="-5"/>
          </w:rPr>
          <w:t xml:space="preserve"> </w:t>
        </w:r>
        <w:r w:rsidRPr="006A1899">
          <w:rPr>
            <w:rStyle w:val="Hyperlink"/>
            <w:noProof/>
          </w:rPr>
          <w:t>branding</w:t>
        </w:r>
        <w:r w:rsidRPr="006A1899">
          <w:rPr>
            <w:rStyle w:val="Hyperlink"/>
            <w:noProof/>
            <w:spacing w:val="-4"/>
          </w:rPr>
          <w:t xml:space="preserve"> </w:t>
        </w:r>
        <w:r w:rsidRPr="006A1899">
          <w:rPr>
            <w:rStyle w:val="Hyperlink"/>
            <w:noProof/>
            <w:spacing w:val="-2"/>
          </w:rPr>
          <w:t>decisions</w:t>
        </w:r>
        <w:r>
          <w:rPr>
            <w:noProof/>
            <w:webHidden/>
          </w:rPr>
          <w:tab/>
        </w:r>
        <w:r>
          <w:rPr>
            <w:noProof/>
            <w:webHidden/>
          </w:rPr>
          <w:fldChar w:fldCharType="begin"/>
        </w:r>
        <w:r>
          <w:rPr>
            <w:noProof/>
            <w:webHidden/>
          </w:rPr>
          <w:instrText xml:space="preserve"> PAGEREF _Toc234231839 \h </w:instrText>
        </w:r>
        <w:r>
          <w:rPr>
            <w:noProof/>
            <w:webHidden/>
          </w:rPr>
        </w:r>
        <w:r>
          <w:rPr>
            <w:noProof/>
            <w:webHidden/>
          </w:rPr>
          <w:fldChar w:fldCharType="separate"/>
        </w:r>
        <w:r>
          <w:rPr>
            <w:noProof/>
            <w:webHidden/>
          </w:rPr>
          <w:t>81</w:t>
        </w:r>
        <w:r>
          <w:rPr>
            <w:noProof/>
            <w:webHidden/>
          </w:rPr>
          <w:fldChar w:fldCharType="end"/>
        </w:r>
      </w:hyperlink>
    </w:p>
    <w:p w14:paraId="3FDD955B" w14:textId="41C5F30E"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840" w:history="1">
        <w:r w:rsidRPr="006A1899">
          <w:rPr>
            <w:rStyle w:val="Hyperlink"/>
            <w:noProof/>
          </w:rPr>
          <w:t>11</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Appendix</w:t>
        </w:r>
        <w:r w:rsidRPr="006A1899">
          <w:rPr>
            <w:rStyle w:val="Hyperlink"/>
            <w:noProof/>
            <w:spacing w:val="-8"/>
          </w:rPr>
          <w:t xml:space="preserve"> </w:t>
        </w:r>
        <w:r w:rsidRPr="006A1899">
          <w:rPr>
            <w:rStyle w:val="Hyperlink"/>
            <w:noProof/>
          </w:rPr>
          <w:t>4:</w:t>
        </w:r>
        <w:r w:rsidRPr="006A1899">
          <w:rPr>
            <w:rStyle w:val="Hyperlink"/>
            <w:noProof/>
            <w:spacing w:val="-6"/>
          </w:rPr>
          <w:t xml:space="preserve"> </w:t>
        </w:r>
        <w:r w:rsidRPr="006A1899">
          <w:rPr>
            <w:rStyle w:val="Hyperlink"/>
            <w:noProof/>
          </w:rPr>
          <w:t>BSPB</w:t>
        </w:r>
        <w:r w:rsidRPr="006A1899">
          <w:rPr>
            <w:rStyle w:val="Hyperlink"/>
            <w:noProof/>
            <w:spacing w:val="-2"/>
          </w:rPr>
          <w:t xml:space="preserve"> </w:t>
        </w:r>
        <w:r w:rsidRPr="006A1899">
          <w:rPr>
            <w:rStyle w:val="Hyperlink"/>
            <w:noProof/>
          </w:rPr>
          <w:t>–</w:t>
        </w:r>
        <w:r w:rsidRPr="006A1899">
          <w:rPr>
            <w:rStyle w:val="Hyperlink"/>
            <w:noProof/>
            <w:spacing w:val="-6"/>
          </w:rPr>
          <w:t xml:space="preserve"> </w:t>
        </w:r>
        <w:r w:rsidRPr="006A1899">
          <w:rPr>
            <w:rStyle w:val="Hyperlink"/>
            <w:noProof/>
          </w:rPr>
          <w:t>British</w:t>
        </w:r>
        <w:r w:rsidRPr="006A1899">
          <w:rPr>
            <w:rStyle w:val="Hyperlink"/>
            <w:noProof/>
            <w:spacing w:val="-4"/>
          </w:rPr>
          <w:t xml:space="preserve"> </w:t>
        </w:r>
        <w:r w:rsidRPr="006A1899">
          <w:rPr>
            <w:rStyle w:val="Hyperlink"/>
            <w:noProof/>
          </w:rPr>
          <w:t>Society</w:t>
        </w:r>
        <w:r w:rsidRPr="006A1899">
          <w:rPr>
            <w:rStyle w:val="Hyperlink"/>
            <w:noProof/>
            <w:spacing w:val="-6"/>
          </w:rPr>
          <w:t xml:space="preserve"> </w:t>
        </w:r>
        <w:r w:rsidRPr="006A1899">
          <w:rPr>
            <w:rStyle w:val="Hyperlink"/>
            <w:noProof/>
          </w:rPr>
          <w:t>of</w:t>
        </w:r>
        <w:r w:rsidRPr="006A1899">
          <w:rPr>
            <w:rStyle w:val="Hyperlink"/>
            <w:noProof/>
            <w:spacing w:val="-5"/>
          </w:rPr>
          <w:t xml:space="preserve"> </w:t>
        </w:r>
        <w:r w:rsidRPr="006A1899">
          <w:rPr>
            <w:rStyle w:val="Hyperlink"/>
            <w:noProof/>
          </w:rPr>
          <w:t>Plant</w:t>
        </w:r>
        <w:r w:rsidRPr="006A1899">
          <w:rPr>
            <w:rStyle w:val="Hyperlink"/>
            <w:noProof/>
            <w:spacing w:val="-5"/>
          </w:rPr>
          <w:t xml:space="preserve"> </w:t>
        </w:r>
        <w:r w:rsidRPr="006A1899">
          <w:rPr>
            <w:rStyle w:val="Hyperlink"/>
            <w:noProof/>
            <w:spacing w:val="-2"/>
          </w:rPr>
          <w:t>Breeders</w:t>
        </w:r>
        <w:r>
          <w:rPr>
            <w:noProof/>
            <w:webHidden/>
          </w:rPr>
          <w:tab/>
        </w:r>
        <w:r>
          <w:rPr>
            <w:noProof/>
            <w:webHidden/>
          </w:rPr>
          <w:fldChar w:fldCharType="begin"/>
        </w:r>
        <w:r>
          <w:rPr>
            <w:noProof/>
            <w:webHidden/>
          </w:rPr>
          <w:instrText xml:space="preserve"> PAGEREF _Toc234231840 \h </w:instrText>
        </w:r>
        <w:r>
          <w:rPr>
            <w:noProof/>
            <w:webHidden/>
          </w:rPr>
        </w:r>
        <w:r>
          <w:rPr>
            <w:noProof/>
            <w:webHidden/>
          </w:rPr>
          <w:fldChar w:fldCharType="separate"/>
        </w:r>
        <w:r>
          <w:rPr>
            <w:noProof/>
            <w:webHidden/>
          </w:rPr>
          <w:t>83</w:t>
        </w:r>
        <w:r>
          <w:rPr>
            <w:noProof/>
            <w:webHidden/>
          </w:rPr>
          <w:fldChar w:fldCharType="end"/>
        </w:r>
      </w:hyperlink>
    </w:p>
    <w:p w14:paraId="32B79355" w14:textId="3ECA1A58"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841" w:history="1">
        <w:r w:rsidRPr="006A1899">
          <w:rPr>
            <w:rStyle w:val="Hyperlink"/>
            <w:noProof/>
          </w:rPr>
          <w:t>12</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Appendix</w:t>
        </w:r>
        <w:r w:rsidRPr="006A1899">
          <w:rPr>
            <w:rStyle w:val="Hyperlink"/>
            <w:noProof/>
            <w:spacing w:val="-9"/>
          </w:rPr>
          <w:t xml:space="preserve"> </w:t>
        </w:r>
        <w:r w:rsidRPr="006A1899">
          <w:rPr>
            <w:rStyle w:val="Hyperlink"/>
            <w:noProof/>
          </w:rPr>
          <w:t>5:</w:t>
        </w:r>
        <w:r w:rsidRPr="006A1899">
          <w:rPr>
            <w:rStyle w:val="Hyperlink"/>
            <w:noProof/>
            <w:spacing w:val="-8"/>
          </w:rPr>
          <w:t xml:space="preserve"> </w:t>
        </w:r>
        <w:r w:rsidRPr="006A1899">
          <w:rPr>
            <w:rStyle w:val="Hyperlink"/>
            <w:noProof/>
          </w:rPr>
          <w:t>Trials</w:t>
        </w:r>
        <w:r w:rsidRPr="006A1899">
          <w:rPr>
            <w:rStyle w:val="Hyperlink"/>
            <w:noProof/>
            <w:spacing w:val="-8"/>
          </w:rPr>
          <w:t xml:space="preserve"> </w:t>
        </w:r>
        <w:r w:rsidRPr="006A1899">
          <w:rPr>
            <w:rStyle w:val="Hyperlink"/>
            <w:noProof/>
          </w:rPr>
          <w:t>inspection</w:t>
        </w:r>
        <w:r w:rsidRPr="006A1899">
          <w:rPr>
            <w:rStyle w:val="Hyperlink"/>
            <w:noProof/>
            <w:spacing w:val="-6"/>
          </w:rPr>
          <w:t xml:space="preserve"> </w:t>
        </w:r>
        <w:r w:rsidRPr="006A1899">
          <w:rPr>
            <w:rStyle w:val="Hyperlink"/>
            <w:noProof/>
          </w:rPr>
          <w:t>and</w:t>
        </w:r>
        <w:r w:rsidRPr="006A1899">
          <w:rPr>
            <w:rStyle w:val="Hyperlink"/>
            <w:noProof/>
            <w:spacing w:val="-6"/>
          </w:rPr>
          <w:t xml:space="preserve"> </w:t>
        </w:r>
        <w:r w:rsidRPr="006A1899">
          <w:rPr>
            <w:rStyle w:val="Hyperlink"/>
            <w:noProof/>
          </w:rPr>
          <w:t>validation</w:t>
        </w:r>
        <w:r w:rsidRPr="006A1899">
          <w:rPr>
            <w:rStyle w:val="Hyperlink"/>
            <w:noProof/>
            <w:spacing w:val="-6"/>
          </w:rPr>
          <w:t xml:space="preserve"> </w:t>
        </w:r>
        <w:r w:rsidRPr="006A1899">
          <w:rPr>
            <w:rStyle w:val="Hyperlink"/>
            <w:noProof/>
            <w:spacing w:val="-2"/>
          </w:rPr>
          <w:t>procedures</w:t>
        </w:r>
        <w:r>
          <w:rPr>
            <w:noProof/>
            <w:webHidden/>
          </w:rPr>
          <w:tab/>
        </w:r>
        <w:r>
          <w:rPr>
            <w:noProof/>
            <w:webHidden/>
          </w:rPr>
          <w:fldChar w:fldCharType="begin"/>
        </w:r>
        <w:r>
          <w:rPr>
            <w:noProof/>
            <w:webHidden/>
          </w:rPr>
          <w:instrText xml:space="preserve"> PAGEREF _Toc234231841 \h </w:instrText>
        </w:r>
        <w:r>
          <w:rPr>
            <w:noProof/>
            <w:webHidden/>
          </w:rPr>
        </w:r>
        <w:r>
          <w:rPr>
            <w:noProof/>
            <w:webHidden/>
          </w:rPr>
          <w:fldChar w:fldCharType="separate"/>
        </w:r>
        <w:r>
          <w:rPr>
            <w:noProof/>
            <w:webHidden/>
          </w:rPr>
          <w:t>84</w:t>
        </w:r>
        <w:r>
          <w:rPr>
            <w:noProof/>
            <w:webHidden/>
          </w:rPr>
          <w:fldChar w:fldCharType="end"/>
        </w:r>
      </w:hyperlink>
    </w:p>
    <w:p w14:paraId="479C0476" w14:textId="3AD44EFB"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42" w:history="1">
        <w:r w:rsidRPr="006A1899">
          <w:rPr>
            <w:rStyle w:val="Hyperlink"/>
            <w:noProof/>
            <w:spacing w:val="-1"/>
          </w:rPr>
          <w:t>12.1</w:t>
        </w:r>
        <w:r>
          <w:rPr>
            <w:rFonts w:asciiTheme="minorHAnsi" w:eastAsiaTheme="minorEastAsia" w:hAnsiTheme="minorHAnsi" w:cstheme="minorBidi"/>
            <w:noProof/>
            <w:kern w:val="2"/>
            <w:lang w:val="en-GB" w:eastAsia="en-GB"/>
            <w14:ligatures w14:val="standardContextual"/>
          </w:rPr>
          <w:tab/>
        </w:r>
        <w:r w:rsidRPr="006A1899">
          <w:rPr>
            <w:rStyle w:val="Hyperlink"/>
            <w:noProof/>
          </w:rPr>
          <w:t>Procedures</w:t>
        </w:r>
        <w:r w:rsidRPr="006A1899">
          <w:rPr>
            <w:rStyle w:val="Hyperlink"/>
            <w:noProof/>
            <w:spacing w:val="-5"/>
          </w:rPr>
          <w:t xml:space="preserve"> </w:t>
        </w:r>
        <w:r w:rsidRPr="006A1899">
          <w:rPr>
            <w:rStyle w:val="Hyperlink"/>
            <w:noProof/>
          </w:rPr>
          <w:t>for</w:t>
        </w:r>
        <w:r w:rsidRPr="006A1899">
          <w:rPr>
            <w:rStyle w:val="Hyperlink"/>
            <w:noProof/>
            <w:spacing w:val="-4"/>
          </w:rPr>
          <w:t xml:space="preserve"> </w:t>
        </w:r>
        <w:r w:rsidRPr="006A1899">
          <w:rPr>
            <w:rStyle w:val="Hyperlink"/>
            <w:noProof/>
          </w:rPr>
          <w:t>trial</w:t>
        </w:r>
        <w:r w:rsidRPr="006A1899">
          <w:rPr>
            <w:rStyle w:val="Hyperlink"/>
            <w:noProof/>
            <w:spacing w:val="-4"/>
          </w:rPr>
          <w:t xml:space="preserve"> </w:t>
        </w:r>
        <w:r w:rsidRPr="006A1899">
          <w:rPr>
            <w:rStyle w:val="Hyperlink"/>
            <w:noProof/>
            <w:spacing w:val="-2"/>
          </w:rPr>
          <w:t>inspections</w:t>
        </w:r>
        <w:r>
          <w:rPr>
            <w:noProof/>
            <w:webHidden/>
          </w:rPr>
          <w:tab/>
        </w:r>
        <w:r>
          <w:rPr>
            <w:noProof/>
            <w:webHidden/>
          </w:rPr>
          <w:fldChar w:fldCharType="begin"/>
        </w:r>
        <w:r>
          <w:rPr>
            <w:noProof/>
            <w:webHidden/>
          </w:rPr>
          <w:instrText xml:space="preserve"> PAGEREF _Toc234231842 \h </w:instrText>
        </w:r>
        <w:r>
          <w:rPr>
            <w:noProof/>
            <w:webHidden/>
          </w:rPr>
        </w:r>
        <w:r>
          <w:rPr>
            <w:noProof/>
            <w:webHidden/>
          </w:rPr>
          <w:fldChar w:fldCharType="separate"/>
        </w:r>
        <w:r>
          <w:rPr>
            <w:noProof/>
            <w:webHidden/>
          </w:rPr>
          <w:t>84</w:t>
        </w:r>
        <w:r>
          <w:rPr>
            <w:noProof/>
            <w:webHidden/>
          </w:rPr>
          <w:fldChar w:fldCharType="end"/>
        </w:r>
      </w:hyperlink>
    </w:p>
    <w:p w14:paraId="476401E0" w14:textId="1A2ED289"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43" w:history="1">
        <w:r w:rsidRPr="006A1899">
          <w:rPr>
            <w:rStyle w:val="Hyperlink"/>
            <w:noProof/>
            <w:spacing w:val="-1"/>
          </w:rPr>
          <w:t>12.2</w:t>
        </w:r>
        <w:r>
          <w:rPr>
            <w:rFonts w:asciiTheme="minorHAnsi" w:eastAsiaTheme="minorEastAsia" w:hAnsiTheme="minorHAnsi" w:cstheme="minorBidi"/>
            <w:noProof/>
            <w:kern w:val="2"/>
            <w:lang w:val="en-GB" w:eastAsia="en-GB"/>
            <w14:ligatures w14:val="standardContextual"/>
          </w:rPr>
          <w:tab/>
        </w:r>
        <w:r w:rsidRPr="006A1899">
          <w:rPr>
            <w:rStyle w:val="Hyperlink"/>
            <w:noProof/>
          </w:rPr>
          <w:t>Criteria</w:t>
        </w:r>
        <w:r w:rsidRPr="006A1899">
          <w:rPr>
            <w:rStyle w:val="Hyperlink"/>
            <w:noProof/>
            <w:spacing w:val="-5"/>
          </w:rPr>
          <w:t xml:space="preserve"> </w:t>
        </w:r>
        <w:r w:rsidRPr="006A1899">
          <w:rPr>
            <w:rStyle w:val="Hyperlink"/>
            <w:noProof/>
          </w:rPr>
          <w:t>for</w:t>
        </w:r>
        <w:r w:rsidRPr="006A1899">
          <w:rPr>
            <w:rStyle w:val="Hyperlink"/>
            <w:noProof/>
            <w:spacing w:val="-5"/>
          </w:rPr>
          <w:t xml:space="preserve"> </w:t>
        </w:r>
        <w:r w:rsidRPr="006A1899">
          <w:rPr>
            <w:rStyle w:val="Hyperlink"/>
            <w:noProof/>
          </w:rPr>
          <w:t>trials</w:t>
        </w:r>
        <w:r w:rsidRPr="006A1899">
          <w:rPr>
            <w:rStyle w:val="Hyperlink"/>
            <w:noProof/>
            <w:spacing w:val="-4"/>
          </w:rPr>
          <w:t xml:space="preserve"> </w:t>
        </w:r>
        <w:r w:rsidRPr="006A1899">
          <w:rPr>
            <w:rStyle w:val="Hyperlink"/>
            <w:noProof/>
            <w:spacing w:val="-2"/>
          </w:rPr>
          <w:t>inspection</w:t>
        </w:r>
        <w:r>
          <w:rPr>
            <w:noProof/>
            <w:webHidden/>
          </w:rPr>
          <w:tab/>
        </w:r>
        <w:r>
          <w:rPr>
            <w:noProof/>
            <w:webHidden/>
          </w:rPr>
          <w:fldChar w:fldCharType="begin"/>
        </w:r>
        <w:r>
          <w:rPr>
            <w:noProof/>
            <w:webHidden/>
          </w:rPr>
          <w:instrText xml:space="preserve"> PAGEREF _Toc234231843 \h </w:instrText>
        </w:r>
        <w:r>
          <w:rPr>
            <w:noProof/>
            <w:webHidden/>
          </w:rPr>
        </w:r>
        <w:r>
          <w:rPr>
            <w:noProof/>
            <w:webHidden/>
          </w:rPr>
          <w:fldChar w:fldCharType="separate"/>
        </w:r>
        <w:r>
          <w:rPr>
            <w:noProof/>
            <w:webHidden/>
          </w:rPr>
          <w:t>84</w:t>
        </w:r>
        <w:r>
          <w:rPr>
            <w:noProof/>
            <w:webHidden/>
          </w:rPr>
          <w:fldChar w:fldCharType="end"/>
        </w:r>
      </w:hyperlink>
    </w:p>
    <w:p w14:paraId="62A8D480" w14:textId="34F0B9F4"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44" w:history="1">
        <w:r w:rsidRPr="006A1899">
          <w:rPr>
            <w:rStyle w:val="Hyperlink"/>
            <w:noProof/>
            <w:spacing w:val="-1"/>
          </w:rPr>
          <w:t>12.3</w:t>
        </w:r>
        <w:r>
          <w:rPr>
            <w:rFonts w:asciiTheme="minorHAnsi" w:eastAsiaTheme="minorEastAsia" w:hAnsiTheme="minorHAnsi" w:cstheme="minorBidi"/>
            <w:noProof/>
            <w:kern w:val="2"/>
            <w:lang w:val="en-GB" w:eastAsia="en-GB"/>
            <w14:ligatures w14:val="standardContextual"/>
          </w:rPr>
          <w:tab/>
        </w:r>
        <w:r w:rsidRPr="006A1899">
          <w:rPr>
            <w:rStyle w:val="Hyperlink"/>
            <w:noProof/>
          </w:rPr>
          <w:t>Trials</w:t>
        </w:r>
        <w:r w:rsidRPr="006A1899">
          <w:rPr>
            <w:rStyle w:val="Hyperlink"/>
            <w:noProof/>
            <w:spacing w:val="-5"/>
          </w:rPr>
          <w:t xml:space="preserve"> </w:t>
        </w:r>
        <w:r w:rsidRPr="006A1899">
          <w:rPr>
            <w:rStyle w:val="Hyperlink"/>
            <w:noProof/>
          </w:rPr>
          <w:t>Inspection</w:t>
        </w:r>
        <w:r w:rsidRPr="006A1899">
          <w:rPr>
            <w:rStyle w:val="Hyperlink"/>
            <w:noProof/>
            <w:spacing w:val="-7"/>
          </w:rPr>
          <w:t xml:space="preserve"> </w:t>
        </w:r>
        <w:r w:rsidRPr="006A1899">
          <w:rPr>
            <w:rStyle w:val="Hyperlink"/>
            <w:noProof/>
            <w:spacing w:val="-2"/>
          </w:rPr>
          <w:t>Report</w:t>
        </w:r>
        <w:r>
          <w:rPr>
            <w:noProof/>
            <w:webHidden/>
          </w:rPr>
          <w:tab/>
        </w:r>
        <w:r>
          <w:rPr>
            <w:noProof/>
            <w:webHidden/>
          </w:rPr>
          <w:fldChar w:fldCharType="begin"/>
        </w:r>
        <w:r>
          <w:rPr>
            <w:noProof/>
            <w:webHidden/>
          </w:rPr>
          <w:instrText xml:space="preserve"> PAGEREF _Toc234231844 \h </w:instrText>
        </w:r>
        <w:r>
          <w:rPr>
            <w:noProof/>
            <w:webHidden/>
          </w:rPr>
        </w:r>
        <w:r>
          <w:rPr>
            <w:noProof/>
            <w:webHidden/>
          </w:rPr>
          <w:fldChar w:fldCharType="separate"/>
        </w:r>
        <w:r>
          <w:rPr>
            <w:noProof/>
            <w:webHidden/>
          </w:rPr>
          <w:t>86</w:t>
        </w:r>
        <w:r>
          <w:rPr>
            <w:noProof/>
            <w:webHidden/>
          </w:rPr>
          <w:fldChar w:fldCharType="end"/>
        </w:r>
      </w:hyperlink>
    </w:p>
    <w:p w14:paraId="01ED2272" w14:textId="20C715FB"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845" w:history="1">
        <w:r w:rsidRPr="006A1899">
          <w:rPr>
            <w:rStyle w:val="Hyperlink"/>
            <w:noProof/>
          </w:rPr>
          <w:t>13</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Appendix</w:t>
        </w:r>
        <w:r w:rsidRPr="006A1899">
          <w:rPr>
            <w:rStyle w:val="Hyperlink"/>
            <w:noProof/>
            <w:spacing w:val="-9"/>
          </w:rPr>
          <w:t xml:space="preserve"> </w:t>
        </w:r>
        <w:r w:rsidRPr="006A1899">
          <w:rPr>
            <w:rStyle w:val="Hyperlink"/>
            <w:noProof/>
          </w:rPr>
          <w:t>6:</w:t>
        </w:r>
        <w:r w:rsidRPr="006A1899">
          <w:rPr>
            <w:rStyle w:val="Hyperlink"/>
            <w:noProof/>
            <w:spacing w:val="-7"/>
          </w:rPr>
          <w:t xml:space="preserve"> </w:t>
        </w:r>
        <w:r w:rsidRPr="006A1899">
          <w:rPr>
            <w:rStyle w:val="Hyperlink"/>
            <w:noProof/>
          </w:rPr>
          <w:t>Procedures</w:t>
        </w:r>
        <w:r w:rsidRPr="006A1899">
          <w:rPr>
            <w:rStyle w:val="Hyperlink"/>
            <w:noProof/>
            <w:spacing w:val="-8"/>
          </w:rPr>
          <w:t xml:space="preserve"> </w:t>
        </w:r>
        <w:r w:rsidRPr="006A1899">
          <w:rPr>
            <w:rStyle w:val="Hyperlink"/>
            <w:noProof/>
          </w:rPr>
          <w:t>for</w:t>
        </w:r>
        <w:r w:rsidRPr="006A1899">
          <w:rPr>
            <w:rStyle w:val="Hyperlink"/>
            <w:noProof/>
            <w:spacing w:val="-7"/>
          </w:rPr>
          <w:t xml:space="preserve"> </w:t>
        </w:r>
        <w:r w:rsidRPr="006A1899">
          <w:rPr>
            <w:rStyle w:val="Hyperlink"/>
            <w:noProof/>
          </w:rPr>
          <w:t>monitoring</w:t>
        </w:r>
        <w:r w:rsidRPr="006A1899">
          <w:rPr>
            <w:rStyle w:val="Hyperlink"/>
            <w:noProof/>
            <w:spacing w:val="-5"/>
          </w:rPr>
          <w:t xml:space="preserve"> </w:t>
        </w:r>
        <w:r w:rsidRPr="006A1899">
          <w:rPr>
            <w:rStyle w:val="Hyperlink"/>
            <w:noProof/>
          </w:rPr>
          <w:t>trials</w:t>
        </w:r>
        <w:r w:rsidRPr="006A1899">
          <w:rPr>
            <w:rStyle w:val="Hyperlink"/>
            <w:noProof/>
            <w:spacing w:val="-10"/>
          </w:rPr>
          <w:t xml:space="preserve"> </w:t>
        </w:r>
        <w:r w:rsidRPr="006A1899">
          <w:rPr>
            <w:rStyle w:val="Hyperlink"/>
            <w:noProof/>
            <w:spacing w:val="-4"/>
          </w:rPr>
          <w:t>data</w:t>
        </w:r>
        <w:r>
          <w:rPr>
            <w:noProof/>
            <w:webHidden/>
          </w:rPr>
          <w:tab/>
        </w:r>
        <w:r>
          <w:rPr>
            <w:noProof/>
            <w:webHidden/>
          </w:rPr>
          <w:fldChar w:fldCharType="begin"/>
        </w:r>
        <w:r>
          <w:rPr>
            <w:noProof/>
            <w:webHidden/>
          </w:rPr>
          <w:instrText xml:space="preserve"> PAGEREF _Toc234231845 \h </w:instrText>
        </w:r>
        <w:r>
          <w:rPr>
            <w:noProof/>
            <w:webHidden/>
          </w:rPr>
        </w:r>
        <w:r>
          <w:rPr>
            <w:noProof/>
            <w:webHidden/>
          </w:rPr>
          <w:fldChar w:fldCharType="separate"/>
        </w:r>
        <w:r>
          <w:rPr>
            <w:noProof/>
            <w:webHidden/>
          </w:rPr>
          <w:t>87</w:t>
        </w:r>
        <w:r>
          <w:rPr>
            <w:noProof/>
            <w:webHidden/>
          </w:rPr>
          <w:fldChar w:fldCharType="end"/>
        </w:r>
      </w:hyperlink>
    </w:p>
    <w:p w14:paraId="014F3121" w14:textId="58BE53CE"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46" w:history="1">
        <w:r w:rsidRPr="006A1899">
          <w:rPr>
            <w:rStyle w:val="Hyperlink"/>
            <w:noProof/>
            <w:spacing w:val="-1"/>
          </w:rPr>
          <w:t>13.1</w:t>
        </w:r>
        <w:r>
          <w:rPr>
            <w:rFonts w:asciiTheme="minorHAnsi" w:eastAsiaTheme="minorEastAsia" w:hAnsiTheme="minorHAnsi" w:cstheme="minorBidi"/>
            <w:noProof/>
            <w:kern w:val="2"/>
            <w:lang w:val="en-GB" w:eastAsia="en-GB"/>
            <w14:ligatures w14:val="standardContextual"/>
          </w:rPr>
          <w:tab/>
        </w:r>
        <w:r w:rsidRPr="006A1899">
          <w:rPr>
            <w:rStyle w:val="Hyperlink"/>
            <w:noProof/>
          </w:rPr>
          <w:t>Within-trials</w:t>
        </w:r>
        <w:r w:rsidRPr="006A1899">
          <w:rPr>
            <w:rStyle w:val="Hyperlink"/>
            <w:noProof/>
            <w:spacing w:val="-6"/>
          </w:rPr>
          <w:t xml:space="preserve"> </w:t>
        </w:r>
        <w:r w:rsidRPr="006A1899">
          <w:rPr>
            <w:rStyle w:val="Hyperlink"/>
            <w:noProof/>
            <w:spacing w:val="-2"/>
          </w:rPr>
          <w:t>monitoring</w:t>
        </w:r>
        <w:r>
          <w:rPr>
            <w:noProof/>
            <w:webHidden/>
          </w:rPr>
          <w:tab/>
        </w:r>
        <w:r>
          <w:rPr>
            <w:noProof/>
            <w:webHidden/>
          </w:rPr>
          <w:fldChar w:fldCharType="begin"/>
        </w:r>
        <w:r>
          <w:rPr>
            <w:noProof/>
            <w:webHidden/>
          </w:rPr>
          <w:instrText xml:space="preserve"> PAGEREF _Toc234231846 \h </w:instrText>
        </w:r>
        <w:r>
          <w:rPr>
            <w:noProof/>
            <w:webHidden/>
          </w:rPr>
        </w:r>
        <w:r>
          <w:rPr>
            <w:noProof/>
            <w:webHidden/>
          </w:rPr>
          <w:fldChar w:fldCharType="separate"/>
        </w:r>
        <w:r>
          <w:rPr>
            <w:noProof/>
            <w:webHidden/>
          </w:rPr>
          <w:t>87</w:t>
        </w:r>
        <w:r>
          <w:rPr>
            <w:noProof/>
            <w:webHidden/>
          </w:rPr>
          <w:fldChar w:fldCharType="end"/>
        </w:r>
      </w:hyperlink>
    </w:p>
    <w:p w14:paraId="561C7DEE" w14:textId="14344B5A"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47" w:history="1">
        <w:r w:rsidRPr="00FC5161">
          <w:rPr>
            <w:rStyle w:val="Hyperlink"/>
            <w:b w:val="0"/>
            <w:bCs w:val="0"/>
            <w:noProof/>
            <w:spacing w:val="-1"/>
          </w:rPr>
          <w:t>13.1.1</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Methods</w:t>
        </w:r>
        <w:r w:rsidRPr="00FC5161">
          <w:rPr>
            <w:rStyle w:val="Hyperlink"/>
            <w:b w:val="0"/>
            <w:bCs w:val="0"/>
            <w:noProof/>
            <w:spacing w:val="-5"/>
          </w:rPr>
          <w:t xml:space="preserve"> </w:t>
        </w:r>
        <w:r w:rsidRPr="00FC5161">
          <w:rPr>
            <w:rStyle w:val="Hyperlink"/>
            <w:b w:val="0"/>
            <w:bCs w:val="0"/>
            <w:noProof/>
          </w:rPr>
          <w:t>of</w:t>
        </w:r>
        <w:r w:rsidRPr="00FC5161">
          <w:rPr>
            <w:rStyle w:val="Hyperlink"/>
            <w:b w:val="0"/>
            <w:bCs w:val="0"/>
            <w:noProof/>
            <w:spacing w:val="-3"/>
          </w:rPr>
          <w:t xml:space="preserve"> </w:t>
        </w:r>
        <w:r w:rsidRPr="00FC5161">
          <w:rPr>
            <w:rStyle w:val="Hyperlink"/>
            <w:b w:val="0"/>
            <w:bCs w:val="0"/>
            <w:noProof/>
            <w:spacing w:val="-2"/>
          </w:rPr>
          <w:t>analysis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_Toc234231847 \h </w:instrText>
        </w:r>
        <w:r w:rsidRPr="00FC5161">
          <w:rPr>
            <w:b w:val="0"/>
            <w:bCs w:val="0"/>
            <w:noProof/>
            <w:webHidden/>
          </w:rPr>
        </w:r>
        <w:r w:rsidRPr="00FC5161">
          <w:rPr>
            <w:b w:val="0"/>
            <w:bCs w:val="0"/>
            <w:noProof/>
            <w:webHidden/>
          </w:rPr>
          <w:fldChar w:fldCharType="separate"/>
        </w:r>
        <w:r w:rsidRPr="00FC5161">
          <w:rPr>
            <w:b w:val="0"/>
            <w:bCs w:val="0"/>
            <w:noProof/>
            <w:webHidden/>
          </w:rPr>
          <w:t>87</w:t>
        </w:r>
        <w:r w:rsidRPr="00FC5161">
          <w:rPr>
            <w:b w:val="0"/>
            <w:bCs w:val="0"/>
            <w:noProof/>
            <w:webHidden/>
          </w:rPr>
          <w:fldChar w:fldCharType="end"/>
        </w:r>
      </w:hyperlink>
    </w:p>
    <w:p w14:paraId="1E17F41D" w14:textId="4504F292"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48" w:history="1">
        <w:r w:rsidRPr="00FC5161">
          <w:rPr>
            <w:rStyle w:val="Hyperlink"/>
            <w:b w:val="0"/>
            <w:bCs w:val="0"/>
            <w:noProof/>
            <w:spacing w:val="-1"/>
          </w:rPr>
          <w:t>13.1.2</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Data</w:t>
        </w:r>
        <w:r w:rsidRPr="00FC5161">
          <w:rPr>
            <w:rStyle w:val="Hyperlink"/>
            <w:b w:val="0"/>
            <w:bCs w:val="0"/>
            <w:noProof/>
            <w:spacing w:val="-3"/>
          </w:rPr>
          <w:t xml:space="preserve"> </w:t>
        </w:r>
        <w:r w:rsidRPr="00FC5161">
          <w:rPr>
            <w:rStyle w:val="Hyperlink"/>
            <w:b w:val="0"/>
            <w:bCs w:val="0"/>
            <w:noProof/>
          </w:rPr>
          <w:t>checks</w:t>
        </w:r>
        <w:r w:rsidRPr="00FC5161">
          <w:rPr>
            <w:rStyle w:val="Hyperlink"/>
            <w:b w:val="0"/>
            <w:bCs w:val="0"/>
            <w:noProof/>
            <w:spacing w:val="-6"/>
          </w:rPr>
          <w:t xml:space="preserve"> </w:t>
        </w:r>
        <w:r w:rsidRPr="00FC5161">
          <w:rPr>
            <w:rStyle w:val="Hyperlink"/>
            <w:b w:val="0"/>
            <w:bCs w:val="0"/>
            <w:noProof/>
          </w:rPr>
          <w:t>-</w:t>
        </w:r>
        <w:r w:rsidRPr="00FC5161">
          <w:rPr>
            <w:rStyle w:val="Hyperlink"/>
            <w:b w:val="0"/>
            <w:bCs w:val="0"/>
            <w:noProof/>
            <w:spacing w:val="-1"/>
          </w:rPr>
          <w:t xml:space="preserve"> </w:t>
        </w:r>
        <w:r w:rsidRPr="00FC5161">
          <w:rPr>
            <w:rStyle w:val="Hyperlink"/>
            <w:b w:val="0"/>
            <w:bCs w:val="0"/>
            <w:noProof/>
            <w:spacing w:val="-2"/>
          </w:rPr>
          <w:t>yields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_Toc234231848 \h </w:instrText>
        </w:r>
        <w:r w:rsidRPr="00FC5161">
          <w:rPr>
            <w:b w:val="0"/>
            <w:bCs w:val="0"/>
            <w:noProof/>
            <w:webHidden/>
          </w:rPr>
        </w:r>
        <w:r w:rsidRPr="00FC5161">
          <w:rPr>
            <w:b w:val="0"/>
            <w:bCs w:val="0"/>
            <w:noProof/>
            <w:webHidden/>
          </w:rPr>
          <w:fldChar w:fldCharType="separate"/>
        </w:r>
        <w:r w:rsidRPr="00FC5161">
          <w:rPr>
            <w:b w:val="0"/>
            <w:bCs w:val="0"/>
            <w:noProof/>
            <w:webHidden/>
          </w:rPr>
          <w:t>87</w:t>
        </w:r>
        <w:r w:rsidRPr="00FC5161">
          <w:rPr>
            <w:b w:val="0"/>
            <w:bCs w:val="0"/>
            <w:noProof/>
            <w:webHidden/>
          </w:rPr>
          <w:fldChar w:fldCharType="end"/>
        </w:r>
      </w:hyperlink>
    </w:p>
    <w:p w14:paraId="17FCCF69" w14:textId="01B53748"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49" w:history="1">
        <w:r w:rsidRPr="00FC5161">
          <w:rPr>
            <w:rStyle w:val="Hyperlink"/>
            <w:b w:val="0"/>
            <w:bCs w:val="0"/>
            <w:noProof/>
            <w:spacing w:val="-1"/>
          </w:rPr>
          <w:t>13.1.3</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Data</w:t>
        </w:r>
        <w:r w:rsidRPr="00FC5161">
          <w:rPr>
            <w:rStyle w:val="Hyperlink"/>
            <w:b w:val="0"/>
            <w:bCs w:val="0"/>
            <w:noProof/>
            <w:spacing w:val="-5"/>
          </w:rPr>
          <w:t xml:space="preserve"> </w:t>
        </w:r>
        <w:r w:rsidRPr="00FC5161">
          <w:rPr>
            <w:rStyle w:val="Hyperlink"/>
            <w:b w:val="0"/>
            <w:bCs w:val="0"/>
            <w:noProof/>
          </w:rPr>
          <w:t>checks</w:t>
        </w:r>
        <w:r w:rsidRPr="00FC5161">
          <w:rPr>
            <w:rStyle w:val="Hyperlink"/>
            <w:b w:val="0"/>
            <w:bCs w:val="0"/>
            <w:noProof/>
            <w:spacing w:val="-6"/>
          </w:rPr>
          <w:t xml:space="preserve"> </w:t>
        </w:r>
        <w:r w:rsidRPr="00FC5161">
          <w:rPr>
            <w:rStyle w:val="Hyperlink"/>
            <w:b w:val="0"/>
            <w:bCs w:val="0"/>
            <w:noProof/>
          </w:rPr>
          <w:t>-</w:t>
        </w:r>
        <w:r w:rsidRPr="00FC5161">
          <w:rPr>
            <w:rStyle w:val="Hyperlink"/>
            <w:b w:val="0"/>
            <w:bCs w:val="0"/>
            <w:noProof/>
            <w:spacing w:val="-3"/>
          </w:rPr>
          <w:t xml:space="preserve"> </w:t>
        </w:r>
        <w:r w:rsidRPr="00FC5161">
          <w:rPr>
            <w:rStyle w:val="Hyperlink"/>
            <w:b w:val="0"/>
            <w:bCs w:val="0"/>
            <w:noProof/>
          </w:rPr>
          <w:t>non-yield</w:t>
        </w:r>
        <w:r w:rsidRPr="00FC5161">
          <w:rPr>
            <w:rStyle w:val="Hyperlink"/>
            <w:b w:val="0"/>
            <w:bCs w:val="0"/>
            <w:noProof/>
            <w:spacing w:val="-4"/>
          </w:rPr>
          <w:t xml:space="preserve"> </w:t>
        </w:r>
        <w:r w:rsidRPr="00FC5161">
          <w:rPr>
            <w:rStyle w:val="Hyperlink"/>
            <w:b w:val="0"/>
            <w:bCs w:val="0"/>
            <w:noProof/>
            <w:spacing w:val="-2"/>
          </w:rPr>
          <w:t>characters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_Toc234231849 \h </w:instrText>
        </w:r>
        <w:r w:rsidRPr="00FC5161">
          <w:rPr>
            <w:b w:val="0"/>
            <w:bCs w:val="0"/>
            <w:noProof/>
            <w:webHidden/>
          </w:rPr>
        </w:r>
        <w:r w:rsidRPr="00FC5161">
          <w:rPr>
            <w:b w:val="0"/>
            <w:bCs w:val="0"/>
            <w:noProof/>
            <w:webHidden/>
          </w:rPr>
          <w:fldChar w:fldCharType="separate"/>
        </w:r>
        <w:r w:rsidRPr="00FC5161">
          <w:rPr>
            <w:b w:val="0"/>
            <w:bCs w:val="0"/>
            <w:noProof/>
            <w:webHidden/>
          </w:rPr>
          <w:t>91</w:t>
        </w:r>
        <w:r w:rsidRPr="00FC5161">
          <w:rPr>
            <w:b w:val="0"/>
            <w:bCs w:val="0"/>
            <w:noProof/>
            <w:webHidden/>
          </w:rPr>
          <w:fldChar w:fldCharType="end"/>
        </w:r>
      </w:hyperlink>
    </w:p>
    <w:p w14:paraId="58AD9E93" w14:textId="16169372"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50" w:history="1">
        <w:r w:rsidRPr="00FC5161">
          <w:rPr>
            <w:rStyle w:val="Hyperlink"/>
            <w:b w:val="0"/>
            <w:bCs w:val="0"/>
            <w:noProof/>
            <w:spacing w:val="-1"/>
          </w:rPr>
          <w:t>13.1.4</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Data</w:t>
        </w:r>
        <w:r w:rsidRPr="00FC5161">
          <w:rPr>
            <w:rStyle w:val="Hyperlink"/>
            <w:b w:val="0"/>
            <w:bCs w:val="0"/>
            <w:noProof/>
            <w:spacing w:val="-6"/>
          </w:rPr>
          <w:t xml:space="preserve"> </w:t>
        </w:r>
        <w:r w:rsidRPr="00FC5161">
          <w:rPr>
            <w:rStyle w:val="Hyperlink"/>
            <w:b w:val="0"/>
            <w:bCs w:val="0"/>
            <w:noProof/>
            <w:spacing w:val="-2"/>
          </w:rPr>
          <w:t>losses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_Toc234231850 \h </w:instrText>
        </w:r>
        <w:r w:rsidRPr="00FC5161">
          <w:rPr>
            <w:b w:val="0"/>
            <w:bCs w:val="0"/>
            <w:noProof/>
            <w:webHidden/>
          </w:rPr>
        </w:r>
        <w:r w:rsidRPr="00FC5161">
          <w:rPr>
            <w:b w:val="0"/>
            <w:bCs w:val="0"/>
            <w:noProof/>
            <w:webHidden/>
          </w:rPr>
          <w:fldChar w:fldCharType="separate"/>
        </w:r>
        <w:r w:rsidRPr="00FC5161">
          <w:rPr>
            <w:b w:val="0"/>
            <w:bCs w:val="0"/>
            <w:noProof/>
            <w:webHidden/>
          </w:rPr>
          <w:t>91</w:t>
        </w:r>
        <w:r w:rsidRPr="00FC5161">
          <w:rPr>
            <w:b w:val="0"/>
            <w:bCs w:val="0"/>
            <w:noProof/>
            <w:webHidden/>
          </w:rPr>
          <w:fldChar w:fldCharType="end"/>
        </w:r>
      </w:hyperlink>
    </w:p>
    <w:p w14:paraId="17A9466C" w14:textId="13580851" w:rsidR="00FC5161" w:rsidRP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51" w:history="1">
        <w:r w:rsidRPr="00FC5161">
          <w:rPr>
            <w:rStyle w:val="Hyperlink"/>
            <w:noProof/>
            <w:spacing w:val="-1"/>
          </w:rPr>
          <w:t>13.2</w:t>
        </w:r>
        <w:r w:rsidRPr="00FC5161">
          <w:rPr>
            <w:rFonts w:asciiTheme="minorHAnsi" w:eastAsiaTheme="minorEastAsia" w:hAnsiTheme="minorHAnsi" w:cstheme="minorBidi"/>
            <w:noProof/>
            <w:kern w:val="2"/>
            <w:lang w:val="en-GB" w:eastAsia="en-GB"/>
            <w14:ligatures w14:val="standardContextual"/>
          </w:rPr>
          <w:tab/>
        </w:r>
        <w:r w:rsidRPr="00FC5161">
          <w:rPr>
            <w:rStyle w:val="Hyperlink"/>
            <w:noProof/>
          </w:rPr>
          <w:t>Over-trials</w:t>
        </w:r>
        <w:r w:rsidRPr="00FC5161">
          <w:rPr>
            <w:rStyle w:val="Hyperlink"/>
            <w:noProof/>
            <w:spacing w:val="-7"/>
          </w:rPr>
          <w:t xml:space="preserve"> </w:t>
        </w:r>
        <w:r w:rsidRPr="00FC5161">
          <w:rPr>
            <w:rStyle w:val="Hyperlink"/>
            <w:noProof/>
          </w:rPr>
          <w:t>monitoring</w:t>
        </w:r>
        <w:r w:rsidRPr="00FC5161">
          <w:rPr>
            <w:rStyle w:val="Hyperlink"/>
            <w:noProof/>
            <w:spacing w:val="-4"/>
          </w:rPr>
          <w:t xml:space="preserve"> </w:t>
        </w:r>
        <w:r w:rsidRPr="00FC5161">
          <w:rPr>
            <w:rStyle w:val="Hyperlink"/>
            <w:noProof/>
          </w:rPr>
          <w:t>(standardised</w:t>
        </w:r>
        <w:r w:rsidRPr="00FC5161">
          <w:rPr>
            <w:rStyle w:val="Hyperlink"/>
            <w:noProof/>
            <w:spacing w:val="-5"/>
          </w:rPr>
          <w:t xml:space="preserve"> </w:t>
        </w:r>
        <w:r w:rsidRPr="00FC5161">
          <w:rPr>
            <w:rStyle w:val="Hyperlink"/>
            <w:noProof/>
            <w:spacing w:val="-2"/>
          </w:rPr>
          <w:t>residuals)</w:t>
        </w:r>
        <w:r w:rsidRPr="00FC5161">
          <w:rPr>
            <w:noProof/>
            <w:webHidden/>
          </w:rPr>
          <w:tab/>
        </w:r>
        <w:r w:rsidRPr="00FC5161">
          <w:rPr>
            <w:noProof/>
            <w:webHidden/>
          </w:rPr>
          <w:fldChar w:fldCharType="begin"/>
        </w:r>
        <w:r w:rsidRPr="00FC5161">
          <w:rPr>
            <w:noProof/>
            <w:webHidden/>
          </w:rPr>
          <w:instrText xml:space="preserve"> PAGEREF _Toc234231851 \h </w:instrText>
        </w:r>
        <w:r w:rsidRPr="00FC5161">
          <w:rPr>
            <w:noProof/>
            <w:webHidden/>
          </w:rPr>
        </w:r>
        <w:r w:rsidRPr="00FC5161">
          <w:rPr>
            <w:noProof/>
            <w:webHidden/>
          </w:rPr>
          <w:fldChar w:fldCharType="separate"/>
        </w:r>
        <w:r w:rsidRPr="00FC5161">
          <w:rPr>
            <w:noProof/>
            <w:webHidden/>
          </w:rPr>
          <w:t>91</w:t>
        </w:r>
        <w:r w:rsidRPr="00FC5161">
          <w:rPr>
            <w:noProof/>
            <w:webHidden/>
          </w:rPr>
          <w:fldChar w:fldCharType="end"/>
        </w:r>
      </w:hyperlink>
    </w:p>
    <w:p w14:paraId="53FF489E" w14:textId="4B89185D" w:rsidR="00FC5161" w:rsidRP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52" w:history="1">
        <w:r w:rsidRPr="00FC5161">
          <w:rPr>
            <w:rStyle w:val="Hyperlink"/>
            <w:noProof/>
            <w:spacing w:val="-1"/>
          </w:rPr>
          <w:t>13.3</w:t>
        </w:r>
        <w:r w:rsidRPr="00FC5161">
          <w:rPr>
            <w:rFonts w:asciiTheme="minorHAnsi" w:eastAsiaTheme="minorEastAsia" w:hAnsiTheme="minorHAnsi" w:cstheme="minorBidi"/>
            <w:noProof/>
            <w:kern w:val="2"/>
            <w:lang w:val="en-GB" w:eastAsia="en-GB"/>
            <w14:ligatures w14:val="standardContextual"/>
          </w:rPr>
          <w:tab/>
        </w:r>
        <w:r w:rsidRPr="00FC5161">
          <w:rPr>
            <w:rStyle w:val="Hyperlink"/>
            <w:noProof/>
          </w:rPr>
          <w:t>Diagnostics</w:t>
        </w:r>
        <w:r w:rsidRPr="00FC5161">
          <w:rPr>
            <w:rStyle w:val="Hyperlink"/>
            <w:noProof/>
            <w:spacing w:val="-5"/>
          </w:rPr>
          <w:t xml:space="preserve"> </w:t>
        </w:r>
        <w:r w:rsidRPr="00FC5161">
          <w:rPr>
            <w:rStyle w:val="Hyperlink"/>
            <w:noProof/>
          </w:rPr>
          <w:t>and</w:t>
        </w:r>
        <w:r w:rsidRPr="00FC5161">
          <w:rPr>
            <w:rStyle w:val="Hyperlink"/>
            <w:noProof/>
            <w:spacing w:val="-7"/>
          </w:rPr>
          <w:t xml:space="preserve"> </w:t>
        </w:r>
        <w:r w:rsidRPr="00FC5161">
          <w:rPr>
            <w:rStyle w:val="Hyperlink"/>
            <w:noProof/>
          </w:rPr>
          <w:t>trial</w:t>
        </w:r>
        <w:r w:rsidRPr="00FC5161">
          <w:rPr>
            <w:rStyle w:val="Hyperlink"/>
            <w:noProof/>
            <w:spacing w:val="-4"/>
          </w:rPr>
          <w:t xml:space="preserve"> </w:t>
        </w:r>
        <w:r w:rsidRPr="00FC5161">
          <w:rPr>
            <w:rStyle w:val="Hyperlink"/>
            <w:noProof/>
            <w:spacing w:val="-2"/>
          </w:rPr>
          <w:t>validation</w:t>
        </w:r>
        <w:r w:rsidRPr="00FC5161">
          <w:rPr>
            <w:noProof/>
            <w:webHidden/>
          </w:rPr>
          <w:tab/>
        </w:r>
        <w:r w:rsidRPr="00FC5161">
          <w:rPr>
            <w:noProof/>
            <w:webHidden/>
          </w:rPr>
          <w:fldChar w:fldCharType="begin"/>
        </w:r>
        <w:r w:rsidRPr="00FC5161">
          <w:rPr>
            <w:noProof/>
            <w:webHidden/>
          </w:rPr>
          <w:instrText xml:space="preserve"> PAGEREF _Toc234231852 \h </w:instrText>
        </w:r>
        <w:r w:rsidRPr="00FC5161">
          <w:rPr>
            <w:noProof/>
            <w:webHidden/>
          </w:rPr>
        </w:r>
        <w:r w:rsidRPr="00FC5161">
          <w:rPr>
            <w:noProof/>
            <w:webHidden/>
          </w:rPr>
          <w:fldChar w:fldCharType="separate"/>
        </w:r>
        <w:r w:rsidRPr="00FC5161">
          <w:rPr>
            <w:noProof/>
            <w:webHidden/>
          </w:rPr>
          <w:t>92</w:t>
        </w:r>
        <w:r w:rsidRPr="00FC5161">
          <w:rPr>
            <w:noProof/>
            <w:webHidden/>
          </w:rPr>
          <w:fldChar w:fldCharType="end"/>
        </w:r>
      </w:hyperlink>
    </w:p>
    <w:p w14:paraId="0391B5C3" w14:textId="59683BF0"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53" w:history="1">
        <w:r w:rsidRPr="00FC5161">
          <w:rPr>
            <w:rStyle w:val="Hyperlink"/>
            <w:b w:val="0"/>
            <w:bCs w:val="0"/>
            <w:noProof/>
            <w:spacing w:val="-1"/>
          </w:rPr>
          <w:t>13.3.1</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SD</w:t>
        </w:r>
        <w:r w:rsidRPr="00FC5161">
          <w:rPr>
            <w:rStyle w:val="Hyperlink"/>
            <w:b w:val="0"/>
            <w:bCs w:val="0"/>
            <w:noProof/>
            <w:spacing w:val="-3"/>
          </w:rPr>
          <w:t xml:space="preserve"> </w:t>
        </w:r>
        <w:r w:rsidRPr="00FC5161">
          <w:rPr>
            <w:rStyle w:val="Hyperlink"/>
            <w:b w:val="0"/>
            <w:bCs w:val="0"/>
            <w:noProof/>
          </w:rPr>
          <w:t>ratio</w:t>
        </w:r>
        <w:r w:rsidRPr="00FC5161">
          <w:rPr>
            <w:rStyle w:val="Hyperlink"/>
            <w:b w:val="0"/>
            <w:bCs w:val="0"/>
            <w:noProof/>
            <w:spacing w:val="-4"/>
          </w:rPr>
          <w:t xml:space="preserve"> </w:t>
        </w:r>
        <w:r w:rsidRPr="00FC5161">
          <w:rPr>
            <w:rStyle w:val="Hyperlink"/>
            <w:b w:val="0"/>
            <w:bCs w:val="0"/>
            <w:noProof/>
            <w:spacing w:val="-2"/>
          </w:rPr>
          <w:t>(trials)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_Toc234231853 \h </w:instrText>
        </w:r>
        <w:r w:rsidRPr="00FC5161">
          <w:rPr>
            <w:b w:val="0"/>
            <w:bCs w:val="0"/>
            <w:noProof/>
            <w:webHidden/>
          </w:rPr>
        </w:r>
        <w:r w:rsidRPr="00FC5161">
          <w:rPr>
            <w:b w:val="0"/>
            <w:bCs w:val="0"/>
            <w:noProof/>
            <w:webHidden/>
          </w:rPr>
          <w:fldChar w:fldCharType="separate"/>
        </w:r>
        <w:r w:rsidRPr="00FC5161">
          <w:rPr>
            <w:b w:val="0"/>
            <w:bCs w:val="0"/>
            <w:noProof/>
            <w:webHidden/>
          </w:rPr>
          <w:t>92</w:t>
        </w:r>
        <w:r w:rsidRPr="00FC5161">
          <w:rPr>
            <w:b w:val="0"/>
            <w:bCs w:val="0"/>
            <w:noProof/>
            <w:webHidden/>
          </w:rPr>
          <w:fldChar w:fldCharType="end"/>
        </w:r>
      </w:hyperlink>
    </w:p>
    <w:p w14:paraId="07F69D96" w14:textId="658E65B7"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54" w:history="1">
        <w:r w:rsidRPr="00FC5161">
          <w:rPr>
            <w:rStyle w:val="Hyperlink"/>
            <w:b w:val="0"/>
            <w:bCs w:val="0"/>
            <w:noProof/>
            <w:spacing w:val="-1"/>
          </w:rPr>
          <w:t>13.3.2</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Coefficient</w:t>
        </w:r>
        <w:r w:rsidRPr="00FC5161">
          <w:rPr>
            <w:rStyle w:val="Hyperlink"/>
            <w:b w:val="0"/>
            <w:bCs w:val="0"/>
            <w:noProof/>
            <w:spacing w:val="-7"/>
          </w:rPr>
          <w:t xml:space="preserve"> </w:t>
        </w:r>
        <w:r w:rsidRPr="00FC5161">
          <w:rPr>
            <w:rStyle w:val="Hyperlink"/>
            <w:b w:val="0"/>
            <w:bCs w:val="0"/>
            <w:noProof/>
          </w:rPr>
          <w:t>of</w:t>
        </w:r>
        <w:r w:rsidRPr="00FC5161">
          <w:rPr>
            <w:rStyle w:val="Hyperlink"/>
            <w:b w:val="0"/>
            <w:bCs w:val="0"/>
            <w:noProof/>
            <w:spacing w:val="-6"/>
          </w:rPr>
          <w:t xml:space="preserve"> </w:t>
        </w:r>
        <w:r w:rsidRPr="00FC5161">
          <w:rPr>
            <w:rStyle w:val="Hyperlink"/>
            <w:b w:val="0"/>
            <w:bCs w:val="0"/>
            <w:noProof/>
            <w:spacing w:val="-2"/>
          </w:rPr>
          <w:t>correlation</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_Toc234231854 \h </w:instrText>
        </w:r>
        <w:r w:rsidRPr="00FC5161">
          <w:rPr>
            <w:b w:val="0"/>
            <w:bCs w:val="0"/>
            <w:noProof/>
            <w:webHidden/>
          </w:rPr>
        </w:r>
        <w:r w:rsidRPr="00FC5161">
          <w:rPr>
            <w:b w:val="0"/>
            <w:bCs w:val="0"/>
            <w:noProof/>
            <w:webHidden/>
          </w:rPr>
          <w:fldChar w:fldCharType="separate"/>
        </w:r>
        <w:r w:rsidRPr="00FC5161">
          <w:rPr>
            <w:b w:val="0"/>
            <w:bCs w:val="0"/>
            <w:noProof/>
            <w:webHidden/>
          </w:rPr>
          <w:t>92</w:t>
        </w:r>
        <w:r w:rsidRPr="00FC5161">
          <w:rPr>
            <w:b w:val="0"/>
            <w:bCs w:val="0"/>
            <w:noProof/>
            <w:webHidden/>
          </w:rPr>
          <w:fldChar w:fldCharType="end"/>
        </w:r>
      </w:hyperlink>
    </w:p>
    <w:p w14:paraId="1B082942" w14:textId="2CBEC7FA"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55" w:history="1">
        <w:r w:rsidRPr="00FC5161">
          <w:rPr>
            <w:rStyle w:val="Hyperlink"/>
            <w:b w:val="0"/>
            <w:bCs w:val="0"/>
            <w:noProof/>
            <w:spacing w:val="-1"/>
          </w:rPr>
          <w:t>13.3.3</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Checking</w:t>
        </w:r>
        <w:r w:rsidRPr="00FC5161">
          <w:rPr>
            <w:rStyle w:val="Hyperlink"/>
            <w:b w:val="0"/>
            <w:bCs w:val="0"/>
            <w:noProof/>
            <w:spacing w:val="-8"/>
          </w:rPr>
          <w:t xml:space="preserve"> </w:t>
        </w:r>
        <w:r w:rsidRPr="00FC5161">
          <w:rPr>
            <w:rStyle w:val="Hyperlink"/>
            <w:b w:val="0"/>
            <w:bCs w:val="0"/>
            <w:noProof/>
          </w:rPr>
          <w:t>variety</w:t>
        </w:r>
        <w:r w:rsidRPr="00FC5161">
          <w:rPr>
            <w:rStyle w:val="Hyperlink"/>
            <w:b w:val="0"/>
            <w:bCs w:val="0"/>
            <w:noProof/>
            <w:spacing w:val="-7"/>
          </w:rPr>
          <w:t xml:space="preserve"> </w:t>
        </w:r>
        <w:r w:rsidRPr="00FC5161">
          <w:rPr>
            <w:rStyle w:val="Hyperlink"/>
            <w:b w:val="0"/>
            <w:bCs w:val="0"/>
            <w:noProof/>
            <w:spacing w:val="-2"/>
          </w:rPr>
          <w:t>consistency</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_Toc234231855 \h </w:instrText>
        </w:r>
        <w:r w:rsidRPr="00FC5161">
          <w:rPr>
            <w:b w:val="0"/>
            <w:bCs w:val="0"/>
            <w:noProof/>
            <w:webHidden/>
          </w:rPr>
        </w:r>
        <w:r w:rsidRPr="00FC5161">
          <w:rPr>
            <w:b w:val="0"/>
            <w:bCs w:val="0"/>
            <w:noProof/>
            <w:webHidden/>
          </w:rPr>
          <w:fldChar w:fldCharType="separate"/>
        </w:r>
        <w:r w:rsidRPr="00FC5161">
          <w:rPr>
            <w:b w:val="0"/>
            <w:bCs w:val="0"/>
            <w:noProof/>
            <w:webHidden/>
          </w:rPr>
          <w:t>93</w:t>
        </w:r>
        <w:r w:rsidRPr="00FC5161">
          <w:rPr>
            <w:b w:val="0"/>
            <w:bCs w:val="0"/>
            <w:noProof/>
            <w:webHidden/>
          </w:rPr>
          <w:fldChar w:fldCharType="end"/>
        </w:r>
      </w:hyperlink>
    </w:p>
    <w:p w14:paraId="2323916F" w14:textId="67C336E9"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56" w:history="1">
        <w:r w:rsidRPr="00FC5161">
          <w:rPr>
            <w:rStyle w:val="Hyperlink"/>
            <w:noProof/>
            <w:spacing w:val="-1"/>
          </w:rPr>
          <w:t>13.4</w:t>
        </w:r>
        <w:r w:rsidRPr="00FC5161">
          <w:rPr>
            <w:rFonts w:asciiTheme="minorHAnsi" w:eastAsiaTheme="minorEastAsia" w:hAnsiTheme="minorHAnsi" w:cstheme="minorBidi"/>
            <w:noProof/>
            <w:kern w:val="2"/>
            <w:lang w:val="en-GB" w:eastAsia="en-GB"/>
            <w14:ligatures w14:val="standardContextual"/>
          </w:rPr>
          <w:tab/>
        </w:r>
        <w:r w:rsidRPr="00FC5161">
          <w:rPr>
            <w:rStyle w:val="Hyperlink"/>
            <w:noProof/>
          </w:rPr>
          <w:t>General</w:t>
        </w:r>
        <w:r w:rsidRPr="00FC5161">
          <w:rPr>
            <w:rStyle w:val="Hyperlink"/>
            <w:noProof/>
            <w:spacing w:val="-8"/>
          </w:rPr>
          <w:t xml:space="preserve"> </w:t>
        </w:r>
        <w:r w:rsidRPr="00FC5161">
          <w:rPr>
            <w:rStyle w:val="Hyperlink"/>
            <w:noProof/>
            <w:spacing w:val="-2"/>
          </w:rPr>
          <w:t>issues</w:t>
        </w:r>
        <w:r w:rsidRPr="00FC5161">
          <w:rPr>
            <w:noProof/>
            <w:webHidden/>
          </w:rPr>
          <w:tab/>
        </w:r>
        <w:r w:rsidRPr="00FC5161">
          <w:rPr>
            <w:noProof/>
            <w:webHidden/>
          </w:rPr>
          <w:fldChar w:fldCharType="begin"/>
        </w:r>
        <w:r w:rsidRPr="00FC5161">
          <w:rPr>
            <w:noProof/>
            <w:webHidden/>
          </w:rPr>
          <w:instrText xml:space="preserve"> PAGEREF _Toc234231856 \h </w:instrText>
        </w:r>
        <w:r w:rsidRPr="00FC5161">
          <w:rPr>
            <w:noProof/>
            <w:webHidden/>
          </w:rPr>
        </w:r>
        <w:r w:rsidRPr="00FC5161">
          <w:rPr>
            <w:noProof/>
            <w:webHidden/>
          </w:rPr>
          <w:fldChar w:fldCharType="separate"/>
        </w:r>
        <w:r w:rsidRPr="00FC5161">
          <w:rPr>
            <w:noProof/>
            <w:webHidden/>
          </w:rPr>
          <w:t>93</w:t>
        </w:r>
        <w:r w:rsidRPr="00FC5161">
          <w:rPr>
            <w:noProof/>
            <w:webHidden/>
          </w:rPr>
          <w:fldChar w:fldCharType="end"/>
        </w:r>
      </w:hyperlink>
    </w:p>
    <w:p w14:paraId="268F1B9A" w14:textId="75BA6970"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857" w:history="1">
        <w:r w:rsidRPr="006A1899">
          <w:rPr>
            <w:rStyle w:val="Hyperlink"/>
            <w:noProof/>
          </w:rPr>
          <w:t>14</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Appendix</w:t>
        </w:r>
        <w:r w:rsidRPr="006A1899">
          <w:rPr>
            <w:rStyle w:val="Hyperlink"/>
            <w:noProof/>
            <w:spacing w:val="-10"/>
          </w:rPr>
          <w:t xml:space="preserve"> </w:t>
        </w:r>
        <w:r w:rsidRPr="006A1899">
          <w:rPr>
            <w:rStyle w:val="Hyperlink"/>
            <w:noProof/>
          </w:rPr>
          <w:t>7:</w:t>
        </w:r>
        <w:r w:rsidRPr="006A1899">
          <w:rPr>
            <w:rStyle w:val="Hyperlink"/>
            <w:noProof/>
            <w:spacing w:val="-6"/>
          </w:rPr>
          <w:t xml:space="preserve"> </w:t>
        </w:r>
        <w:r w:rsidRPr="006A1899">
          <w:rPr>
            <w:rStyle w:val="Hyperlink"/>
            <w:noProof/>
          </w:rPr>
          <w:t>2026</w:t>
        </w:r>
        <w:r w:rsidRPr="006A1899">
          <w:rPr>
            <w:rStyle w:val="Hyperlink"/>
            <w:noProof/>
            <w:spacing w:val="-5"/>
          </w:rPr>
          <w:t xml:space="preserve"> </w:t>
        </w:r>
        <w:r w:rsidRPr="006A1899">
          <w:rPr>
            <w:rStyle w:val="Hyperlink"/>
            <w:noProof/>
          </w:rPr>
          <w:t>Specific</w:t>
        </w:r>
        <w:r w:rsidRPr="006A1899">
          <w:rPr>
            <w:rStyle w:val="Hyperlink"/>
            <w:noProof/>
            <w:spacing w:val="-7"/>
          </w:rPr>
          <w:t xml:space="preserve"> </w:t>
        </w:r>
        <w:r w:rsidRPr="006A1899">
          <w:rPr>
            <w:rStyle w:val="Hyperlink"/>
            <w:noProof/>
          </w:rPr>
          <w:t>criteria</w:t>
        </w:r>
        <w:r w:rsidRPr="006A1899">
          <w:rPr>
            <w:rStyle w:val="Hyperlink"/>
            <w:noProof/>
            <w:spacing w:val="-5"/>
          </w:rPr>
          <w:t xml:space="preserve"> </w:t>
        </w:r>
        <w:r w:rsidRPr="006A1899">
          <w:rPr>
            <w:rStyle w:val="Hyperlink"/>
            <w:noProof/>
          </w:rPr>
          <w:t>for</w:t>
        </w:r>
        <w:r w:rsidRPr="006A1899">
          <w:rPr>
            <w:rStyle w:val="Hyperlink"/>
            <w:noProof/>
            <w:spacing w:val="-7"/>
          </w:rPr>
          <w:t xml:space="preserve"> </w:t>
        </w:r>
        <w:r w:rsidRPr="006A1899">
          <w:rPr>
            <w:rStyle w:val="Hyperlink"/>
            <w:noProof/>
          </w:rPr>
          <w:t>the</w:t>
        </w:r>
        <w:r w:rsidRPr="006A1899">
          <w:rPr>
            <w:rStyle w:val="Hyperlink"/>
            <w:noProof/>
            <w:spacing w:val="-4"/>
          </w:rPr>
          <w:t xml:space="preserve"> </w:t>
        </w:r>
        <w:r w:rsidRPr="006A1899">
          <w:rPr>
            <w:rStyle w:val="Hyperlink"/>
            <w:noProof/>
          </w:rPr>
          <w:t>sowing</w:t>
        </w:r>
        <w:r w:rsidRPr="006A1899">
          <w:rPr>
            <w:rStyle w:val="Hyperlink"/>
            <w:noProof/>
            <w:spacing w:val="-8"/>
          </w:rPr>
          <w:t xml:space="preserve"> </w:t>
        </w:r>
        <w:r w:rsidRPr="006A1899">
          <w:rPr>
            <w:rStyle w:val="Hyperlink"/>
            <w:noProof/>
          </w:rPr>
          <w:t>of</w:t>
        </w:r>
        <w:r w:rsidRPr="006A1899">
          <w:rPr>
            <w:rStyle w:val="Hyperlink"/>
            <w:noProof/>
            <w:spacing w:val="-5"/>
          </w:rPr>
          <w:t xml:space="preserve"> </w:t>
        </w:r>
        <w:r w:rsidRPr="006A1899">
          <w:rPr>
            <w:rStyle w:val="Hyperlink"/>
            <w:noProof/>
          </w:rPr>
          <w:t>oilseed</w:t>
        </w:r>
        <w:r w:rsidRPr="006A1899">
          <w:rPr>
            <w:rStyle w:val="Hyperlink"/>
            <w:noProof/>
            <w:spacing w:val="-5"/>
          </w:rPr>
          <w:t xml:space="preserve"> </w:t>
        </w:r>
        <w:r w:rsidRPr="006A1899">
          <w:rPr>
            <w:rStyle w:val="Hyperlink"/>
            <w:noProof/>
            <w:spacing w:val="-4"/>
          </w:rPr>
          <w:t>rape</w:t>
        </w:r>
        <w:r>
          <w:rPr>
            <w:noProof/>
            <w:webHidden/>
          </w:rPr>
          <w:tab/>
        </w:r>
        <w:r>
          <w:rPr>
            <w:noProof/>
            <w:webHidden/>
          </w:rPr>
          <w:fldChar w:fldCharType="begin"/>
        </w:r>
        <w:r>
          <w:rPr>
            <w:noProof/>
            <w:webHidden/>
          </w:rPr>
          <w:instrText xml:space="preserve"> PAGEREF _Toc234231857 \h </w:instrText>
        </w:r>
        <w:r>
          <w:rPr>
            <w:noProof/>
            <w:webHidden/>
          </w:rPr>
        </w:r>
        <w:r>
          <w:rPr>
            <w:noProof/>
            <w:webHidden/>
          </w:rPr>
          <w:fldChar w:fldCharType="separate"/>
        </w:r>
        <w:r>
          <w:rPr>
            <w:noProof/>
            <w:webHidden/>
          </w:rPr>
          <w:t>94</w:t>
        </w:r>
        <w:r>
          <w:rPr>
            <w:noProof/>
            <w:webHidden/>
          </w:rPr>
          <w:fldChar w:fldCharType="end"/>
        </w:r>
      </w:hyperlink>
    </w:p>
    <w:p w14:paraId="5B22B956" w14:textId="44926C98"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58" w:history="1">
        <w:r w:rsidRPr="006A1899">
          <w:rPr>
            <w:rStyle w:val="Hyperlink"/>
            <w:noProof/>
            <w:spacing w:val="-1"/>
          </w:rPr>
          <w:t>14.1</w:t>
        </w:r>
        <w:r>
          <w:rPr>
            <w:rFonts w:asciiTheme="minorHAnsi" w:eastAsiaTheme="minorEastAsia" w:hAnsiTheme="minorHAnsi" w:cstheme="minorBidi"/>
            <w:noProof/>
            <w:kern w:val="2"/>
            <w:lang w:val="en-GB" w:eastAsia="en-GB"/>
            <w14:ligatures w14:val="standardContextual"/>
          </w:rPr>
          <w:tab/>
        </w:r>
        <w:r w:rsidRPr="006A1899">
          <w:rPr>
            <w:rStyle w:val="Hyperlink"/>
            <w:noProof/>
          </w:rPr>
          <w:t>Market</w:t>
        </w:r>
        <w:r w:rsidRPr="006A1899">
          <w:rPr>
            <w:rStyle w:val="Hyperlink"/>
            <w:noProof/>
            <w:spacing w:val="-5"/>
          </w:rPr>
          <w:t xml:space="preserve"> </w:t>
        </w:r>
        <w:r w:rsidRPr="006A1899">
          <w:rPr>
            <w:rStyle w:val="Hyperlink"/>
            <w:noProof/>
            <w:spacing w:val="-2"/>
          </w:rPr>
          <w:t>segments</w:t>
        </w:r>
        <w:r>
          <w:rPr>
            <w:noProof/>
            <w:webHidden/>
          </w:rPr>
          <w:tab/>
        </w:r>
        <w:r>
          <w:rPr>
            <w:noProof/>
            <w:webHidden/>
          </w:rPr>
          <w:fldChar w:fldCharType="begin"/>
        </w:r>
        <w:r>
          <w:rPr>
            <w:noProof/>
            <w:webHidden/>
          </w:rPr>
          <w:instrText xml:space="preserve"> PAGEREF _Toc234231858 \h </w:instrText>
        </w:r>
        <w:r>
          <w:rPr>
            <w:noProof/>
            <w:webHidden/>
          </w:rPr>
        </w:r>
        <w:r>
          <w:rPr>
            <w:noProof/>
            <w:webHidden/>
          </w:rPr>
          <w:fldChar w:fldCharType="separate"/>
        </w:r>
        <w:r>
          <w:rPr>
            <w:noProof/>
            <w:webHidden/>
          </w:rPr>
          <w:t>94</w:t>
        </w:r>
        <w:r>
          <w:rPr>
            <w:noProof/>
            <w:webHidden/>
          </w:rPr>
          <w:fldChar w:fldCharType="end"/>
        </w:r>
      </w:hyperlink>
    </w:p>
    <w:p w14:paraId="5E2D02A4" w14:textId="4745A6DA"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59" w:history="1">
        <w:r w:rsidRPr="006A1899">
          <w:rPr>
            <w:rStyle w:val="Hyperlink"/>
            <w:noProof/>
            <w:spacing w:val="-1"/>
          </w:rPr>
          <w:t>14.2</w:t>
        </w:r>
        <w:r>
          <w:rPr>
            <w:rFonts w:asciiTheme="minorHAnsi" w:eastAsiaTheme="minorEastAsia" w:hAnsiTheme="minorHAnsi" w:cstheme="minorBidi"/>
            <w:noProof/>
            <w:kern w:val="2"/>
            <w:lang w:val="en-GB" w:eastAsia="en-GB"/>
            <w14:ligatures w14:val="standardContextual"/>
          </w:rPr>
          <w:tab/>
        </w:r>
        <w:r w:rsidRPr="006A1899">
          <w:rPr>
            <w:rStyle w:val="Hyperlink"/>
            <w:noProof/>
          </w:rPr>
          <w:t>End</w:t>
        </w:r>
        <w:r w:rsidRPr="006A1899">
          <w:rPr>
            <w:rStyle w:val="Hyperlink"/>
            <w:rFonts w:ascii="Cambria Math"/>
            <w:noProof/>
          </w:rPr>
          <w:t>-</w:t>
        </w:r>
        <w:r w:rsidRPr="006A1899">
          <w:rPr>
            <w:rStyle w:val="Hyperlink"/>
            <w:noProof/>
          </w:rPr>
          <w:t>use</w:t>
        </w:r>
        <w:r w:rsidRPr="006A1899">
          <w:rPr>
            <w:rStyle w:val="Hyperlink"/>
            <w:noProof/>
            <w:spacing w:val="-4"/>
          </w:rPr>
          <w:t xml:space="preserve"> </w:t>
        </w:r>
        <w:r w:rsidRPr="006A1899">
          <w:rPr>
            <w:rStyle w:val="Hyperlink"/>
            <w:noProof/>
          </w:rPr>
          <w:t>quality</w:t>
        </w:r>
        <w:r w:rsidRPr="006A1899">
          <w:rPr>
            <w:rStyle w:val="Hyperlink"/>
            <w:noProof/>
            <w:spacing w:val="-6"/>
          </w:rPr>
          <w:t xml:space="preserve"> </w:t>
        </w:r>
        <w:r w:rsidRPr="006A1899">
          <w:rPr>
            <w:rStyle w:val="Hyperlink"/>
            <w:noProof/>
          </w:rPr>
          <w:t>requirements</w:t>
        </w:r>
        <w:r w:rsidRPr="006A1899">
          <w:rPr>
            <w:rStyle w:val="Hyperlink"/>
            <w:noProof/>
            <w:spacing w:val="-6"/>
          </w:rPr>
          <w:t xml:space="preserve"> </w:t>
        </w:r>
        <w:r w:rsidRPr="006A1899">
          <w:rPr>
            <w:rStyle w:val="Hyperlink"/>
            <w:noProof/>
          </w:rPr>
          <w:t>for</w:t>
        </w:r>
        <w:r w:rsidRPr="006A1899">
          <w:rPr>
            <w:rStyle w:val="Hyperlink"/>
            <w:noProof/>
            <w:spacing w:val="-4"/>
          </w:rPr>
          <w:t xml:space="preserve"> </w:t>
        </w:r>
        <w:r w:rsidRPr="006A1899">
          <w:rPr>
            <w:rStyle w:val="Hyperlink"/>
            <w:noProof/>
          </w:rPr>
          <w:t>each</w:t>
        </w:r>
        <w:r w:rsidRPr="006A1899">
          <w:rPr>
            <w:rStyle w:val="Hyperlink"/>
            <w:noProof/>
            <w:spacing w:val="-4"/>
          </w:rPr>
          <w:t xml:space="preserve"> </w:t>
        </w:r>
        <w:r w:rsidRPr="006A1899">
          <w:rPr>
            <w:rStyle w:val="Hyperlink"/>
            <w:noProof/>
            <w:spacing w:val="-2"/>
          </w:rPr>
          <w:t>segment</w:t>
        </w:r>
        <w:r>
          <w:rPr>
            <w:noProof/>
            <w:webHidden/>
          </w:rPr>
          <w:tab/>
        </w:r>
        <w:r>
          <w:rPr>
            <w:noProof/>
            <w:webHidden/>
          </w:rPr>
          <w:fldChar w:fldCharType="begin"/>
        </w:r>
        <w:r>
          <w:rPr>
            <w:noProof/>
            <w:webHidden/>
          </w:rPr>
          <w:instrText xml:space="preserve"> PAGEREF _Toc234231859 \h </w:instrText>
        </w:r>
        <w:r>
          <w:rPr>
            <w:noProof/>
            <w:webHidden/>
          </w:rPr>
        </w:r>
        <w:r>
          <w:rPr>
            <w:noProof/>
            <w:webHidden/>
          </w:rPr>
          <w:fldChar w:fldCharType="separate"/>
        </w:r>
        <w:r>
          <w:rPr>
            <w:noProof/>
            <w:webHidden/>
          </w:rPr>
          <w:t>94</w:t>
        </w:r>
        <w:r>
          <w:rPr>
            <w:noProof/>
            <w:webHidden/>
          </w:rPr>
          <w:fldChar w:fldCharType="end"/>
        </w:r>
      </w:hyperlink>
    </w:p>
    <w:p w14:paraId="7FCB24B7" w14:textId="7778F31A"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60" w:history="1">
        <w:r w:rsidRPr="006A1899">
          <w:rPr>
            <w:rStyle w:val="Hyperlink"/>
            <w:noProof/>
            <w:spacing w:val="-1"/>
          </w:rPr>
          <w:t>14.3</w:t>
        </w:r>
        <w:r>
          <w:rPr>
            <w:rFonts w:asciiTheme="minorHAnsi" w:eastAsiaTheme="minorEastAsia" w:hAnsiTheme="minorHAnsi" w:cstheme="minorBidi"/>
            <w:noProof/>
            <w:kern w:val="2"/>
            <w:lang w:val="en-GB" w:eastAsia="en-GB"/>
            <w14:ligatures w14:val="standardContextual"/>
          </w:rPr>
          <w:tab/>
        </w:r>
        <w:r w:rsidRPr="006A1899">
          <w:rPr>
            <w:rStyle w:val="Hyperlink"/>
            <w:noProof/>
          </w:rPr>
          <w:t>Minimum</w:t>
        </w:r>
        <w:r w:rsidRPr="006A1899">
          <w:rPr>
            <w:rStyle w:val="Hyperlink"/>
            <w:noProof/>
            <w:spacing w:val="-5"/>
          </w:rPr>
          <w:t xml:space="preserve"> </w:t>
        </w:r>
        <w:r w:rsidRPr="006A1899">
          <w:rPr>
            <w:rStyle w:val="Hyperlink"/>
            <w:noProof/>
          </w:rPr>
          <w:t>standards</w:t>
        </w:r>
        <w:r w:rsidRPr="006A1899">
          <w:rPr>
            <w:rStyle w:val="Hyperlink"/>
            <w:noProof/>
            <w:spacing w:val="-2"/>
          </w:rPr>
          <w:t xml:space="preserve"> </w:t>
        </w:r>
        <w:r w:rsidRPr="006A1899">
          <w:rPr>
            <w:rStyle w:val="Hyperlink"/>
            <w:noProof/>
          </w:rPr>
          <w:t>and</w:t>
        </w:r>
        <w:r w:rsidRPr="006A1899">
          <w:rPr>
            <w:rStyle w:val="Hyperlink"/>
            <w:noProof/>
            <w:spacing w:val="-4"/>
          </w:rPr>
          <w:t xml:space="preserve"> </w:t>
        </w:r>
        <w:r w:rsidRPr="006A1899">
          <w:rPr>
            <w:rStyle w:val="Hyperlink"/>
            <w:noProof/>
          </w:rPr>
          <w:t>target</w:t>
        </w:r>
        <w:r w:rsidRPr="006A1899">
          <w:rPr>
            <w:rStyle w:val="Hyperlink"/>
            <w:noProof/>
            <w:spacing w:val="-6"/>
          </w:rPr>
          <w:t xml:space="preserve"> </w:t>
        </w:r>
        <w:r w:rsidRPr="006A1899">
          <w:rPr>
            <w:rStyle w:val="Hyperlink"/>
            <w:noProof/>
            <w:spacing w:val="-2"/>
          </w:rPr>
          <w:t>specifications</w:t>
        </w:r>
        <w:r>
          <w:rPr>
            <w:noProof/>
            <w:webHidden/>
          </w:rPr>
          <w:tab/>
        </w:r>
        <w:r>
          <w:rPr>
            <w:noProof/>
            <w:webHidden/>
          </w:rPr>
          <w:fldChar w:fldCharType="begin"/>
        </w:r>
        <w:r>
          <w:rPr>
            <w:noProof/>
            <w:webHidden/>
          </w:rPr>
          <w:instrText xml:space="preserve"> PAGEREF _Toc234231860 \h </w:instrText>
        </w:r>
        <w:r>
          <w:rPr>
            <w:noProof/>
            <w:webHidden/>
          </w:rPr>
        </w:r>
        <w:r>
          <w:rPr>
            <w:noProof/>
            <w:webHidden/>
          </w:rPr>
          <w:fldChar w:fldCharType="separate"/>
        </w:r>
        <w:r>
          <w:rPr>
            <w:noProof/>
            <w:webHidden/>
          </w:rPr>
          <w:t>94</w:t>
        </w:r>
        <w:r>
          <w:rPr>
            <w:noProof/>
            <w:webHidden/>
          </w:rPr>
          <w:fldChar w:fldCharType="end"/>
        </w:r>
      </w:hyperlink>
    </w:p>
    <w:p w14:paraId="2F4C8A33" w14:textId="586290F3"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61" w:history="1">
        <w:r w:rsidRPr="00FC5161">
          <w:rPr>
            <w:rStyle w:val="Hyperlink"/>
            <w:b w:val="0"/>
            <w:bCs w:val="0"/>
            <w:noProof/>
            <w:spacing w:val="-1"/>
          </w:rPr>
          <w:t>14.3.1</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Yield</w:t>
        </w:r>
        <w:r w:rsidRPr="00FC5161">
          <w:rPr>
            <w:rStyle w:val="Hyperlink"/>
            <w:b w:val="0"/>
            <w:bCs w:val="0"/>
            <w:noProof/>
            <w:spacing w:val="-6"/>
          </w:rPr>
          <w:t xml:space="preserve"> </w:t>
        </w:r>
        <w:r w:rsidRPr="00FC5161">
          <w:rPr>
            <w:rStyle w:val="Hyperlink"/>
            <w:b w:val="0"/>
            <w:bCs w:val="0"/>
            <w:noProof/>
          </w:rPr>
          <w:t>target</w:t>
        </w:r>
        <w:r w:rsidRPr="00FC5161">
          <w:rPr>
            <w:rStyle w:val="Hyperlink"/>
            <w:b w:val="0"/>
            <w:bCs w:val="0"/>
            <w:noProof/>
            <w:spacing w:val="-5"/>
          </w:rPr>
          <w:t xml:space="preserve"> </w:t>
        </w:r>
        <w:r w:rsidRPr="00FC5161">
          <w:rPr>
            <w:rStyle w:val="Hyperlink"/>
            <w:b w:val="0"/>
            <w:bCs w:val="0"/>
            <w:noProof/>
          </w:rPr>
          <w:t>for</w:t>
        </w:r>
        <w:r w:rsidRPr="00FC5161">
          <w:rPr>
            <w:rStyle w:val="Hyperlink"/>
            <w:b w:val="0"/>
            <w:bCs w:val="0"/>
            <w:noProof/>
            <w:spacing w:val="-3"/>
          </w:rPr>
          <w:t xml:space="preserve"> </w:t>
        </w:r>
        <w:r w:rsidRPr="00FC5161">
          <w:rPr>
            <w:rStyle w:val="Hyperlink"/>
            <w:b w:val="0"/>
            <w:bCs w:val="0"/>
            <w:noProof/>
          </w:rPr>
          <w:t>each</w:t>
        </w:r>
        <w:r w:rsidRPr="00FC5161">
          <w:rPr>
            <w:rStyle w:val="Hyperlink"/>
            <w:b w:val="0"/>
            <w:bCs w:val="0"/>
            <w:noProof/>
            <w:spacing w:val="-4"/>
          </w:rPr>
          <w:t xml:space="preserve"> </w:t>
        </w:r>
        <w:r w:rsidRPr="00FC5161">
          <w:rPr>
            <w:rStyle w:val="Hyperlink"/>
            <w:b w:val="0"/>
            <w:bCs w:val="0"/>
            <w:noProof/>
            <w:spacing w:val="-2"/>
          </w:rPr>
          <w:t>segment</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_Toc234231861 \h </w:instrText>
        </w:r>
        <w:r w:rsidRPr="00FC5161">
          <w:rPr>
            <w:b w:val="0"/>
            <w:bCs w:val="0"/>
            <w:noProof/>
            <w:webHidden/>
          </w:rPr>
        </w:r>
        <w:r w:rsidRPr="00FC5161">
          <w:rPr>
            <w:b w:val="0"/>
            <w:bCs w:val="0"/>
            <w:noProof/>
            <w:webHidden/>
          </w:rPr>
          <w:fldChar w:fldCharType="separate"/>
        </w:r>
        <w:r w:rsidRPr="00FC5161">
          <w:rPr>
            <w:b w:val="0"/>
            <w:bCs w:val="0"/>
            <w:noProof/>
            <w:webHidden/>
          </w:rPr>
          <w:t>95</w:t>
        </w:r>
        <w:r w:rsidRPr="00FC5161">
          <w:rPr>
            <w:b w:val="0"/>
            <w:bCs w:val="0"/>
            <w:noProof/>
            <w:webHidden/>
          </w:rPr>
          <w:fldChar w:fldCharType="end"/>
        </w:r>
      </w:hyperlink>
    </w:p>
    <w:p w14:paraId="265E9AF9" w14:textId="6868760C"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62" w:history="1">
        <w:r w:rsidRPr="00FC5161">
          <w:rPr>
            <w:rStyle w:val="Hyperlink"/>
            <w:b w:val="0"/>
            <w:bCs w:val="0"/>
            <w:noProof/>
            <w:spacing w:val="-1"/>
          </w:rPr>
          <w:t>14.3.2</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Balance</w:t>
        </w:r>
        <w:r w:rsidRPr="00FC5161">
          <w:rPr>
            <w:rStyle w:val="Hyperlink"/>
            <w:b w:val="0"/>
            <w:bCs w:val="0"/>
            <w:noProof/>
            <w:spacing w:val="-9"/>
          </w:rPr>
          <w:t xml:space="preserve"> </w:t>
        </w:r>
        <w:r w:rsidRPr="00FC5161">
          <w:rPr>
            <w:rStyle w:val="Hyperlink"/>
            <w:b w:val="0"/>
            <w:bCs w:val="0"/>
            <w:noProof/>
          </w:rPr>
          <w:t>of</w:t>
        </w:r>
        <w:r w:rsidRPr="00FC5161">
          <w:rPr>
            <w:rStyle w:val="Hyperlink"/>
            <w:b w:val="0"/>
            <w:bCs w:val="0"/>
            <w:noProof/>
            <w:spacing w:val="-6"/>
          </w:rPr>
          <w:t xml:space="preserve"> </w:t>
        </w:r>
        <w:r w:rsidRPr="00FC5161">
          <w:rPr>
            <w:rStyle w:val="Hyperlink"/>
            <w:b w:val="0"/>
            <w:bCs w:val="0"/>
            <w:noProof/>
          </w:rPr>
          <w:t>features</w:t>
        </w:r>
        <w:r w:rsidRPr="00FC5161">
          <w:rPr>
            <w:rStyle w:val="Hyperlink"/>
            <w:b w:val="0"/>
            <w:bCs w:val="0"/>
            <w:noProof/>
            <w:spacing w:val="-5"/>
          </w:rPr>
          <w:t xml:space="preserve"> </w:t>
        </w:r>
        <w:r w:rsidRPr="00FC5161">
          <w:rPr>
            <w:rStyle w:val="Hyperlink"/>
            <w:b w:val="0"/>
            <w:bCs w:val="0"/>
            <w:noProof/>
          </w:rPr>
          <w:t>that</w:t>
        </w:r>
        <w:r w:rsidRPr="00FC5161">
          <w:rPr>
            <w:rStyle w:val="Hyperlink"/>
            <w:b w:val="0"/>
            <w:bCs w:val="0"/>
            <w:noProof/>
            <w:spacing w:val="-5"/>
          </w:rPr>
          <w:t xml:space="preserve"> </w:t>
        </w:r>
        <w:r w:rsidRPr="00FC5161">
          <w:rPr>
            <w:rStyle w:val="Hyperlink"/>
            <w:b w:val="0"/>
            <w:bCs w:val="0"/>
            <w:noProof/>
          </w:rPr>
          <w:t>are</w:t>
        </w:r>
        <w:r w:rsidRPr="00FC5161">
          <w:rPr>
            <w:rStyle w:val="Hyperlink"/>
            <w:b w:val="0"/>
            <w:bCs w:val="0"/>
            <w:noProof/>
            <w:spacing w:val="-4"/>
          </w:rPr>
          <w:t xml:space="preserve"> </w:t>
        </w:r>
        <w:r w:rsidRPr="00FC5161">
          <w:rPr>
            <w:rStyle w:val="Hyperlink"/>
            <w:b w:val="0"/>
            <w:bCs w:val="0"/>
            <w:noProof/>
          </w:rPr>
          <w:t>sufficiently</w:t>
        </w:r>
        <w:r w:rsidRPr="00FC5161">
          <w:rPr>
            <w:rStyle w:val="Hyperlink"/>
            <w:b w:val="0"/>
            <w:bCs w:val="0"/>
            <w:noProof/>
            <w:spacing w:val="-7"/>
          </w:rPr>
          <w:t xml:space="preserve"> </w:t>
        </w:r>
        <w:r w:rsidRPr="00FC5161">
          <w:rPr>
            <w:rStyle w:val="Hyperlink"/>
            <w:b w:val="0"/>
            <w:bCs w:val="0"/>
            <w:noProof/>
            <w:spacing w:val="-2"/>
          </w:rPr>
          <w:t>better</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_Toc234231862 \h </w:instrText>
        </w:r>
        <w:r w:rsidRPr="00FC5161">
          <w:rPr>
            <w:b w:val="0"/>
            <w:bCs w:val="0"/>
            <w:noProof/>
            <w:webHidden/>
          </w:rPr>
        </w:r>
        <w:r w:rsidRPr="00FC5161">
          <w:rPr>
            <w:b w:val="0"/>
            <w:bCs w:val="0"/>
            <w:noProof/>
            <w:webHidden/>
          </w:rPr>
          <w:fldChar w:fldCharType="separate"/>
        </w:r>
        <w:r w:rsidRPr="00FC5161">
          <w:rPr>
            <w:b w:val="0"/>
            <w:bCs w:val="0"/>
            <w:noProof/>
            <w:webHidden/>
          </w:rPr>
          <w:t>95</w:t>
        </w:r>
        <w:r w:rsidRPr="00FC5161">
          <w:rPr>
            <w:b w:val="0"/>
            <w:bCs w:val="0"/>
            <w:noProof/>
            <w:webHidden/>
          </w:rPr>
          <w:fldChar w:fldCharType="end"/>
        </w:r>
      </w:hyperlink>
    </w:p>
    <w:p w14:paraId="166C1122" w14:textId="42D6800A"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63" w:history="1">
        <w:r w:rsidRPr="00FC5161">
          <w:rPr>
            <w:rStyle w:val="Hyperlink"/>
            <w:b w:val="0"/>
            <w:bCs w:val="0"/>
            <w:noProof/>
            <w:spacing w:val="-1"/>
          </w:rPr>
          <w:t>14.3.3</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Specialist</w:t>
        </w:r>
        <w:r w:rsidRPr="00FC5161">
          <w:rPr>
            <w:rStyle w:val="Hyperlink"/>
            <w:b w:val="0"/>
            <w:bCs w:val="0"/>
            <w:noProof/>
            <w:spacing w:val="-10"/>
          </w:rPr>
          <w:t xml:space="preserve"> </w:t>
        </w:r>
        <w:r w:rsidRPr="00FC5161">
          <w:rPr>
            <w:rStyle w:val="Hyperlink"/>
            <w:b w:val="0"/>
            <w:bCs w:val="0"/>
            <w:noProof/>
            <w:spacing w:val="-2"/>
          </w:rPr>
          <w:t>varieties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_Toc234231863 \h </w:instrText>
        </w:r>
        <w:r w:rsidRPr="00FC5161">
          <w:rPr>
            <w:b w:val="0"/>
            <w:bCs w:val="0"/>
            <w:noProof/>
            <w:webHidden/>
          </w:rPr>
        </w:r>
        <w:r w:rsidRPr="00FC5161">
          <w:rPr>
            <w:b w:val="0"/>
            <w:bCs w:val="0"/>
            <w:noProof/>
            <w:webHidden/>
          </w:rPr>
          <w:fldChar w:fldCharType="separate"/>
        </w:r>
        <w:r w:rsidRPr="00FC5161">
          <w:rPr>
            <w:b w:val="0"/>
            <w:bCs w:val="0"/>
            <w:noProof/>
            <w:webHidden/>
          </w:rPr>
          <w:t>95</w:t>
        </w:r>
        <w:r w:rsidRPr="00FC5161">
          <w:rPr>
            <w:b w:val="0"/>
            <w:bCs w:val="0"/>
            <w:noProof/>
            <w:webHidden/>
          </w:rPr>
          <w:fldChar w:fldCharType="end"/>
        </w:r>
      </w:hyperlink>
    </w:p>
    <w:p w14:paraId="4ADA148D" w14:textId="6747CAB2"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64" w:history="1">
        <w:r w:rsidRPr="00FC5161">
          <w:rPr>
            <w:rStyle w:val="Hyperlink"/>
            <w:b w:val="0"/>
            <w:bCs w:val="0"/>
            <w:noProof/>
            <w:spacing w:val="-1"/>
          </w:rPr>
          <w:t>14.3.4</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Described</w:t>
        </w:r>
        <w:r w:rsidRPr="00FC5161">
          <w:rPr>
            <w:rStyle w:val="Hyperlink"/>
            <w:b w:val="0"/>
            <w:bCs w:val="0"/>
            <w:noProof/>
            <w:spacing w:val="-10"/>
          </w:rPr>
          <w:t xml:space="preserve"> </w:t>
        </w:r>
        <w:r w:rsidRPr="00FC5161">
          <w:rPr>
            <w:rStyle w:val="Hyperlink"/>
            <w:b w:val="0"/>
            <w:bCs w:val="0"/>
            <w:noProof/>
            <w:spacing w:val="-2"/>
          </w:rPr>
          <w:t>varieties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_Toc234231864 \h </w:instrText>
        </w:r>
        <w:r w:rsidRPr="00FC5161">
          <w:rPr>
            <w:b w:val="0"/>
            <w:bCs w:val="0"/>
            <w:noProof/>
            <w:webHidden/>
          </w:rPr>
        </w:r>
        <w:r w:rsidRPr="00FC5161">
          <w:rPr>
            <w:b w:val="0"/>
            <w:bCs w:val="0"/>
            <w:noProof/>
            <w:webHidden/>
          </w:rPr>
          <w:fldChar w:fldCharType="separate"/>
        </w:r>
        <w:r w:rsidRPr="00FC5161">
          <w:rPr>
            <w:b w:val="0"/>
            <w:bCs w:val="0"/>
            <w:noProof/>
            <w:webHidden/>
          </w:rPr>
          <w:t>95</w:t>
        </w:r>
        <w:r w:rsidRPr="00FC5161">
          <w:rPr>
            <w:b w:val="0"/>
            <w:bCs w:val="0"/>
            <w:noProof/>
            <w:webHidden/>
          </w:rPr>
          <w:fldChar w:fldCharType="end"/>
        </w:r>
      </w:hyperlink>
    </w:p>
    <w:p w14:paraId="2B533ED7" w14:textId="27EFFFB9"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65" w:history="1">
        <w:r w:rsidRPr="00FC5161">
          <w:rPr>
            <w:rStyle w:val="Hyperlink"/>
            <w:b w:val="0"/>
            <w:bCs w:val="0"/>
            <w:noProof/>
            <w:spacing w:val="-1"/>
          </w:rPr>
          <w:t>14.3.5</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Candidate</w:t>
        </w:r>
        <w:r w:rsidRPr="00FC5161">
          <w:rPr>
            <w:rStyle w:val="Hyperlink"/>
            <w:b w:val="0"/>
            <w:bCs w:val="0"/>
            <w:noProof/>
            <w:spacing w:val="-4"/>
          </w:rPr>
          <w:t xml:space="preserve"> </w:t>
        </w:r>
        <w:r w:rsidRPr="00FC5161">
          <w:rPr>
            <w:rStyle w:val="Hyperlink"/>
            <w:b w:val="0"/>
            <w:bCs w:val="0"/>
            <w:noProof/>
          </w:rPr>
          <w:t>selection</w:t>
        </w:r>
        <w:r w:rsidRPr="00FC5161">
          <w:rPr>
            <w:rStyle w:val="Hyperlink"/>
            <w:b w:val="0"/>
            <w:bCs w:val="0"/>
            <w:noProof/>
            <w:spacing w:val="-7"/>
          </w:rPr>
          <w:t xml:space="preserve"> </w:t>
        </w:r>
        <w:r w:rsidRPr="00FC5161">
          <w:rPr>
            <w:rStyle w:val="Hyperlink"/>
            <w:b w:val="0"/>
            <w:bCs w:val="0"/>
            <w:noProof/>
          </w:rPr>
          <w:t>targets</w:t>
        </w:r>
        <w:r w:rsidRPr="00FC5161">
          <w:rPr>
            <w:rStyle w:val="Hyperlink"/>
            <w:b w:val="0"/>
            <w:bCs w:val="0"/>
            <w:noProof/>
            <w:spacing w:val="-6"/>
          </w:rPr>
          <w:t xml:space="preserve"> </w:t>
        </w:r>
        <w:r w:rsidRPr="00FC5161">
          <w:rPr>
            <w:rStyle w:val="Hyperlink"/>
            <w:b w:val="0"/>
            <w:bCs w:val="0"/>
            <w:noProof/>
          </w:rPr>
          <w:t>for</w:t>
        </w:r>
        <w:r w:rsidRPr="00FC5161">
          <w:rPr>
            <w:rStyle w:val="Hyperlink"/>
            <w:b w:val="0"/>
            <w:bCs w:val="0"/>
            <w:noProof/>
            <w:spacing w:val="-4"/>
          </w:rPr>
          <w:t xml:space="preserve"> </w:t>
        </w:r>
        <w:r w:rsidRPr="00FC5161">
          <w:rPr>
            <w:rStyle w:val="Hyperlink"/>
            <w:b w:val="0"/>
            <w:bCs w:val="0"/>
            <w:noProof/>
          </w:rPr>
          <w:t>use</w:t>
        </w:r>
        <w:r w:rsidRPr="00FC5161">
          <w:rPr>
            <w:rStyle w:val="Hyperlink"/>
            <w:b w:val="0"/>
            <w:bCs w:val="0"/>
            <w:noProof/>
            <w:spacing w:val="-6"/>
          </w:rPr>
          <w:t xml:space="preserve"> </w:t>
        </w:r>
        <w:r w:rsidRPr="00FC5161">
          <w:rPr>
            <w:rStyle w:val="Hyperlink"/>
            <w:b w:val="0"/>
            <w:bCs w:val="0"/>
            <w:noProof/>
          </w:rPr>
          <w:t>in</w:t>
        </w:r>
        <w:r w:rsidRPr="00FC5161">
          <w:rPr>
            <w:rStyle w:val="Hyperlink"/>
            <w:b w:val="0"/>
            <w:bCs w:val="0"/>
            <w:noProof/>
            <w:spacing w:val="-8"/>
          </w:rPr>
          <w:t xml:space="preserve"> </w:t>
        </w:r>
        <w:r w:rsidRPr="00FC5161">
          <w:rPr>
            <w:rStyle w:val="Hyperlink"/>
            <w:b w:val="0"/>
            <w:bCs w:val="0"/>
            <w:noProof/>
          </w:rPr>
          <w:t xml:space="preserve">August </w:t>
        </w:r>
        <w:r w:rsidRPr="00FC5161">
          <w:rPr>
            <w:rStyle w:val="Hyperlink"/>
            <w:b w:val="0"/>
            <w:bCs w:val="0"/>
            <w:noProof/>
            <w:spacing w:val="-2"/>
          </w:rPr>
          <w:t>BSPB/VL2</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_Toc234231865 \h </w:instrText>
        </w:r>
        <w:r w:rsidRPr="00FC5161">
          <w:rPr>
            <w:b w:val="0"/>
            <w:bCs w:val="0"/>
            <w:noProof/>
            <w:webHidden/>
          </w:rPr>
        </w:r>
        <w:r w:rsidRPr="00FC5161">
          <w:rPr>
            <w:b w:val="0"/>
            <w:bCs w:val="0"/>
            <w:noProof/>
            <w:webHidden/>
          </w:rPr>
          <w:fldChar w:fldCharType="separate"/>
        </w:r>
        <w:r w:rsidRPr="00FC5161">
          <w:rPr>
            <w:b w:val="0"/>
            <w:bCs w:val="0"/>
            <w:noProof/>
            <w:webHidden/>
          </w:rPr>
          <w:t>96</w:t>
        </w:r>
        <w:r w:rsidRPr="00FC5161">
          <w:rPr>
            <w:b w:val="0"/>
            <w:bCs w:val="0"/>
            <w:noProof/>
            <w:webHidden/>
          </w:rPr>
          <w:fldChar w:fldCharType="end"/>
        </w:r>
      </w:hyperlink>
    </w:p>
    <w:p w14:paraId="339E7AE0" w14:textId="4525F785" w:rsid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66" w:history="1">
        <w:r w:rsidRPr="00FC5161">
          <w:rPr>
            <w:rStyle w:val="Hyperlink"/>
            <w:b w:val="0"/>
            <w:bCs w:val="0"/>
            <w:noProof/>
            <w:spacing w:val="-1"/>
          </w:rPr>
          <w:t>14.3.6</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Data</w:t>
        </w:r>
        <w:r w:rsidRPr="00FC5161">
          <w:rPr>
            <w:rStyle w:val="Hyperlink"/>
            <w:b w:val="0"/>
            <w:bCs w:val="0"/>
            <w:noProof/>
            <w:spacing w:val="-8"/>
          </w:rPr>
          <w:t xml:space="preserve"> </w:t>
        </w:r>
        <w:r w:rsidRPr="00FC5161">
          <w:rPr>
            <w:rStyle w:val="Hyperlink"/>
            <w:b w:val="0"/>
            <w:bCs w:val="0"/>
            <w:noProof/>
            <w:spacing w:val="-2"/>
          </w:rPr>
          <w:t>tables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_Toc234231866 \h </w:instrText>
        </w:r>
        <w:r w:rsidRPr="00FC5161">
          <w:rPr>
            <w:b w:val="0"/>
            <w:bCs w:val="0"/>
            <w:noProof/>
            <w:webHidden/>
          </w:rPr>
        </w:r>
        <w:r w:rsidRPr="00FC5161">
          <w:rPr>
            <w:b w:val="0"/>
            <w:bCs w:val="0"/>
            <w:noProof/>
            <w:webHidden/>
          </w:rPr>
          <w:fldChar w:fldCharType="separate"/>
        </w:r>
        <w:r w:rsidRPr="00FC5161">
          <w:rPr>
            <w:b w:val="0"/>
            <w:bCs w:val="0"/>
            <w:noProof/>
            <w:webHidden/>
          </w:rPr>
          <w:t>97</w:t>
        </w:r>
        <w:r w:rsidRPr="00FC5161">
          <w:rPr>
            <w:b w:val="0"/>
            <w:bCs w:val="0"/>
            <w:noProof/>
            <w:webHidden/>
          </w:rPr>
          <w:fldChar w:fldCharType="end"/>
        </w:r>
      </w:hyperlink>
    </w:p>
    <w:p w14:paraId="61DCA2C3" w14:textId="71258C8F"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867" w:history="1">
        <w:r w:rsidRPr="006A1899">
          <w:rPr>
            <w:rStyle w:val="Hyperlink"/>
            <w:noProof/>
          </w:rPr>
          <w:t>15</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Appendix 8: 2026 Yield targets, comparators, characteristics of importance</w:t>
        </w:r>
        <w:r w:rsidRPr="006A1899">
          <w:rPr>
            <w:rStyle w:val="Hyperlink"/>
            <w:noProof/>
            <w:spacing w:val="-5"/>
          </w:rPr>
          <w:t xml:space="preserve"> </w:t>
        </w:r>
        <w:r w:rsidRPr="006A1899">
          <w:rPr>
            <w:rStyle w:val="Hyperlink"/>
            <w:noProof/>
          </w:rPr>
          <w:t>and</w:t>
        </w:r>
        <w:r w:rsidRPr="006A1899">
          <w:rPr>
            <w:rStyle w:val="Hyperlink"/>
            <w:noProof/>
            <w:spacing w:val="-5"/>
          </w:rPr>
          <w:t xml:space="preserve"> </w:t>
        </w:r>
        <w:r w:rsidRPr="006A1899">
          <w:rPr>
            <w:rStyle w:val="Hyperlink"/>
            <w:noProof/>
          </w:rPr>
          <w:t>other</w:t>
        </w:r>
        <w:r w:rsidRPr="006A1899">
          <w:rPr>
            <w:rStyle w:val="Hyperlink"/>
            <w:noProof/>
            <w:spacing w:val="-6"/>
          </w:rPr>
          <w:t xml:space="preserve"> </w:t>
        </w:r>
        <w:r w:rsidRPr="006A1899">
          <w:rPr>
            <w:rStyle w:val="Hyperlink"/>
            <w:noProof/>
          </w:rPr>
          <w:t>defined</w:t>
        </w:r>
        <w:r w:rsidRPr="006A1899">
          <w:rPr>
            <w:rStyle w:val="Hyperlink"/>
            <w:noProof/>
            <w:spacing w:val="-3"/>
          </w:rPr>
          <w:t xml:space="preserve"> </w:t>
        </w:r>
        <w:r w:rsidRPr="006A1899">
          <w:rPr>
            <w:rStyle w:val="Hyperlink"/>
            <w:noProof/>
          </w:rPr>
          <w:t>requirements</w:t>
        </w:r>
        <w:r w:rsidRPr="006A1899">
          <w:rPr>
            <w:rStyle w:val="Hyperlink"/>
            <w:noProof/>
            <w:spacing w:val="-5"/>
          </w:rPr>
          <w:t xml:space="preserve"> </w:t>
        </w:r>
        <w:r w:rsidRPr="006A1899">
          <w:rPr>
            <w:rStyle w:val="Hyperlink"/>
            <w:noProof/>
          </w:rPr>
          <w:t>for</w:t>
        </w:r>
        <w:r w:rsidRPr="006A1899">
          <w:rPr>
            <w:rStyle w:val="Hyperlink"/>
            <w:noProof/>
            <w:spacing w:val="-4"/>
          </w:rPr>
          <w:t xml:space="preserve"> </w:t>
        </w:r>
        <w:r w:rsidRPr="006A1899">
          <w:rPr>
            <w:rStyle w:val="Hyperlink"/>
            <w:noProof/>
          </w:rPr>
          <w:t>oilseed</w:t>
        </w:r>
        <w:r w:rsidRPr="006A1899">
          <w:rPr>
            <w:rStyle w:val="Hyperlink"/>
            <w:noProof/>
            <w:spacing w:val="-3"/>
          </w:rPr>
          <w:t xml:space="preserve"> </w:t>
        </w:r>
        <w:r w:rsidRPr="006A1899">
          <w:rPr>
            <w:rStyle w:val="Hyperlink"/>
            <w:noProof/>
          </w:rPr>
          <w:t>rape –</w:t>
        </w:r>
        <w:r w:rsidRPr="006A1899">
          <w:rPr>
            <w:rStyle w:val="Hyperlink"/>
            <w:noProof/>
            <w:spacing w:val="-5"/>
          </w:rPr>
          <w:t xml:space="preserve"> </w:t>
        </w:r>
        <w:r w:rsidRPr="006A1899">
          <w:rPr>
            <w:rStyle w:val="Hyperlink"/>
            <w:noProof/>
          </w:rPr>
          <w:t>UK</w:t>
        </w:r>
        <w:r w:rsidRPr="006A1899">
          <w:rPr>
            <w:rStyle w:val="Hyperlink"/>
            <w:noProof/>
            <w:spacing w:val="-2"/>
          </w:rPr>
          <w:t xml:space="preserve"> </w:t>
        </w:r>
        <w:r w:rsidRPr="006A1899">
          <w:rPr>
            <w:rStyle w:val="Hyperlink"/>
            <w:noProof/>
          </w:rPr>
          <w:t>and regional (East/West region and North Region)</w:t>
        </w:r>
        <w:r>
          <w:rPr>
            <w:noProof/>
            <w:webHidden/>
          </w:rPr>
          <w:tab/>
        </w:r>
        <w:r>
          <w:rPr>
            <w:noProof/>
            <w:webHidden/>
          </w:rPr>
          <w:fldChar w:fldCharType="begin"/>
        </w:r>
        <w:r>
          <w:rPr>
            <w:noProof/>
            <w:webHidden/>
          </w:rPr>
          <w:instrText xml:space="preserve"> PAGEREF _Toc234231867 \h </w:instrText>
        </w:r>
        <w:r>
          <w:rPr>
            <w:noProof/>
            <w:webHidden/>
          </w:rPr>
        </w:r>
        <w:r>
          <w:rPr>
            <w:noProof/>
            <w:webHidden/>
          </w:rPr>
          <w:fldChar w:fldCharType="separate"/>
        </w:r>
        <w:r>
          <w:rPr>
            <w:noProof/>
            <w:webHidden/>
          </w:rPr>
          <w:t>98</w:t>
        </w:r>
        <w:r>
          <w:rPr>
            <w:noProof/>
            <w:webHidden/>
          </w:rPr>
          <w:fldChar w:fldCharType="end"/>
        </w:r>
      </w:hyperlink>
    </w:p>
    <w:p w14:paraId="685D064D" w14:textId="14F0953B"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868" w:history="1">
        <w:r w:rsidRPr="006A1899">
          <w:rPr>
            <w:rStyle w:val="Hyperlink"/>
            <w:noProof/>
          </w:rPr>
          <w:t>16</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Appendix</w:t>
        </w:r>
        <w:r w:rsidRPr="006A1899">
          <w:rPr>
            <w:rStyle w:val="Hyperlink"/>
            <w:noProof/>
            <w:spacing w:val="-10"/>
          </w:rPr>
          <w:t xml:space="preserve"> </w:t>
        </w:r>
        <w:r w:rsidRPr="006A1899">
          <w:rPr>
            <w:rStyle w:val="Hyperlink"/>
            <w:noProof/>
          </w:rPr>
          <w:t>9:</w:t>
        </w:r>
        <w:r w:rsidRPr="006A1899">
          <w:rPr>
            <w:rStyle w:val="Hyperlink"/>
            <w:noProof/>
            <w:spacing w:val="-5"/>
          </w:rPr>
          <w:t xml:space="preserve"> </w:t>
        </w:r>
        <w:r w:rsidRPr="006A1899">
          <w:rPr>
            <w:rStyle w:val="Hyperlink"/>
            <w:noProof/>
          </w:rPr>
          <w:t>2026</w:t>
        </w:r>
        <w:r w:rsidRPr="006A1899">
          <w:rPr>
            <w:rStyle w:val="Hyperlink"/>
            <w:noProof/>
            <w:spacing w:val="-4"/>
          </w:rPr>
          <w:t xml:space="preserve"> </w:t>
        </w:r>
        <w:r w:rsidRPr="006A1899">
          <w:rPr>
            <w:rStyle w:val="Hyperlink"/>
            <w:noProof/>
          </w:rPr>
          <w:t>Specific</w:t>
        </w:r>
        <w:r w:rsidRPr="006A1899">
          <w:rPr>
            <w:rStyle w:val="Hyperlink"/>
            <w:noProof/>
            <w:spacing w:val="-8"/>
          </w:rPr>
          <w:t xml:space="preserve"> </w:t>
        </w:r>
        <w:r w:rsidRPr="006A1899">
          <w:rPr>
            <w:rStyle w:val="Hyperlink"/>
            <w:noProof/>
          </w:rPr>
          <w:t>criteria</w:t>
        </w:r>
        <w:r w:rsidRPr="006A1899">
          <w:rPr>
            <w:rStyle w:val="Hyperlink"/>
            <w:noProof/>
            <w:spacing w:val="-4"/>
          </w:rPr>
          <w:t xml:space="preserve"> </w:t>
        </w:r>
        <w:r w:rsidRPr="006A1899">
          <w:rPr>
            <w:rStyle w:val="Hyperlink"/>
            <w:noProof/>
          </w:rPr>
          <w:t>for</w:t>
        </w:r>
        <w:r w:rsidRPr="006A1899">
          <w:rPr>
            <w:rStyle w:val="Hyperlink"/>
            <w:noProof/>
            <w:spacing w:val="-6"/>
          </w:rPr>
          <w:t xml:space="preserve"> </w:t>
        </w:r>
        <w:r w:rsidRPr="006A1899">
          <w:rPr>
            <w:rStyle w:val="Hyperlink"/>
            <w:noProof/>
          </w:rPr>
          <w:t>the</w:t>
        </w:r>
        <w:r w:rsidRPr="006A1899">
          <w:rPr>
            <w:rStyle w:val="Hyperlink"/>
            <w:noProof/>
            <w:spacing w:val="-5"/>
          </w:rPr>
          <w:t xml:space="preserve"> </w:t>
        </w:r>
        <w:r w:rsidRPr="006A1899">
          <w:rPr>
            <w:rStyle w:val="Hyperlink"/>
            <w:noProof/>
          </w:rPr>
          <w:t>sowing</w:t>
        </w:r>
        <w:r w:rsidRPr="006A1899">
          <w:rPr>
            <w:rStyle w:val="Hyperlink"/>
            <w:noProof/>
            <w:spacing w:val="-7"/>
          </w:rPr>
          <w:t xml:space="preserve"> </w:t>
        </w:r>
        <w:r w:rsidRPr="006A1899">
          <w:rPr>
            <w:rStyle w:val="Hyperlink"/>
            <w:noProof/>
          </w:rPr>
          <w:t>of</w:t>
        </w:r>
        <w:r w:rsidRPr="006A1899">
          <w:rPr>
            <w:rStyle w:val="Hyperlink"/>
            <w:noProof/>
            <w:spacing w:val="-4"/>
          </w:rPr>
          <w:t xml:space="preserve"> </w:t>
        </w:r>
        <w:r w:rsidRPr="006A1899">
          <w:rPr>
            <w:rStyle w:val="Hyperlink"/>
            <w:noProof/>
            <w:spacing w:val="-2"/>
          </w:rPr>
          <w:t>barley</w:t>
        </w:r>
        <w:r>
          <w:rPr>
            <w:noProof/>
            <w:webHidden/>
          </w:rPr>
          <w:tab/>
        </w:r>
        <w:r>
          <w:rPr>
            <w:noProof/>
            <w:webHidden/>
          </w:rPr>
          <w:fldChar w:fldCharType="begin"/>
        </w:r>
        <w:r>
          <w:rPr>
            <w:noProof/>
            <w:webHidden/>
          </w:rPr>
          <w:instrText xml:space="preserve"> PAGEREF _Toc234231868 \h </w:instrText>
        </w:r>
        <w:r>
          <w:rPr>
            <w:noProof/>
            <w:webHidden/>
          </w:rPr>
        </w:r>
        <w:r>
          <w:rPr>
            <w:noProof/>
            <w:webHidden/>
          </w:rPr>
          <w:fldChar w:fldCharType="separate"/>
        </w:r>
        <w:r>
          <w:rPr>
            <w:noProof/>
            <w:webHidden/>
          </w:rPr>
          <w:t>100</w:t>
        </w:r>
        <w:r>
          <w:rPr>
            <w:noProof/>
            <w:webHidden/>
          </w:rPr>
          <w:fldChar w:fldCharType="end"/>
        </w:r>
      </w:hyperlink>
    </w:p>
    <w:p w14:paraId="53C7B4A7" w14:textId="5DD801A7"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69" w:history="1">
        <w:r w:rsidRPr="006A1899">
          <w:rPr>
            <w:rStyle w:val="Hyperlink"/>
            <w:noProof/>
            <w:spacing w:val="-1"/>
          </w:rPr>
          <w:t>16.1</w:t>
        </w:r>
        <w:r>
          <w:rPr>
            <w:rFonts w:asciiTheme="minorHAnsi" w:eastAsiaTheme="minorEastAsia" w:hAnsiTheme="minorHAnsi" w:cstheme="minorBidi"/>
            <w:noProof/>
            <w:kern w:val="2"/>
            <w:lang w:val="en-GB" w:eastAsia="en-GB"/>
            <w14:ligatures w14:val="standardContextual"/>
          </w:rPr>
          <w:tab/>
        </w:r>
        <w:r w:rsidRPr="006A1899">
          <w:rPr>
            <w:rStyle w:val="Hyperlink"/>
            <w:noProof/>
          </w:rPr>
          <w:t>UK</w:t>
        </w:r>
        <w:r w:rsidRPr="006A1899">
          <w:rPr>
            <w:rStyle w:val="Hyperlink"/>
            <w:noProof/>
            <w:spacing w:val="-1"/>
          </w:rPr>
          <w:t xml:space="preserve"> </w:t>
        </w:r>
        <w:r w:rsidRPr="006A1899">
          <w:rPr>
            <w:rStyle w:val="Hyperlink"/>
            <w:noProof/>
          </w:rPr>
          <w:t xml:space="preserve">crop </w:t>
        </w:r>
        <w:r w:rsidRPr="006A1899">
          <w:rPr>
            <w:rStyle w:val="Hyperlink"/>
            <w:noProof/>
            <w:spacing w:val="-2"/>
          </w:rPr>
          <w:t>segmentation</w:t>
        </w:r>
        <w:r>
          <w:rPr>
            <w:noProof/>
            <w:webHidden/>
          </w:rPr>
          <w:tab/>
        </w:r>
        <w:r>
          <w:rPr>
            <w:noProof/>
            <w:webHidden/>
          </w:rPr>
          <w:fldChar w:fldCharType="begin"/>
        </w:r>
        <w:r>
          <w:rPr>
            <w:noProof/>
            <w:webHidden/>
          </w:rPr>
          <w:instrText xml:space="preserve"> PAGEREF _Toc234231869 \h </w:instrText>
        </w:r>
        <w:r>
          <w:rPr>
            <w:noProof/>
            <w:webHidden/>
          </w:rPr>
        </w:r>
        <w:r>
          <w:rPr>
            <w:noProof/>
            <w:webHidden/>
          </w:rPr>
          <w:fldChar w:fldCharType="separate"/>
        </w:r>
        <w:r>
          <w:rPr>
            <w:noProof/>
            <w:webHidden/>
          </w:rPr>
          <w:t>100</w:t>
        </w:r>
        <w:r>
          <w:rPr>
            <w:noProof/>
            <w:webHidden/>
          </w:rPr>
          <w:fldChar w:fldCharType="end"/>
        </w:r>
      </w:hyperlink>
    </w:p>
    <w:p w14:paraId="2F6A4E19" w14:textId="7EEE2515"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70" w:history="1">
        <w:r w:rsidRPr="006A1899">
          <w:rPr>
            <w:rStyle w:val="Hyperlink"/>
            <w:noProof/>
            <w:spacing w:val="-1"/>
          </w:rPr>
          <w:t>16.2</w:t>
        </w:r>
        <w:r>
          <w:rPr>
            <w:rFonts w:asciiTheme="minorHAnsi" w:eastAsiaTheme="minorEastAsia" w:hAnsiTheme="minorHAnsi" w:cstheme="minorBidi"/>
            <w:noProof/>
            <w:kern w:val="2"/>
            <w:lang w:val="en-GB" w:eastAsia="en-GB"/>
            <w14:ligatures w14:val="standardContextual"/>
          </w:rPr>
          <w:tab/>
        </w:r>
        <w:r w:rsidRPr="006A1899">
          <w:rPr>
            <w:rStyle w:val="Hyperlink"/>
            <w:noProof/>
          </w:rPr>
          <w:t>End-use</w:t>
        </w:r>
        <w:r w:rsidRPr="006A1899">
          <w:rPr>
            <w:rStyle w:val="Hyperlink"/>
            <w:noProof/>
            <w:spacing w:val="-5"/>
          </w:rPr>
          <w:t xml:space="preserve"> </w:t>
        </w:r>
        <w:r w:rsidRPr="006A1899">
          <w:rPr>
            <w:rStyle w:val="Hyperlink"/>
            <w:noProof/>
          </w:rPr>
          <w:t>quality</w:t>
        </w:r>
        <w:r w:rsidRPr="006A1899">
          <w:rPr>
            <w:rStyle w:val="Hyperlink"/>
            <w:noProof/>
            <w:spacing w:val="-6"/>
          </w:rPr>
          <w:t xml:space="preserve"> </w:t>
        </w:r>
        <w:r w:rsidRPr="006A1899">
          <w:rPr>
            <w:rStyle w:val="Hyperlink"/>
            <w:noProof/>
          </w:rPr>
          <w:t>requirements</w:t>
        </w:r>
        <w:r w:rsidRPr="006A1899">
          <w:rPr>
            <w:rStyle w:val="Hyperlink"/>
            <w:noProof/>
            <w:spacing w:val="-6"/>
          </w:rPr>
          <w:t xml:space="preserve"> </w:t>
        </w:r>
        <w:r w:rsidRPr="006A1899">
          <w:rPr>
            <w:rStyle w:val="Hyperlink"/>
            <w:noProof/>
          </w:rPr>
          <w:t>for</w:t>
        </w:r>
        <w:r w:rsidRPr="006A1899">
          <w:rPr>
            <w:rStyle w:val="Hyperlink"/>
            <w:noProof/>
            <w:spacing w:val="-4"/>
          </w:rPr>
          <w:t xml:space="preserve"> </w:t>
        </w:r>
        <w:r w:rsidRPr="006A1899">
          <w:rPr>
            <w:rStyle w:val="Hyperlink"/>
            <w:noProof/>
          </w:rPr>
          <w:t>each</w:t>
        </w:r>
        <w:r w:rsidRPr="006A1899">
          <w:rPr>
            <w:rStyle w:val="Hyperlink"/>
            <w:noProof/>
            <w:spacing w:val="-4"/>
          </w:rPr>
          <w:t xml:space="preserve"> </w:t>
        </w:r>
        <w:r w:rsidRPr="006A1899">
          <w:rPr>
            <w:rStyle w:val="Hyperlink"/>
            <w:noProof/>
            <w:spacing w:val="-2"/>
          </w:rPr>
          <w:t>segment</w:t>
        </w:r>
        <w:r>
          <w:rPr>
            <w:noProof/>
            <w:webHidden/>
          </w:rPr>
          <w:tab/>
        </w:r>
        <w:r>
          <w:rPr>
            <w:noProof/>
            <w:webHidden/>
          </w:rPr>
          <w:fldChar w:fldCharType="begin"/>
        </w:r>
        <w:r>
          <w:rPr>
            <w:noProof/>
            <w:webHidden/>
          </w:rPr>
          <w:instrText xml:space="preserve"> PAGEREF _Toc234231870 \h </w:instrText>
        </w:r>
        <w:r>
          <w:rPr>
            <w:noProof/>
            <w:webHidden/>
          </w:rPr>
        </w:r>
        <w:r>
          <w:rPr>
            <w:noProof/>
            <w:webHidden/>
          </w:rPr>
          <w:fldChar w:fldCharType="separate"/>
        </w:r>
        <w:r>
          <w:rPr>
            <w:noProof/>
            <w:webHidden/>
          </w:rPr>
          <w:t>100</w:t>
        </w:r>
        <w:r>
          <w:rPr>
            <w:noProof/>
            <w:webHidden/>
          </w:rPr>
          <w:fldChar w:fldCharType="end"/>
        </w:r>
      </w:hyperlink>
    </w:p>
    <w:p w14:paraId="1C42F059" w14:textId="6AF6B992"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71" w:history="1">
        <w:r w:rsidRPr="00FC5161">
          <w:rPr>
            <w:rStyle w:val="Hyperlink"/>
            <w:b w:val="0"/>
            <w:bCs w:val="0"/>
            <w:noProof/>
            <w:spacing w:val="-1"/>
          </w:rPr>
          <w:t>16.2.1</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UK</w:t>
        </w:r>
        <w:r w:rsidRPr="00FC5161">
          <w:rPr>
            <w:rStyle w:val="Hyperlink"/>
            <w:b w:val="0"/>
            <w:bCs w:val="0"/>
            <w:noProof/>
            <w:spacing w:val="-4"/>
          </w:rPr>
          <w:t xml:space="preserve"> </w:t>
        </w:r>
        <w:r w:rsidRPr="00FC5161">
          <w:rPr>
            <w:rStyle w:val="Hyperlink"/>
            <w:b w:val="0"/>
            <w:bCs w:val="0"/>
            <w:noProof/>
          </w:rPr>
          <w:t>malting</w:t>
        </w:r>
        <w:r w:rsidRPr="00FC5161">
          <w:rPr>
            <w:rStyle w:val="Hyperlink"/>
            <w:b w:val="0"/>
            <w:bCs w:val="0"/>
            <w:noProof/>
            <w:spacing w:val="-4"/>
          </w:rPr>
          <w:t xml:space="preserve"> </w:t>
        </w:r>
        <w:r w:rsidRPr="00FC5161">
          <w:rPr>
            <w:rStyle w:val="Hyperlink"/>
            <w:b w:val="0"/>
            <w:bCs w:val="0"/>
            <w:noProof/>
            <w:spacing w:val="-2"/>
          </w:rPr>
          <w:t>varieties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_Toc234231871 \h </w:instrText>
        </w:r>
        <w:r w:rsidRPr="00FC5161">
          <w:rPr>
            <w:b w:val="0"/>
            <w:bCs w:val="0"/>
            <w:noProof/>
            <w:webHidden/>
          </w:rPr>
        </w:r>
        <w:r w:rsidRPr="00FC5161">
          <w:rPr>
            <w:b w:val="0"/>
            <w:bCs w:val="0"/>
            <w:noProof/>
            <w:webHidden/>
          </w:rPr>
          <w:fldChar w:fldCharType="separate"/>
        </w:r>
        <w:r w:rsidRPr="00FC5161">
          <w:rPr>
            <w:b w:val="0"/>
            <w:bCs w:val="0"/>
            <w:noProof/>
            <w:webHidden/>
          </w:rPr>
          <w:t>100</w:t>
        </w:r>
        <w:r w:rsidRPr="00FC5161">
          <w:rPr>
            <w:b w:val="0"/>
            <w:bCs w:val="0"/>
            <w:noProof/>
            <w:webHidden/>
          </w:rPr>
          <w:fldChar w:fldCharType="end"/>
        </w:r>
      </w:hyperlink>
    </w:p>
    <w:p w14:paraId="4F0B42F3" w14:textId="4CC4C23C"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72" w:history="1">
        <w:r w:rsidRPr="00FC5161">
          <w:rPr>
            <w:rStyle w:val="Hyperlink"/>
            <w:b w:val="0"/>
            <w:bCs w:val="0"/>
            <w:noProof/>
            <w:spacing w:val="-1"/>
          </w:rPr>
          <w:t>16.2.2</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Feed</w:t>
        </w:r>
        <w:r w:rsidRPr="00FC5161">
          <w:rPr>
            <w:rStyle w:val="Hyperlink"/>
            <w:b w:val="0"/>
            <w:bCs w:val="0"/>
            <w:noProof/>
            <w:spacing w:val="-2"/>
          </w:rPr>
          <w:t xml:space="preserve"> varieties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_Toc234231872 \h </w:instrText>
        </w:r>
        <w:r w:rsidRPr="00FC5161">
          <w:rPr>
            <w:b w:val="0"/>
            <w:bCs w:val="0"/>
            <w:noProof/>
            <w:webHidden/>
          </w:rPr>
        </w:r>
        <w:r w:rsidRPr="00FC5161">
          <w:rPr>
            <w:b w:val="0"/>
            <w:bCs w:val="0"/>
            <w:noProof/>
            <w:webHidden/>
          </w:rPr>
          <w:fldChar w:fldCharType="separate"/>
        </w:r>
        <w:r w:rsidRPr="00FC5161">
          <w:rPr>
            <w:b w:val="0"/>
            <w:bCs w:val="0"/>
            <w:noProof/>
            <w:webHidden/>
          </w:rPr>
          <w:t>101</w:t>
        </w:r>
        <w:r w:rsidRPr="00FC5161">
          <w:rPr>
            <w:b w:val="0"/>
            <w:bCs w:val="0"/>
            <w:noProof/>
            <w:webHidden/>
          </w:rPr>
          <w:fldChar w:fldCharType="end"/>
        </w:r>
      </w:hyperlink>
    </w:p>
    <w:p w14:paraId="7E143C17" w14:textId="7727D238" w:rsidR="00FC5161" w:rsidRP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73" w:history="1">
        <w:r w:rsidRPr="00FC5161">
          <w:rPr>
            <w:rStyle w:val="Hyperlink"/>
            <w:noProof/>
            <w:spacing w:val="-1"/>
          </w:rPr>
          <w:t>16.3</w:t>
        </w:r>
        <w:r w:rsidRPr="00FC5161">
          <w:rPr>
            <w:rFonts w:asciiTheme="minorHAnsi" w:eastAsiaTheme="minorEastAsia" w:hAnsiTheme="minorHAnsi" w:cstheme="minorBidi"/>
            <w:noProof/>
            <w:kern w:val="2"/>
            <w:lang w:val="en-GB" w:eastAsia="en-GB"/>
            <w14:ligatures w14:val="standardContextual"/>
          </w:rPr>
          <w:tab/>
        </w:r>
        <w:r w:rsidRPr="00FC5161">
          <w:rPr>
            <w:rStyle w:val="Hyperlink"/>
            <w:noProof/>
          </w:rPr>
          <w:t>UK</w:t>
        </w:r>
        <w:r w:rsidRPr="00FC5161">
          <w:rPr>
            <w:rStyle w:val="Hyperlink"/>
            <w:noProof/>
            <w:spacing w:val="-4"/>
          </w:rPr>
          <w:t xml:space="preserve"> </w:t>
        </w:r>
        <w:r w:rsidRPr="00FC5161">
          <w:rPr>
            <w:rStyle w:val="Hyperlink"/>
            <w:noProof/>
          </w:rPr>
          <w:t>minimum</w:t>
        </w:r>
        <w:r w:rsidRPr="00FC5161">
          <w:rPr>
            <w:rStyle w:val="Hyperlink"/>
            <w:noProof/>
            <w:spacing w:val="-3"/>
          </w:rPr>
          <w:t xml:space="preserve"> </w:t>
        </w:r>
        <w:r w:rsidRPr="00FC5161">
          <w:rPr>
            <w:rStyle w:val="Hyperlink"/>
            <w:noProof/>
          </w:rPr>
          <w:t>standards</w:t>
        </w:r>
        <w:r w:rsidRPr="00FC5161">
          <w:rPr>
            <w:rStyle w:val="Hyperlink"/>
            <w:noProof/>
            <w:spacing w:val="-1"/>
          </w:rPr>
          <w:t xml:space="preserve"> </w:t>
        </w:r>
        <w:r w:rsidRPr="00FC5161">
          <w:rPr>
            <w:rStyle w:val="Hyperlink"/>
            <w:noProof/>
          </w:rPr>
          <w:t>and</w:t>
        </w:r>
        <w:r w:rsidRPr="00FC5161">
          <w:rPr>
            <w:rStyle w:val="Hyperlink"/>
            <w:noProof/>
            <w:spacing w:val="-3"/>
          </w:rPr>
          <w:t xml:space="preserve"> </w:t>
        </w:r>
        <w:r w:rsidRPr="00FC5161">
          <w:rPr>
            <w:rStyle w:val="Hyperlink"/>
            <w:noProof/>
          </w:rPr>
          <w:t>target</w:t>
        </w:r>
        <w:r w:rsidRPr="00FC5161">
          <w:rPr>
            <w:rStyle w:val="Hyperlink"/>
            <w:noProof/>
            <w:spacing w:val="-2"/>
          </w:rPr>
          <w:t xml:space="preserve"> specifications</w:t>
        </w:r>
        <w:r w:rsidRPr="00FC5161">
          <w:rPr>
            <w:noProof/>
            <w:webHidden/>
          </w:rPr>
          <w:tab/>
        </w:r>
        <w:r w:rsidRPr="00FC5161">
          <w:rPr>
            <w:noProof/>
            <w:webHidden/>
          </w:rPr>
          <w:fldChar w:fldCharType="begin"/>
        </w:r>
        <w:r w:rsidRPr="00FC5161">
          <w:rPr>
            <w:noProof/>
            <w:webHidden/>
          </w:rPr>
          <w:instrText xml:space="preserve"> PAGEREF _Toc234231873 \h </w:instrText>
        </w:r>
        <w:r w:rsidRPr="00FC5161">
          <w:rPr>
            <w:noProof/>
            <w:webHidden/>
          </w:rPr>
        </w:r>
        <w:r w:rsidRPr="00FC5161">
          <w:rPr>
            <w:noProof/>
            <w:webHidden/>
          </w:rPr>
          <w:fldChar w:fldCharType="separate"/>
        </w:r>
        <w:r w:rsidRPr="00FC5161">
          <w:rPr>
            <w:noProof/>
            <w:webHidden/>
          </w:rPr>
          <w:t>101</w:t>
        </w:r>
        <w:r w:rsidRPr="00FC5161">
          <w:rPr>
            <w:noProof/>
            <w:webHidden/>
          </w:rPr>
          <w:fldChar w:fldCharType="end"/>
        </w:r>
      </w:hyperlink>
    </w:p>
    <w:p w14:paraId="69523A0F" w14:textId="427FD1D9"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74" w:history="1">
        <w:r w:rsidRPr="00FC5161">
          <w:rPr>
            <w:rStyle w:val="Hyperlink"/>
            <w:b w:val="0"/>
            <w:bCs w:val="0"/>
            <w:noProof/>
            <w:spacing w:val="-1"/>
          </w:rPr>
          <w:t>16.3.1</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Targets</w:t>
        </w:r>
        <w:r w:rsidRPr="00FC5161">
          <w:rPr>
            <w:rStyle w:val="Hyperlink"/>
            <w:b w:val="0"/>
            <w:bCs w:val="0"/>
            <w:noProof/>
            <w:spacing w:val="-5"/>
          </w:rPr>
          <w:t xml:space="preserve"> </w:t>
        </w:r>
        <w:r w:rsidRPr="00FC5161">
          <w:rPr>
            <w:rStyle w:val="Hyperlink"/>
            <w:b w:val="0"/>
            <w:bCs w:val="0"/>
            <w:noProof/>
          </w:rPr>
          <w:t>for</w:t>
        </w:r>
        <w:r w:rsidRPr="00FC5161">
          <w:rPr>
            <w:rStyle w:val="Hyperlink"/>
            <w:b w:val="0"/>
            <w:bCs w:val="0"/>
            <w:noProof/>
            <w:spacing w:val="-1"/>
          </w:rPr>
          <w:t xml:space="preserve"> </w:t>
        </w:r>
        <w:r w:rsidRPr="00FC5161">
          <w:rPr>
            <w:rStyle w:val="Hyperlink"/>
            <w:b w:val="0"/>
            <w:bCs w:val="0"/>
            <w:noProof/>
          </w:rPr>
          <w:t>each</w:t>
        </w:r>
        <w:r w:rsidRPr="00FC5161">
          <w:rPr>
            <w:rStyle w:val="Hyperlink"/>
            <w:b w:val="0"/>
            <w:bCs w:val="0"/>
            <w:noProof/>
            <w:spacing w:val="-7"/>
          </w:rPr>
          <w:t xml:space="preserve"> </w:t>
        </w:r>
        <w:r w:rsidRPr="00FC5161">
          <w:rPr>
            <w:rStyle w:val="Hyperlink"/>
            <w:b w:val="0"/>
            <w:bCs w:val="0"/>
            <w:noProof/>
            <w:spacing w:val="-2"/>
          </w:rPr>
          <w:t>segment</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_Toc234231874 \h </w:instrText>
        </w:r>
        <w:r w:rsidRPr="00FC5161">
          <w:rPr>
            <w:b w:val="0"/>
            <w:bCs w:val="0"/>
            <w:noProof/>
            <w:webHidden/>
          </w:rPr>
        </w:r>
        <w:r w:rsidRPr="00FC5161">
          <w:rPr>
            <w:b w:val="0"/>
            <w:bCs w:val="0"/>
            <w:noProof/>
            <w:webHidden/>
          </w:rPr>
          <w:fldChar w:fldCharType="separate"/>
        </w:r>
        <w:r w:rsidRPr="00FC5161">
          <w:rPr>
            <w:b w:val="0"/>
            <w:bCs w:val="0"/>
            <w:noProof/>
            <w:webHidden/>
          </w:rPr>
          <w:t>101</w:t>
        </w:r>
        <w:r w:rsidRPr="00FC5161">
          <w:rPr>
            <w:b w:val="0"/>
            <w:bCs w:val="0"/>
            <w:noProof/>
            <w:webHidden/>
          </w:rPr>
          <w:fldChar w:fldCharType="end"/>
        </w:r>
      </w:hyperlink>
    </w:p>
    <w:p w14:paraId="128A4D75" w14:textId="39FE6E7E"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75" w:history="1">
        <w:r w:rsidRPr="00FC5161">
          <w:rPr>
            <w:rStyle w:val="Hyperlink"/>
            <w:b w:val="0"/>
            <w:bCs w:val="0"/>
            <w:noProof/>
            <w:spacing w:val="-1"/>
          </w:rPr>
          <w:t>16.3.2</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Balance</w:t>
        </w:r>
        <w:r w:rsidRPr="00FC5161">
          <w:rPr>
            <w:rStyle w:val="Hyperlink"/>
            <w:b w:val="0"/>
            <w:bCs w:val="0"/>
            <w:noProof/>
            <w:spacing w:val="-9"/>
          </w:rPr>
          <w:t xml:space="preserve"> </w:t>
        </w:r>
        <w:r w:rsidRPr="00FC5161">
          <w:rPr>
            <w:rStyle w:val="Hyperlink"/>
            <w:b w:val="0"/>
            <w:bCs w:val="0"/>
            <w:noProof/>
          </w:rPr>
          <w:t>of</w:t>
        </w:r>
        <w:r w:rsidRPr="00FC5161">
          <w:rPr>
            <w:rStyle w:val="Hyperlink"/>
            <w:b w:val="0"/>
            <w:bCs w:val="0"/>
            <w:noProof/>
            <w:spacing w:val="-7"/>
          </w:rPr>
          <w:t xml:space="preserve"> </w:t>
        </w:r>
        <w:r w:rsidRPr="00FC5161">
          <w:rPr>
            <w:rStyle w:val="Hyperlink"/>
            <w:b w:val="0"/>
            <w:bCs w:val="0"/>
            <w:noProof/>
          </w:rPr>
          <w:t>features</w:t>
        </w:r>
        <w:r w:rsidRPr="00FC5161">
          <w:rPr>
            <w:rStyle w:val="Hyperlink"/>
            <w:b w:val="0"/>
            <w:bCs w:val="0"/>
            <w:noProof/>
            <w:spacing w:val="-6"/>
          </w:rPr>
          <w:t xml:space="preserve"> </w:t>
        </w:r>
        <w:r w:rsidRPr="00FC5161">
          <w:rPr>
            <w:rStyle w:val="Hyperlink"/>
            <w:b w:val="0"/>
            <w:bCs w:val="0"/>
            <w:noProof/>
          </w:rPr>
          <w:t>that</w:t>
        </w:r>
        <w:r w:rsidRPr="00FC5161">
          <w:rPr>
            <w:rStyle w:val="Hyperlink"/>
            <w:b w:val="0"/>
            <w:bCs w:val="0"/>
            <w:noProof/>
            <w:spacing w:val="-5"/>
          </w:rPr>
          <w:t xml:space="preserve"> </w:t>
        </w:r>
        <w:r w:rsidRPr="00FC5161">
          <w:rPr>
            <w:rStyle w:val="Hyperlink"/>
            <w:b w:val="0"/>
            <w:bCs w:val="0"/>
            <w:noProof/>
          </w:rPr>
          <w:t>are</w:t>
        </w:r>
        <w:r w:rsidRPr="00FC5161">
          <w:rPr>
            <w:rStyle w:val="Hyperlink"/>
            <w:b w:val="0"/>
            <w:bCs w:val="0"/>
            <w:noProof/>
            <w:spacing w:val="-5"/>
          </w:rPr>
          <w:t xml:space="preserve"> </w:t>
        </w:r>
        <w:r w:rsidRPr="00FC5161">
          <w:rPr>
            <w:rStyle w:val="Hyperlink"/>
            <w:b w:val="0"/>
            <w:bCs w:val="0"/>
            <w:noProof/>
          </w:rPr>
          <w:t>sufficiently</w:t>
        </w:r>
        <w:r w:rsidRPr="00FC5161">
          <w:rPr>
            <w:rStyle w:val="Hyperlink"/>
            <w:b w:val="0"/>
            <w:bCs w:val="0"/>
            <w:noProof/>
            <w:spacing w:val="-7"/>
          </w:rPr>
          <w:t xml:space="preserve"> </w:t>
        </w:r>
        <w:r w:rsidRPr="00FC5161">
          <w:rPr>
            <w:rStyle w:val="Hyperlink"/>
            <w:b w:val="0"/>
            <w:bCs w:val="0"/>
            <w:noProof/>
            <w:spacing w:val="-2"/>
          </w:rPr>
          <w:t>better</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_Toc234231875 \h </w:instrText>
        </w:r>
        <w:r w:rsidRPr="00FC5161">
          <w:rPr>
            <w:b w:val="0"/>
            <w:bCs w:val="0"/>
            <w:noProof/>
            <w:webHidden/>
          </w:rPr>
        </w:r>
        <w:r w:rsidRPr="00FC5161">
          <w:rPr>
            <w:b w:val="0"/>
            <w:bCs w:val="0"/>
            <w:noProof/>
            <w:webHidden/>
          </w:rPr>
          <w:fldChar w:fldCharType="separate"/>
        </w:r>
        <w:r w:rsidRPr="00FC5161">
          <w:rPr>
            <w:b w:val="0"/>
            <w:bCs w:val="0"/>
            <w:noProof/>
            <w:webHidden/>
          </w:rPr>
          <w:t>102</w:t>
        </w:r>
        <w:r w:rsidRPr="00FC5161">
          <w:rPr>
            <w:b w:val="0"/>
            <w:bCs w:val="0"/>
            <w:noProof/>
            <w:webHidden/>
          </w:rPr>
          <w:fldChar w:fldCharType="end"/>
        </w:r>
      </w:hyperlink>
    </w:p>
    <w:p w14:paraId="5ECA4C95" w14:textId="1C34138C"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76" w:history="1">
        <w:r w:rsidRPr="00FC5161">
          <w:rPr>
            <w:rStyle w:val="Hyperlink"/>
            <w:b w:val="0"/>
            <w:bCs w:val="0"/>
            <w:noProof/>
            <w:spacing w:val="-1"/>
          </w:rPr>
          <w:t>16.3.5</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Described</w:t>
        </w:r>
        <w:r w:rsidRPr="00FC5161">
          <w:rPr>
            <w:rStyle w:val="Hyperlink"/>
            <w:b w:val="0"/>
            <w:bCs w:val="0"/>
            <w:noProof/>
            <w:spacing w:val="-10"/>
          </w:rPr>
          <w:t xml:space="preserve"> </w:t>
        </w:r>
        <w:r w:rsidRPr="00FC5161">
          <w:rPr>
            <w:rStyle w:val="Hyperlink"/>
            <w:b w:val="0"/>
            <w:bCs w:val="0"/>
            <w:noProof/>
            <w:spacing w:val="-2"/>
          </w:rPr>
          <w:t>varieties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_Toc234231876 \h </w:instrText>
        </w:r>
        <w:r w:rsidRPr="00FC5161">
          <w:rPr>
            <w:b w:val="0"/>
            <w:bCs w:val="0"/>
            <w:noProof/>
            <w:webHidden/>
          </w:rPr>
        </w:r>
        <w:r w:rsidRPr="00FC5161">
          <w:rPr>
            <w:b w:val="0"/>
            <w:bCs w:val="0"/>
            <w:noProof/>
            <w:webHidden/>
          </w:rPr>
          <w:fldChar w:fldCharType="separate"/>
        </w:r>
        <w:r w:rsidRPr="00FC5161">
          <w:rPr>
            <w:b w:val="0"/>
            <w:bCs w:val="0"/>
            <w:noProof/>
            <w:webHidden/>
          </w:rPr>
          <w:t>102</w:t>
        </w:r>
        <w:r w:rsidRPr="00FC5161">
          <w:rPr>
            <w:b w:val="0"/>
            <w:bCs w:val="0"/>
            <w:noProof/>
            <w:webHidden/>
          </w:rPr>
          <w:fldChar w:fldCharType="end"/>
        </w:r>
      </w:hyperlink>
    </w:p>
    <w:p w14:paraId="11E8CA1F" w14:textId="3CDCB5D7"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77" w:history="1">
        <w:r w:rsidRPr="00FC5161">
          <w:rPr>
            <w:rStyle w:val="Hyperlink"/>
            <w:b w:val="0"/>
            <w:bCs w:val="0"/>
            <w:noProof/>
            <w:spacing w:val="-1"/>
          </w:rPr>
          <w:t>16.3.6</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Candidate</w:t>
        </w:r>
        <w:r w:rsidRPr="00FC5161">
          <w:rPr>
            <w:rStyle w:val="Hyperlink"/>
            <w:b w:val="0"/>
            <w:bCs w:val="0"/>
            <w:noProof/>
            <w:spacing w:val="-7"/>
          </w:rPr>
          <w:t xml:space="preserve"> </w:t>
        </w:r>
        <w:r w:rsidRPr="00FC5161">
          <w:rPr>
            <w:rStyle w:val="Hyperlink"/>
            <w:b w:val="0"/>
            <w:bCs w:val="0"/>
            <w:noProof/>
          </w:rPr>
          <w:t>selection</w:t>
        </w:r>
        <w:r w:rsidRPr="00FC5161">
          <w:rPr>
            <w:rStyle w:val="Hyperlink"/>
            <w:b w:val="0"/>
            <w:bCs w:val="0"/>
            <w:noProof/>
            <w:spacing w:val="-9"/>
          </w:rPr>
          <w:t xml:space="preserve"> </w:t>
        </w:r>
        <w:r w:rsidRPr="00FC5161">
          <w:rPr>
            <w:rStyle w:val="Hyperlink"/>
            <w:b w:val="0"/>
            <w:bCs w:val="0"/>
            <w:noProof/>
            <w:spacing w:val="-2"/>
          </w:rPr>
          <w:t>targets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_Toc234231877 \h </w:instrText>
        </w:r>
        <w:r w:rsidRPr="00FC5161">
          <w:rPr>
            <w:b w:val="0"/>
            <w:bCs w:val="0"/>
            <w:noProof/>
            <w:webHidden/>
          </w:rPr>
        </w:r>
        <w:r w:rsidRPr="00FC5161">
          <w:rPr>
            <w:b w:val="0"/>
            <w:bCs w:val="0"/>
            <w:noProof/>
            <w:webHidden/>
          </w:rPr>
          <w:fldChar w:fldCharType="separate"/>
        </w:r>
        <w:r w:rsidRPr="00FC5161">
          <w:rPr>
            <w:b w:val="0"/>
            <w:bCs w:val="0"/>
            <w:noProof/>
            <w:webHidden/>
          </w:rPr>
          <w:t>103</w:t>
        </w:r>
        <w:r w:rsidRPr="00FC5161">
          <w:rPr>
            <w:b w:val="0"/>
            <w:bCs w:val="0"/>
            <w:noProof/>
            <w:webHidden/>
          </w:rPr>
          <w:fldChar w:fldCharType="end"/>
        </w:r>
      </w:hyperlink>
    </w:p>
    <w:p w14:paraId="2A9EC082" w14:textId="73010890" w:rsid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78" w:history="1">
        <w:r w:rsidRPr="00FC5161">
          <w:rPr>
            <w:rStyle w:val="Hyperlink"/>
            <w:b w:val="0"/>
            <w:bCs w:val="0"/>
            <w:noProof/>
            <w:spacing w:val="-1"/>
          </w:rPr>
          <w:t>16.3.7</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Data</w:t>
        </w:r>
        <w:r w:rsidRPr="00FC5161">
          <w:rPr>
            <w:rStyle w:val="Hyperlink"/>
            <w:b w:val="0"/>
            <w:bCs w:val="0"/>
            <w:noProof/>
            <w:spacing w:val="-8"/>
          </w:rPr>
          <w:t xml:space="preserve"> </w:t>
        </w:r>
        <w:r w:rsidRPr="00FC5161">
          <w:rPr>
            <w:rStyle w:val="Hyperlink"/>
            <w:b w:val="0"/>
            <w:bCs w:val="0"/>
            <w:noProof/>
            <w:spacing w:val="-2"/>
          </w:rPr>
          <w:t>tables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_Toc234231878 \h </w:instrText>
        </w:r>
        <w:r w:rsidRPr="00FC5161">
          <w:rPr>
            <w:b w:val="0"/>
            <w:bCs w:val="0"/>
            <w:noProof/>
            <w:webHidden/>
          </w:rPr>
        </w:r>
        <w:r w:rsidRPr="00FC5161">
          <w:rPr>
            <w:b w:val="0"/>
            <w:bCs w:val="0"/>
            <w:noProof/>
            <w:webHidden/>
          </w:rPr>
          <w:fldChar w:fldCharType="separate"/>
        </w:r>
        <w:r w:rsidRPr="00FC5161">
          <w:rPr>
            <w:b w:val="0"/>
            <w:bCs w:val="0"/>
            <w:noProof/>
            <w:webHidden/>
          </w:rPr>
          <w:t>104</w:t>
        </w:r>
        <w:r w:rsidRPr="00FC5161">
          <w:rPr>
            <w:b w:val="0"/>
            <w:bCs w:val="0"/>
            <w:noProof/>
            <w:webHidden/>
          </w:rPr>
          <w:fldChar w:fldCharType="end"/>
        </w:r>
      </w:hyperlink>
    </w:p>
    <w:p w14:paraId="274C0C60" w14:textId="1E9C2E7F"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879" w:history="1">
        <w:r w:rsidRPr="006A1899">
          <w:rPr>
            <w:rStyle w:val="Hyperlink"/>
            <w:noProof/>
          </w:rPr>
          <w:t>17</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Appendix</w:t>
        </w:r>
        <w:r w:rsidRPr="006A1899">
          <w:rPr>
            <w:rStyle w:val="Hyperlink"/>
            <w:noProof/>
            <w:spacing w:val="-6"/>
          </w:rPr>
          <w:t xml:space="preserve"> </w:t>
        </w:r>
        <w:r w:rsidRPr="006A1899">
          <w:rPr>
            <w:rStyle w:val="Hyperlink"/>
            <w:noProof/>
          </w:rPr>
          <w:t>10:</w:t>
        </w:r>
        <w:r w:rsidRPr="006A1899">
          <w:rPr>
            <w:rStyle w:val="Hyperlink"/>
            <w:noProof/>
            <w:spacing w:val="-7"/>
          </w:rPr>
          <w:t xml:space="preserve"> </w:t>
        </w:r>
        <w:r w:rsidRPr="006A1899">
          <w:rPr>
            <w:rStyle w:val="Hyperlink"/>
            <w:noProof/>
          </w:rPr>
          <w:t>2026</w:t>
        </w:r>
        <w:r w:rsidRPr="006A1899">
          <w:rPr>
            <w:rStyle w:val="Hyperlink"/>
            <w:noProof/>
            <w:spacing w:val="-5"/>
          </w:rPr>
          <w:t xml:space="preserve"> </w:t>
        </w:r>
        <w:r w:rsidRPr="006A1899">
          <w:rPr>
            <w:rStyle w:val="Hyperlink"/>
            <w:noProof/>
          </w:rPr>
          <w:t>Yield</w:t>
        </w:r>
        <w:r w:rsidRPr="006A1899">
          <w:rPr>
            <w:rStyle w:val="Hyperlink"/>
            <w:noProof/>
            <w:spacing w:val="-6"/>
          </w:rPr>
          <w:t xml:space="preserve"> </w:t>
        </w:r>
        <w:r w:rsidRPr="006A1899">
          <w:rPr>
            <w:rStyle w:val="Hyperlink"/>
            <w:noProof/>
          </w:rPr>
          <w:t>targets,</w:t>
        </w:r>
        <w:r w:rsidRPr="006A1899">
          <w:rPr>
            <w:rStyle w:val="Hyperlink"/>
            <w:noProof/>
            <w:spacing w:val="-9"/>
          </w:rPr>
          <w:t xml:space="preserve"> </w:t>
        </w:r>
        <w:r w:rsidRPr="006A1899">
          <w:rPr>
            <w:rStyle w:val="Hyperlink"/>
            <w:noProof/>
          </w:rPr>
          <w:t>comparators,</w:t>
        </w:r>
        <w:r w:rsidRPr="006A1899">
          <w:rPr>
            <w:rStyle w:val="Hyperlink"/>
            <w:noProof/>
            <w:spacing w:val="-6"/>
          </w:rPr>
          <w:t xml:space="preserve"> </w:t>
        </w:r>
        <w:r w:rsidRPr="006A1899">
          <w:rPr>
            <w:rStyle w:val="Hyperlink"/>
            <w:noProof/>
          </w:rPr>
          <w:t>characteristics of importance and other defined requirements for winter barley</w:t>
        </w:r>
        <w:r>
          <w:rPr>
            <w:noProof/>
            <w:webHidden/>
          </w:rPr>
          <w:tab/>
        </w:r>
        <w:r>
          <w:rPr>
            <w:noProof/>
            <w:webHidden/>
          </w:rPr>
          <w:fldChar w:fldCharType="begin"/>
        </w:r>
        <w:r>
          <w:rPr>
            <w:noProof/>
            <w:webHidden/>
          </w:rPr>
          <w:instrText xml:space="preserve"> PAGEREF _Toc234231879 \h </w:instrText>
        </w:r>
        <w:r>
          <w:rPr>
            <w:noProof/>
            <w:webHidden/>
          </w:rPr>
        </w:r>
        <w:r>
          <w:rPr>
            <w:noProof/>
            <w:webHidden/>
          </w:rPr>
          <w:fldChar w:fldCharType="separate"/>
        </w:r>
        <w:r>
          <w:rPr>
            <w:noProof/>
            <w:webHidden/>
          </w:rPr>
          <w:t>105</w:t>
        </w:r>
        <w:r>
          <w:rPr>
            <w:noProof/>
            <w:webHidden/>
          </w:rPr>
          <w:fldChar w:fldCharType="end"/>
        </w:r>
      </w:hyperlink>
    </w:p>
    <w:p w14:paraId="2B838DDA" w14:textId="56BDE648"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80" w:history="1">
        <w:r w:rsidRPr="006A1899">
          <w:rPr>
            <w:rStyle w:val="Hyperlink"/>
            <w:noProof/>
          </w:rPr>
          <w:t>18</w:t>
        </w:r>
        <w:r>
          <w:rPr>
            <w:rFonts w:asciiTheme="minorHAnsi" w:eastAsiaTheme="minorEastAsia" w:hAnsiTheme="minorHAnsi" w:cstheme="minorBidi"/>
            <w:noProof/>
            <w:kern w:val="2"/>
            <w:lang w:val="en-GB" w:eastAsia="en-GB"/>
            <w14:ligatures w14:val="standardContextual"/>
          </w:rPr>
          <w:tab/>
        </w:r>
        <w:r w:rsidRPr="006A1899">
          <w:rPr>
            <w:rStyle w:val="Hyperlink"/>
            <w:noProof/>
          </w:rPr>
          <w:t>Appendix</w:t>
        </w:r>
        <w:r w:rsidRPr="006A1899">
          <w:rPr>
            <w:rStyle w:val="Hyperlink"/>
            <w:noProof/>
            <w:spacing w:val="-5"/>
          </w:rPr>
          <w:t xml:space="preserve"> </w:t>
        </w:r>
        <w:r w:rsidRPr="006A1899">
          <w:rPr>
            <w:rStyle w:val="Hyperlink"/>
            <w:noProof/>
          </w:rPr>
          <w:t>11:</w:t>
        </w:r>
        <w:r w:rsidRPr="006A1899">
          <w:rPr>
            <w:rStyle w:val="Hyperlink"/>
            <w:noProof/>
            <w:spacing w:val="-7"/>
          </w:rPr>
          <w:t xml:space="preserve"> </w:t>
        </w:r>
        <w:r w:rsidRPr="006A1899">
          <w:rPr>
            <w:rStyle w:val="Hyperlink"/>
            <w:noProof/>
          </w:rPr>
          <w:t>2026</w:t>
        </w:r>
        <w:r w:rsidRPr="006A1899">
          <w:rPr>
            <w:rStyle w:val="Hyperlink"/>
            <w:noProof/>
            <w:spacing w:val="-4"/>
          </w:rPr>
          <w:t xml:space="preserve"> </w:t>
        </w:r>
        <w:r w:rsidRPr="006A1899">
          <w:rPr>
            <w:rStyle w:val="Hyperlink"/>
            <w:noProof/>
          </w:rPr>
          <w:t>Yield</w:t>
        </w:r>
        <w:r w:rsidRPr="006A1899">
          <w:rPr>
            <w:rStyle w:val="Hyperlink"/>
            <w:noProof/>
            <w:spacing w:val="-4"/>
          </w:rPr>
          <w:t xml:space="preserve"> </w:t>
        </w:r>
        <w:r w:rsidRPr="006A1899">
          <w:rPr>
            <w:rStyle w:val="Hyperlink"/>
            <w:noProof/>
          </w:rPr>
          <w:t>targets,</w:t>
        </w:r>
        <w:r w:rsidRPr="006A1899">
          <w:rPr>
            <w:rStyle w:val="Hyperlink"/>
            <w:noProof/>
            <w:spacing w:val="-6"/>
          </w:rPr>
          <w:t xml:space="preserve"> </w:t>
        </w:r>
        <w:r w:rsidRPr="006A1899">
          <w:rPr>
            <w:rStyle w:val="Hyperlink"/>
            <w:noProof/>
          </w:rPr>
          <w:t>comparators,</w:t>
        </w:r>
        <w:r w:rsidRPr="006A1899">
          <w:rPr>
            <w:rStyle w:val="Hyperlink"/>
            <w:noProof/>
            <w:spacing w:val="-4"/>
          </w:rPr>
          <w:t xml:space="preserve"> </w:t>
        </w:r>
        <w:r w:rsidRPr="006A1899">
          <w:rPr>
            <w:rStyle w:val="Hyperlink"/>
            <w:noProof/>
          </w:rPr>
          <w:t>characteristics</w:t>
        </w:r>
        <w:r w:rsidRPr="006A1899">
          <w:rPr>
            <w:rStyle w:val="Hyperlink"/>
            <w:noProof/>
            <w:spacing w:val="-4"/>
          </w:rPr>
          <w:t xml:space="preserve"> </w:t>
        </w:r>
        <w:r w:rsidRPr="006A1899">
          <w:rPr>
            <w:rStyle w:val="Hyperlink"/>
            <w:noProof/>
          </w:rPr>
          <w:t>of</w:t>
        </w:r>
        <w:r w:rsidRPr="006A1899">
          <w:rPr>
            <w:rStyle w:val="Hyperlink"/>
            <w:noProof/>
            <w:spacing w:val="-4"/>
          </w:rPr>
          <w:t xml:space="preserve"> </w:t>
        </w:r>
        <w:r w:rsidRPr="006A1899">
          <w:rPr>
            <w:rStyle w:val="Hyperlink"/>
            <w:noProof/>
          </w:rPr>
          <w:t>importance</w:t>
        </w:r>
        <w:r w:rsidRPr="006A1899">
          <w:rPr>
            <w:rStyle w:val="Hyperlink"/>
            <w:noProof/>
            <w:spacing w:val="-6"/>
          </w:rPr>
          <w:t xml:space="preserve"> </w:t>
        </w:r>
        <w:r w:rsidRPr="006A1899">
          <w:rPr>
            <w:rStyle w:val="Hyperlink"/>
            <w:noProof/>
          </w:rPr>
          <w:t>and other defined requirements for spring barley</w:t>
        </w:r>
        <w:r>
          <w:rPr>
            <w:noProof/>
            <w:webHidden/>
          </w:rPr>
          <w:tab/>
        </w:r>
        <w:r>
          <w:rPr>
            <w:noProof/>
            <w:webHidden/>
          </w:rPr>
          <w:fldChar w:fldCharType="begin"/>
        </w:r>
        <w:r>
          <w:rPr>
            <w:noProof/>
            <w:webHidden/>
          </w:rPr>
          <w:instrText xml:space="preserve"> PAGEREF _Toc234231880 \h </w:instrText>
        </w:r>
        <w:r>
          <w:rPr>
            <w:noProof/>
            <w:webHidden/>
          </w:rPr>
        </w:r>
        <w:r>
          <w:rPr>
            <w:noProof/>
            <w:webHidden/>
          </w:rPr>
          <w:fldChar w:fldCharType="separate"/>
        </w:r>
        <w:r>
          <w:rPr>
            <w:noProof/>
            <w:webHidden/>
          </w:rPr>
          <w:t>107</w:t>
        </w:r>
        <w:r>
          <w:rPr>
            <w:noProof/>
            <w:webHidden/>
          </w:rPr>
          <w:fldChar w:fldCharType="end"/>
        </w:r>
      </w:hyperlink>
    </w:p>
    <w:p w14:paraId="70E5A8E7" w14:textId="5C393CF0"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81" w:history="1">
        <w:r w:rsidRPr="006A1899">
          <w:rPr>
            <w:rStyle w:val="Hyperlink"/>
            <w:noProof/>
            <w:spacing w:val="-1"/>
          </w:rPr>
          <w:t>18.1</w:t>
        </w:r>
        <w:r>
          <w:rPr>
            <w:rFonts w:asciiTheme="minorHAnsi" w:eastAsiaTheme="minorEastAsia" w:hAnsiTheme="minorHAnsi" w:cstheme="minorBidi"/>
            <w:noProof/>
            <w:kern w:val="2"/>
            <w:lang w:val="en-GB" w:eastAsia="en-GB"/>
            <w14:ligatures w14:val="standardContextual"/>
          </w:rPr>
          <w:tab/>
        </w:r>
        <w:r w:rsidRPr="006A1899">
          <w:rPr>
            <w:rStyle w:val="Hyperlink"/>
            <w:noProof/>
          </w:rPr>
          <w:t>Application</w:t>
        </w:r>
        <w:r w:rsidRPr="006A1899">
          <w:rPr>
            <w:rStyle w:val="Hyperlink"/>
            <w:noProof/>
            <w:spacing w:val="-3"/>
          </w:rPr>
          <w:t xml:space="preserve"> </w:t>
        </w:r>
        <w:r w:rsidRPr="006A1899">
          <w:rPr>
            <w:rStyle w:val="Hyperlink"/>
            <w:noProof/>
          </w:rPr>
          <w:t>of</w:t>
        </w:r>
        <w:r w:rsidRPr="006A1899">
          <w:rPr>
            <w:rStyle w:val="Hyperlink"/>
            <w:noProof/>
            <w:spacing w:val="-5"/>
          </w:rPr>
          <w:t xml:space="preserve"> </w:t>
        </w:r>
        <w:r w:rsidRPr="006A1899">
          <w:rPr>
            <w:rStyle w:val="Hyperlink"/>
            <w:noProof/>
          </w:rPr>
          <w:t>yield</w:t>
        </w:r>
        <w:r w:rsidRPr="006A1899">
          <w:rPr>
            <w:rStyle w:val="Hyperlink"/>
            <w:noProof/>
            <w:spacing w:val="-2"/>
          </w:rPr>
          <w:t xml:space="preserve"> targets:</w:t>
        </w:r>
        <w:r>
          <w:rPr>
            <w:noProof/>
            <w:webHidden/>
          </w:rPr>
          <w:tab/>
        </w:r>
        <w:r>
          <w:rPr>
            <w:noProof/>
            <w:webHidden/>
          </w:rPr>
          <w:fldChar w:fldCharType="begin"/>
        </w:r>
        <w:r>
          <w:rPr>
            <w:noProof/>
            <w:webHidden/>
          </w:rPr>
          <w:instrText xml:space="preserve"> PAGEREF _Toc234231881 \h </w:instrText>
        </w:r>
        <w:r>
          <w:rPr>
            <w:noProof/>
            <w:webHidden/>
          </w:rPr>
        </w:r>
        <w:r>
          <w:rPr>
            <w:noProof/>
            <w:webHidden/>
          </w:rPr>
          <w:fldChar w:fldCharType="separate"/>
        </w:r>
        <w:r>
          <w:rPr>
            <w:noProof/>
            <w:webHidden/>
          </w:rPr>
          <w:t>108</w:t>
        </w:r>
        <w:r>
          <w:rPr>
            <w:noProof/>
            <w:webHidden/>
          </w:rPr>
          <w:fldChar w:fldCharType="end"/>
        </w:r>
      </w:hyperlink>
    </w:p>
    <w:p w14:paraId="358D956A" w14:textId="2AEBF19E"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882" w:history="1">
        <w:r w:rsidRPr="006A1899">
          <w:rPr>
            <w:rStyle w:val="Hyperlink"/>
            <w:noProof/>
          </w:rPr>
          <w:t>19</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Appendix</w:t>
        </w:r>
        <w:r w:rsidRPr="006A1899">
          <w:rPr>
            <w:rStyle w:val="Hyperlink"/>
            <w:noProof/>
            <w:spacing w:val="-7"/>
          </w:rPr>
          <w:t xml:space="preserve"> </w:t>
        </w:r>
        <w:r w:rsidRPr="006A1899">
          <w:rPr>
            <w:rStyle w:val="Hyperlink"/>
            <w:noProof/>
          </w:rPr>
          <w:t>12:</w:t>
        </w:r>
        <w:r w:rsidRPr="006A1899">
          <w:rPr>
            <w:rStyle w:val="Hyperlink"/>
            <w:noProof/>
            <w:spacing w:val="-6"/>
          </w:rPr>
          <w:t xml:space="preserve"> </w:t>
        </w:r>
        <w:r w:rsidRPr="006A1899">
          <w:rPr>
            <w:rStyle w:val="Hyperlink"/>
            <w:noProof/>
          </w:rPr>
          <w:t>2026</w:t>
        </w:r>
        <w:r w:rsidRPr="006A1899">
          <w:rPr>
            <w:rStyle w:val="Hyperlink"/>
            <w:noProof/>
            <w:spacing w:val="-5"/>
          </w:rPr>
          <w:t xml:space="preserve"> </w:t>
        </w:r>
        <w:r w:rsidRPr="006A1899">
          <w:rPr>
            <w:rStyle w:val="Hyperlink"/>
            <w:noProof/>
          </w:rPr>
          <w:t>Specific</w:t>
        </w:r>
        <w:r w:rsidRPr="006A1899">
          <w:rPr>
            <w:rStyle w:val="Hyperlink"/>
            <w:noProof/>
            <w:spacing w:val="-7"/>
          </w:rPr>
          <w:t xml:space="preserve"> </w:t>
        </w:r>
        <w:r w:rsidRPr="006A1899">
          <w:rPr>
            <w:rStyle w:val="Hyperlink"/>
            <w:noProof/>
          </w:rPr>
          <w:t>criteria</w:t>
        </w:r>
        <w:r w:rsidRPr="006A1899">
          <w:rPr>
            <w:rStyle w:val="Hyperlink"/>
            <w:noProof/>
            <w:spacing w:val="-4"/>
          </w:rPr>
          <w:t xml:space="preserve"> </w:t>
        </w:r>
        <w:r w:rsidRPr="006A1899">
          <w:rPr>
            <w:rStyle w:val="Hyperlink"/>
            <w:noProof/>
          </w:rPr>
          <w:t>for</w:t>
        </w:r>
        <w:r w:rsidRPr="006A1899">
          <w:rPr>
            <w:rStyle w:val="Hyperlink"/>
            <w:noProof/>
            <w:spacing w:val="-5"/>
          </w:rPr>
          <w:t xml:space="preserve"> </w:t>
        </w:r>
        <w:r w:rsidRPr="006A1899">
          <w:rPr>
            <w:rStyle w:val="Hyperlink"/>
            <w:noProof/>
          </w:rPr>
          <w:t>the</w:t>
        </w:r>
        <w:r w:rsidRPr="006A1899">
          <w:rPr>
            <w:rStyle w:val="Hyperlink"/>
            <w:noProof/>
            <w:spacing w:val="-7"/>
          </w:rPr>
          <w:t xml:space="preserve"> </w:t>
        </w:r>
        <w:r w:rsidRPr="006A1899">
          <w:rPr>
            <w:rStyle w:val="Hyperlink"/>
            <w:noProof/>
          </w:rPr>
          <w:t>sowing</w:t>
        </w:r>
        <w:r w:rsidRPr="006A1899">
          <w:rPr>
            <w:rStyle w:val="Hyperlink"/>
            <w:noProof/>
            <w:spacing w:val="-7"/>
          </w:rPr>
          <w:t xml:space="preserve"> </w:t>
        </w:r>
        <w:r w:rsidRPr="006A1899">
          <w:rPr>
            <w:rStyle w:val="Hyperlink"/>
            <w:noProof/>
          </w:rPr>
          <w:t>of</w:t>
        </w:r>
        <w:r w:rsidRPr="006A1899">
          <w:rPr>
            <w:rStyle w:val="Hyperlink"/>
            <w:noProof/>
            <w:spacing w:val="-6"/>
          </w:rPr>
          <w:t xml:space="preserve"> </w:t>
        </w:r>
        <w:r w:rsidRPr="006A1899">
          <w:rPr>
            <w:rStyle w:val="Hyperlink"/>
            <w:noProof/>
            <w:spacing w:val="-4"/>
          </w:rPr>
          <w:t>oats</w:t>
        </w:r>
        <w:r>
          <w:rPr>
            <w:noProof/>
            <w:webHidden/>
          </w:rPr>
          <w:tab/>
        </w:r>
        <w:r>
          <w:rPr>
            <w:noProof/>
            <w:webHidden/>
          </w:rPr>
          <w:fldChar w:fldCharType="begin"/>
        </w:r>
        <w:r>
          <w:rPr>
            <w:noProof/>
            <w:webHidden/>
          </w:rPr>
          <w:instrText xml:space="preserve"> PAGEREF _Toc234231882 \h </w:instrText>
        </w:r>
        <w:r>
          <w:rPr>
            <w:noProof/>
            <w:webHidden/>
          </w:rPr>
        </w:r>
        <w:r>
          <w:rPr>
            <w:noProof/>
            <w:webHidden/>
          </w:rPr>
          <w:fldChar w:fldCharType="separate"/>
        </w:r>
        <w:r>
          <w:rPr>
            <w:noProof/>
            <w:webHidden/>
          </w:rPr>
          <w:t>109</w:t>
        </w:r>
        <w:r>
          <w:rPr>
            <w:noProof/>
            <w:webHidden/>
          </w:rPr>
          <w:fldChar w:fldCharType="end"/>
        </w:r>
      </w:hyperlink>
    </w:p>
    <w:p w14:paraId="13A9C1C7" w14:textId="16DA169A"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83" w:history="1">
        <w:r w:rsidRPr="006A1899">
          <w:rPr>
            <w:rStyle w:val="Hyperlink"/>
            <w:noProof/>
            <w:spacing w:val="-1"/>
          </w:rPr>
          <w:t>19.1</w:t>
        </w:r>
        <w:r>
          <w:rPr>
            <w:rFonts w:asciiTheme="minorHAnsi" w:eastAsiaTheme="minorEastAsia" w:hAnsiTheme="minorHAnsi" w:cstheme="minorBidi"/>
            <w:noProof/>
            <w:kern w:val="2"/>
            <w:lang w:val="en-GB" w:eastAsia="en-GB"/>
            <w14:ligatures w14:val="standardContextual"/>
          </w:rPr>
          <w:tab/>
        </w:r>
        <w:r w:rsidRPr="006A1899">
          <w:rPr>
            <w:rStyle w:val="Hyperlink"/>
            <w:noProof/>
          </w:rPr>
          <w:t>UK</w:t>
        </w:r>
        <w:r w:rsidRPr="006A1899">
          <w:rPr>
            <w:rStyle w:val="Hyperlink"/>
            <w:noProof/>
            <w:spacing w:val="-3"/>
          </w:rPr>
          <w:t xml:space="preserve"> </w:t>
        </w:r>
        <w:r w:rsidRPr="006A1899">
          <w:rPr>
            <w:rStyle w:val="Hyperlink"/>
            <w:noProof/>
          </w:rPr>
          <w:t>market</w:t>
        </w:r>
        <w:r w:rsidRPr="006A1899">
          <w:rPr>
            <w:rStyle w:val="Hyperlink"/>
            <w:noProof/>
            <w:spacing w:val="-2"/>
          </w:rPr>
          <w:t xml:space="preserve"> segments</w:t>
        </w:r>
        <w:r>
          <w:rPr>
            <w:noProof/>
            <w:webHidden/>
          </w:rPr>
          <w:tab/>
        </w:r>
        <w:r>
          <w:rPr>
            <w:noProof/>
            <w:webHidden/>
          </w:rPr>
          <w:fldChar w:fldCharType="begin"/>
        </w:r>
        <w:r>
          <w:rPr>
            <w:noProof/>
            <w:webHidden/>
          </w:rPr>
          <w:instrText xml:space="preserve"> PAGEREF _Toc234231883 \h </w:instrText>
        </w:r>
        <w:r>
          <w:rPr>
            <w:noProof/>
            <w:webHidden/>
          </w:rPr>
        </w:r>
        <w:r>
          <w:rPr>
            <w:noProof/>
            <w:webHidden/>
          </w:rPr>
          <w:fldChar w:fldCharType="separate"/>
        </w:r>
        <w:r>
          <w:rPr>
            <w:noProof/>
            <w:webHidden/>
          </w:rPr>
          <w:t>109</w:t>
        </w:r>
        <w:r>
          <w:rPr>
            <w:noProof/>
            <w:webHidden/>
          </w:rPr>
          <w:fldChar w:fldCharType="end"/>
        </w:r>
      </w:hyperlink>
    </w:p>
    <w:p w14:paraId="727BA098" w14:textId="25DD1DDD"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84" w:history="1">
        <w:r w:rsidRPr="006A1899">
          <w:rPr>
            <w:rStyle w:val="Hyperlink"/>
            <w:noProof/>
            <w:spacing w:val="-1"/>
          </w:rPr>
          <w:t>19.2</w:t>
        </w:r>
        <w:r>
          <w:rPr>
            <w:rFonts w:asciiTheme="minorHAnsi" w:eastAsiaTheme="minorEastAsia" w:hAnsiTheme="minorHAnsi" w:cstheme="minorBidi"/>
            <w:noProof/>
            <w:kern w:val="2"/>
            <w:lang w:val="en-GB" w:eastAsia="en-GB"/>
            <w14:ligatures w14:val="standardContextual"/>
          </w:rPr>
          <w:tab/>
        </w:r>
        <w:r w:rsidRPr="006A1899">
          <w:rPr>
            <w:rStyle w:val="Hyperlink"/>
            <w:noProof/>
          </w:rPr>
          <w:t>End-use</w:t>
        </w:r>
        <w:r w:rsidRPr="006A1899">
          <w:rPr>
            <w:rStyle w:val="Hyperlink"/>
            <w:noProof/>
            <w:spacing w:val="-5"/>
          </w:rPr>
          <w:t xml:space="preserve"> </w:t>
        </w:r>
        <w:r w:rsidRPr="006A1899">
          <w:rPr>
            <w:rStyle w:val="Hyperlink"/>
            <w:noProof/>
          </w:rPr>
          <w:t>quality</w:t>
        </w:r>
        <w:r w:rsidRPr="006A1899">
          <w:rPr>
            <w:rStyle w:val="Hyperlink"/>
            <w:noProof/>
            <w:spacing w:val="-6"/>
          </w:rPr>
          <w:t xml:space="preserve"> </w:t>
        </w:r>
        <w:r w:rsidRPr="006A1899">
          <w:rPr>
            <w:rStyle w:val="Hyperlink"/>
            <w:noProof/>
          </w:rPr>
          <w:t>requirements</w:t>
        </w:r>
        <w:r w:rsidRPr="006A1899">
          <w:rPr>
            <w:rStyle w:val="Hyperlink"/>
            <w:noProof/>
            <w:spacing w:val="-6"/>
          </w:rPr>
          <w:t xml:space="preserve"> </w:t>
        </w:r>
        <w:r w:rsidRPr="006A1899">
          <w:rPr>
            <w:rStyle w:val="Hyperlink"/>
            <w:noProof/>
          </w:rPr>
          <w:t>for</w:t>
        </w:r>
        <w:r w:rsidRPr="006A1899">
          <w:rPr>
            <w:rStyle w:val="Hyperlink"/>
            <w:noProof/>
            <w:spacing w:val="-4"/>
          </w:rPr>
          <w:t xml:space="preserve"> </w:t>
        </w:r>
        <w:r w:rsidRPr="006A1899">
          <w:rPr>
            <w:rStyle w:val="Hyperlink"/>
            <w:noProof/>
          </w:rPr>
          <w:t>each</w:t>
        </w:r>
        <w:r w:rsidRPr="006A1899">
          <w:rPr>
            <w:rStyle w:val="Hyperlink"/>
            <w:noProof/>
            <w:spacing w:val="-1"/>
          </w:rPr>
          <w:t xml:space="preserve"> </w:t>
        </w:r>
        <w:r w:rsidRPr="006A1899">
          <w:rPr>
            <w:rStyle w:val="Hyperlink"/>
            <w:noProof/>
            <w:spacing w:val="-2"/>
          </w:rPr>
          <w:t>segment</w:t>
        </w:r>
        <w:r>
          <w:rPr>
            <w:noProof/>
            <w:webHidden/>
          </w:rPr>
          <w:tab/>
        </w:r>
        <w:r>
          <w:rPr>
            <w:noProof/>
            <w:webHidden/>
          </w:rPr>
          <w:fldChar w:fldCharType="begin"/>
        </w:r>
        <w:r>
          <w:rPr>
            <w:noProof/>
            <w:webHidden/>
          </w:rPr>
          <w:instrText xml:space="preserve"> PAGEREF _Toc234231884 \h </w:instrText>
        </w:r>
        <w:r>
          <w:rPr>
            <w:noProof/>
            <w:webHidden/>
          </w:rPr>
        </w:r>
        <w:r>
          <w:rPr>
            <w:noProof/>
            <w:webHidden/>
          </w:rPr>
          <w:fldChar w:fldCharType="separate"/>
        </w:r>
        <w:r>
          <w:rPr>
            <w:noProof/>
            <w:webHidden/>
          </w:rPr>
          <w:t>109</w:t>
        </w:r>
        <w:r>
          <w:rPr>
            <w:noProof/>
            <w:webHidden/>
          </w:rPr>
          <w:fldChar w:fldCharType="end"/>
        </w:r>
      </w:hyperlink>
    </w:p>
    <w:p w14:paraId="0BCCD4FE" w14:textId="65CB0623"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85" w:history="1">
        <w:r w:rsidRPr="006A1899">
          <w:rPr>
            <w:rStyle w:val="Hyperlink"/>
            <w:noProof/>
            <w:spacing w:val="-1"/>
          </w:rPr>
          <w:t>19.3</w:t>
        </w:r>
        <w:r>
          <w:rPr>
            <w:rFonts w:asciiTheme="minorHAnsi" w:eastAsiaTheme="minorEastAsia" w:hAnsiTheme="minorHAnsi" w:cstheme="minorBidi"/>
            <w:noProof/>
            <w:kern w:val="2"/>
            <w:lang w:val="en-GB" w:eastAsia="en-GB"/>
            <w14:ligatures w14:val="standardContextual"/>
          </w:rPr>
          <w:tab/>
        </w:r>
        <w:r w:rsidRPr="006A1899">
          <w:rPr>
            <w:rStyle w:val="Hyperlink"/>
            <w:noProof/>
          </w:rPr>
          <w:t>UK</w:t>
        </w:r>
        <w:r w:rsidRPr="006A1899">
          <w:rPr>
            <w:rStyle w:val="Hyperlink"/>
            <w:noProof/>
            <w:spacing w:val="-5"/>
          </w:rPr>
          <w:t xml:space="preserve"> </w:t>
        </w:r>
        <w:r w:rsidRPr="006A1899">
          <w:rPr>
            <w:rStyle w:val="Hyperlink"/>
            <w:noProof/>
          </w:rPr>
          <w:t>Minimum</w:t>
        </w:r>
        <w:r w:rsidRPr="006A1899">
          <w:rPr>
            <w:rStyle w:val="Hyperlink"/>
            <w:noProof/>
            <w:spacing w:val="-3"/>
          </w:rPr>
          <w:t xml:space="preserve"> </w:t>
        </w:r>
        <w:r w:rsidRPr="006A1899">
          <w:rPr>
            <w:rStyle w:val="Hyperlink"/>
            <w:noProof/>
          </w:rPr>
          <w:t>Standards</w:t>
        </w:r>
        <w:r w:rsidRPr="006A1899">
          <w:rPr>
            <w:rStyle w:val="Hyperlink"/>
            <w:noProof/>
            <w:spacing w:val="-1"/>
          </w:rPr>
          <w:t xml:space="preserve"> </w:t>
        </w:r>
        <w:r w:rsidRPr="006A1899">
          <w:rPr>
            <w:rStyle w:val="Hyperlink"/>
            <w:noProof/>
          </w:rPr>
          <w:t>and</w:t>
        </w:r>
        <w:r w:rsidRPr="006A1899">
          <w:rPr>
            <w:rStyle w:val="Hyperlink"/>
            <w:noProof/>
            <w:spacing w:val="-3"/>
          </w:rPr>
          <w:t xml:space="preserve"> </w:t>
        </w:r>
        <w:r w:rsidRPr="006A1899">
          <w:rPr>
            <w:rStyle w:val="Hyperlink"/>
            <w:noProof/>
          </w:rPr>
          <w:t>target</w:t>
        </w:r>
        <w:r w:rsidRPr="006A1899">
          <w:rPr>
            <w:rStyle w:val="Hyperlink"/>
            <w:noProof/>
            <w:spacing w:val="-3"/>
          </w:rPr>
          <w:t xml:space="preserve"> </w:t>
        </w:r>
        <w:r w:rsidRPr="006A1899">
          <w:rPr>
            <w:rStyle w:val="Hyperlink"/>
            <w:noProof/>
            <w:spacing w:val="-2"/>
          </w:rPr>
          <w:t>specifications</w:t>
        </w:r>
        <w:r>
          <w:rPr>
            <w:noProof/>
            <w:webHidden/>
          </w:rPr>
          <w:tab/>
        </w:r>
        <w:r>
          <w:rPr>
            <w:noProof/>
            <w:webHidden/>
          </w:rPr>
          <w:fldChar w:fldCharType="begin"/>
        </w:r>
        <w:r>
          <w:rPr>
            <w:noProof/>
            <w:webHidden/>
          </w:rPr>
          <w:instrText xml:space="preserve"> PAGEREF _Toc234231885 \h </w:instrText>
        </w:r>
        <w:r>
          <w:rPr>
            <w:noProof/>
            <w:webHidden/>
          </w:rPr>
        </w:r>
        <w:r>
          <w:rPr>
            <w:noProof/>
            <w:webHidden/>
          </w:rPr>
          <w:fldChar w:fldCharType="separate"/>
        </w:r>
        <w:r>
          <w:rPr>
            <w:noProof/>
            <w:webHidden/>
          </w:rPr>
          <w:t>109</w:t>
        </w:r>
        <w:r>
          <w:rPr>
            <w:noProof/>
            <w:webHidden/>
          </w:rPr>
          <w:fldChar w:fldCharType="end"/>
        </w:r>
      </w:hyperlink>
    </w:p>
    <w:p w14:paraId="4C13CBCB" w14:textId="6C6D8C7C" w:rsidR="00FC5161" w:rsidRDefault="00FC5161">
      <w:pPr>
        <w:pStyle w:val="TOC2"/>
        <w:tabs>
          <w:tab w:val="left" w:pos="2021"/>
          <w:tab w:val="right" w:leader="dot" w:pos="9621"/>
        </w:tabs>
        <w:rPr>
          <w:rFonts w:asciiTheme="minorHAnsi" w:eastAsiaTheme="minorEastAsia" w:hAnsiTheme="minorHAnsi" w:cstheme="minorBidi"/>
          <w:noProof/>
          <w:kern w:val="2"/>
          <w:lang w:val="en-GB" w:eastAsia="en-GB"/>
          <w14:ligatures w14:val="standardContextual"/>
        </w:rPr>
      </w:pPr>
      <w:hyperlink w:anchor="_Toc234231886" w:history="1">
        <w:r w:rsidRPr="006A1899">
          <w:rPr>
            <w:rStyle w:val="Hyperlink"/>
            <w:noProof/>
            <w:spacing w:val="-1"/>
          </w:rPr>
          <w:t>19.3.1</w:t>
        </w:r>
        <w:r>
          <w:rPr>
            <w:rFonts w:asciiTheme="minorHAnsi" w:eastAsiaTheme="minorEastAsia" w:hAnsiTheme="minorHAnsi" w:cstheme="minorBidi"/>
            <w:noProof/>
            <w:kern w:val="2"/>
            <w:lang w:val="en-GB" w:eastAsia="en-GB"/>
            <w14:ligatures w14:val="standardContextual"/>
          </w:rPr>
          <w:tab/>
        </w:r>
        <w:r w:rsidRPr="006A1899">
          <w:rPr>
            <w:rStyle w:val="Hyperlink"/>
            <w:noProof/>
          </w:rPr>
          <w:t>Yield</w:t>
        </w:r>
        <w:r w:rsidRPr="006A1899">
          <w:rPr>
            <w:rStyle w:val="Hyperlink"/>
            <w:noProof/>
            <w:spacing w:val="-3"/>
          </w:rPr>
          <w:t xml:space="preserve"> </w:t>
        </w:r>
        <w:r w:rsidRPr="006A1899">
          <w:rPr>
            <w:rStyle w:val="Hyperlink"/>
            <w:noProof/>
          </w:rPr>
          <w:t>target</w:t>
        </w:r>
        <w:r w:rsidRPr="006A1899">
          <w:rPr>
            <w:rStyle w:val="Hyperlink"/>
            <w:noProof/>
            <w:spacing w:val="-2"/>
          </w:rPr>
          <w:t xml:space="preserve"> </w:t>
        </w:r>
        <w:r w:rsidRPr="006A1899">
          <w:rPr>
            <w:rStyle w:val="Hyperlink"/>
            <w:noProof/>
          </w:rPr>
          <w:t>for</w:t>
        </w:r>
        <w:r w:rsidRPr="006A1899">
          <w:rPr>
            <w:rStyle w:val="Hyperlink"/>
            <w:noProof/>
            <w:spacing w:val="-2"/>
          </w:rPr>
          <w:t xml:space="preserve"> </w:t>
        </w:r>
        <w:r w:rsidRPr="006A1899">
          <w:rPr>
            <w:rStyle w:val="Hyperlink"/>
            <w:noProof/>
          </w:rPr>
          <w:t>each</w:t>
        </w:r>
        <w:r w:rsidRPr="006A1899">
          <w:rPr>
            <w:rStyle w:val="Hyperlink"/>
            <w:noProof/>
            <w:spacing w:val="-4"/>
          </w:rPr>
          <w:t xml:space="preserve"> </w:t>
        </w:r>
        <w:r w:rsidRPr="006A1899">
          <w:rPr>
            <w:rStyle w:val="Hyperlink"/>
            <w:noProof/>
            <w:spacing w:val="-2"/>
          </w:rPr>
          <w:t>segment</w:t>
        </w:r>
        <w:r>
          <w:rPr>
            <w:noProof/>
            <w:webHidden/>
          </w:rPr>
          <w:tab/>
        </w:r>
        <w:r>
          <w:rPr>
            <w:noProof/>
            <w:webHidden/>
          </w:rPr>
          <w:fldChar w:fldCharType="begin"/>
        </w:r>
        <w:r>
          <w:rPr>
            <w:noProof/>
            <w:webHidden/>
          </w:rPr>
          <w:instrText xml:space="preserve"> PAGEREF _Toc234231886 \h </w:instrText>
        </w:r>
        <w:r>
          <w:rPr>
            <w:noProof/>
            <w:webHidden/>
          </w:rPr>
        </w:r>
        <w:r>
          <w:rPr>
            <w:noProof/>
            <w:webHidden/>
          </w:rPr>
          <w:fldChar w:fldCharType="separate"/>
        </w:r>
        <w:r>
          <w:rPr>
            <w:noProof/>
            <w:webHidden/>
          </w:rPr>
          <w:t>109</w:t>
        </w:r>
        <w:r>
          <w:rPr>
            <w:noProof/>
            <w:webHidden/>
          </w:rPr>
          <w:fldChar w:fldCharType="end"/>
        </w:r>
      </w:hyperlink>
    </w:p>
    <w:p w14:paraId="2E7E1B71" w14:textId="1A9F6659" w:rsidR="00FC5161" w:rsidRDefault="00FC5161">
      <w:pPr>
        <w:pStyle w:val="TOC2"/>
        <w:tabs>
          <w:tab w:val="left" w:pos="2021"/>
          <w:tab w:val="right" w:leader="dot" w:pos="9621"/>
        </w:tabs>
        <w:rPr>
          <w:rFonts w:asciiTheme="minorHAnsi" w:eastAsiaTheme="minorEastAsia" w:hAnsiTheme="minorHAnsi" w:cstheme="minorBidi"/>
          <w:noProof/>
          <w:kern w:val="2"/>
          <w:lang w:val="en-GB" w:eastAsia="en-GB"/>
          <w14:ligatures w14:val="standardContextual"/>
        </w:rPr>
      </w:pPr>
      <w:hyperlink w:anchor="_Toc234231887" w:history="1">
        <w:r w:rsidRPr="006A1899">
          <w:rPr>
            <w:rStyle w:val="Hyperlink"/>
            <w:noProof/>
            <w:spacing w:val="-1"/>
          </w:rPr>
          <w:t>19.3.2</w:t>
        </w:r>
        <w:r>
          <w:rPr>
            <w:rFonts w:asciiTheme="minorHAnsi" w:eastAsiaTheme="minorEastAsia" w:hAnsiTheme="minorHAnsi" w:cstheme="minorBidi"/>
            <w:noProof/>
            <w:kern w:val="2"/>
            <w:lang w:val="en-GB" w:eastAsia="en-GB"/>
            <w14:ligatures w14:val="standardContextual"/>
          </w:rPr>
          <w:tab/>
        </w:r>
        <w:r w:rsidRPr="006A1899">
          <w:rPr>
            <w:rStyle w:val="Hyperlink"/>
            <w:noProof/>
          </w:rPr>
          <w:t>Balance</w:t>
        </w:r>
        <w:r w:rsidRPr="006A1899">
          <w:rPr>
            <w:rStyle w:val="Hyperlink"/>
            <w:noProof/>
            <w:spacing w:val="-5"/>
          </w:rPr>
          <w:t xml:space="preserve"> </w:t>
        </w:r>
        <w:r w:rsidRPr="006A1899">
          <w:rPr>
            <w:rStyle w:val="Hyperlink"/>
            <w:noProof/>
          </w:rPr>
          <w:t>of</w:t>
        </w:r>
        <w:r w:rsidRPr="006A1899">
          <w:rPr>
            <w:rStyle w:val="Hyperlink"/>
            <w:noProof/>
            <w:spacing w:val="-4"/>
          </w:rPr>
          <w:t xml:space="preserve"> </w:t>
        </w:r>
        <w:r w:rsidRPr="006A1899">
          <w:rPr>
            <w:rStyle w:val="Hyperlink"/>
            <w:noProof/>
          </w:rPr>
          <w:t>features</w:t>
        </w:r>
        <w:r w:rsidRPr="006A1899">
          <w:rPr>
            <w:rStyle w:val="Hyperlink"/>
            <w:noProof/>
            <w:spacing w:val="-4"/>
          </w:rPr>
          <w:t xml:space="preserve"> </w:t>
        </w:r>
        <w:r w:rsidRPr="006A1899">
          <w:rPr>
            <w:rStyle w:val="Hyperlink"/>
            <w:noProof/>
          </w:rPr>
          <w:t>that</w:t>
        </w:r>
        <w:r w:rsidRPr="006A1899">
          <w:rPr>
            <w:rStyle w:val="Hyperlink"/>
            <w:noProof/>
            <w:spacing w:val="-4"/>
          </w:rPr>
          <w:t xml:space="preserve"> </w:t>
        </w:r>
        <w:r w:rsidRPr="006A1899">
          <w:rPr>
            <w:rStyle w:val="Hyperlink"/>
            <w:noProof/>
          </w:rPr>
          <w:t>are</w:t>
        </w:r>
        <w:r w:rsidRPr="006A1899">
          <w:rPr>
            <w:rStyle w:val="Hyperlink"/>
            <w:noProof/>
            <w:spacing w:val="-4"/>
          </w:rPr>
          <w:t xml:space="preserve"> </w:t>
        </w:r>
        <w:r w:rsidRPr="006A1899">
          <w:rPr>
            <w:rStyle w:val="Hyperlink"/>
            <w:noProof/>
          </w:rPr>
          <w:t>sufficiently</w:t>
        </w:r>
        <w:r w:rsidRPr="006A1899">
          <w:rPr>
            <w:rStyle w:val="Hyperlink"/>
            <w:noProof/>
            <w:spacing w:val="-3"/>
          </w:rPr>
          <w:t xml:space="preserve"> </w:t>
        </w:r>
        <w:r w:rsidRPr="006A1899">
          <w:rPr>
            <w:rStyle w:val="Hyperlink"/>
            <w:noProof/>
            <w:spacing w:val="-2"/>
          </w:rPr>
          <w:t>better</w:t>
        </w:r>
        <w:r>
          <w:rPr>
            <w:noProof/>
            <w:webHidden/>
          </w:rPr>
          <w:tab/>
        </w:r>
        <w:r>
          <w:rPr>
            <w:noProof/>
            <w:webHidden/>
          </w:rPr>
          <w:fldChar w:fldCharType="begin"/>
        </w:r>
        <w:r>
          <w:rPr>
            <w:noProof/>
            <w:webHidden/>
          </w:rPr>
          <w:instrText xml:space="preserve"> PAGEREF _Toc234231887 \h </w:instrText>
        </w:r>
        <w:r>
          <w:rPr>
            <w:noProof/>
            <w:webHidden/>
          </w:rPr>
        </w:r>
        <w:r>
          <w:rPr>
            <w:noProof/>
            <w:webHidden/>
          </w:rPr>
          <w:fldChar w:fldCharType="separate"/>
        </w:r>
        <w:r>
          <w:rPr>
            <w:noProof/>
            <w:webHidden/>
          </w:rPr>
          <w:t>109</w:t>
        </w:r>
        <w:r>
          <w:rPr>
            <w:noProof/>
            <w:webHidden/>
          </w:rPr>
          <w:fldChar w:fldCharType="end"/>
        </w:r>
      </w:hyperlink>
    </w:p>
    <w:p w14:paraId="36EF78B8" w14:textId="040CA81A" w:rsidR="00FC5161" w:rsidRDefault="00FC5161">
      <w:pPr>
        <w:pStyle w:val="TOC2"/>
        <w:tabs>
          <w:tab w:val="left" w:pos="2021"/>
          <w:tab w:val="right" w:leader="dot" w:pos="9621"/>
        </w:tabs>
        <w:rPr>
          <w:rFonts w:asciiTheme="minorHAnsi" w:eastAsiaTheme="minorEastAsia" w:hAnsiTheme="minorHAnsi" w:cstheme="minorBidi"/>
          <w:noProof/>
          <w:kern w:val="2"/>
          <w:lang w:val="en-GB" w:eastAsia="en-GB"/>
          <w14:ligatures w14:val="standardContextual"/>
        </w:rPr>
      </w:pPr>
      <w:hyperlink w:anchor="_Toc234231888" w:history="1">
        <w:r w:rsidRPr="006A1899">
          <w:rPr>
            <w:rStyle w:val="Hyperlink"/>
            <w:noProof/>
            <w:spacing w:val="-1"/>
          </w:rPr>
          <w:t>19.3.3</w:t>
        </w:r>
        <w:r>
          <w:rPr>
            <w:rFonts w:asciiTheme="minorHAnsi" w:eastAsiaTheme="minorEastAsia" w:hAnsiTheme="minorHAnsi" w:cstheme="minorBidi"/>
            <w:noProof/>
            <w:kern w:val="2"/>
            <w:lang w:val="en-GB" w:eastAsia="en-GB"/>
            <w14:ligatures w14:val="standardContextual"/>
          </w:rPr>
          <w:tab/>
        </w:r>
        <w:r w:rsidRPr="006A1899">
          <w:rPr>
            <w:rStyle w:val="Hyperlink"/>
            <w:noProof/>
          </w:rPr>
          <w:t>Specific</w:t>
        </w:r>
        <w:r w:rsidRPr="006A1899">
          <w:rPr>
            <w:rStyle w:val="Hyperlink"/>
            <w:noProof/>
            <w:spacing w:val="-5"/>
          </w:rPr>
          <w:t xml:space="preserve"> </w:t>
        </w:r>
        <w:r w:rsidRPr="006A1899">
          <w:rPr>
            <w:rStyle w:val="Hyperlink"/>
            <w:noProof/>
          </w:rPr>
          <w:t>or</w:t>
        </w:r>
        <w:r w:rsidRPr="006A1899">
          <w:rPr>
            <w:rStyle w:val="Hyperlink"/>
            <w:noProof/>
            <w:spacing w:val="-5"/>
          </w:rPr>
          <w:t xml:space="preserve"> </w:t>
        </w:r>
        <w:r w:rsidRPr="006A1899">
          <w:rPr>
            <w:rStyle w:val="Hyperlink"/>
            <w:noProof/>
          </w:rPr>
          <w:t>regional</w:t>
        </w:r>
        <w:r w:rsidRPr="006A1899">
          <w:rPr>
            <w:rStyle w:val="Hyperlink"/>
            <w:noProof/>
            <w:spacing w:val="-4"/>
          </w:rPr>
          <w:t xml:space="preserve"> </w:t>
        </w:r>
        <w:r w:rsidRPr="006A1899">
          <w:rPr>
            <w:rStyle w:val="Hyperlink"/>
            <w:noProof/>
            <w:spacing w:val="-2"/>
          </w:rPr>
          <w:t>markets</w:t>
        </w:r>
        <w:r>
          <w:rPr>
            <w:noProof/>
            <w:webHidden/>
          </w:rPr>
          <w:tab/>
        </w:r>
        <w:r>
          <w:rPr>
            <w:noProof/>
            <w:webHidden/>
          </w:rPr>
          <w:fldChar w:fldCharType="begin"/>
        </w:r>
        <w:r>
          <w:rPr>
            <w:noProof/>
            <w:webHidden/>
          </w:rPr>
          <w:instrText xml:space="preserve"> PAGEREF _Toc234231888 \h </w:instrText>
        </w:r>
        <w:r>
          <w:rPr>
            <w:noProof/>
            <w:webHidden/>
          </w:rPr>
        </w:r>
        <w:r>
          <w:rPr>
            <w:noProof/>
            <w:webHidden/>
          </w:rPr>
          <w:fldChar w:fldCharType="separate"/>
        </w:r>
        <w:r>
          <w:rPr>
            <w:noProof/>
            <w:webHidden/>
          </w:rPr>
          <w:t>109</w:t>
        </w:r>
        <w:r>
          <w:rPr>
            <w:noProof/>
            <w:webHidden/>
          </w:rPr>
          <w:fldChar w:fldCharType="end"/>
        </w:r>
      </w:hyperlink>
    </w:p>
    <w:p w14:paraId="1BF70D4D" w14:textId="466E7C02" w:rsidR="00FC5161" w:rsidRDefault="00FC5161">
      <w:pPr>
        <w:pStyle w:val="TOC2"/>
        <w:tabs>
          <w:tab w:val="left" w:pos="2021"/>
          <w:tab w:val="right" w:leader="dot" w:pos="9621"/>
        </w:tabs>
        <w:rPr>
          <w:rFonts w:asciiTheme="minorHAnsi" w:eastAsiaTheme="minorEastAsia" w:hAnsiTheme="minorHAnsi" w:cstheme="minorBidi"/>
          <w:noProof/>
          <w:kern w:val="2"/>
          <w:lang w:val="en-GB" w:eastAsia="en-GB"/>
          <w14:ligatures w14:val="standardContextual"/>
        </w:rPr>
      </w:pPr>
      <w:hyperlink w:anchor="_Toc234231889" w:history="1">
        <w:r w:rsidRPr="006A1899">
          <w:rPr>
            <w:rStyle w:val="Hyperlink"/>
            <w:noProof/>
            <w:spacing w:val="-1"/>
          </w:rPr>
          <w:t>19.3.4</w:t>
        </w:r>
        <w:r>
          <w:rPr>
            <w:rFonts w:asciiTheme="minorHAnsi" w:eastAsiaTheme="minorEastAsia" w:hAnsiTheme="minorHAnsi" w:cstheme="minorBidi"/>
            <w:noProof/>
            <w:kern w:val="2"/>
            <w:lang w:val="en-GB" w:eastAsia="en-GB"/>
            <w14:ligatures w14:val="standardContextual"/>
          </w:rPr>
          <w:tab/>
        </w:r>
        <w:r w:rsidRPr="006A1899">
          <w:rPr>
            <w:rStyle w:val="Hyperlink"/>
            <w:noProof/>
          </w:rPr>
          <w:t>Candidate</w:t>
        </w:r>
        <w:r w:rsidRPr="006A1899">
          <w:rPr>
            <w:rStyle w:val="Hyperlink"/>
            <w:noProof/>
            <w:spacing w:val="-4"/>
          </w:rPr>
          <w:t xml:space="preserve"> </w:t>
        </w:r>
        <w:r w:rsidRPr="006A1899">
          <w:rPr>
            <w:rStyle w:val="Hyperlink"/>
            <w:noProof/>
          </w:rPr>
          <w:t>selection</w:t>
        </w:r>
        <w:r w:rsidRPr="006A1899">
          <w:rPr>
            <w:rStyle w:val="Hyperlink"/>
            <w:noProof/>
            <w:spacing w:val="-3"/>
          </w:rPr>
          <w:t xml:space="preserve"> </w:t>
        </w:r>
        <w:r w:rsidRPr="006A1899">
          <w:rPr>
            <w:rStyle w:val="Hyperlink"/>
            <w:noProof/>
            <w:spacing w:val="-2"/>
          </w:rPr>
          <w:t>targets</w:t>
        </w:r>
        <w:r>
          <w:rPr>
            <w:noProof/>
            <w:webHidden/>
          </w:rPr>
          <w:tab/>
        </w:r>
        <w:r>
          <w:rPr>
            <w:noProof/>
            <w:webHidden/>
          </w:rPr>
          <w:fldChar w:fldCharType="begin"/>
        </w:r>
        <w:r>
          <w:rPr>
            <w:noProof/>
            <w:webHidden/>
          </w:rPr>
          <w:instrText xml:space="preserve"> PAGEREF _Toc234231889 \h </w:instrText>
        </w:r>
        <w:r>
          <w:rPr>
            <w:noProof/>
            <w:webHidden/>
          </w:rPr>
        </w:r>
        <w:r>
          <w:rPr>
            <w:noProof/>
            <w:webHidden/>
          </w:rPr>
          <w:fldChar w:fldCharType="separate"/>
        </w:r>
        <w:r>
          <w:rPr>
            <w:noProof/>
            <w:webHidden/>
          </w:rPr>
          <w:t>109</w:t>
        </w:r>
        <w:r>
          <w:rPr>
            <w:noProof/>
            <w:webHidden/>
          </w:rPr>
          <w:fldChar w:fldCharType="end"/>
        </w:r>
      </w:hyperlink>
    </w:p>
    <w:p w14:paraId="6FC6105F" w14:textId="4420BEA0"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90" w:history="1">
        <w:r w:rsidRPr="00FC5161">
          <w:rPr>
            <w:rStyle w:val="Hyperlink"/>
            <w:b w:val="0"/>
            <w:bCs w:val="0"/>
            <w:noProof/>
            <w:spacing w:val="-1"/>
          </w:rPr>
          <w:t>19.3.5</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Data</w:t>
        </w:r>
        <w:r w:rsidRPr="00FC5161">
          <w:rPr>
            <w:rStyle w:val="Hyperlink"/>
            <w:b w:val="0"/>
            <w:bCs w:val="0"/>
            <w:noProof/>
            <w:spacing w:val="-8"/>
          </w:rPr>
          <w:t xml:space="preserve"> </w:t>
        </w:r>
        <w:r w:rsidRPr="00FC5161">
          <w:rPr>
            <w:rStyle w:val="Hyperlink"/>
            <w:b w:val="0"/>
            <w:bCs w:val="0"/>
            <w:noProof/>
            <w:spacing w:val="-2"/>
          </w:rPr>
          <w:t>tables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_Toc234231890 \h </w:instrText>
        </w:r>
        <w:r w:rsidRPr="00FC5161">
          <w:rPr>
            <w:b w:val="0"/>
            <w:bCs w:val="0"/>
            <w:noProof/>
            <w:webHidden/>
          </w:rPr>
        </w:r>
        <w:r w:rsidRPr="00FC5161">
          <w:rPr>
            <w:b w:val="0"/>
            <w:bCs w:val="0"/>
            <w:noProof/>
            <w:webHidden/>
          </w:rPr>
          <w:fldChar w:fldCharType="separate"/>
        </w:r>
        <w:r w:rsidRPr="00FC5161">
          <w:rPr>
            <w:b w:val="0"/>
            <w:bCs w:val="0"/>
            <w:noProof/>
            <w:webHidden/>
          </w:rPr>
          <w:t>110</w:t>
        </w:r>
        <w:r w:rsidRPr="00FC5161">
          <w:rPr>
            <w:b w:val="0"/>
            <w:bCs w:val="0"/>
            <w:noProof/>
            <w:webHidden/>
          </w:rPr>
          <w:fldChar w:fldCharType="end"/>
        </w:r>
      </w:hyperlink>
    </w:p>
    <w:p w14:paraId="1C6EFEB4" w14:textId="5A167374"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891" w:history="1">
        <w:r w:rsidRPr="006A1899">
          <w:rPr>
            <w:rStyle w:val="Hyperlink"/>
            <w:noProof/>
          </w:rPr>
          <w:t>20</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Appendix</w:t>
        </w:r>
        <w:r w:rsidRPr="006A1899">
          <w:rPr>
            <w:rStyle w:val="Hyperlink"/>
            <w:noProof/>
            <w:spacing w:val="-7"/>
          </w:rPr>
          <w:t xml:space="preserve"> </w:t>
        </w:r>
        <w:r w:rsidRPr="006A1899">
          <w:rPr>
            <w:rStyle w:val="Hyperlink"/>
            <w:noProof/>
          </w:rPr>
          <w:t>13:</w:t>
        </w:r>
        <w:r w:rsidRPr="006A1899">
          <w:rPr>
            <w:rStyle w:val="Hyperlink"/>
            <w:noProof/>
            <w:spacing w:val="-6"/>
          </w:rPr>
          <w:t xml:space="preserve"> </w:t>
        </w:r>
        <w:r w:rsidRPr="006A1899">
          <w:rPr>
            <w:rStyle w:val="Hyperlink"/>
            <w:noProof/>
          </w:rPr>
          <w:t>2026</w:t>
        </w:r>
        <w:r w:rsidRPr="006A1899">
          <w:rPr>
            <w:rStyle w:val="Hyperlink"/>
            <w:noProof/>
            <w:spacing w:val="-4"/>
          </w:rPr>
          <w:t xml:space="preserve"> </w:t>
        </w:r>
        <w:r w:rsidRPr="006A1899">
          <w:rPr>
            <w:rStyle w:val="Hyperlink"/>
            <w:noProof/>
          </w:rPr>
          <w:t>Yield</w:t>
        </w:r>
        <w:r w:rsidRPr="006A1899">
          <w:rPr>
            <w:rStyle w:val="Hyperlink"/>
            <w:noProof/>
            <w:spacing w:val="-5"/>
          </w:rPr>
          <w:t xml:space="preserve"> </w:t>
        </w:r>
        <w:r w:rsidRPr="006A1899">
          <w:rPr>
            <w:rStyle w:val="Hyperlink"/>
            <w:noProof/>
          </w:rPr>
          <w:t>targets,</w:t>
        </w:r>
        <w:r w:rsidRPr="006A1899">
          <w:rPr>
            <w:rStyle w:val="Hyperlink"/>
            <w:noProof/>
            <w:spacing w:val="-7"/>
          </w:rPr>
          <w:t xml:space="preserve"> </w:t>
        </w:r>
        <w:r w:rsidRPr="006A1899">
          <w:rPr>
            <w:rStyle w:val="Hyperlink"/>
            <w:noProof/>
          </w:rPr>
          <w:t>comparators,</w:t>
        </w:r>
        <w:r w:rsidRPr="006A1899">
          <w:rPr>
            <w:rStyle w:val="Hyperlink"/>
            <w:noProof/>
            <w:spacing w:val="-5"/>
          </w:rPr>
          <w:t xml:space="preserve"> </w:t>
        </w:r>
        <w:r w:rsidRPr="006A1899">
          <w:rPr>
            <w:rStyle w:val="Hyperlink"/>
            <w:noProof/>
          </w:rPr>
          <w:t>characteristics</w:t>
        </w:r>
        <w:r w:rsidRPr="006A1899">
          <w:rPr>
            <w:rStyle w:val="Hyperlink"/>
            <w:noProof/>
            <w:spacing w:val="-7"/>
          </w:rPr>
          <w:t xml:space="preserve"> </w:t>
        </w:r>
        <w:r w:rsidRPr="006A1899">
          <w:rPr>
            <w:rStyle w:val="Hyperlink"/>
            <w:noProof/>
          </w:rPr>
          <w:t>of importance and other defined requirements for winter oats</w:t>
        </w:r>
        <w:r>
          <w:rPr>
            <w:noProof/>
            <w:webHidden/>
          </w:rPr>
          <w:tab/>
        </w:r>
        <w:r>
          <w:rPr>
            <w:noProof/>
            <w:webHidden/>
          </w:rPr>
          <w:fldChar w:fldCharType="begin"/>
        </w:r>
        <w:r>
          <w:rPr>
            <w:noProof/>
            <w:webHidden/>
          </w:rPr>
          <w:instrText xml:space="preserve"> PAGEREF _Toc234231891 \h </w:instrText>
        </w:r>
        <w:r>
          <w:rPr>
            <w:noProof/>
            <w:webHidden/>
          </w:rPr>
        </w:r>
        <w:r>
          <w:rPr>
            <w:noProof/>
            <w:webHidden/>
          </w:rPr>
          <w:fldChar w:fldCharType="separate"/>
        </w:r>
        <w:r>
          <w:rPr>
            <w:noProof/>
            <w:webHidden/>
          </w:rPr>
          <w:t>111</w:t>
        </w:r>
        <w:r>
          <w:rPr>
            <w:noProof/>
            <w:webHidden/>
          </w:rPr>
          <w:fldChar w:fldCharType="end"/>
        </w:r>
      </w:hyperlink>
    </w:p>
    <w:p w14:paraId="692E1256" w14:textId="1062873C"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892" w:history="1">
        <w:r w:rsidRPr="006A1899">
          <w:rPr>
            <w:rStyle w:val="Hyperlink"/>
            <w:noProof/>
          </w:rPr>
          <w:t>21</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Appendix</w:t>
        </w:r>
        <w:r w:rsidRPr="006A1899">
          <w:rPr>
            <w:rStyle w:val="Hyperlink"/>
            <w:noProof/>
            <w:spacing w:val="-6"/>
          </w:rPr>
          <w:t xml:space="preserve"> </w:t>
        </w:r>
        <w:r w:rsidRPr="006A1899">
          <w:rPr>
            <w:rStyle w:val="Hyperlink"/>
            <w:noProof/>
          </w:rPr>
          <w:t>14:</w:t>
        </w:r>
        <w:r w:rsidRPr="006A1899">
          <w:rPr>
            <w:rStyle w:val="Hyperlink"/>
            <w:noProof/>
            <w:spacing w:val="-5"/>
          </w:rPr>
          <w:t xml:space="preserve"> </w:t>
        </w:r>
        <w:r w:rsidRPr="006A1899">
          <w:rPr>
            <w:rStyle w:val="Hyperlink"/>
            <w:noProof/>
          </w:rPr>
          <w:t>2026</w:t>
        </w:r>
        <w:r w:rsidRPr="006A1899">
          <w:rPr>
            <w:rStyle w:val="Hyperlink"/>
            <w:noProof/>
            <w:spacing w:val="-3"/>
          </w:rPr>
          <w:t xml:space="preserve"> </w:t>
        </w:r>
        <w:r w:rsidRPr="006A1899">
          <w:rPr>
            <w:rStyle w:val="Hyperlink"/>
            <w:noProof/>
          </w:rPr>
          <w:t>Yield</w:t>
        </w:r>
        <w:r w:rsidRPr="006A1899">
          <w:rPr>
            <w:rStyle w:val="Hyperlink"/>
            <w:noProof/>
            <w:spacing w:val="-4"/>
          </w:rPr>
          <w:t xml:space="preserve"> </w:t>
        </w:r>
        <w:r w:rsidRPr="006A1899">
          <w:rPr>
            <w:rStyle w:val="Hyperlink"/>
            <w:noProof/>
          </w:rPr>
          <w:t>targets,</w:t>
        </w:r>
        <w:r w:rsidRPr="006A1899">
          <w:rPr>
            <w:rStyle w:val="Hyperlink"/>
            <w:noProof/>
            <w:spacing w:val="-7"/>
          </w:rPr>
          <w:t xml:space="preserve"> </w:t>
        </w:r>
        <w:r w:rsidRPr="006A1899">
          <w:rPr>
            <w:rStyle w:val="Hyperlink"/>
            <w:noProof/>
          </w:rPr>
          <w:t>comparators,</w:t>
        </w:r>
        <w:r w:rsidRPr="006A1899">
          <w:rPr>
            <w:rStyle w:val="Hyperlink"/>
            <w:noProof/>
            <w:spacing w:val="-4"/>
          </w:rPr>
          <w:t xml:space="preserve"> </w:t>
        </w:r>
        <w:r w:rsidRPr="006A1899">
          <w:rPr>
            <w:rStyle w:val="Hyperlink"/>
            <w:noProof/>
          </w:rPr>
          <w:t>characteristics</w:t>
        </w:r>
        <w:r w:rsidRPr="006A1899">
          <w:rPr>
            <w:rStyle w:val="Hyperlink"/>
            <w:noProof/>
            <w:spacing w:val="-6"/>
          </w:rPr>
          <w:t xml:space="preserve"> </w:t>
        </w:r>
        <w:r w:rsidRPr="006A1899">
          <w:rPr>
            <w:rStyle w:val="Hyperlink"/>
            <w:noProof/>
          </w:rPr>
          <w:t>of importance and other defined requirements for spring oats</w:t>
        </w:r>
        <w:r>
          <w:rPr>
            <w:noProof/>
            <w:webHidden/>
          </w:rPr>
          <w:tab/>
        </w:r>
        <w:r>
          <w:rPr>
            <w:noProof/>
            <w:webHidden/>
          </w:rPr>
          <w:fldChar w:fldCharType="begin"/>
        </w:r>
        <w:r>
          <w:rPr>
            <w:noProof/>
            <w:webHidden/>
          </w:rPr>
          <w:instrText xml:space="preserve"> PAGEREF _Toc234231892 \h </w:instrText>
        </w:r>
        <w:r>
          <w:rPr>
            <w:noProof/>
            <w:webHidden/>
          </w:rPr>
        </w:r>
        <w:r>
          <w:rPr>
            <w:noProof/>
            <w:webHidden/>
          </w:rPr>
          <w:fldChar w:fldCharType="separate"/>
        </w:r>
        <w:r>
          <w:rPr>
            <w:noProof/>
            <w:webHidden/>
          </w:rPr>
          <w:t>112</w:t>
        </w:r>
        <w:r>
          <w:rPr>
            <w:noProof/>
            <w:webHidden/>
          </w:rPr>
          <w:fldChar w:fldCharType="end"/>
        </w:r>
      </w:hyperlink>
    </w:p>
    <w:p w14:paraId="27824A01" w14:textId="7E9BD738"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893" w:history="1">
        <w:r w:rsidRPr="006A1899">
          <w:rPr>
            <w:rStyle w:val="Hyperlink"/>
            <w:noProof/>
          </w:rPr>
          <w:t>22</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Appendix</w:t>
        </w:r>
        <w:r w:rsidRPr="006A1899">
          <w:rPr>
            <w:rStyle w:val="Hyperlink"/>
            <w:noProof/>
            <w:spacing w:val="-10"/>
          </w:rPr>
          <w:t xml:space="preserve"> </w:t>
        </w:r>
        <w:r w:rsidRPr="006A1899">
          <w:rPr>
            <w:rStyle w:val="Hyperlink"/>
            <w:noProof/>
          </w:rPr>
          <w:t>15:</w:t>
        </w:r>
        <w:r w:rsidRPr="006A1899">
          <w:rPr>
            <w:rStyle w:val="Hyperlink"/>
            <w:noProof/>
            <w:spacing w:val="-6"/>
          </w:rPr>
          <w:t xml:space="preserve"> </w:t>
        </w:r>
        <w:r w:rsidRPr="006A1899">
          <w:rPr>
            <w:rStyle w:val="Hyperlink"/>
            <w:noProof/>
          </w:rPr>
          <w:t>2026</w:t>
        </w:r>
        <w:r w:rsidRPr="006A1899">
          <w:rPr>
            <w:rStyle w:val="Hyperlink"/>
            <w:noProof/>
            <w:spacing w:val="-4"/>
          </w:rPr>
          <w:t xml:space="preserve"> </w:t>
        </w:r>
        <w:r w:rsidRPr="006A1899">
          <w:rPr>
            <w:rStyle w:val="Hyperlink"/>
            <w:noProof/>
          </w:rPr>
          <w:t>Specific</w:t>
        </w:r>
        <w:r w:rsidRPr="006A1899">
          <w:rPr>
            <w:rStyle w:val="Hyperlink"/>
            <w:noProof/>
            <w:spacing w:val="-7"/>
          </w:rPr>
          <w:t xml:space="preserve"> </w:t>
        </w:r>
        <w:r w:rsidRPr="006A1899">
          <w:rPr>
            <w:rStyle w:val="Hyperlink"/>
            <w:noProof/>
          </w:rPr>
          <w:t>criteria</w:t>
        </w:r>
        <w:r w:rsidRPr="006A1899">
          <w:rPr>
            <w:rStyle w:val="Hyperlink"/>
            <w:noProof/>
            <w:spacing w:val="-4"/>
          </w:rPr>
          <w:t xml:space="preserve"> </w:t>
        </w:r>
        <w:r w:rsidRPr="006A1899">
          <w:rPr>
            <w:rStyle w:val="Hyperlink"/>
            <w:noProof/>
          </w:rPr>
          <w:t>for</w:t>
        </w:r>
        <w:r w:rsidRPr="006A1899">
          <w:rPr>
            <w:rStyle w:val="Hyperlink"/>
            <w:noProof/>
            <w:spacing w:val="-4"/>
          </w:rPr>
          <w:t xml:space="preserve"> </w:t>
        </w:r>
        <w:r w:rsidRPr="006A1899">
          <w:rPr>
            <w:rStyle w:val="Hyperlink"/>
            <w:noProof/>
          </w:rPr>
          <w:t>the</w:t>
        </w:r>
        <w:r w:rsidRPr="006A1899">
          <w:rPr>
            <w:rStyle w:val="Hyperlink"/>
            <w:noProof/>
            <w:spacing w:val="-7"/>
          </w:rPr>
          <w:t xml:space="preserve"> </w:t>
        </w:r>
        <w:r w:rsidRPr="006A1899">
          <w:rPr>
            <w:rStyle w:val="Hyperlink"/>
            <w:noProof/>
          </w:rPr>
          <w:t>sowing</w:t>
        </w:r>
        <w:r w:rsidRPr="006A1899">
          <w:rPr>
            <w:rStyle w:val="Hyperlink"/>
            <w:noProof/>
            <w:spacing w:val="-7"/>
          </w:rPr>
          <w:t xml:space="preserve"> </w:t>
        </w:r>
        <w:r w:rsidRPr="006A1899">
          <w:rPr>
            <w:rStyle w:val="Hyperlink"/>
            <w:noProof/>
          </w:rPr>
          <w:t>of</w:t>
        </w:r>
        <w:r w:rsidRPr="006A1899">
          <w:rPr>
            <w:rStyle w:val="Hyperlink"/>
            <w:noProof/>
            <w:spacing w:val="-6"/>
          </w:rPr>
          <w:t xml:space="preserve"> </w:t>
        </w:r>
        <w:r w:rsidRPr="006A1899">
          <w:rPr>
            <w:rStyle w:val="Hyperlink"/>
            <w:noProof/>
            <w:spacing w:val="-2"/>
          </w:rPr>
          <w:t>wheat</w:t>
        </w:r>
        <w:r>
          <w:rPr>
            <w:noProof/>
            <w:webHidden/>
          </w:rPr>
          <w:tab/>
        </w:r>
        <w:r>
          <w:rPr>
            <w:noProof/>
            <w:webHidden/>
          </w:rPr>
          <w:fldChar w:fldCharType="begin"/>
        </w:r>
        <w:r>
          <w:rPr>
            <w:noProof/>
            <w:webHidden/>
          </w:rPr>
          <w:instrText xml:space="preserve"> PAGEREF _Toc234231893 \h </w:instrText>
        </w:r>
        <w:r>
          <w:rPr>
            <w:noProof/>
            <w:webHidden/>
          </w:rPr>
        </w:r>
        <w:r>
          <w:rPr>
            <w:noProof/>
            <w:webHidden/>
          </w:rPr>
          <w:fldChar w:fldCharType="separate"/>
        </w:r>
        <w:r>
          <w:rPr>
            <w:noProof/>
            <w:webHidden/>
          </w:rPr>
          <w:t>113</w:t>
        </w:r>
        <w:r>
          <w:rPr>
            <w:noProof/>
            <w:webHidden/>
          </w:rPr>
          <w:fldChar w:fldCharType="end"/>
        </w:r>
      </w:hyperlink>
    </w:p>
    <w:p w14:paraId="4C5DDD42" w14:textId="7C7CFF1F"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94" w:history="1">
        <w:r w:rsidRPr="006A1899">
          <w:rPr>
            <w:rStyle w:val="Hyperlink"/>
            <w:noProof/>
            <w:spacing w:val="-1"/>
          </w:rPr>
          <w:t>22.1</w:t>
        </w:r>
        <w:r>
          <w:rPr>
            <w:rFonts w:asciiTheme="minorHAnsi" w:eastAsiaTheme="minorEastAsia" w:hAnsiTheme="minorHAnsi" w:cstheme="minorBidi"/>
            <w:noProof/>
            <w:kern w:val="2"/>
            <w:lang w:val="en-GB" w:eastAsia="en-GB"/>
            <w14:ligatures w14:val="standardContextual"/>
          </w:rPr>
          <w:tab/>
        </w:r>
        <w:r w:rsidRPr="006A1899">
          <w:rPr>
            <w:rStyle w:val="Hyperlink"/>
            <w:noProof/>
          </w:rPr>
          <w:t>UK</w:t>
        </w:r>
        <w:r w:rsidRPr="006A1899">
          <w:rPr>
            <w:rStyle w:val="Hyperlink"/>
            <w:noProof/>
            <w:spacing w:val="-3"/>
          </w:rPr>
          <w:t xml:space="preserve"> </w:t>
        </w:r>
        <w:r w:rsidRPr="006A1899">
          <w:rPr>
            <w:rStyle w:val="Hyperlink"/>
            <w:noProof/>
          </w:rPr>
          <w:t>market</w:t>
        </w:r>
        <w:r w:rsidRPr="006A1899">
          <w:rPr>
            <w:rStyle w:val="Hyperlink"/>
            <w:noProof/>
            <w:spacing w:val="-2"/>
          </w:rPr>
          <w:t xml:space="preserve"> segments</w:t>
        </w:r>
        <w:r>
          <w:rPr>
            <w:noProof/>
            <w:webHidden/>
          </w:rPr>
          <w:tab/>
        </w:r>
        <w:r>
          <w:rPr>
            <w:noProof/>
            <w:webHidden/>
          </w:rPr>
          <w:fldChar w:fldCharType="begin"/>
        </w:r>
        <w:r>
          <w:rPr>
            <w:noProof/>
            <w:webHidden/>
          </w:rPr>
          <w:instrText xml:space="preserve"> PAGEREF _Toc234231894 \h </w:instrText>
        </w:r>
        <w:r>
          <w:rPr>
            <w:noProof/>
            <w:webHidden/>
          </w:rPr>
        </w:r>
        <w:r>
          <w:rPr>
            <w:noProof/>
            <w:webHidden/>
          </w:rPr>
          <w:fldChar w:fldCharType="separate"/>
        </w:r>
        <w:r>
          <w:rPr>
            <w:noProof/>
            <w:webHidden/>
          </w:rPr>
          <w:t>113</w:t>
        </w:r>
        <w:r>
          <w:rPr>
            <w:noProof/>
            <w:webHidden/>
          </w:rPr>
          <w:fldChar w:fldCharType="end"/>
        </w:r>
      </w:hyperlink>
    </w:p>
    <w:p w14:paraId="47FDFF19" w14:textId="56C5EB0B"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95" w:history="1">
        <w:r w:rsidRPr="006A1899">
          <w:rPr>
            <w:rStyle w:val="Hyperlink"/>
            <w:noProof/>
            <w:spacing w:val="-1"/>
          </w:rPr>
          <w:t>22.2</w:t>
        </w:r>
        <w:r>
          <w:rPr>
            <w:rFonts w:asciiTheme="minorHAnsi" w:eastAsiaTheme="minorEastAsia" w:hAnsiTheme="minorHAnsi" w:cstheme="minorBidi"/>
            <w:noProof/>
            <w:kern w:val="2"/>
            <w:lang w:val="en-GB" w:eastAsia="en-GB"/>
            <w14:ligatures w14:val="standardContextual"/>
          </w:rPr>
          <w:tab/>
        </w:r>
        <w:r w:rsidRPr="006A1899">
          <w:rPr>
            <w:rStyle w:val="Hyperlink"/>
            <w:noProof/>
          </w:rPr>
          <w:t>End-use</w:t>
        </w:r>
        <w:r w:rsidRPr="006A1899">
          <w:rPr>
            <w:rStyle w:val="Hyperlink"/>
            <w:noProof/>
            <w:spacing w:val="-5"/>
          </w:rPr>
          <w:t xml:space="preserve"> </w:t>
        </w:r>
        <w:r w:rsidRPr="006A1899">
          <w:rPr>
            <w:rStyle w:val="Hyperlink"/>
            <w:noProof/>
          </w:rPr>
          <w:t>quality</w:t>
        </w:r>
        <w:r w:rsidRPr="006A1899">
          <w:rPr>
            <w:rStyle w:val="Hyperlink"/>
            <w:noProof/>
            <w:spacing w:val="-5"/>
          </w:rPr>
          <w:t xml:space="preserve"> </w:t>
        </w:r>
        <w:r w:rsidRPr="006A1899">
          <w:rPr>
            <w:rStyle w:val="Hyperlink"/>
            <w:noProof/>
            <w:spacing w:val="-2"/>
          </w:rPr>
          <w:t>requirements</w:t>
        </w:r>
        <w:r>
          <w:rPr>
            <w:noProof/>
            <w:webHidden/>
          </w:rPr>
          <w:tab/>
        </w:r>
        <w:r>
          <w:rPr>
            <w:noProof/>
            <w:webHidden/>
          </w:rPr>
          <w:fldChar w:fldCharType="begin"/>
        </w:r>
        <w:r>
          <w:rPr>
            <w:noProof/>
            <w:webHidden/>
          </w:rPr>
          <w:instrText xml:space="preserve"> PAGEREF _Toc234231895 \h </w:instrText>
        </w:r>
        <w:r>
          <w:rPr>
            <w:noProof/>
            <w:webHidden/>
          </w:rPr>
        </w:r>
        <w:r>
          <w:rPr>
            <w:noProof/>
            <w:webHidden/>
          </w:rPr>
          <w:fldChar w:fldCharType="separate"/>
        </w:r>
        <w:r>
          <w:rPr>
            <w:noProof/>
            <w:webHidden/>
          </w:rPr>
          <w:t>113</w:t>
        </w:r>
        <w:r>
          <w:rPr>
            <w:noProof/>
            <w:webHidden/>
          </w:rPr>
          <w:fldChar w:fldCharType="end"/>
        </w:r>
      </w:hyperlink>
    </w:p>
    <w:p w14:paraId="76303EEA" w14:textId="2B4F27FE" w:rsidR="00FC5161" w:rsidRDefault="00FC5161">
      <w:pPr>
        <w:pStyle w:val="TOC2"/>
        <w:tabs>
          <w:tab w:val="right" w:leader="dot" w:pos="9621"/>
        </w:tabs>
        <w:rPr>
          <w:rFonts w:asciiTheme="minorHAnsi" w:eastAsiaTheme="minorEastAsia" w:hAnsiTheme="minorHAnsi" w:cstheme="minorBidi"/>
          <w:noProof/>
          <w:kern w:val="2"/>
          <w:lang w:val="en-GB" w:eastAsia="en-GB"/>
          <w14:ligatures w14:val="standardContextual"/>
        </w:rPr>
      </w:pPr>
      <w:hyperlink w:anchor="_Toc234231896" w:history="1">
        <w:r w:rsidRPr="006A1899">
          <w:rPr>
            <w:rStyle w:val="Hyperlink"/>
            <w:noProof/>
            <w:spacing w:val="-1"/>
          </w:rPr>
          <w:t>22.3</w:t>
        </w:r>
        <w:r>
          <w:rPr>
            <w:rFonts w:asciiTheme="minorHAnsi" w:eastAsiaTheme="minorEastAsia" w:hAnsiTheme="minorHAnsi" w:cstheme="minorBidi"/>
            <w:noProof/>
            <w:kern w:val="2"/>
            <w:lang w:val="en-GB" w:eastAsia="en-GB"/>
            <w14:ligatures w14:val="standardContextual"/>
          </w:rPr>
          <w:tab/>
        </w:r>
        <w:r w:rsidRPr="006A1899">
          <w:rPr>
            <w:rStyle w:val="Hyperlink"/>
            <w:noProof/>
          </w:rPr>
          <w:t>UK</w:t>
        </w:r>
        <w:r w:rsidRPr="006A1899">
          <w:rPr>
            <w:rStyle w:val="Hyperlink"/>
            <w:noProof/>
            <w:spacing w:val="-5"/>
          </w:rPr>
          <w:t xml:space="preserve"> </w:t>
        </w:r>
        <w:r w:rsidRPr="006A1899">
          <w:rPr>
            <w:rStyle w:val="Hyperlink"/>
            <w:noProof/>
          </w:rPr>
          <w:t>Minimum</w:t>
        </w:r>
        <w:r w:rsidRPr="006A1899">
          <w:rPr>
            <w:rStyle w:val="Hyperlink"/>
            <w:noProof/>
            <w:spacing w:val="-3"/>
          </w:rPr>
          <w:t xml:space="preserve"> </w:t>
        </w:r>
        <w:r w:rsidRPr="006A1899">
          <w:rPr>
            <w:rStyle w:val="Hyperlink"/>
            <w:noProof/>
          </w:rPr>
          <w:t>Standards</w:t>
        </w:r>
        <w:r w:rsidRPr="006A1899">
          <w:rPr>
            <w:rStyle w:val="Hyperlink"/>
            <w:noProof/>
            <w:spacing w:val="-1"/>
          </w:rPr>
          <w:t xml:space="preserve"> </w:t>
        </w:r>
        <w:r w:rsidRPr="006A1899">
          <w:rPr>
            <w:rStyle w:val="Hyperlink"/>
            <w:noProof/>
          </w:rPr>
          <w:t>and</w:t>
        </w:r>
        <w:r w:rsidRPr="006A1899">
          <w:rPr>
            <w:rStyle w:val="Hyperlink"/>
            <w:noProof/>
            <w:spacing w:val="-3"/>
          </w:rPr>
          <w:t xml:space="preserve"> </w:t>
        </w:r>
        <w:r w:rsidRPr="006A1899">
          <w:rPr>
            <w:rStyle w:val="Hyperlink"/>
            <w:noProof/>
          </w:rPr>
          <w:t>target</w:t>
        </w:r>
        <w:r w:rsidRPr="006A1899">
          <w:rPr>
            <w:rStyle w:val="Hyperlink"/>
            <w:noProof/>
            <w:spacing w:val="-3"/>
          </w:rPr>
          <w:t xml:space="preserve"> </w:t>
        </w:r>
        <w:r w:rsidRPr="006A1899">
          <w:rPr>
            <w:rStyle w:val="Hyperlink"/>
            <w:noProof/>
            <w:spacing w:val="-2"/>
          </w:rPr>
          <w:t>specifications</w:t>
        </w:r>
        <w:r>
          <w:rPr>
            <w:noProof/>
            <w:webHidden/>
          </w:rPr>
          <w:tab/>
        </w:r>
        <w:r>
          <w:rPr>
            <w:noProof/>
            <w:webHidden/>
          </w:rPr>
          <w:fldChar w:fldCharType="begin"/>
        </w:r>
        <w:r>
          <w:rPr>
            <w:noProof/>
            <w:webHidden/>
          </w:rPr>
          <w:instrText xml:space="preserve"> PAGEREF _Toc234231896 \h </w:instrText>
        </w:r>
        <w:r>
          <w:rPr>
            <w:noProof/>
            <w:webHidden/>
          </w:rPr>
        </w:r>
        <w:r>
          <w:rPr>
            <w:noProof/>
            <w:webHidden/>
          </w:rPr>
          <w:fldChar w:fldCharType="separate"/>
        </w:r>
        <w:r>
          <w:rPr>
            <w:noProof/>
            <w:webHidden/>
          </w:rPr>
          <w:t>113</w:t>
        </w:r>
        <w:r>
          <w:rPr>
            <w:noProof/>
            <w:webHidden/>
          </w:rPr>
          <w:fldChar w:fldCharType="end"/>
        </w:r>
      </w:hyperlink>
    </w:p>
    <w:p w14:paraId="33EA993C" w14:textId="14204F04"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97" w:history="1">
        <w:r w:rsidRPr="00FC5161">
          <w:rPr>
            <w:rStyle w:val="Hyperlink"/>
            <w:b w:val="0"/>
            <w:bCs w:val="0"/>
            <w:noProof/>
            <w:spacing w:val="-1"/>
          </w:rPr>
          <w:t>22.3.1</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Yield</w:t>
        </w:r>
        <w:r w:rsidRPr="00FC5161">
          <w:rPr>
            <w:rStyle w:val="Hyperlink"/>
            <w:b w:val="0"/>
            <w:bCs w:val="0"/>
            <w:noProof/>
            <w:spacing w:val="-4"/>
          </w:rPr>
          <w:t xml:space="preserve"> </w:t>
        </w:r>
        <w:r w:rsidRPr="00FC5161">
          <w:rPr>
            <w:rStyle w:val="Hyperlink"/>
            <w:b w:val="0"/>
            <w:bCs w:val="0"/>
            <w:noProof/>
          </w:rPr>
          <w:t>and</w:t>
        </w:r>
        <w:r w:rsidRPr="00FC5161">
          <w:rPr>
            <w:rStyle w:val="Hyperlink"/>
            <w:b w:val="0"/>
            <w:bCs w:val="0"/>
            <w:noProof/>
            <w:spacing w:val="-7"/>
          </w:rPr>
          <w:t xml:space="preserve"> </w:t>
        </w:r>
        <w:r w:rsidRPr="00FC5161">
          <w:rPr>
            <w:rStyle w:val="Hyperlink"/>
            <w:b w:val="0"/>
            <w:bCs w:val="0"/>
            <w:noProof/>
          </w:rPr>
          <w:t>other</w:t>
        </w:r>
        <w:r w:rsidRPr="00FC5161">
          <w:rPr>
            <w:rStyle w:val="Hyperlink"/>
            <w:b w:val="0"/>
            <w:bCs w:val="0"/>
            <w:noProof/>
            <w:spacing w:val="-7"/>
          </w:rPr>
          <w:t xml:space="preserve"> </w:t>
        </w:r>
        <w:r w:rsidRPr="00FC5161">
          <w:rPr>
            <w:rStyle w:val="Hyperlink"/>
            <w:b w:val="0"/>
            <w:bCs w:val="0"/>
            <w:noProof/>
          </w:rPr>
          <w:t>defined</w:t>
        </w:r>
        <w:r w:rsidRPr="00FC5161">
          <w:rPr>
            <w:rStyle w:val="Hyperlink"/>
            <w:b w:val="0"/>
            <w:bCs w:val="0"/>
            <w:noProof/>
            <w:spacing w:val="-6"/>
          </w:rPr>
          <w:t xml:space="preserve"> </w:t>
        </w:r>
        <w:r w:rsidRPr="00FC5161">
          <w:rPr>
            <w:rStyle w:val="Hyperlink"/>
            <w:b w:val="0"/>
            <w:bCs w:val="0"/>
            <w:noProof/>
          </w:rPr>
          <w:t>targets</w:t>
        </w:r>
        <w:r w:rsidRPr="00FC5161">
          <w:rPr>
            <w:rStyle w:val="Hyperlink"/>
            <w:b w:val="0"/>
            <w:bCs w:val="0"/>
            <w:noProof/>
            <w:spacing w:val="-5"/>
          </w:rPr>
          <w:t xml:space="preserve"> </w:t>
        </w:r>
        <w:r w:rsidRPr="00FC5161">
          <w:rPr>
            <w:rStyle w:val="Hyperlink"/>
            <w:b w:val="0"/>
            <w:bCs w:val="0"/>
            <w:noProof/>
          </w:rPr>
          <w:t>for</w:t>
        </w:r>
        <w:r w:rsidRPr="00FC5161">
          <w:rPr>
            <w:rStyle w:val="Hyperlink"/>
            <w:b w:val="0"/>
            <w:bCs w:val="0"/>
            <w:noProof/>
            <w:spacing w:val="-6"/>
          </w:rPr>
          <w:t xml:space="preserve"> </w:t>
        </w:r>
        <w:r w:rsidRPr="00FC5161">
          <w:rPr>
            <w:rStyle w:val="Hyperlink"/>
            <w:b w:val="0"/>
            <w:bCs w:val="0"/>
            <w:noProof/>
          </w:rPr>
          <w:t>each</w:t>
        </w:r>
        <w:r w:rsidRPr="00FC5161">
          <w:rPr>
            <w:rStyle w:val="Hyperlink"/>
            <w:b w:val="0"/>
            <w:bCs w:val="0"/>
            <w:noProof/>
            <w:spacing w:val="-3"/>
          </w:rPr>
          <w:t xml:space="preserve"> </w:t>
        </w:r>
        <w:r w:rsidRPr="00FC5161">
          <w:rPr>
            <w:rStyle w:val="Hyperlink"/>
            <w:b w:val="0"/>
            <w:bCs w:val="0"/>
            <w:noProof/>
            <w:spacing w:val="-2"/>
          </w:rPr>
          <w:t>segment</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_Toc234231897 \h </w:instrText>
        </w:r>
        <w:r w:rsidRPr="00FC5161">
          <w:rPr>
            <w:b w:val="0"/>
            <w:bCs w:val="0"/>
            <w:noProof/>
            <w:webHidden/>
          </w:rPr>
        </w:r>
        <w:r w:rsidRPr="00FC5161">
          <w:rPr>
            <w:b w:val="0"/>
            <w:bCs w:val="0"/>
            <w:noProof/>
            <w:webHidden/>
          </w:rPr>
          <w:fldChar w:fldCharType="separate"/>
        </w:r>
        <w:r w:rsidRPr="00FC5161">
          <w:rPr>
            <w:b w:val="0"/>
            <w:bCs w:val="0"/>
            <w:noProof/>
            <w:webHidden/>
          </w:rPr>
          <w:t>113</w:t>
        </w:r>
        <w:r w:rsidRPr="00FC5161">
          <w:rPr>
            <w:b w:val="0"/>
            <w:bCs w:val="0"/>
            <w:noProof/>
            <w:webHidden/>
          </w:rPr>
          <w:fldChar w:fldCharType="end"/>
        </w:r>
      </w:hyperlink>
    </w:p>
    <w:p w14:paraId="4A0560F2" w14:textId="03374588"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98" w:history="1">
        <w:r w:rsidRPr="00FC5161">
          <w:rPr>
            <w:rStyle w:val="Hyperlink"/>
            <w:b w:val="0"/>
            <w:bCs w:val="0"/>
            <w:noProof/>
            <w:spacing w:val="-1"/>
          </w:rPr>
          <w:t>22.3.2</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Balance</w:t>
        </w:r>
        <w:r w:rsidRPr="00FC5161">
          <w:rPr>
            <w:rStyle w:val="Hyperlink"/>
            <w:b w:val="0"/>
            <w:bCs w:val="0"/>
            <w:noProof/>
            <w:spacing w:val="-9"/>
          </w:rPr>
          <w:t xml:space="preserve"> </w:t>
        </w:r>
        <w:r w:rsidRPr="00FC5161">
          <w:rPr>
            <w:rStyle w:val="Hyperlink"/>
            <w:b w:val="0"/>
            <w:bCs w:val="0"/>
            <w:noProof/>
          </w:rPr>
          <w:t>of</w:t>
        </w:r>
        <w:r w:rsidRPr="00FC5161">
          <w:rPr>
            <w:rStyle w:val="Hyperlink"/>
            <w:b w:val="0"/>
            <w:bCs w:val="0"/>
            <w:noProof/>
            <w:spacing w:val="-7"/>
          </w:rPr>
          <w:t xml:space="preserve"> </w:t>
        </w:r>
        <w:r w:rsidRPr="00FC5161">
          <w:rPr>
            <w:rStyle w:val="Hyperlink"/>
            <w:b w:val="0"/>
            <w:bCs w:val="0"/>
            <w:noProof/>
          </w:rPr>
          <w:t>features</w:t>
        </w:r>
        <w:r w:rsidRPr="00FC5161">
          <w:rPr>
            <w:rStyle w:val="Hyperlink"/>
            <w:b w:val="0"/>
            <w:bCs w:val="0"/>
            <w:noProof/>
            <w:spacing w:val="-6"/>
          </w:rPr>
          <w:t xml:space="preserve"> </w:t>
        </w:r>
        <w:r w:rsidRPr="00FC5161">
          <w:rPr>
            <w:rStyle w:val="Hyperlink"/>
            <w:b w:val="0"/>
            <w:bCs w:val="0"/>
            <w:noProof/>
          </w:rPr>
          <w:t>that</w:t>
        </w:r>
        <w:r w:rsidRPr="00FC5161">
          <w:rPr>
            <w:rStyle w:val="Hyperlink"/>
            <w:b w:val="0"/>
            <w:bCs w:val="0"/>
            <w:noProof/>
            <w:spacing w:val="-5"/>
          </w:rPr>
          <w:t xml:space="preserve"> </w:t>
        </w:r>
        <w:r w:rsidRPr="00FC5161">
          <w:rPr>
            <w:rStyle w:val="Hyperlink"/>
            <w:b w:val="0"/>
            <w:bCs w:val="0"/>
            <w:noProof/>
          </w:rPr>
          <w:t>are</w:t>
        </w:r>
        <w:r w:rsidRPr="00FC5161">
          <w:rPr>
            <w:rStyle w:val="Hyperlink"/>
            <w:b w:val="0"/>
            <w:bCs w:val="0"/>
            <w:noProof/>
            <w:spacing w:val="-5"/>
          </w:rPr>
          <w:t xml:space="preserve"> </w:t>
        </w:r>
        <w:r w:rsidRPr="00FC5161">
          <w:rPr>
            <w:rStyle w:val="Hyperlink"/>
            <w:b w:val="0"/>
            <w:bCs w:val="0"/>
            <w:noProof/>
          </w:rPr>
          <w:t>sufficiently</w:t>
        </w:r>
        <w:r w:rsidRPr="00FC5161">
          <w:rPr>
            <w:rStyle w:val="Hyperlink"/>
            <w:b w:val="0"/>
            <w:bCs w:val="0"/>
            <w:noProof/>
            <w:spacing w:val="-7"/>
          </w:rPr>
          <w:t xml:space="preserve"> </w:t>
        </w:r>
        <w:r w:rsidRPr="00FC5161">
          <w:rPr>
            <w:rStyle w:val="Hyperlink"/>
            <w:b w:val="0"/>
            <w:bCs w:val="0"/>
            <w:noProof/>
            <w:spacing w:val="-2"/>
          </w:rPr>
          <w:t>better</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_Toc234231898 \h </w:instrText>
        </w:r>
        <w:r w:rsidRPr="00FC5161">
          <w:rPr>
            <w:b w:val="0"/>
            <w:bCs w:val="0"/>
            <w:noProof/>
            <w:webHidden/>
          </w:rPr>
        </w:r>
        <w:r w:rsidRPr="00FC5161">
          <w:rPr>
            <w:b w:val="0"/>
            <w:bCs w:val="0"/>
            <w:noProof/>
            <w:webHidden/>
          </w:rPr>
          <w:fldChar w:fldCharType="separate"/>
        </w:r>
        <w:r w:rsidRPr="00FC5161">
          <w:rPr>
            <w:b w:val="0"/>
            <w:bCs w:val="0"/>
            <w:noProof/>
            <w:webHidden/>
          </w:rPr>
          <w:t>113</w:t>
        </w:r>
        <w:r w:rsidRPr="00FC5161">
          <w:rPr>
            <w:b w:val="0"/>
            <w:bCs w:val="0"/>
            <w:noProof/>
            <w:webHidden/>
          </w:rPr>
          <w:fldChar w:fldCharType="end"/>
        </w:r>
      </w:hyperlink>
    </w:p>
    <w:p w14:paraId="4B650F10" w14:textId="2CE33366"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899" w:history="1">
        <w:r w:rsidRPr="00FC5161">
          <w:rPr>
            <w:rStyle w:val="Hyperlink"/>
            <w:b w:val="0"/>
            <w:bCs w:val="0"/>
            <w:noProof/>
            <w:spacing w:val="-1"/>
          </w:rPr>
          <w:t>22.3.3</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Specialist</w:t>
        </w:r>
        <w:r w:rsidRPr="00FC5161">
          <w:rPr>
            <w:rStyle w:val="Hyperlink"/>
            <w:b w:val="0"/>
            <w:bCs w:val="0"/>
            <w:noProof/>
            <w:spacing w:val="-6"/>
          </w:rPr>
          <w:t xml:space="preserve"> </w:t>
        </w:r>
        <w:r w:rsidRPr="00FC5161">
          <w:rPr>
            <w:rStyle w:val="Hyperlink"/>
            <w:b w:val="0"/>
            <w:bCs w:val="0"/>
            <w:noProof/>
          </w:rPr>
          <w:t>or</w:t>
        </w:r>
        <w:r w:rsidRPr="00FC5161">
          <w:rPr>
            <w:rStyle w:val="Hyperlink"/>
            <w:b w:val="0"/>
            <w:bCs w:val="0"/>
            <w:noProof/>
            <w:spacing w:val="-8"/>
          </w:rPr>
          <w:t xml:space="preserve"> </w:t>
        </w:r>
        <w:r w:rsidRPr="00FC5161">
          <w:rPr>
            <w:rStyle w:val="Hyperlink"/>
            <w:b w:val="0"/>
            <w:bCs w:val="0"/>
            <w:noProof/>
          </w:rPr>
          <w:t>regional</w:t>
        </w:r>
        <w:r w:rsidRPr="00FC5161">
          <w:rPr>
            <w:rStyle w:val="Hyperlink"/>
            <w:b w:val="0"/>
            <w:bCs w:val="0"/>
            <w:noProof/>
            <w:spacing w:val="-5"/>
          </w:rPr>
          <w:t xml:space="preserve"> </w:t>
        </w:r>
        <w:r w:rsidRPr="00FC5161">
          <w:rPr>
            <w:rStyle w:val="Hyperlink"/>
            <w:b w:val="0"/>
            <w:bCs w:val="0"/>
            <w:noProof/>
            <w:spacing w:val="-2"/>
          </w:rPr>
          <w:t>varieties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_Toc234231899 \h </w:instrText>
        </w:r>
        <w:r w:rsidRPr="00FC5161">
          <w:rPr>
            <w:b w:val="0"/>
            <w:bCs w:val="0"/>
            <w:noProof/>
            <w:webHidden/>
          </w:rPr>
        </w:r>
        <w:r w:rsidRPr="00FC5161">
          <w:rPr>
            <w:b w:val="0"/>
            <w:bCs w:val="0"/>
            <w:noProof/>
            <w:webHidden/>
          </w:rPr>
          <w:fldChar w:fldCharType="separate"/>
        </w:r>
        <w:r w:rsidRPr="00FC5161">
          <w:rPr>
            <w:b w:val="0"/>
            <w:bCs w:val="0"/>
            <w:noProof/>
            <w:webHidden/>
          </w:rPr>
          <w:t>114</w:t>
        </w:r>
        <w:r w:rsidRPr="00FC5161">
          <w:rPr>
            <w:b w:val="0"/>
            <w:bCs w:val="0"/>
            <w:noProof/>
            <w:webHidden/>
          </w:rPr>
          <w:fldChar w:fldCharType="end"/>
        </w:r>
      </w:hyperlink>
    </w:p>
    <w:p w14:paraId="7EFFA8E8" w14:textId="29D3C3FC"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900" w:history="1">
        <w:r w:rsidRPr="00FC5161">
          <w:rPr>
            <w:rStyle w:val="Hyperlink"/>
            <w:b w:val="0"/>
            <w:bCs w:val="0"/>
            <w:noProof/>
            <w:spacing w:val="-1"/>
          </w:rPr>
          <w:t>22.3.4</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Candidate</w:t>
        </w:r>
        <w:r w:rsidRPr="00FC5161">
          <w:rPr>
            <w:rStyle w:val="Hyperlink"/>
            <w:b w:val="0"/>
            <w:bCs w:val="0"/>
            <w:noProof/>
            <w:spacing w:val="-7"/>
          </w:rPr>
          <w:t xml:space="preserve"> </w:t>
        </w:r>
        <w:r w:rsidRPr="00FC5161">
          <w:rPr>
            <w:rStyle w:val="Hyperlink"/>
            <w:b w:val="0"/>
            <w:bCs w:val="0"/>
            <w:noProof/>
          </w:rPr>
          <w:t>selection</w:t>
        </w:r>
        <w:r w:rsidRPr="00FC5161">
          <w:rPr>
            <w:rStyle w:val="Hyperlink"/>
            <w:b w:val="0"/>
            <w:bCs w:val="0"/>
            <w:noProof/>
            <w:spacing w:val="-9"/>
          </w:rPr>
          <w:t xml:space="preserve"> </w:t>
        </w:r>
        <w:r w:rsidRPr="00FC5161">
          <w:rPr>
            <w:rStyle w:val="Hyperlink"/>
            <w:b w:val="0"/>
            <w:bCs w:val="0"/>
            <w:noProof/>
            <w:spacing w:val="-2"/>
          </w:rPr>
          <w:t>targets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_Toc234231900 \h </w:instrText>
        </w:r>
        <w:r w:rsidRPr="00FC5161">
          <w:rPr>
            <w:b w:val="0"/>
            <w:bCs w:val="0"/>
            <w:noProof/>
            <w:webHidden/>
          </w:rPr>
        </w:r>
        <w:r w:rsidRPr="00FC5161">
          <w:rPr>
            <w:b w:val="0"/>
            <w:bCs w:val="0"/>
            <w:noProof/>
            <w:webHidden/>
          </w:rPr>
          <w:fldChar w:fldCharType="separate"/>
        </w:r>
        <w:r w:rsidRPr="00FC5161">
          <w:rPr>
            <w:b w:val="0"/>
            <w:bCs w:val="0"/>
            <w:noProof/>
            <w:webHidden/>
          </w:rPr>
          <w:t>114</w:t>
        </w:r>
        <w:r w:rsidRPr="00FC5161">
          <w:rPr>
            <w:b w:val="0"/>
            <w:bCs w:val="0"/>
            <w:noProof/>
            <w:webHidden/>
          </w:rPr>
          <w:fldChar w:fldCharType="end"/>
        </w:r>
      </w:hyperlink>
    </w:p>
    <w:p w14:paraId="30FFD327" w14:textId="29AEDB28" w:rsidR="00FC5161" w:rsidRPr="00FC5161" w:rsidRDefault="00FC5161">
      <w:pPr>
        <w:pStyle w:val="TOC3"/>
        <w:tabs>
          <w:tab w:val="left" w:pos="2021"/>
          <w:tab w:val="right" w:leader="dot" w:pos="9621"/>
        </w:tabs>
        <w:rPr>
          <w:rFonts w:asciiTheme="minorHAnsi" w:eastAsiaTheme="minorEastAsia" w:hAnsiTheme="minorHAnsi" w:cstheme="minorBidi"/>
          <w:b w:val="0"/>
          <w:bCs w:val="0"/>
          <w:noProof/>
          <w:kern w:val="2"/>
          <w:sz w:val="24"/>
          <w:szCs w:val="24"/>
          <w:lang w:val="en-GB" w:eastAsia="en-GB"/>
          <w14:ligatures w14:val="standardContextual"/>
        </w:rPr>
      </w:pPr>
      <w:hyperlink w:anchor="_Toc234231901" w:history="1">
        <w:r w:rsidRPr="00FC5161">
          <w:rPr>
            <w:rStyle w:val="Hyperlink"/>
            <w:b w:val="0"/>
            <w:bCs w:val="0"/>
            <w:noProof/>
            <w:spacing w:val="-1"/>
          </w:rPr>
          <w:t>22.3.5</w:t>
        </w:r>
        <w:r w:rsidRPr="00FC5161">
          <w:rPr>
            <w:rFonts w:asciiTheme="minorHAnsi" w:eastAsiaTheme="minorEastAsia" w:hAnsiTheme="minorHAnsi" w:cstheme="minorBidi"/>
            <w:b w:val="0"/>
            <w:bCs w:val="0"/>
            <w:noProof/>
            <w:kern w:val="2"/>
            <w:sz w:val="24"/>
            <w:szCs w:val="24"/>
            <w:lang w:val="en-GB" w:eastAsia="en-GB"/>
            <w14:ligatures w14:val="standardContextual"/>
          </w:rPr>
          <w:tab/>
        </w:r>
        <w:r w:rsidRPr="00FC5161">
          <w:rPr>
            <w:rStyle w:val="Hyperlink"/>
            <w:b w:val="0"/>
            <w:bCs w:val="0"/>
            <w:noProof/>
          </w:rPr>
          <w:t>Data</w:t>
        </w:r>
        <w:r w:rsidRPr="00FC5161">
          <w:rPr>
            <w:rStyle w:val="Hyperlink"/>
            <w:b w:val="0"/>
            <w:bCs w:val="0"/>
            <w:noProof/>
            <w:spacing w:val="-8"/>
          </w:rPr>
          <w:t xml:space="preserve"> </w:t>
        </w:r>
        <w:r w:rsidRPr="00FC5161">
          <w:rPr>
            <w:rStyle w:val="Hyperlink"/>
            <w:b w:val="0"/>
            <w:bCs w:val="0"/>
            <w:noProof/>
            <w:spacing w:val="-2"/>
          </w:rPr>
          <w:t>tables</w:t>
        </w:r>
        <w:r w:rsidRPr="00FC5161">
          <w:rPr>
            <w:b w:val="0"/>
            <w:bCs w:val="0"/>
            <w:noProof/>
            <w:webHidden/>
          </w:rPr>
          <w:tab/>
        </w:r>
        <w:r w:rsidRPr="00FC5161">
          <w:rPr>
            <w:b w:val="0"/>
            <w:bCs w:val="0"/>
            <w:noProof/>
            <w:webHidden/>
          </w:rPr>
          <w:fldChar w:fldCharType="begin"/>
        </w:r>
        <w:r w:rsidRPr="00FC5161">
          <w:rPr>
            <w:b w:val="0"/>
            <w:bCs w:val="0"/>
            <w:noProof/>
            <w:webHidden/>
          </w:rPr>
          <w:instrText xml:space="preserve"> PAGEREF _Toc234231901 \h </w:instrText>
        </w:r>
        <w:r w:rsidRPr="00FC5161">
          <w:rPr>
            <w:b w:val="0"/>
            <w:bCs w:val="0"/>
            <w:noProof/>
            <w:webHidden/>
          </w:rPr>
        </w:r>
        <w:r w:rsidRPr="00FC5161">
          <w:rPr>
            <w:b w:val="0"/>
            <w:bCs w:val="0"/>
            <w:noProof/>
            <w:webHidden/>
          </w:rPr>
          <w:fldChar w:fldCharType="separate"/>
        </w:r>
        <w:r w:rsidRPr="00FC5161">
          <w:rPr>
            <w:b w:val="0"/>
            <w:bCs w:val="0"/>
            <w:noProof/>
            <w:webHidden/>
          </w:rPr>
          <w:t>115</w:t>
        </w:r>
        <w:r w:rsidRPr="00FC5161">
          <w:rPr>
            <w:b w:val="0"/>
            <w:bCs w:val="0"/>
            <w:noProof/>
            <w:webHidden/>
          </w:rPr>
          <w:fldChar w:fldCharType="end"/>
        </w:r>
      </w:hyperlink>
    </w:p>
    <w:p w14:paraId="61545735" w14:textId="734A4133"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902" w:history="1">
        <w:r w:rsidRPr="006A1899">
          <w:rPr>
            <w:rStyle w:val="Hyperlink"/>
            <w:noProof/>
          </w:rPr>
          <w:t>23</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Appendix</w:t>
        </w:r>
        <w:r w:rsidRPr="006A1899">
          <w:rPr>
            <w:rStyle w:val="Hyperlink"/>
            <w:noProof/>
            <w:spacing w:val="-6"/>
          </w:rPr>
          <w:t xml:space="preserve"> </w:t>
        </w:r>
        <w:r w:rsidRPr="006A1899">
          <w:rPr>
            <w:rStyle w:val="Hyperlink"/>
            <w:noProof/>
          </w:rPr>
          <w:t>16:</w:t>
        </w:r>
        <w:r w:rsidRPr="006A1899">
          <w:rPr>
            <w:rStyle w:val="Hyperlink"/>
            <w:noProof/>
            <w:spacing w:val="-5"/>
          </w:rPr>
          <w:t xml:space="preserve"> </w:t>
        </w:r>
        <w:r w:rsidRPr="006A1899">
          <w:rPr>
            <w:rStyle w:val="Hyperlink"/>
            <w:noProof/>
          </w:rPr>
          <w:t>2026</w:t>
        </w:r>
        <w:r w:rsidRPr="006A1899">
          <w:rPr>
            <w:rStyle w:val="Hyperlink"/>
            <w:noProof/>
            <w:spacing w:val="-3"/>
          </w:rPr>
          <w:t xml:space="preserve"> </w:t>
        </w:r>
        <w:r w:rsidRPr="006A1899">
          <w:rPr>
            <w:rStyle w:val="Hyperlink"/>
            <w:noProof/>
          </w:rPr>
          <w:t>Yield</w:t>
        </w:r>
        <w:r w:rsidRPr="006A1899">
          <w:rPr>
            <w:rStyle w:val="Hyperlink"/>
            <w:noProof/>
            <w:spacing w:val="-4"/>
          </w:rPr>
          <w:t xml:space="preserve"> </w:t>
        </w:r>
        <w:r w:rsidRPr="006A1899">
          <w:rPr>
            <w:rStyle w:val="Hyperlink"/>
            <w:noProof/>
          </w:rPr>
          <w:t>targets,</w:t>
        </w:r>
        <w:r w:rsidRPr="006A1899">
          <w:rPr>
            <w:rStyle w:val="Hyperlink"/>
            <w:noProof/>
            <w:spacing w:val="-7"/>
          </w:rPr>
          <w:t xml:space="preserve"> </w:t>
        </w:r>
        <w:r w:rsidRPr="006A1899">
          <w:rPr>
            <w:rStyle w:val="Hyperlink"/>
            <w:noProof/>
          </w:rPr>
          <w:t>comparators</w:t>
        </w:r>
        <w:r w:rsidRPr="006A1899">
          <w:rPr>
            <w:rStyle w:val="Hyperlink"/>
            <w:noProof/>
            <w:spacing w:val="-6"/>
          </w:rPr>
          <w:t xml:space="preserve"> </w:t>
        </w:r>
        <w:r w:rsidRPr="006A1899">
          <w:rPr>
            <w:rStyle w:val="Hyperlink"/>
            <w:noProof/>
          </w:rPr>
          <w:t>characteristics</w:t>
        </w:r>
        <w:r w:rsidRPr="006A1899">
          <w:rPr>
            <w:rStyle w:val="Hyperlink"/>
            <w:noProof/>
            <w:spacing w:val="-6"/>
          </w:rPr>
          <w:t xml:space="preserve"> </w:t>
        </w:r>
        <w:r w:rsidRPr="006A1899">
          <w:rPr>
            <w:rStyle w:val="Hyperlink"/>
            <w:noProof/>
          </w:rPr>
          <w:t>of importance and other defined requirements for winter wheat</w:t>
        </w:r>
        <w:r>
          <w:rPr>
            <w:noProof/>
            <w:webHidden/>
          </w:rPr>
          <w:tab/>
        </w:r>
        <w:r>
          <w:rPr>
            <w:noProof/>
            <w:webHidden/>
          </w:rPr>
          <w:fldChar w:fldCharType="begin"/>
        </w:r>
        <w:r>
          <w:rPr>
            <w:noProof/>
            <w:webHidden/>
          </w:rPr>
          <w:instrText xml:space="preserve"> PAGEREF _Toc234231902 \h </w:instrText>
        </w:r>
        <w:r>
          <w:rPr>
            <w:noProof/>
            <w:webHidden/>
          </w:rPr>
        </w:r>
        <w:r>
          <w:rPr>
            <w:noProof/>
            <w:webHidden/>
          </w:rPr>
          <w:fldChar w:fldCharType="separate"/>
        </w:r>
        <w:r>
          <w:rPr>
            <w:noProof/>
            <w:webHidden/>
          </w:rPr>
          <w:t>116</w:t>
        </w:r>
        <w:r>
          <w:rPr>
            <w:noProof/>
            <w:webHidden/>
          </w:rPr>
          <w:fldChar w:fldCharType="end"/>
        </w:r>
      </w:hyperlink>
    </w:p>
    <w:p w14:paraId="7BA27680" w14:textId="56450BF5"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903" w:history="1">
        <w:r w:rsidRPr="006A1899">
          <w:rPr>
            <w:rStyle w:val="Hyperlink"/>
            <w:noProof/>
          </w:rPr>
          <w:t>24</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Appendix 17: 2026 Yield targets, comparators, characteristics of importance</w:t>
        </w:r>
        <w:r w:rsidRPr="006A1899">
          <w:rPr>
            <w:rStyle w:val="Hyperlink"/>
            <w:noProof/>
            <w:spacing w:val="-6"/>
          </w:rPr>
          <w:t xml:space="preserve"> </w:t>
        </w:r>
        <w:r w:rsidRPr="006A1899">
          <w:rPr>
            <w:rStyle w:val="Hyperlink"/>
            <w:noProof/>
          </w:rPr>
          <w:t>and</w:t>
        </w:r>
        <w:r w:rsidRPr="006A1899">
          <w:rPr>
            <w:rStyle w:val="Hyperlink"/>
            <w:noProof/>
            <w:spacing w:val="-6"/>
          </w:rPr>
          <w:t xml:space="preserve"> </w:t>
        </w:r>
        <w:r w:rsidRPr="006A1899">
          <w:rPr>
            <w:rStyle w:val="Hyperlink"/>
            <w:noProof/>
          </w:rPr>
          <w:t>other</w:t>
        </w:r>
        <w:r w:rsidRPr="006A1899">
          <w:rPr>
            <w:rStyle w:val="Hyperlink"/>
            <w:noProof/>
            <w:spacing w:val="-7"/>
          </w:rPr>
          <w:t xml:space="preserve"> </w:t>
        </w:r>
        <w:r w:rsidRPr="006A1899">
          <w:rPr>
            <w:rStyle w:val="Hyperlink"/>
            <w:noProof/>
          </w:rPr>
          <w:t>defined</w:t>
        </w:r>
        <w:r w:rsidRPr="006A1899">
          <w:rPr>
            <w:rStyle w:val="Hyperlink"/>
            <w:noProof/>
            <w:spacing w:val="-4"/>
          </w:rPr>
          <w:t xml:space="preserve"> </w:t>
        </w:r>
        <w:r w:rsidRPr="006A1899">
          <w:rPr>
            <w:rStyle w:val="Hyperlink"/>
            <w:noProof/>
          </w:rPr>
          <w:t>requirements</w:t>
        </w:r>
        <w:r w:rsidRPr="006A1899">
          <w:rPr>
            <w:rStyle w:val="Hyperlink"/>
            <w:noProof/>
            <w:spacing w:val="-6"/>
          </w:rPr>
          <w:t xml:space="preserve"> </w:t>
        </w:r>
        <w:r w:rsidRPr="006A1899">
          <w:rPr>
            <w:rStyle w:val="Hyperlink"/>
            <w:noProof/>
          </w:rPr>
          <w:t>for</w:t>
        </w:r>
        <w:r w:rsidRPr="006A1899">
          <w:rPr>
            <w:rStyle w:val="Hyperlink"/>
            <w:noProof/>
            <w:spacing w:val="-3"/>
          </w:rPr>
          <w:t xml:space="preserve"> </w:t>
        </w:r>
        <w:r w:rsidRPr="006A1899">
          <w:rPr>
            <w:rStyle w:val="Hyperlink"/>
            <w:noProof/>
          </w:rPr>
          <w:t>spring</w:t>
        </w:r>
        <w:r w:rsidRPr="006A1899">
          <w:rPr>
            <w:rStyle w:val="Hyperlink"/>
            <w:noProof/>
            <w:spacing w:val="-4"/>
          </w:rPr>
          <w:t xml:space="preserve"> </w:t>
        </w:r>
        <w:r w:rsidRPr="006A1899">
          <w:rPr>
            <w:rStyle w:val="Hyperlink"/>
            <w:noProof/>
          </w:rPr>
          <w:t>sown</w:t>
        </w:r>
        <w:r w:rsidRPr="006A1899">
          <w:rPr>
            <w:rStyle w:val="Hyperlink"/>
            <w:noProof/>
            <w:spacing w:val="-4"/>
          </w:rPr>
          <w:t xml:space="preserve"> </w:t>
        </w:r>
        <w:r w:rsidRPr="006A1899">
          <w:rPr>
            <w:rStyle w:val="Hyperlink"/>
            <w:noProof/>
          </w:rPr>
          <w:t xml:space="preserve">spring </w:t>
        </w:r>
        <w:r w:rsidRPr="006A1899">
          <w:rPr>
            <w:rStyle w:val="Hyperlink"/>
            <w:noProof/>
            <w:spacing w:val="-2"/>
          </w:rPr>
          <w:t>wheat</w:t>
        </w:r>
        <w:r>
          <w:rPr>
            <w:noProof/>
            <w:webHidden/>
          </w:rPr>
          <w:tab/>
        </w:r>
        <w:r>
          <w:rPr>
            <w:noProof/>
            <w:webHidden/>
          </w:rPr>
          <w:fldChar w:fldCharType="begin"/>
        </w:r>
        <w:r>
          <w:rPr>
            <w:noProof/>
            <w:webHidden/>
          </w:rPr>
          <w:instrText xml:space="preserve"> PAGEREF _Toc234231903 \h </w:instrText>
        </w:r>
        <w:r>
          <w:rPr>
            <w:noProof/>
            <w:webHidden/>
          </w:rPr>
        </w:r>
        <w:r>
          <w:rPr>
            <w:noProof/>
            <w:webHidden/>
          </w:rPr>
          <w:fldChar w:fldCharType="separate"/>
        </w:r>
        <w:r>
          <w:rPr>
            <w:noProof/>
            <w:webHidden/>
          </w:rPr>
          <w:t>118</w:t>
        </w:r>
        <w:r>
          <w:rPr>
            <w:noProof/>
            <w:webHidden/>
          </w:rPr>
          <w:fldChar w:fldCharType="end"/>
        </w:r>
      </w:hyperlink>
    </w:p>
    <w:p w14:paraId="22A8FC12" w14:textId="44CBB8A6" w:rsidR="00FC5161" w:rsidRDefault="00FC5161">
      <w:pPr>
        <w:pStyle w:val="TOC1"/>
        <w:tabs>
          <w:tab w:val="right" w:leader="dot" w:pos="9621"/>
        </w:tabs>
        <w:rPr>
          <w:rFonts w:asciiTheme="minorHAnsi" w:eastAsiaTheme="minorEastAsia" w:hAnsiTheme="minorHAnsi" w:cstheme="minorBidi"/>
          <w:b w:val="0"/>
          <w:bCs w:val="0"/>
          <w:noProof/>
          <w:kern w:val="2"/>
          <w:lang w:val="en-GB" w:eastAsia="en-GB"/>
          <w14:ligatures w14:val="standardContextual"/>
        </w:rPr>
      </w:pPr>
      <w:hyperlink w:anchor="_Toc234231904" w:history="1">
        <w:r w:rsidRPr="006A1899">
          <w:rPr>
            <w:rStyle w:val="Hyperlink"/>
            <w:noProof/>
          </w:rPr>
          <w:t>25</w:t>
        </w:r>
        <w:r>
          <w:rPr>
            <w:rFonts w:asciiTheme="minorHAnsi" w:eastAsiaTheme="minorEastAsia" w:hAnsiTheme="minorHAnsi" w:cstheme="minorBidi"/>
            <w:b w:val="0"/>
            <w:bCs w:val="0"/>
            <w:noProof/>
            <w:kern w:val="2"/>
            <w:lang w:val="en-GB" w:eastAsia="en-GB"/>
            <w14:ligatures w14:val="standardContextual"/>
          </w:rPr>
          <w:tab/>
        </w:r>
        <w:r w:rsidRPr="006A1899">
          <w:rPr>
            <w:rStyle w:val="Hyperlink"/>
            <w:noProof/>
          </w:rPr>
          <w:t>Appendix</w:t>
        </w:r>
        <w:r w:rsidRPr="006A1899">
          <w:rPr>
            <w:rStyle w:val="Hyperlink"/>
            <w:noProof/>
            <w:spacing w:val="-6"/>
          </w:rPr>
          <w:t xml:space="preserve"> </w:t>
        </w:r>
        <w:r w:rsidRPr="006A1899">
          <w:rPr>
            <w:rStyle w:val="Hyperlink"/>
            <w:noProof/>
          </w:rPr>
          <w:t>18</w:t>
        </w:r>
        <w:r w:rsidRPr="006A1899">
          <w:rPr>
            <w:rStyle w:val="Hyperlink"/>
            <w:noProof/>
            <w:spacing w:val="-4"/>
          </w:rPr>
          <w:t xml:space="preserve"> </w:t>
        </w:r>
        <w:r w:rsidRPr="006A1899">
          <w:rPr>
            <w:rStyle w:val="Hyperlink"/>
            <w:noProof/>
          </w:rPr>
          <w:t>Recommended</w:t>
        </w:r>
        <w:r w:rsidRPr="006A1899">
          <w:rPr>
            <w:rStyle w:val="Hyperlink"/>
            <w:noProof/>
            <w:spacing w:val="-4"/>
          </w:rPr>
          <w:t xml:space="preserve"> </w:t>
        </w:r>
        <w:r w:rsidRPr="006A1899">
          <w:rPr>
            <w:rStyle w:val="Hyperlink"/>
            <w:noProof/>
          </w:rPr>
          <w:t>List</w:t>
        </w:r>
        <w:r w:rsidRPr="006A1899">
          <w:rPr>
            <w:rStyle w:val="Hyperlink"/>
            <w:noProof/>
            <w:spacing w:val="-6"/>
          </w:rPr>
          <w:t xml:space="preserve"> </w:t>
        </w:r>
        <w:r w:rsidRPr="006A1899">
          <w:rPr>
            <w:rStyle w:val="Hyperlink"/>
            <w:noProof/>
          </w:rPr>
          <w:t>Board</w:t>
        </w:r>
        <w:r w:rsidRPr="006A1899">
          <w:rPr>
            <w:rStyle w:val="Hyperlink"/>
            <w:noProof/>
            <w:spacing w:val="-4"/>
          </w:rPr>
          <w:t xml:space="preserve"> </w:t>
        </w:r>
        <w:r w:rsidRPr="006A1899">
          <w:rPr>
            <w:rStyle w:val="Hyperlink"/>
            <w:noProof/>
          </w:rPr>
          <w:t>and</w:t>
        </w:r>
        <w:r w:rsidRPr="006A1899">
          <w:rPr>
            <w:rStyle w:val="Hyperlink"/>
            <w:noProof/>
            <w:spacing w:val="-4"/>
          </w:rPr>
          <w:t xml:space="preserve"> </w:t>
        </w:r>
        <w:r w:rsidRPr="006A1899">
          <w:rPr>
            <w:rStyle w:val="Hyperlink"/>
            <w:noProof/>
          </w:rPr>
          <w:t>Crop</w:t>
        </w:r>
        <w:r w:rsidRPr="006A1899">
          <w:rPr>
            <w:rStyle w:val="Hyperlink"/>
            <w:noProof/>
            <w:spacing w:val="-6"/>
          </w:rPr>
          <w:t xml:space="preserve"> </w:t>
        </w:r>
        <w:r w:rsidRPr="006A1899">
          <w:rPr>
            <w:rStyle w:val="Hyperlink"/>
            <w:noProof/>
          </w:rPr>
          <w:t>Committee membership 2026</w:t>
        </w:r>
        <w:r>
          <w:rPr>
            <w:noProof/>
            <w:webHidden/>
          </w:rPr>
          <w:tab/>
        </w:r>
        <w:r>
          <w:rPr>
            <w:noProof/>
            <w:webHidden/>
          </w:rPr>
          <w:fldChar w:fldCharType="begin"/>
        </w:r>
        <w:r>
          <w:rPr>
            <w:noProof/>
            <w:webHidden/>
          </w:rPr>
          <w:instrText xml:space="preserve"> PAGEREF _Toc234231904 \h </w:instrText>
        </w:r>
        <w:r>
          <w:rPr>
            <w:noProof/>
            <w:webHidden/>
          </w:rPr>
        </w:r>
        <w:r>
          <w:rPr>
            <w:noProof/>
            <w:webHidden/>
          </w:rPr>
          <w:fldChar w:fldCharType="separate"/>
        </w:r>
        <w:r>
          <w:rPr>
            <w:noProof/>
            <w:webHidden/>
          </w:rPr>
          <w:t>119</w:t>
        </w:r>
        <w:r>
          <w:rPr>
            <w:noProof/>
            <w:webHidden/>
          </w:rPr>
          <w:fldChar w:fldCharType="end"/>
        </w:r>
      </w:hyperlink>
    </w:p>
    <w:p w14:paraId="69E779AC" w14:textId="47DB03D9" w:rsidR="00DB3224" w:rsidRDefault="00A55CE6" w:rsidP="00A55CE6">
      <w:pPr>
        <w:pStyle w:val="ListParagraph"/>
        <w:ind w:left="1701" w:hanging="964"/>
      </w:pPr>
      <w:r w:rsidRPr="005558CC">
        <w:fldChar w:fldCharType="end"/>
      </w:r>
    </w:p>
    <w:p w14:paraId="6DFEDEE9" w14:textId="77777777" w:rsidR="00873CE6" w:rsidRDefault="00873CE6" w:rsidP="00A55CE6">
      <w:pPr>
        <w:pStyle w:val="ListParagraph"/>
        <w:ind w:left="1701" w:hanging="964"/>
      </w:pPr>
    </w:p>
    <w:p w14:paraId="3F5F889F" w14:textId="77777777" w:rsidR="00873CE6" w:rsidRDefault="00873CE6" w:rsidP="00A55CE6">
      <w:pPr>
        <w:pStyle w:val="ListParagraph"/>
        <w:ind w:left="1701" w:hanging="964"/>
      </w:pPr>
    </w:p>
    <w:p w14:paraId="2D846C76" w14:textId="77777777" w:rsidR="00873CE6" w:rsidRDefault="00873CE6" w:rsidP="00A55CE6">
      <w:pPr>
        <w:pStyle w:val="ListParagraph"/>
        <w:ind w:left="1701" w:hanging="964"/>
      </w:pPr>
    </w:p>
    <w:p w14:paraId="36B8A98D" w14:textId="77777777" w:rsidR="00873CE6" w:rsidRDefault="00873CE6" w:rsidP="00A55CE6">
      <w:pPr>
        <w:pStyle w:val="ListParagraph"/>
        <w:ind w:left="1701" w:hanging="964"/>
      </w:pPr>
    </w:p>
    <w:p w14:paraId="68713EB7" w14:textId="77777777" w:rsidR="00873CE6" w:rsidRDefault="00873CE6" w:rsidP="00A55CE6">
      <w:pPr>
        <w:pStyle w:val="ListParagraph"/>
        <w:ind w:left="1701" w:hanging="964"/>
      </w:pPr>
    </w:p>
    <w:p w14:paraId="34247C07" w14:textId="77777777" w:rsidR="00873CE6" w:rsidRDefault="00873CE6" w:rsidP="00A55CE6">
      <w:pPr>
        <w:pStyle w:val="ListParagraph"/>
        <w:ind w:left="1701" w:hanging="964"/>
      </w:pPr>
    </w:p>
    <w:p w14:paraId="4D9CC2B9" w14:textId="77777777" w:rsidR="00873CE6" w:rsidRDefault="00873CE6" w:rsidP="00A55CE6">
      <w:pPr>
        <w:pStyle w:val="ListParagraph"/>
        <w:ind w:left="1701" w:hanging="964"/>
      </w:pPr>
    </w:p>
    <w:p w14:paraId="4A70F057" w14:textId="77777777" w:rsidR="00873CE6" w:rsidRDefault="00873CE6" w:rsidP="00A55CE6">
      <w:pPr>
        <w:pStyle w:val="ListParagraph"/>
        <w:ind w:left="1701" w:hanging="964"/>
      </w:pPr>
    </w:p>
    <w:p w14:paraId="775E2330" w14:textId="77777777" w:rsidR="00873CE6" w:rsidRDefault="00873CE6" w:rsidP="00A55CE6">
      <w:pPr>
        <w:pStyle w:val="ListParagraph"/>
        <w:ind w:left="1701" w:hanging="964"/>
      </w:pPr>
    </w:p>
    <w:p w14:paraId="5E8BD798" w14:textId="77777777" w:rsidR="00873CE6" w:rsidRDefault="00873CE6" w:rsidP="00A55CE6">
      <w:pPr>
        <w:pStyle w:val="ListParagraph"/>
        <w:ind w:left="1701" w:hanging="964"/>
      </w:pPr>
    </w:p>
    <w:p w14:paraId="0705D5A7" w14:textId="77777777" w:rsidR="00873CE6" w:rsidRDefault="00873CE6" w:rsidP="00A55CE6">
      <w:pPr>
        <w:pStyle w:val="ListParagraph"/>
        <w:ind w:left="1701" w:hanging="964"/>
      </w:pPr>
    </w:p>
    <w:p w14:paraId="35C449FD" w14:textId="77777777" w:rsidR="00873CE6" w:rsidRDefault="00873CE6" w:rsidP="00A55CE6">
      <w:pPr>
        <w:pStyle w:val="ListParagraph"/>
        <w:ind w:left="1701" w:hanging="964"/>
      </w:pPr>
    </w:p>
    <w:p w14:paraId="20DEAD65" w14:textId="77777777" w:rsidR="00873CE6" w:rsidRDefault="00873CE6" w:rsidP="00A55CE6">
      <w:pPr>
        <w:pStyle w:val="ListParagraph"/>
        <w:ind w:left="1701" w:hanging="964"/>
      </w:pPr>
    </w:p>
    <w:p w14:paraId="1E880EA6" w14:textId="77777777" w:rsidR="00AF6C6D" w:rsidRDefault="00236D07" w:rsidP="00864F0A">
      <w:pPr>
        <w:pStyle w:val="Heading1"/>
        <w:numPr>
          <w:ilvl w:val="0"/>
          <w:numId w:val="50"/>
        </w:numPr>
        <w:tabs>
          <w:tab w:val="left" w:pos="1043"/>
        </w:tabs>
        <w:spacing w:before="81"/>
        <w:ind w:left="1043" w:right="-153" w:hanging="311"/>
        <w:jc w:val="left"/>
      </w:pPr>
      <w:bookmarkStart w:id="0" w:name="_Toc232086539"/>
      <w:bookmarkStart w:id="1" w:name="_Toc232086734"/>
      <w:bookmarkStart w:id="2" w:name="_Toc234231756"/>
      <w:r>
        <w:rPr>
          <w:spacing w:val="-2"/>
        </w:rPr>
        <w:lastRenderedPageBreak/>
        <w:t>Introduction</w:t>
      </w:r>
      <w:bookmarkEnd w:id="0"/>
      <w:bookmarkEnd w:id="1"/>
      <w:bookmarkEnd w:id="2"/>
    </w:p>
    <w:p w14:paraId="64A6CA86" w14:textId="77777777" w:rsidR="00AF6C6D" w:rsidRDefault="00AF6C6D" w:rsidP="00864F0A">
      <w:pPr>
        <w:pStyle w:val="BodyText"/>
        <w:ind w:left="0" w:right="-153"/>
        <w:rPr>
          <w:b/>
          <w:sz w:val="28"/>
        </w:rPr>
      </w:pPr>
    </w:p>
    <w:p w14:paraId="6DB456CF" w14:textId="77777777" w:rsidR="00AF6C6D" w:rsidRDefault="00AF6C6D" w:rsidP="00864F0A">
      <w:pPr>
        <w:pStyle w:val="BodyText"/>
        <w:spacing w:before="16"/>
        <w:ind w:left="0" w:right="-153"/>
        <w:rPr>
          <w:b/>
          <w:sz w:val="28"/>
        </w:rPr>
      </w:pPr>
    </w:p>
    <w:p w14:paraId="3A734520" w14:textId="77777777" w:rsidR="00AF6C6D" w:rsidRDefault="00236D07" w:rsidP="00864F0A">
      <w:pPr>
        <w:pStyle w:val="BodyText"/>
        <w:spacing w:line="360" w:lineRule="auto"/>
        <w:ind w:left="732" w:right="-153"/>
        <w:jc w:val="both"/>
      </w:pPr>
      <w:r>
        <w:t>AHDB Recommended Lists for Cereals and Oilseeds 2022–2026 is an AHDB Cereals &amp; Oilseeds project. It is managed by a consortium comprising the Agriculture and Horticulture Development</w:t>
      </w:r>
      <w:r>
        <w:rPr>
          <w:spacing w:val="-6"/>
        </w:rPr>
        <w:t xml:space="preserve"> </w:t>
      </w:r>
      <w:r>
        <w:t>Board</w:t>
      </w:r>
      <w:r>
        <w:rPr>
          <w:spacing w:val="-10"/>
        </w:rPr>
        <w:t xml:space="preserve"> </w:t>
      </w:r>
      <w:r>
        <w:t>(AHDB),</w:t>
      </w:r>
      <w:r>
        <w:rPr>
          <w:spacing w:val="-6"/>
        </w:rPr>
        <w:t xml:space="preserve"> </w:t>
      </w:r>
      <w:r>
        <w:t>British</w:t>
      </w:r>
      <w:r>
        <w:rPr>
          <w:spacing w:val="-7"/>
        </w:rPr>
        <w:t xml:space="preserve"> </w:t>
      </w:r>
      <w:r>
        <w:t>Society</w:t>
      </w:r>
      <w:r>
        <w:rPr>
          <w:spacing w:val="-6"/>
        </w:rPr>
        <w:t xml:space="preserve"> </w:t>
      </w:r>
      <w:r>
        <w:t>of</w:t>
      </w:r>
      <w:r>
        <w:rPr>
          <w:spacing w:val="-6"/>
        </w:rPr>
        <w:t xml:space="preserve"> </w:t>
      </w:r>
      <w:r>
        <w:t>Plant</w:t>
      </w:r>
      <w:r>
        <w:rPr>
          <w:spacing w:val="-6"/>
        </w:rPr>
        <w:t xml:space="preserve"> </w:t>
      </w:r>
      <w:r>
        <w:t>Breeders</w:t>
      </w:r>
      <w:r>
        <w:rPr>
          <w:spacing w:val="-7"/>
        </w:rPr>
        <w:t xml:space="preserve"> </w:t>
      </w:r>
      <w:r>
        <w:t>(BSPB),</w:t>
      </w:r>
      <w:r>
        <w:rPr>
          <w:spacing w:val="-8"/>
        </w:rPr>
        <w:t xml:space="preserve"> </w:t>
      </w:r>
      <w:r>
        <w:t>Maltsters’</w:t>
      </w:r>
      <w:r>
        <w:rPr>
          <w:spacing w:val="-6"/>
        </w:rPr>
        <w:t xml:space="preserve"> </w:t>
      </w:r>
      <w:r>
        <w:t>Association of</w:t>
      </w:r>
      <w:r>
        <w:rPr>
          <w:spacing w:val="-10"/>
        </w:rPr>
        <w:t xml:space="preserve"> </w:t>
      </w:r>
      <w:r>
        <w:t>Great</w:t>
      </w:r>
      <w:r>
        <w:rPr>
          <w:spacing w:val="-10"/>
        </w:rPr>
        <w:t xml:space="preserve"> </w:t>
      </w:r>
      <w:r>
        <w:t>Britain</w:t>
      </w:r>
      <w:r>
        <w:rPr>
          <w:spacing w:val="-11"/>
        </w:rPr>
        <w:t xml:space="preserve"> </w:t>
      </w:r>
      <w:r>
        <w:t>(MAGB)</w:t>
      </w:r>
      <w:r>
        <w:rPr>
          <w:spacing w:val="-13"/>
        </w:rPr>
        <w:t xml:space="preserve"> </w:t>
      </w:r>
      <w:r>
        <w:t>and</w:t>
      </w:r>
      <w:r>
        <w:rPr>
          <w:spacing w:val="-11"/>
        </w:rPr>
        <w:t xml:space="preserve"> </w:t>
      </w:r>
      <w:r>
        <w:t>National</w:t>
      </w:r>
      <w:r>
        <w:rPr>
          <w:spacing w:val="-12"/>
        </w:rPr>
        <w:t xml:space="preserve"> </w:t>
      </w:r>
      <w:r>
        <w:t>Association</w:t>
      </w:r>
      <w:r>
        <w:rPr>
          <w:spacing w:val="-11"/>
        </w:rPr>
        <w:t xml:space="preserve"> </w:t>
      </w:r>
      <w:r>
        <w:t>of</w:t>
      </w:r>
      <w:r>
        <w:rPr>
          <w:spacing w:val="-8"/>
        </w:rPr>
        <w:t xml:space="preserve"> </w:t>
      </w:r>
      <w:r>
        <w:t>British</w:t>
      </w:r>
      <w:r>
        <w:rPr>
          <w:spacing w:val="-11"/>
        </w:rPr>
        <w:t xml:space="preserve"> </w:t>
      </w:r>
      <w:r>
        <w:t>and</w:t>
      </w:r>
      <w:r>
        <w:rPr>
          <w:spacing w:val="-14"/>
        </w:rPr>
        <w:t xml:space="preserve"> </w:t>
      </w:r>
      <w:r>
        <w:t>Irish</w:t>
      </w:r>
      <w:r>
        <w:rPr>
          <w:spacing w:val="-14"/>
        </w:rPr>
        <w:t xml:space="preserve"> </w:t>
      </w:r>
      <w:r>
        <w:t>Millers</w:t>
      </w:r>
      <w:r>
        <w:rPr>
          <w:spacing w:val="-10"/>
        </w:rPr>
        <w:t xml:space="preserve"> </w:t>
      </w:r>
      <w:r>
        <w:t>(UK</w:t>
      </w:r>
      <w:r>
        <w:rPr>
          <w:spacing w:val="-12"/>
        </w:rPr>
        <w:t xml:space="preserve"> </w:t>
      </w:r>
      <w:r>
        <w:t>Flour</w:t>
      </w:r>
      <w:r>
        <w:rPr>
          <w:spacing w:val="-10"/>
        </w:rPr>
        <w:t xml:space="preserve"> </w:t>
      </w:r>
      <w:r>
        <w:t>Millers). A collaboration agreement for the development and publication of the AHDB Recommended Lists is in place between these parties.</w:t>
      </w:r>
    </w:p>
    <w:p w14:paraId="732FB543" w14:textId="77777777" w:rsidR="00AF6C6D" w:rsidRDefault="00236D07" w:rsidP="00864F0A">
      <w:pPr>
        <w:pStyle w:val="BodyText"/>
        <w:spacing w:before="122" w:line="360" w:lineRule="auto"/>
        <w:ind w:left="732" w:right="-153"/>
        <w:jc w:val="both"/>
      </w:pPr>
      <w:r>
        <w:t>The</w:t>
      </w:r>
      <w:r>
        <w:rPr>
          <w:spacing w:val="-4"/>
        </w:rPr>
        <w:t xml:space="preserve"> </w:t>
      </w:r>
      <w:r>
        <w:t>aim</w:t>
      </w:r>
      <w:r>
        <w:rPr>
          <w:spacing w:val="-3"/>
        </w:rPr>
        <w:t xml:space="preserve"> </w:t>
      </w:r>
      <w:r>
        <w:t>of</w:t>
      </w:r>
      <w:r>
        <w:rPr>
          <w:spacing w:val="-5"/>
        </w:rPr>
        <w:t xml:space="preserve"> </w:t>
      </w:r>
      <w:r>
        <w:t>this</w:t>
      </w:r>
      <w:r>
        <w:rPr>
          <w:spacing w:val="-4"/>
        </w:rPr>
        <w:t xml:space="preserve"> </w:t>
      </w:r>
      <w:r>
        <w:t>handbook</w:t>
      </w:r>
      <w:r>
        <w:rPr>
          <w:spacing w:val="-4"/>
        </w:rPr>
        <w:t xml:space="preserve"> </w:t>
      </w:r>
      <w:r>
        <w:t>is</w:t>
      </w:r>
      <w:r>
        <w:rPr>
          <w:spacing w:val="-4"/>
        </w:rPr>
        <w:t xml:space="preserve"> </w:t>
      </w:r>
      <w:r>
        <w:t>to</w:t>
      </w:r>
      <w:r>
        <w:rPr>
          <w:spacing w:val="-4"/>
        </w:rPr>
        <w:t xml:space="preserve"> </w:t>
      </w:r>
      <w:r>
        <w:t>provide</w:t>
      </w:r>
      <w:r>
        <w:rPr>
          <w:spacing w:val="-4"/>
        </w:rPr>
        <w:t xml:space="preserve"> </w:t>
      </w:r>
      <w:r>
        <w:t>practical</w:t>
      </w:r>
      <w:r>
        <w:rPr>
          <w:spacing w:val="-5"/>
        </w:rPr>
        <w:t xml:space="preserve"> </w:t>
      </w:r>
      <w:r>
        <w:t>guidance</w:t>
      </w:r>
      <w:r>
        <w:rPr>
          <w:spacing w:val="-4"/>
        </w:rPr>
        <w:t xml:space="preserve"> </w:t>
      </w:r>
      <w:r>
        <w:t>to</w:t>
      </w:r>
      <w:r>
        <w:rPr>
          <w:spacing w:val="-4"/>
        </w:rPr>
        <w:t xml:space="preserve"> </w:t>
      </w:r>
      <w:r>
        <w:t>the</w:t>
      </w:r>
      <w:r>
        <w:rPr>
          <w:spacing w:val="-3"/>
        </w:rPr>
        <w:t xml:space="preserve"> </w:t>
      </w:r>
      <w:r>
        <w:t>Crop</w:t>
      </w:r>
      <w:r>
        <w:rPr>
          <w:spacing w:val="-4"/>
        </w:rPr>
        <w:t xml:space="preserve"> </w:t>
      </w:r>
      <w:r>
        <w:t>Committees</w:t>
      </w:r>
      <w:r>
        <w:rPr>
          <w:spacing w:val="-4"/>
        </w:rPr>
        <w:t xml:space="preserve"> </w:t>
      </w:r>
      <w:r>
        <w:t>on</w:t>
      </w:r>
      <w:r>
        <w:rPr>
          <w:spacing w:val="-4"/>
        </w:rPr>
        <w:t xml:space="preserve"> </w:t>
      </w:r>
      <w:r>
        <w:t>how</w:t>
      </w:r>
      <w:r>
        <w:rPr>
          <w:spacing w:val="-5"/>
        </w:rPr>
        <w:t xml:space="preserve"> </w:t>
      </w:r>
      <w:r>
        <w:t>the collaboration agreement will be put into practice. If there are contradictions between this handbook and the collaboration agreement, the collaboration agreement will be the definitive source of information.</w:t>
      </w:r>
    </w:p>
    <w:p w14:paraId="0849C6FA" w14:textId="77777777" w:rsidR="00AF6C6D" w:rsidRDefault="00236D07" w:rsidP="00864F0A">
      <w:pPr>
        <w:pStyle w:val="BodyText"/>
        <w:spacing w:before="119" w:line="360" w:lineRule="auto"/>
        <w:ind w:left="732" w:right="-153"/>
        <w:jc w:val="both"/>
      </w:pPr>
      <w:r>
        <w:t>The AHDB Recommended Lists</w:t>
      </w:r>
      <w:r>
        <w:rPr>
          <w:spacing w:val="-2"/>
        </w:rPr>
        <w:t xml:space="preserve"> </w:t>
      </w:r>
      <w:r>
        <w:t>(RL) has a</w:t>
      </w:r>
      <w:r>
        <w:rPr>
          <w:spacing w:val="-2"/>
        </w:rPr>
        <w:t xml:space="preserve"> </w:t>
      </w:r>
      <w:r>
        <w:t>reputation as an independent and trusted source of information on varieties. It is expected that collaborators, contractors and committee members</w:t>
      </w:r>
      <w:r>
        <w:rPr>
          <w:spacing w:val="-16"/>
        </w:rPr>
        <w:t xml:space="preserve"> </w:t>
      </w:r>
      <w:r>
        <w:t>will</w:t>
      </w:r>
      <w:r>
        <w:rPr>
          <w:spacing w:val="-15"/>
        </w:rPr>
        <w:t xml:space="preserve"> </w:t>
      </w:r>
      <w:r>
        <w:t>uphold</w:t>
      </w:r>
      <w:r>
        <w:rPr>
          <w:spacing w:val="-15"/>
        </w:rPr>
        <w:t xml:space="preserve"> </w:t>
      </w:r>
      <w:r>
        <w:t>this</w:t>
      </w:r>
      <w:r>
        <w:rPr>
          <w:spacing w:val="-16"/>
        </w:rPr>
        <w:t xml:space="preserve"> </w:t>
      </w:r>
      <w:r>
        <w:t>reputation.</w:t>
      </w:r>
      <w:r>
        <w:rPr>
          <w:spacing w:val="-15"/>
        </w:rPr>
        <w:t xml:space="preserve"> </w:t>
      </w:r>
      <w:r>
        <w:t>Detailed</w:t>
      </w:r>
      <w:r>
        <w:rPr>
          <w:spacing w:val="-15"/>
        </w:rPr>
        <w:t xml:space="preserve"> </w:t>
      </w:r>
      <w:r>
        <w:t>procedures</w:t>
      </w:r>
      <w:r>
        <w:rPr>
          <w:spacing w:val="-15"/>
        </w:rPr>
        <w:t xml:space="preserve"> </w:t>
      </w:r>
      <w:r>
        <w:t>are</w:t>
      </w:r>
      <w:r>
        <w:rPr>
          <w:spacing w:val="-16"/>
        </w:rPr>
        <w:t xml:space="preserve"> </w:t>
      </w:r>
      <w:r>
        <w:t>described</w:t>
      </w:r>
      <w:r>
        <w:rPr>
          <w:spacing w:val="-15"/>
        </w:rPr>
        <w:t xml:space="preserve"> </w:t>
      </w:r>
      <w:r>
        <w:t>in</w:t>
      </w:r>
      <w:r>
        <w:rPr>
          <w:spacing w:val="-15"/>
        </w:rPr>
        <w:t xml:space="preserve"> </w:t>
      </w:r>
      <w:r>
        <w:t>this</w:t>
      </w:r>
      <w:r>
        <w:rPr>
          <w:spacing w:val="-16"/>
        </w:rPr>
        <w:t xml:space="preserve"> </w:t>
      </w:r>
      <w:r>
        <w:t>handbook</w:t>
      </w:r>
      <w:r>
        <w:rPr>
          <w:spacing w:val="-15"/>
        </w:rPr>
        <w:t xml:space="preserve"> </w:t>
      </w:r>
      <w:r>
        <w:t>which will be updated as the procedures evolve but common sense should be applied.</w:t>
      </w:r>
    </w:p>
    <w:p w14:paraId="11630D36" w14:textId="77777777" w:rsidR="00AF6C6D" w:rsidRDefault="00AF6C6D">
      <w:pPr>
        <w:pStyle w:val="BodyText"/>
        <w:spacing w:line="360" w:lineRule="auto"/>
        <w:jc w:val="both"/>
        <w:sectPr w:rsidR="00AF6C6D" w:rsidSect="00873CE6">
          <w:pgSz w:w="11910" w:h="16840"/>
          <w:pgMar w:top="720" w:right="1559" w:bottom="1559" w:left="720" w:header="0" w:footer="1185" w:gutter="0"/>
          <w:cols w:space="720"/>
          <w:docGrid w:linePitch="299"/>
        </w:sectPr>
      </w:pPr>
    </w:p>
    <w:p w14:paraId="1FFE806C" w14:textId="77777777" w:rsidR="00AF6C6D" w:rsidRDefault="00236D07" w:rsidP="002D48B2">
      <w:pPr>
        <w:pStyle w:val="Heading1"/>
        <w:numPr>
          <w:ilvl w:val="0"/>
          <w:numId w:val="50"/>
        </w:numPr>
        <w:tabs>
          <w:tab w:val="left" w:pos="756"/>
        </w:tabs>
        <w:ind w:left="756" w:hanging="331"/>
        <w:jc w:val="left"/>
      </w:pPr>
      <w:bookmarkStart w:id="3" w:name="_Toc232086540"/>
      <w:bookmarkStart w:id="4" w:name="_Toc232086735"/>
      <w:bookmarkStart w:id="5" w:name="_Toc234231757"/>
      <w:r>
        <w:lastRenderedPageBreak/>
        <w:t>Recommended</w:t>
      </w:r>
      <w:r>
        <w:rPr>
          <w:spacing w:val="-7"/>
        </w:rPr>
        <w:t xml:space="preserve"> </w:t>
      </w:r>
      <w:r>
        <w:t>List</w:t>
      </w:r>
      <w:r>
        <w:rPr>
          <w:spacing w:val="-7"/>
        </w:rPr>
        <w:t xml:space="preserve"> </w:t>
      </w:r>
      <w:r>
        <w:t>Board</w:t>
      </w:r>
      <w:r>
        <w:rPr>
          <w:spacing w:val="-6"/>
        </w:rPr>
        <w:t xml:space="preserve"> </w:t>
      </w:r>
      <w:r>
        <w:t>and</w:t>
      </w:r>
      <w:r>
        <w:rPr>
          <w:spacing w:val="-7"/>
        </w:rPr>
        <w:t xml:space="preserve"> </w:t>
      </w:r>
      <w:r>
        <w:rPr>
          <w:spacing w:val="-2"/>
        </w:rPr>
        <w:t>Committees</w:t>
      </w:r>
      <w:bookmarkEnd w:id="3"/>
      <w:bookmarkEnd w:id="4"/>
      <w:bookmarkEnd w:id="5"/>
    </w:p>
    <w:p w14:paraId="019184BB" w14:textId="77777777" w:rsidR="00AF6C6D" w:rsidRDefault="00AF6C6D">
      <w:pPr>
        <w:pStyle w:val="BodyText"/>
        <w:ind w:left="0"/>
        <w:rPr>
          <w:b/>
          <w:sz w:val="20"/>
        </w:rPr>
      </w:pPr>
    </w:p>
    <w:p w14:paraId="469DB713" w14:textId="77777777" w:rsidR="00AF6C6D" w:rsidRDefault="00236D07">
      <w:pPr>
        <w:pStyle w:val="BodyText"/>
        <w:spacing w:before="40"/>
        <w:ind w:left="0"/>
        <w:rPr>
          <w:b/>
          <w:sz w:val="20"/>
        </w:rPr>
      </w:pPr>
      <w:r>
        <w:rPr>
          <w:b/>
          <w:noProof/>
          <w:sz w:val="20"/>
        </w:rPr>
        <mc:AlternateContent>
          <mc:Choice Requires="wpg">
            <w:drawing>
              <wp:anchor distT="0" distB="0" distL="0" distR="0" simplePos="0" relativeHeight="251651584" behindDoc="1" locked="0" layoutInCell="1" allowOverlap="1" wp14:anchorId="0FEE528E" wp14:editId="4A6C3D03">
                <wp:simplePos x="0" y="0"/>
                <wp:positionH relativeFrom="page">
                  <wp:posOffset>1434846</wp:posOffset>
                </wp:positionH>
                <wp:positionV relativeFrom="paragraph">
                  <wp:posOffset>187240</wp:posOffset>
                </wp:positionV>
                <wp:extent cx="5400040" cy="3042920"/>
                <wp:effectExtent l="0" t="0" r="0" b="0"/>
                <wp:wrapTopAndBottom/>
                <wp:docPr id="8" name="Group 8" descr="This chart shows an organogram  governance structure of the of the RL Board and committ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3042920"/>
                          <a:chOff x="0" y="0"/>
                          <a:chExt cx="5400040" cy="3042920"/>
                        </a:xfrm>
                      </wpg:grpSpPr>
                      <wps:wsp>
                        <wps:cNvPr id="9" name="Graphic 9"/>
                        <wps:cNvSpPr/>
                        <wps:spPr>
                          <a:xfrm>
                            <a:off x="169926" y="798436"/>
                            <a:ext cx="4431665" cy="1838960"/>
                          </a:xfrm>
                          <a:custGeom>
                            <a:avLst/>
                            <a:gdLst/>
                            <a:ahLst/>
                            <a:cxnLst/>
                            <a:rect l="l" t="t" r="r" b="b"/>
                            <a:pathLst>
                              <a:path w="4431665" h="1838960">
                                <a:moveTo>
                                  <a:pt x="2529966" y="0"/>
                                </a:moveTo>
                                <a:lnTo>
                                  <a:pt x="2529966" y="164973"/>
                                </a:lnTo>
                                <a:lnTo>
                                  <a:pt x="4431538" y="164973"/>
                                </a:lnTo>
                                <a:lnTo>
                                  <a:pt x="4431538" y="329946"/>
                                </a:lnTo>
                              </a:path>
                              <a:path w="4431665" h="1838960">
                                <a:moveTo>
                                  <a:pt x="2529966" y="0"/>
                                </a:moveTo>
                                <a:lnTo>
                                  <a:pt x="2529966" y="329946"/>
                                </a:lnTo>
                              </a:path>
                              <a:path w="4431665" h="1838960">
                                <a:moveTo>
                                  <a:pt x="0" y="1115695"/>
                                </a:moveTo>
                                <a:lnTo>
                                  <a:pt x="0" y="1838578"/>
                                </a:lnTo>
                                <a:lnTo>
                                  <a:pt x="235711" y="1838578"/>
                                </a:lnTo>
                              </a:path>
                              <a:path w="4431665" h="1838960">
                                <a:moveTo>
                                  <a:pt x="2529966" y="0"/>
                                </a:moveTo>
                                <a:lnTo>
                                  <a:pt x="2529966" y="164973"/>
                                </a:lnTo>
                                <a:lnTo>
                                  <a:pt x="628522" y="164973"/>
                                </a:lnTo>
                                <a:lnTo>
                                  <a:pt x="628522" y="329946"/>
                                </a:lnTo>
                              </a:path>
                            </a:pathLst>
                          </a:custGeom>
                          <a:ln w="25400">
                            <a:solidFill>
                              <a:srgbClr val="00AFEF"/>
                            </a:solidFill>
                            <a:prstDash val="solid"/>
                          </a:ln>
                        </wps:spPr>
                        <wps:bodyPr wrap="square" lIns="0" tIns="0" rIns="0" bIns="0" rtlCol="0">
                          <a:prstTxWarp prst="textNoShape">
                            <a:avLst/>
                          </a:prstTxWarp>
                          <a:noAutofit/>
                        </wps:bodyPr>
                      </wps:wsp>
                      <wps:wsp>
                        <wps:cNvPr id="10" name="Graphic 10"/>
                        <wps:cNvSpPr/>
                        <wps:spPr>
                          <a:xfrm>
                            <a:off x="1914270" y="12700"/>
                            <a:ext cx="1571625" cy="786130"/>
                          </a:xfrm>
                          <a:custGeom>
                            <a:avLst/>
                            <a:gdLst/>
                            <a:ahLst/>
                            <a:cxnLst/>
                            <a:rect l="l" t="t" r="r" b="b"/>
                            <a:pathLst>
                              <a:path w="1571625" h="786130">
                                <a:moveTo>
                                  <a:pt x="1571498" y="0"/>
                                </a:moveTo>
                                <a:lnTo>
                                  <a:pt x="0" y="0"/>
                                </a:lnTo>
                                <a:lnTo>
                                  <a:pt x="0" y="785736"/>
                                </a:lnTo>
                                <a:lnTo>
                                  <a:pt x="1571498" y="785736"/>
                                </a:lnTo>
                                <a:lnTo>
                                  <a:pt x="1571498" y="0"/>
                                </a:lnTo>
                                <a:close/>
                              </a:path>
                            </a:pathLst>
                          </a:custGeom>
                          <a:solidFill>
                            <a:srgbClr val="00AFEF"/>
                          </a:solidFill>
                        </wps:spPr>
                        <wps:bodyPr wrap="square" lIns="0" tIns="0" rIns="0" bIns="0" rtlCol="0">
                          <a:prstTxWarp prst="textNoShape">
                            <a:avLst/>
                          </a:prstTxWarp>
                          <a:noAutofit/>
                        </wps:bodyPr>
                      </wps:wsp>
                      <wps:wsp>
                        <wps:cNvPr id="11" name="Graphic 11"/>
                        <wps:cNvSpPr/>
                        <wps:spPr>
                          <a:xfrm>
                            <a:off x="1914270" y="12700"/>
                            <a:ext cx="1571625" cy="786130"/>
                          </a:xfrm>
                          <a:custGeom>
                            <a:avLst/>
                            <a:gdLst/>
                            <a:ahLst/>
                            <a:cxnLst/>
                            <a:rect l="l" t="t" r="r" b="b"/>
                            <a:pathLst>
                              <a:path w="1571625" h="786130">
                                <a:moveTo>
                                  <a:pt x="0" y="785736"/>
                                </a:moveTo>
                                <a:lnTo>
                                  <a:pt x="1571498" y="785736"/>
                                </a:lnTo>
                                <a:lnTo>
                                  <a:pt x="1571498" y="0"/>
                                </a:lnTo>
                                <a:lnTo>
                                  <a:pt x="0" y="0"/>
                                </a:lnTo>
                                <a:lnTo>
                                  <a:pt x="0" y="785736"/>
                                </a:lnTo>
                                <a:close/>
                              </a:path>
                            </a:pathLst>
                          </a:custGeom>
                          <a:ln w="25399">
                            <a:solidFill>
                              <a:srgbClr val="FFFFFF"/>
                            </a:solidFill>
                            <a:prstDash val="solid"/>
                          </a:ln>
                        </wps:spPr>
                        <wps:bodyPr wrap="square" lIns="0" tIns="0" rIns="0" bIns="0" rtlCol="0">
                          <a:prstTxWarp prst="textNoShape">
                            <a:avLst/>
                          </a:prstTxWarp>
                          <a:noAutofit/>
                        </wps:bodyPr>
                      </wps:wsp>
                      <wps:wsp>
                        <wps:cNvPr id="12" name="Graphic 12"/>
                        <wps:cNvSpPr/>
                        <wps:spPr>
                          <a:xfrm>
                            <a:off x="12700" y="1128394"/>
                            <a:ext cx="1571625" cy="786130"/>
                          </a:xfrm>
                          <a:custGeom>
                            <a:avLst/>
                            <a:gdLst/>
                            <a:ahLst/>
                            <a:cxnLst/>
                            <a:rect l="l" t="t" r="r" b="b"/>
                            <a:pathLst>
                              <a:path w="1571625" h="786130">
                                <a:moveTo>
                                  <a:pt x="1571498" y="0"/>
                                </a:moveTo>
                                <a:lnTo>
                                  <a:pt x="0" y="0"/>
                                </a:lnTo>
                                <a:lnTo>
                                  <a:pt x="0" y="785736"/>
                                </a:lnTo>
                                <a:lnTo>
                                  <a:pt x="1571498" y="785736"/>
                                </a:lnTo>
                                <a:lnTo>
                                  <a:pt x="1571498" y="0"/>
                                </a:lnTo>
                                <a:close/>
                              </a:path>
                            </a:pathLst>
                          </a:custGeom>
                          <a:solidFill>
                            <a:srgbClr val="00AFEF"/>
                          </a:solidFill>
                        </wps:spPr>
                        <wps:bodyPr wrap="square" lIns="0" tIns="0" rIns="0" bIns="0" rtlCol="0">
                          <a:prstTxWarp prst="textNoShape">
                            <a:avLst/>
                          </a:prstTxWarp>
                          <a:noAutofit/>
                        </wps:bodyPr>
                      </wps:wsp>
                      <wps:wsp>
                        <wps:cNvPr id="13" name="Graphic 13"/>
                        <wps:cNvSpPr/>
                        <wps:spPr>
                          <a:xfrm>
                            <a:off x="12700" y="1128394"/>
                            <a:ext cx="1571625" cy="786130"/>
                          </a:xfrm>
                          <a:custGeom>
                            <a:avLst/>
                            <a:gdLst/>
                            <a:ahLst/>
                            <a:cxnLst/>
                            <a:rect l="l" t="t" r="r" b="b"/>
                            <a:pathLst>
                              <a:path w="1571625" h="786130">
                                <a:moveTo>
                                  <a:pt x="0" y="785736"/>
                                </a:moveTo>
                                <a:lnTo>
                                  <a:pt x="1571498" y="785736"/>
                                </a:lnTo>
                                <a:lnTo>
                                  <a:pt x="1571498" y="0"/>
                                </a:lnTo>
                                <a:lnTo>
                                  <a:pt x="0" y="0"/>
                                </a:lnTo>
                                <a:lnTo>
                                  <a:pt x="0" y="785736"/>
                                </a:lnTo>
                                <a:close/>
                              </a:path>
                            </a:pathLst>
                          </a:custGeom>
                          <a:ln w="25400">
                            <a:solidFill>
                              <a:srgbClr val="FFFFFF"/>
                            </a:solidFill>
                            <a:prstDash val="solid"/>
                          </a:ln>
                        </wps:spPr>
                        <wps:bodyPr wrap="square" lIns="0" tIns="0" rIns="0" bIns="0" rtlCol="0">
                          <a:prstTxWarp prst="textNoShape">
                            <a:avLst/>
                          </a:prstTxWarp>
                          <a:noAutofit/>
                        </wps:bodyPr>
                      </wps:wsp>
                      <wps:wsp>
                        <wps:cNvPr id="14" name="Graphic 14"/>
                        <wps:cNvSpPr/>
                        <wps:spPr>
                          <a:xfrm>
                            <a:off x="405638" y="2244089"/>
                            <a:ext cx="1571625" cy="786130"/>
                          </a:xfrm>
                          <a:custGeom>
                            <a:avLst/>
                            <a:gdLst/>
                            <a:ahLst/>
                            <a:cxnLst/>
                            <a:rect l="l" t="t" r="r" b="b"/>
                            <a:pathLst>
                              <a:path w="1571625" h="786130">
                                <a:moveTo>
                                  <a:pt x="1571497" y="0"/>
                                </a:moveTo>
                                <a:lnTo>
                                  <a:pt x="0" y="0"/>
                                </a:lnTo>
                                <a:lnTo>
                                  <a:pt x="0" y="785736"/>
                                </a:lnTo>
                                <a:lnTo>
                                  <a:pt x="1571497" y="785736"/>
                                </a:lnTo>
                                <a:lnTo>
                                  <a:pt x="1571497" y="0"/>
                                </a:lnTo>
                                <a:close/>
                              </a:path>
                            </a:pathLst>
                          </a:custGeom>
                          <a:solidFill>
                            <a:srgbClr val="00AFEF"/>
                          </a:solidFill>
                        </wps:spPr>
                        <wps:bodyPr wrap="square" lIns="0" tIns="0" rIns="0" bIns="0" rtlCol="0">
                          <a:prstTxWarp prst="textNoShape">
                            <a:avLst/>
                          </a:prstTxWarp>
                          <a:noAutofit/>
                        </wps:bodyPr>
                      </wps:wsp>
                      <wps:wsp>
                        <wps:cNvPr id="15" name="Graphic 15"/>
                        <wps:cNvSpPr/>
                        <wps:spPr>
                          <a:xfrm>
                            <a:off x="405638" y="2244089"/>
                            <a:ext cx="1571625" cy="786130"/>
                          </a:xfrm>
                          <a:custGeom>
                            <a:avLst/>
                            <a:gdLst/>
                            <a:ahLst/>
                            <a:cxnLst/>
                            <a:rect l="l" t="t" r="r" b="b"/>
                            <a:pathLst>
                              <a:path w="1571625" h="786130">
                                <a:moveTo>
                                  <a:pt x="0" y="785736"/>
                                </a:moveTo>
                                <a:lnTo>
                                  <a:pt x="1571497" y="785736"/>
                                </a:lnTo>
                                <a:lnTo>
                                  <a:pt x="1571497" y="0"/>
                                </a:lnTo>
                                <a:lnTo>
                                  <a:pt x="0" y="0"/>
                                </a:lnTo>
                                <a:lnTo>
                                  <a:pt x="0" y="785736"/>
                                </a:lnTo>
                                <a:close/>
                              </a:path>
                            </a:pathLst>
                          </a:custGeom>
                          <a:ln w="25399">
                            <a:solidFill>
                              <a:srgbClr val="FFFFFF"/>
                            </a:solidFill>
                            <a:prstDash val="solid"/>
                          </a:ln>
                        </wps:spPr>
                        <wps:bodyPr wrap="square" lIns="0" tIns="0" rIns="0" bIns="0" rtlCol="0">
                          <a:prstTxWarp prst="textNoShape">
                            <a:avLst/>
                          </a:prstTxWarp>
                          <a:noAutofit/>
                        </wps:bodyPr>
                      </wps:wsp>
                      <wps:wsp>
                        <wps:cNvPr id="16" name="Graphic 16"/>
                        <wps:cNvSpPr/>
                        <wps:spPr>
                          <a:xfrm>
                            <a:off x="1914270" y="1128394"/>
                            <a:ext cx="1571625" cy="786130"/>
                          </a:xfrm>
                          <a:custGeom>
                            <a:avLst/>
                            <a:gdLst/>
                            <a:ahLst/>
                            <a:cxnLst/>
                            <a:rect l="l" t="t" r="r" b="b"/>
                            <a:pathLst>
                              <a:path w="1571625" h="786130">
                                <a:moveTo>
                                  <a:pt x="1571498" y="0"/>
                                </a:moveTo>
                                <a:lnTo>
                                  <a:pt x="0" y="0"/>
                                </a:lnTo>
                                <a:lnTo>
                                  <a:pt x="0" y="785736"/>
                                </a:lnTo>
                                <a:lnTo>
                                  <a:pt x="1571498" y="785736"/>
                                </a:lnTo>
                                <a:lnTo>
                                  <a:pt x="1571498" y="0"/>
                                </a:lnTo>
                                <a:close/>
                              </a:path>
                            </a:pathLst>
                          </a:custGeom>
                          <a:solidFill>
                            <a:srgbClr val="00AFEF"/>
                          </a:solidFill>
                        </wps:spPr>
                        <wps:bodyPr wrap="square" lIns="0" tIns="0" rIns="0" bIns="0" rtlCol="0">
                          <a:prstTxWarp prst="textNoShape">
                            <a:avLst/>
                          </a:prstTxWarp>
                          <a:noAutofit/>
                        </wps:bodyPr>
                      </wps:wsp>
                      <wps:wsp>
                        <wps:cNvPr id="17" name="Graphic 17"/>
                        <wps:cNvSpPr/>
                        <wps:spPr>
                          <a:xfrm>
                            <a:off x="1914270" y="1128394"/>
                            <a:ext cx="1571625" cy="786130"/>
                          </a:xfrm>
                          <a:custGeom>
                            <a:avLst/>
                            <a:gdLst/>
                            <a:ahLst/>
                            <a:cxnLst/>
                            <a:rect l="l" t="t" r="r" b="b"/>
                            <a:pathLst>
                              <a:path w="1571625" h="786130">
                                <a:moveTo>
                                  <a:pt x="0" y="785736"/>
                                </a:moveTo>
                                <a:lnTo>
                                  <a:pt x="1571498" y="785736"/>
                                </a:lnTo>
                                <a:lnTo>
                                  <a:pt x="1571498" y="0"/>
                                </a:lnTo>
                                <a:lnTo>
                                  <a:pt x="0" y="0"/>
                                </a:lnTo>
                                <a:lnTo>
                                  <a:pt x="0" y="785736"/>
                                </a:lnTo>
                                <a:close/>
                              </a:path>
                            </a:pathLst>
                          </a:custGeom>
                          <a:ln w="25399">
                            <a:solidFill>
                              <a:srgbClr val="FFFFFF"/>
                            </a:solidFill>
                            <a:prstDash val="solid"/>
                          </a:ln>
                        </wps:spPr>
                        <wps:bodyPr wrap="square" lIns="0" tIns="0" rIns="0" bIns="0" rtlCol="0">
                          <a:prstTxWarp prst="textNoShape">
                            <a:avLst/>
                          </a:prstTxWarp>
                          <a:noAutofit/>
                        </wps:bodyPr>
                      </wps:wsp>
                      <wps:wsp>
                        <wps:cNvPr id="18" name="Graphic 18"/>
                        <wps:cNvSpPr/>
                        <wps:spPr>
                          <a:xfrm>
                            <a:off x="3815715" y="1128394"/>
                            <a:ext cx="1571625" cy="786130"/>
                          </a:xfrm>
                          <a:custGeom>
                            <a:avLst/>
                            <a:gdLst/>
                            <a:ahLst/>
                            <a:cxnLst/>
                            <a:rect l="l" t="t" r="r" b="b"/>
                            <a:pathLst>
                              <a:path w="1571625" h="786130">
                                <a:moveTo>
                                  <a:pt x="1571497" y="0"/>
                                </a:moveTo>
                                <a:lnTo>
                                  <a:pt x="0" y="0"/>
                                </a:lnTo>
                                <a:lnTo>
                                  <a:pt x="0" y="785736"/>
                                </a:lnTo>
                                <a:lnTo>
                                  <a:pt x="1571497" y="785736"/>
                                </a:lnTo>
                                <a:lnTo>
                                  <a:pt x="1571497" y="0"/>
                                </a:lnTo>
                                <a:close/>
                              </a:path>
                            </a:pathLst>
                          </a:custGeom>
                          <a:solidFill>
                            <a:srgbClr val="00AFEF"/>
                          </a:solidFill>
                        </wps:spPr>
                        <wps:bodyPr wrap="square" lIns="0" tIns="0" rIns="0" bIns="0" rtlCol="0">
                          <a:prstTxWarp prst="textNoShape">
                            <a:avLst/>
                          </a:prstTxWarp>
                          <a:noAutofit/>
                        </wps:bodyPr>
                      </wps:wsp>
                      <wps:wsp>
                        <wps:cNvPr id="19" name="Graphic 19"/>
                        <wps:cNvSpPr/>
                        <wps:spPr>
                          <a:xfrm>
                            <a:off x="3815715" y="1128394"/>
                            <a:ext cx="1571625" cy="786130"/>
                          </a:xfrm>
                          <a:custGeom>
                            <a:avLst/>
                            <a:gdLst/>
                            <a:ahLst/>
                            <a:cxnLst/>
                            <a:rect l="l" t="t" r="r" b="b"/>
                            <a:pathLst>
                              <a:path w="1571625" h="786130">
                                <a:moveTo>
                                  <a:pt x="0" y="785736"/>
                                </a:moveTo>
                                <a:lnTo>
                                  <a:pt x="1571497" y="785736"/>
                                </a:lnTo>
                                <a:lnTo>
                                  <a:pt x="1571497" y="0"/>
                                </a:lnTo>
                                <a:lnTo>
                                  <a:pt x="0" y="0"/>
                                </a:lnTo>
                                <a:lnTo>
                                  <a:pt x="0" y="785736"/>
                                </a:lnTo>
                                <a:close/>
                              </a:path>
                            </a:pathLst>
                          </a:custGeom>
                          <a:ln w="25400">
                            <a:solidFill>
                              <a:srgbClr val="FFFFFF"/>
                            </a:solidFill>
                            <a:prstDash val="solid"/>
                          </a:ln>
                        </wps:spPr>
                        <wps:bodyPr wrap="square" lIns="0" tIns="0" rIns="0" bIns="0" rtlCol="0">
                          <a:prstTxWarp prst="textNoShape">
                            <a:avLst/>
                          </a:prstTxWarp>
                          <a:noAutofit/>
                        </wps:bodyPr>
                      </wps:wsp>
                      <wps:wsp>
                        <wps:cNvPr id="20" name="Textbox 20"/>
                        <wps:cNvSpPr txBox="1"/>
                        <wps:spPr>
                          <a:xfrm>
                            <a:off x="405638" y="2244089"/>
                            <a:ext cx="1571625" cy="786130"/>
                          </a:xfrm>
                          <a:prstGeom prst="rect">
                            <a:avLst/>
                          </a:prstGeom>
                        </wps:spPr>
                        <wps:txbx>
                          <w:txbxContent>
                            <w:p w14:paraId="0A2D7A19" w14:textId="77777777" w:rsidR="00AF6C6D" w:rsidRDefault="00AF6C6D">
                              <w:pPr>
                                <w:spacing w:before="133"/>
                                <w:rPr>
                                  <w:b/>
                                </w:rPr>
                              </w:pPr>
                            </w:p>
                            <w:p w14:paraId="0DB1B55A" w14:textId="77777777" w:rsidR="00AF6C6D" w:rsidRDefault="00236D07">
                              <w:pPr>
                                <w:spacing w:line="216" w:lineRule="auto"/>
                                <w:ind w:left="727" w:right="306" w:hanging="420"/>
                              </w:pPr>
                              <w:r>
                                <w:rPr>
                                  <w:color w:val="FFFFFF"/>
                                </w:rPr>
                                <w:t>Exports</w:t>
                              </w:r>
                              <w:r>
                                <w:rPr>
                                  <w:color w:val="FFFFFF"/>
                                  <w:spacing w:val="-16"/>
                                </w:rPr>
                                <w:t xml:space="preserve"> </w:t>
                              </w:r>
                              <w:r>
                                <w:rPr>
                                  <w:color w:val="FFFFFF"/>
                                </w:rPr>
                                <w:t>Panel</w:t>
                              </w:r>
                              <w:r>
                                <w:rPr>
                                  <w:color w:val="FFFFFF"/>
                                  <w:spacing w:val="-15"/>
                                </w:rPr>
                                <w:t xml:space="preserve"> </w:t>
                              </w:r>
                              <w:r>
                                <w:rPr>
                                  <w:color w:val="FFFFFF"/>
                                </w:rPr>
                                <w:t>sub-</w:t>
                              </w:r>
                              <w:r>
                                <w:rPr>
                                  <w:color w:val="FFFFFF"/>
                                  <w:spacing w:val="-2"/>
                                </w:rPr>
                                <w:t>committee</w:t>
                              </w:r>
                            </w:p>
                          </w:txbxContent>
                        </wps:txbx>
                        <wps:bodyPr wrap="square" lIns="0" tIns="0" rIns="0" bIns="0" rtlCol="0">
                          <a:noAutofit/>
                        </wps:bodyPr>
                      </wps:wsp>
                      <wps:wsp>
                        <wps:cNvPr id="21" name="Textbox 21"/>
                        <wps:cNvSpPr txBox="1"/>
                        <wps:spPr>
                          <a:xfrm>
                            <a:off x="4159122" y="1364421"/>
                            <a:ext cx="898525" cy="301625"/>
                          </a:xfrm>
                          <a:prstGeom prst="rect">
                            <a:avLst/>
                          </a:prstGeom>
                        </wps:spPr>
                        <wps:txbx>
                          <w:txbxContent>
                            <w:p w14:paraId="54607C58" w14:textId="77777777" w:rsidR="00AF6C6D" w:rsidRDefault="00236D07">
                              <w:pPr>
                                <w:spacing w:line="234" w:lineRule="exact"/>
                                <w:ind w:right="18"/>
                                <w:jc w:val="center"/>
                              </w:pPr>
                              <w:r>
                                <w:rPr>
                                  <w:color w:val="FFFFFF"/>
                                </w:rPr>
                                <w:t>Oilseeds</w:t>
                              </w:r>
                              <w:r>
                                <w:rPr>
                                  <w:color w:val="FFFFFF"/>
                                  <w:spacing w:val="-9"/>
                                </w:rPr>
                                <w:t xml:space="preserve"> </w:t>
                              </w:r>
                              <w:r>
                                <w:rPr>
                                  <w:color w:val="FFFFFF"/>
                                  <w:spacing w:val="-4"/>
                                </w:rPr>
                                <w:t>Crop</w:t>
                              </w:r>
                            </w:p>
                            <w:p w14:paraId="148F3162" w14:textId="77777777" w:rsidR="00AF6C6D" w:rsidRDefault="00236D07">
                              <w:pPr>
                                <w:spacing w:line="240" w:lineRule="exact"/>
                                <w:ind w:right="17"/>
                                <w:jc w:val="center"/>
                              </w:pPr>
                              <w:r>
                                <w:rPr>
                                  <w:color w:val="FFFFFF"/>
                                  <w:spacing w:val="-2"/>
                                </w:rPr>
                                <w:t>Committee</w:t>
                              </w:r>
                            </w:p>
                          </w:txbxContent>
                        </wps:txbx>
                        <wps:bodyPr wrap="square" lIns="0" tIns="0" rIns="0" bIns="0" rtlCol="0">
                          <a:noAutofit/>
                        </wps:bodyPr>
                      </wps:wsp>
                      <wps:wsp>
                        <wps:cNvPr id="22" name="Textbox 22"/>
                        <wps:cNvSpPr txBox="1"/>
                        <wps:spPr>
                          <a:xfrm>
                            <a:off x="1929510" y="1364421"/>
                            <a:ext cx="1553845" cy="301625"/>
                          </a:xfrm>
                          <a:prstGeom prst="rect">
                            <a:avLst/>
                          </a:prstGeom>
                        </wps:spPr>
                        <wps:txbx>
                          <w:txbxContent>
                            <w:p w14:paraId="72EFB72A" w14:textId="77777777" w:rsidR="00AF6C6D" w:rsidRDefault="00236D07">
                              <w:pPr>
                                <w:spacing w:line="234" w:lineRule="exact"/>
                                <w:ind w:left="86"/>
                              </w:pPr>
                              <w:r>
                                <w:rPr>
                                  <w:color w:val="FFFFFF"/>
                                </w:rPr>
                                <w:t>Barley,</w:t>
                              </w:r>
                              <w:r>
                                <w:rPr>
                                  <w:color w:val="FFFFFF"/>
                                  <w:spacing w:val="-2"/>
                                </w:rPr>
                                <w:t xml:space="preserve"> </w:t>
                              </w:r>
                              <w:r>
                                <w:rPr>
                                  <w:color w:val="FFFFFF"/>
                                </w:rPr>
                                <w:t>Oats</w:t>
                              </w:r>
                              <w:r>
                                <w:rPr>
                                  <w:color w:val="FFFFFF"/>
                                  <w:spacing w:val="-6"/>
                                </w:rPr>
                                <w:t xml:space="preserve"> </w:t>
                              </w:r>
                              <w:r>
                                <w:rPr>
                                  <w:color w:val="FFFFFF"/>
                                </w:rPr>
                                <w:t>and</w:t>
                              </w:r>
                              <w:r>
                                <w:rPr>
                                  <w:color w:val="FFFFFF"/>
                                  <w:spacing w:val="-5"/>
                                </w:rPr>
                                <w:t xml:space="preserve"> </w:t>
                              </w:r>
                              <w:r>
                                <w:rPr>
                                  <w:color w:val="FFFFFF"/>
                                  <w:spacing w:val="-2"/>
                                </w:rPr>
                                <w:t>Other</w:t>
                              </w:r>
                            </w:p>
                            <w:p w14:paraId="7152AB42" w14:textId="77777777" w:rsidR="00AF6C6D" w:rsidRDefault="00236D07">
                              <w:pPr>
                                <w:spacing w:line="240" w:lineRule="exact"/>
                              </w:pPr>
                              <w:r>
                                <w:rPr>
                                  <w:color w:val="FFFFFF"/>
                                </w:rPr>
                                <w:t>Cereals</w:t>
                              </w:r>
                              <w:r>
                                <w:rPr>
                                  <w:color w:val="FFFFFF"/>
                                  <w:spacing w:val="-8"/>
                                </w:rPr>
                                <w:t xml:space="preserve"> </w:t>
                              </w:r>
                              <w:r>
                                <w:rPr>
                                  <w:color w:val="FFFFFF"/>
                                </w:rPr>
                                <w:t>Crop</w:t>
                              </w:r>
                              <w:r>
                                <w:rPr>
                                  <w:color w:val="FFFFFF"/>
                                  <w:spacing w:val="-7"/>
                                </w:rPr>
                                <w:t xml:space="preserve"> </w:t>
                              </w:r>
                              <w:r>
                                <w:rPr>
                                  <w:color w:val="FFFFFF"/>
                                  <w:spacing w:val="-2"/>
                                </w:rPr>
                                <w:t>Committee</w:t>
                              </w:r>
                            </w:p>
                          </w:txbxContent>
                        </wps:txbx>
                        <wps:bodyPr wrap="square" lIns="0" tIns="0" rIns="0" bIns="0" rtlCol="0">
                          <a:noAutofit/>
                        </wps:bodyPr>
                      </wps:wsp>
                      <wps:wsp>
                        <wps:cNvPr id="23" name="Textbox 23"/>
                        <wps:cNvSpPr txBox="1"/>
                        <wps:spPr>
                          <a:xfrm>
                            <a:off x="67182" y="1436938"/>
                            <a:ext cx="1476375" cy="156845"/>
                          </a:xfrm>
                          <a:prstGeom prst="rect">
                            <a:avLst/>
                          </a:prstGeom>
                        </wps:spPr>
                        <wps:txbx>
                          <w:txbxContent>
                            <w:p w14:paraId="6E895749" w14:textId="77777777" w:rsidR="00AF6C6D" w:rsidRDefault="00236D07">
                              <w:pPr>
                                <w:spacing w:line="247" w:lineRule="exact"/>
                              </w:pPr>
                              <w:r>
                                <w:rPr>
                                  <w:color w:val="FFFFFF"/>
                                </w:rPr>
                                <w:t>Wheat</w:t>
                              </w:r>
                              <w:r>
                                <w:rPr>
                                  <w:color w:val="FFFFFF"/>
                                  <w:spacing w:val="-8"/>
                                </w:rPr>
                                <w:t xml:space="preserve"> </w:t>
                              </w:r>
                              <w:r>
                                <w:rPr>
                                  <w:color w:val="FFFFFF"/>
                                </w:rPr>
                                <w:t xml:space="preserve">Crop </w:t>
                              </w:r>
                              <w:r>
                                <w:rPr>
                                  <w:color w:val="FFFFFF"/>
                                  <w:spacing w:val="-2"/>
                                </w:rPr>
                                <w:t>Committee</w:t>
                              </w:r>
                            </w:p>
                          </w:txbxContent>
                        </wps:txbx>
                        <wps:bodyPr wrap="square" lIns="0" tIns="0" rIns="0" bIns="0" rtlCol="0">
                          <a:noAutofit/>
                        </wps:bodyPr>
                      </wps:wsp>
                      <wps:wsp>
                        <wps:cNvPr id="24" name="Textbox 24"/>
                        <wps:cNvSpPr txBox="1"/>
                        <wps:spPr>
                          <a:xfrm>
                            <a:off x="2168779" y="320459"/>
                            <a:ext cx="1076960" cy="157480"/>
                          </a:xfrm>
                          <a:prstGeom prst="rect">
                            <a:avLst/>
                          </a:prstGeom>
                        </wps:spPr>
                        <wps:txbx>
                          <w:txbxContent>
                            <w:p w14:paraId="14B6D622" w14:textId="77777777" w:rsidR="00AF6C6D" w:rsidRDefault="00236D07">
                              <w:pPr>
                                <w:spacing w:line="247" w:lineRule="exact"/>
                              </w:pPr>
                              <w:r>
                                <w:rPr>
                                  <w:color w:val="FFFFFF"/>
                                </w:rPr>
                                <w:t>RL</w:t>
                              </w:r>
                              <w:r>
                                <w:rPr>
                                  <w:color w:val="FFFFFF"/>
                                  <w:spacing w:val="-2"/>
                                </w:rPr>
                                <w:t xml:space="preserve"> </w:t>
                              </w:r>
                              <w:r>
                                <w:rPr>
                                  <w:color w:val="FFFFFF"/>
                                </w:rPr>
                                <w:t>Project</w:t>
                              </w:r>
                              <w:r>
                                <w:rPr>
                                  <w:color w:val="FFFFFF"/>
                                  <w:spacing w:val="-7"/>
                                </w:rPr>
                                <w:t xml:space="preserve"> </w:t>
                              </w:r>
                              <w:r>
                                <w:rPr>
                                  <w:color w:val="FFFFFF"/>
                                  <w:spacing w:val="-2"/>
                                </w:rPr>
                                <w:t>Board</w:t>
                              </w:r>
                            </w:p>
                          </w:txbxContent>
                        </wps:txbx>
                        <wps:bodyPr wrap="square" lIns="0" tIns="0" rIns="0" bIns="0" rtlCol="0">
                          <a:noAutofit/>
                        </wps:bodyPr>
                      </wps:wsp>
                    </wpg:wgp>
                  </a:graphicData>
                </a:graphic>
              </wp:anchor>
            </w:drawing>
          </mc:Choice>
          <mc:Fallback>
            <w:pict>
              <v:group w14:anchorId="0FEE528E" id="Group 8" o:spid="_x0000_s1026" alt="This chart shows an organogram  governance structure of the of the RL Board and committees." style="position:absolute;margin-left:113pt;margin-top:14.75pt;width:425.2pt;height:239.6pt;z-index:-251664896;mso-wrap-distance-left:0;mso-wrap-distance-right:0;mso-position-horizontal-relative:page" coordsize="54000,3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">
                <v:shape id="Graphic 9" o:spid="_x0000_s1027" style="position:absolute;left:1699;top:7984;width:44316;height:18389;visibility:visible;mso-wrap-style:square;v-text-anchor:top" coordsize="4431665,183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" path="m2529966,r,164973l4431538,164973r,164973em2529966,r,329946em,1115695r,722883l235711,1838578em2529966,r,164973l628522,164973r,164973e" filled="f" strokecolor="#00afef" strokeweight="2pt">
                  <v:path arrowok="t"/>
                </v:shape>
                <v:shape id="Graphic 10" o:spid="_x0000_s1028" style="position:absolute;left:19142;top:127;width:15716;height:7861;visibility:visible;mso-wrap-style:square;v-text-anchor:top" coordsize="1571625,7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" path="m1571498,l,,,785736r1571498,l1571498,xe" fillcolor="#00afef" stroked="f">
                  <v:path arrowok="t"/>
                </v:shape>
                <v:shape id="Graphic 11" o:spid="_x0000_s1029" style="position:absolute;left:19142;top:127;width:15716;height:7861;visibility:visible;mso-wrap-style:square;v-text-anchor:top" coordsize="1571625,7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" path="m,785736r1571498,l1571498,,,,,785736xe" filled="f" strokecolor="white" strokeweight=".70553mm">
                  <v:path arrowok="t"/>
                </v:shape>
                <v:shape id="Graphic 12" o:spid="_x0000_s1030" style="position:absolute;left:127;top:11283;width:15716;height:7862;visibility:visible;mso-wrap-style:square;v-text-anchor:top" coordsize="1571625,7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" path="m1571498,l,,,785736r1571498,l1571498,xe" fillcolor="#00afef" stroked="f">
                  <v:path arrowok="t"/>
                </v:shape>
                <v:shape id="Graphic 13" o:spid="_x0000_s1031" style="position:absolute;left:127;top:11283;width:15716;height:7862;visibility:visible;mso-wrap-style:square;v-text-anchor:top" coordsize="1571625,7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" path="m,785736r1571498,l1571498,,,,,785736xe" filled="f" strokecolor="white" strokeweight="2pt">
                  <v:path arrowok="t"/>
                </v:shape>
                <v:shape id="Graphic 14" o:spid="_x0000_s1032" style="position:absolute;left:4056;top:22440;width:15716;height:7862;visibility:visible;mso-wrap-style:square;v-text-anchor:top" coordsize="1571625,7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" path="m1571497,l,,,785736r1571497,l1571497,xe" fillcolor="#00afef" stroked="f">
                  <v:path arrowok="t"/>
                </v:shape>
                <v:shape id="Graphic 15" o:spid="_x0000_s1033" style="position:absolute;left:4056;top:22440;width:15716;height:7862;visibility:visible;mso-wrap-style:square;v-text-anchor:top" coordsize="1571625,7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" path="m,785736r1571497,l1571497,,,,,785736xe" filled="f" strokecolor="white" strokeweight=".70553mm">
                  <v:path arrowok="t"/>
                </v:shape>
                <v:shape id="Graphic 16" o:spid="_x0000_s1034" style="position:absolute;left:19142;top:11283;width:15716;height:7862;visibility:visible;mso-wrap-style:square;v-text-anchor:top" coordsize="1571625,7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" path="m1571498,l,,,785736r1571498,l1571498,xe" fillcolor="#00afef" stroked="f">
                  <v:path arrowok="t"/>
                </v:shape>
                <v:shape id="Graphic 17" o:spid="_x0000_s1035" style="position:absolute;left:19142;top:11283;width:15716;height:7862;visibility:visible;mso-wrap-style:square;v-text-anchor:top" coordsize="1571625,7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" path="m,785736r1571498,l1571498,,,,,785736xe" filled="f" strokecolor="white" strokeweight=".70553mm">
                  <v:path arrowok="t"/>
                </v:shape>
                <v:shape id="Graphic 18" o:spid="_x0000_s1036" style="position:absolute;left:38157;top:11283;width:15716;height:7862;visibility:visible;mso-wrap-style:square;v-text-anchor:top" coordsize="1571625,7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" path="m1571497,l,,,785736r1571497,l1571497,xe" fillcolor="#00afef" stroked="f">
                  <v:path arrowok="t"/>
                </v:shape>
                <v:shape id="Graphic 19" o:spid="_x0000_s1037" style="position:absolute;left:38157;top:11283;width:15716;height:7862;visibility:visible;mso-wrap-style:square;v-text-anchor:top" coordsize="1571625,7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" path="m,785736r1571497,l1571497,,,,,785736xe" filled="f" strokecolor="white" strokeweight="2pt">
                  <v:path arrowok="t"/>
                </v:shape>
                <v:shapetype id="_x0000_t202" coordsize="21600,21600" o:spt="202" path="m,l,21600r21600,l21600,xe">
                  <v:stroke joinstyle="miter"/>
                  <v:path gradientshapeok="t" o:connecttype="rect"/>
                </v:shapetype>
                <v:shape id="Textbox 20" o:spid="_x0000_s1038" type="#_x0000_t202" style="position:absolute;left:4056;top:22440;width:15716;height:7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A2D7A19" w14:textId="77777777" w:rsidR="00AF6C6D" w:rsidRDefault="00AF6C6D">
                        <w:pPr>
                          <w:spacing w:before="133"/>
                          <w:rPr>
                            <w:b/>
                          </w:rPr>
                        </w:pPr>
                      </w:p>
                      <w:p w14:paraId="0DB1B55A" w14:textId="77777777" w:rsidR="00AF6C6D" w:rsidRDefault="00236D07">
                        <w:pPr>
                          <w:spacing w:line="216" w:lineRule="auto"/>
                          <w:ind w:left="727" w:right="306" w:hanging="420"/>
                        </w:pPr>
                        <w:r>
                          <w:rPr>
                            <w:color w:val="FFFFFF"/>
                          </w:rPr>
                          <w:t>Exports</w:t>
                        </w:r>
                        <w:r>
                          <w:rPr>
                            <w:color w:val="FFFFFF"/>
                            <w:spacing w:val="-16"/>
                          </w:rPr>
                          <w:t xml:space="preserve"> </w:t>
                        </w:r>
                        <w:r>
                          <w:rPr>
                            <w:color w:val="FFFFFF"/>
                          </w:rPr>
                          <w:t>Panel</w:t>
                        </w:r>
                        <w:r>
                          <w:rPr>
                            <w:color w:val="FFFFFF"/>
                            <w:spacing w:val="-15"/>
                          </w:rPr>
                          <w:t xml:space="preserve"> </w:t>
                        </w:r>
                        <w:r>
                          <w:rPr>
                            <w:color w:val="FFFFFF"/>
                          </w:rPr>
                          <w:t>sub-</w:t>
                        </w:r>
                        <w:r>
                          <w:rPr>
                            <w:color w:val="FFFFFF"/>
                            <w:spacing w:val="-2"/>
                          </w:rPr>
                          <w:t>committee</w:t>
                        </w:r>
                      </w:p>
                    </w:txbxContent>
                  </v:textbox>
                </v:shape>
                <v:shape id="Textbox 21" o:spid="_x0000_s1039" type="#_x0000_t202" style="position:absolute;left:41591;top:13644;width:8985;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4607C58" w14:textId="77777777" w:rsidR="00AF6C6D" w:rsidRDefault="00236D07">
                        <w:pPr>
                          <w:spacing w:line="234" w:lineRule="exact"/>
                          <w:ind w:right="18"/>
                          <w:jc w:val="center"/>
                        </w:pPr>
                        <w:r>
                          <w:rPr>
                            <w:color w:val="FFFFFF"/>
                          </w:rPr>
                          <w:t>Oilseeds</w:t>
                        </w:r>
                        <w:r>
                          <w:rPr>
                            <w:color w:val="FFFFFF"/>
                            <w:spacing w:val="-9"/>
                          </w:rPr>
                          <w:t xml:space="preserve"> </w:t>
                        </w:r>
                        <w:r>
                          <w:rPr>
                            <w:color w:val="FFFFFF"/>
                            <w:spacing w:val="-4"/>
                          </w:rPr>
                          <w:t>Crop</w:t>
                        </w:r>
                      </w:p>
                      <w:p w14:paraId="148F3162" w14:textId="77777777" w:rsidR="00AF6C6D" w:rsidRDefault="00236D07">
                        <w:pPr>
                          <w:spacing w:line="240" w:lineRule="exact"/>
                          <w:ind w:right="17"/>
                          <w:jc w:val="center"/>
                        </w:pPr>
                        <w:r>
                          <w:rPr>
                            <w:color w:val="FFFFFF"/>
                            <w:spacing w:val="-2"/>
                          </w:rPr>
                          <w:t>Committee</w:t>
                        </w:r>
                      </w:p>
                    </w:txbxContent>
                  </v:textbox>
                </v:shape>
                <v:shape id="Textbox 22" o:spid="_x0000_s1040" type="#_x0000_t202" style="position:absolute;left:19295;top:13644;width:15538;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2EFB72A" w14:textId="77777777" w:rsidR="00AF6C6D" w:rsidRDefault="00236D07">
                        <w:pPr>
                          <w:spacing w:line="234" w:lineRule="exact"/>
                          <w:ind w:left="86"/>
                        </w:pPr>
                        <w:r>
                          <w:rPr>
                            <w:color w:val="FFFFFF"/>
                          </w:rPr>
                          <w:t>Barley,</w:t>
                        </w:r>
                        <w:r>
                          <w:rPr>
                            <w:color w:val="FFFFFF"/>
                            <w:spacing w:val="-2"/>
                          </w:rPr>
                          <w:t xml:space="preserve"> </w:t>
                        </w:r>
                        <w:r>
                          <w:rPr>
                            <w:color w:val="FFFFFF"/>
                          </w:rPr>
                          <w:t>Oats</w:t>
                        </w:r>
                        <w:r>
                          <w:rPr>
                            <w:color w:val="FFFFFF"/>
                            <w:spacing w:val="-6"/>
                          </w:rPr>
                          <w:t xml:space="preserve"> </w:t>
                        </w:r>
                        <w:r>
                          <w:rPr>
                            <w:color w:val="FFFFFF"/>
                          </w:rPr>
                          <w:t>and</w:t>
                        </w:r>
                        <w:r>
                          <w:rPr>
                            <w:color w:val="FFFFFF"/>
                            <w:spacing w:val="-5"/>
                          </w:rPr>
                          <w:t xml:space="preserve"> </w:t>
                        </w:r>
                        <w:r>
                          <w:rPr>
                            <w:color w:val="FFFFFF"/>
                            <w:spacing w:val="-2"/>
                          </w:rPr>
                          <w:t>Other</w:t>
                        </w:r>
                      </w:p>
                      <w:p w14:paraId="7152AB42" w14:textId="77777777" w:rsidR="00AF6C6D" w:rsidRDefault="00236D07">
                        <w:pPr>
                          <w:spacing w:line="240" w:lineRule="exact"/>
                        </w:pPr>
                        <w:r>
                          <w:rPr>
                            <w:color w:val="FFFFFF"/>
                          </w:rPr>
                          <w:t>Cereals</w:t>
                        </w:r>
                        <w:r>
                          <w:rPr>
                            <w:color w:val="FFFFFF"/>
                            <w:spacing w:val="-8"/>
                          </w:rPr>
                          <w:t xml:space="preserve"> </w:t>
                        </w:r>
                        <w:r>
                          <w:rPr>
                            <w:color w:val="FFFFFF"/>
                          </w:rPr>
                          <w:t>Crop</w:t>
                        </w:r>
                        <w:r>
                          <w:rPr>
                            <w:color w:val="FFFFFF"/>
                            <w:spacing w:val="-7"/>
                          </w:rPr>
                          <w:t xml:space="preserve"> </w:t>
                        </w:r>
                        <w:r>
                          <w:rPr>
                            <w:color w:val="FFFFFF"/>
                            <w:spacing w:val="-2"/>
                          </w:rPr>
                          <w:t>Committee</w:t>
                        </w:r>
                      </w:p>
                    </w:txbxContent>
                  </v:textbox>
                </v:shape>
                <v:shape id="Textbox 23" o:spid="_x0000_s1041" type="#_x0000_t202" style="position:absolute;left:671;top:14369;width:1476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E895749" w14:textId="77777777" w:rsidR="00AF6C6D" w:rsidRDefault="00236D07">
                        <w:pPr>
                          <w:spacing w:line="247" w:lineRule="exact"/>
                        </w:pPr>
                        <w:r>
                          <w:rPr>
                            <w:color w:val="FFFFFF"/>
                          </w:rPr>
                          <w:t>Wheat</w:t>
                        </w:r>
                        <w:r>
                          <w:rPr>
                            <w:color w:val="FFFFFF"/>
                            <w:spacing w:val="-8"/>
                          </w:rPr>
                          <w:t xml:space="preserve"> </w:t>
                        </w:r>
                        <w:r>
                          <w:rPr>
                            <w:color w:val="FFFFFF"/>
                          </w:rPr>
                          <w:t xml:space="preserve">Crop </w:t>
                        </w:r>
                        <w:r>
                          <w:rPr>
                            <w:color w:val="FFFFFF"/>
                            <w:spacing w:val="-2"/>
                          </w:rPr>
                          <w:t>Committee</w:t>
                        </w:r>
                      </w:p>
                    </w:txbxContent>
                  </v:textbox>
                </v:shape>
                <v:shape id="Textbox 24" o:spid="_x0000_s1042" type="#_x0000_t202" style="position:absolute;left:21687;top:3204;width:10770;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4B6D622" w14:textId="77777777" w:rsidR="00AF6C6D" w:rsidRDefault="00236D07">
                        <w:pPr>
                          <w:spacing w:line="247" w:lineRule="exact"/>
                        </w:pPr>
                        <w:r>
                          <w:rPr>
                            <w:color w:val="FFFFFF"/>
                          </w:rPr>
                          <w:t>RL</w:t>
                        </w:r>
                        <w:r>
                          <w:rPr>
                            <w:color w:val="FFFFFF"/>
                            <w:spacing w:val="-2"/>
                          </w:rPr>
                          <w:t xml:space="preserve"> </w:t>
                        </w:r>
                        <w:r>
                          <w:rPr>
                            <w:color w:val="FFFFFF"/>
                          </w:rPr>
                          <w:t>Project</w:t>
                        </w:r>
                        <w:r>
                          <w:rPr>
                            <w:color w:val="FFFFFF"/>
                            <w:spacing w:val="-7"/>
                          </w:rPr>
                          <w:t xml:space="preserve"> </w:t>
                        </w:r>
                        <w:r>
                          <w:rPr>
                            <w:color w:val="FFFFFF"/>
                            <w:spacing w:val="-2"/>
                          </w:rPr>
                          <w:t>Board</w:t>
                        </w:r>
                      </w:p>
                    </w:txbxContent>
                  </v:textbox>
                </v:shape>
                <w10:wrap type="topAndBottom" anchorx="page"/>
              </v:group>
            </w:pict>
          </mc:Fallback>
        </mc:AlternateContent>
      </w:r>
    </w:p>
    <w:p w14:paraId="2B853623" w14:textId="77777777" w:rsidR="00AF6C6D" w:rsidRDefault="00236D07" w:rsidP="002D48B2">
      <w:pPr>
        <w:pStyle w:val="Heading2"/>
        <w:numPr>
          <w:ilvl w:val="1"/>
          <w:numId w:val="50"/>
        </w:numPr>
        <w:tabs>
          <w:tab w:val="left" w:pos="826"/>
        </w:tabs>
        <w:spacing w:before="124"/>
        <w:ind w:left="826" w:hanging="401"/>
      </w:pPr>
      <w:bookmarkStart w:id="6" w:name="_Toc232086541"/>
      <w:bookmarkStart w:id="7" w:name="_Toc232086736"/>
      <w:bookmarkStart w:id="8" w:name="_Toc234231758"/>
      <w:r>
        <w:t>RL</w:t>
      </w:r>
      <w:r>
        <w:rPr>
          <w:spacing w:val="-5"/>
        </w:rPr>
        <w:t xml:space="preserve"> </w:t>
      </w:r>
      <w:r>
        <w:t>Project</w:t>
      </w:r>
      <w:r>
        <w:rPr>
          <w:spacing w:val="-1"/>
        </w:rPr>
        <w:t xml:space="preserve"> </w:t>
      </w:r>
      <w:r>
        <w:rPr>
          <w:spacing w:val="-2"/>
        </w:rPr>
        <w:t>Board</w:t>
      </w:r>
      <w:bookmarkEnd w:id="6"/>
      <w:bookmarkEnd w:id="7"/>
      <w:bookmarkEnd w:id="8"/>
    </w:p>
    <w:p w14:paraId="307AA0AD" w14:textId="1DA07D63" w:rsidR="00AF6C6D" w:rsidRDefault="00236D07">
      <w:pPr>
        <w:pStyle w:val="BodyText"/>
        <w:spacing w:before="260" w:line="360" w:lineRule="auto"/>
        <w:ind w:right="1163"/>
      </w:pPr>
      <w:r>
        <w:t>The</w:t>
      </w:r>
      <w:r>
        <w:rPr>
          <w:spacing w:val="-1"/>
        </w:rPr>
        <w:t xml:space="preserve"> </w:t>
      </w:r>
      <w:r>
        <w:t>RL</w:t>
      </w:r>
      <w:r>
        <w:rPr>
          <w:spacing w:val="-2"/>
        </w:rPr>
        <w:t xml:space="preserve"> </w:t>
      </w:r>
      <w:r>
        <w:t>Project Board</w:t>
      </w:r>
      <w:r>
        <w:rPr>
          <w:spacing w:val="-4"/>
        </w:rPr>
        <w:t xml:space="preserve"> </w:t>
      </w:r>
      <w:r>
        <w:t>ensures</w:t>
      </w:r>
      <w:r>
        <w:rPr>
          <w:spacing w:val="-4"/>
        </w:rPr>
        <w:t xml:space="preserve"> </w:t>
      </w:r>
      <w:r>
        <w:t>the</w:t>
      </w:r>
      <w:r>
        <w:rPr>
          <w:spacing w:val="-2"/>
        </w:rPr>
        <w:t xml:space="preserve"> </w:t>
      </w:r>
      <w:r>
        <w:t>proper</w:t>
      </w:r>
      <w:r>
        <w:rPr>
          <w:spacing w:val="-6"/>
        </w:rPr>
        <w:t xml:space="preserve"> </w:t>
      </w:r>
      <w:r>
        <w:t>management</w:t>
      </w:r>
      <w:r>
        <w:rPr>
          <w:spacing w:val="-3"/>
        </w:rPr>
        <w:t xml:space="preserve"> </w:t>
      </w:r>
      <w:r>
        <w:t>of</w:t>
      </w:r>
      <w:r>
        <w:rPr>
          <w:spacing w:val="-3"/>
        </w:rPr>
        <w:t xml:space="preserve"> </w:t>
      </w:r>
      <w:r>
        <w:t>the</w:t>
      </w:r>
      <w:r>
        <w:rPr>
          <w:spacing w:val="-4"/>
        </w:rPr>
        <w:t xml:space="preserve"> </w:t>
      </w:r>
      <w:r>
        <w:t>AHDB</w:t>
      </w:r>
      <w:r>
        <w:rPr>
          <w:spacing w:val="-2"/>
        </w:rPr>
        <w:t xml:space="preserve"> </w:t>
      </w:r>
      <w:r>
        <w:t>Recommended</w:t>
      </w:r>
      <w:r>
        <w:rPr>
          <w:spacing w:val="-4"/>
        </w:rPr>
        <w:t xml:space="preserve"> </w:t>
      </w:r>
      <w:r>
        <w:t>Lists</w:t>
      </w:r>
      <w:r>
        <w:rPr>
          <w:spacing w:val="-4"/>
        </w:rPr>
        <w:t xml:space="preserve"> </w:t>
      </w:r>
      <w:r>
        <w:t xml:space="preserve">project. </w:t>
      </w:r>
      <w:r w:rsidR="00873CE6">
        <w:rPr>
          <w:spacing w:val="-4"/>
        </w:rPr>
        <w:t>The Board:</w:t>
      </w:r>
    </w:p>
    <w:p w14:paraId="6B72DD05" w14:textId="77777777" w:rsidR="00AF6C6D" w:rsidRDefault="00236D07" w:rsidP="00873CE6">
      <w:pPr>
        <w:pStyle w:val="BodyText"/>
        <w:numPr>
          <w:ilvl w:val="0"/>
          <w:numId w:val="63"/>
        </w:numPr>
        <w:spacing w:before="119" w:line="360" w:lineRule="auto"/>
        <w:ind w:left="1418" w:right="1163"/>
      </w:pPr>
      <w:r>
        <w:t>Is responsible for the development, management and dissemination of the AHDB Recommended Lists for Cereals and Oilseeds.</w:t>
      </w:r>
    </w:p>
    <w:p w14:paraId="3095F04B" w14:textId="77777777" w:rsidR="00AF6C6D" w:rsidRDefault="00236D07" w:rsidP="00873CE6">
      <w:pPr>
        <w:pStyle w:val="BodyText"/>
        <w:numPr>
          <w:ilvl w:val="0"/>
          <w:numId w:val="63"/>
        </w:numPr>
        <w:spacing w:line="360" w:lineRule="auto"/>
        <w:ind w:right="1163"/>
      </w:pPr>
      <w:r>
        <w:t>Receives</w:t>
      </w:r>
      <w:r>
        <w:rPr>
          <w:spacing w:val="40"/>
        </w:rPr>
        <w:t xml:space="preserve"> </w:t>
      </w:r>
      <w:r>
        <w:t>and</w:t>
      </w:r>
      <w:r>
        <w:rPr>
          <w:spacing w:val="40"/>
        </w:rPr>
        <w:t xml:space="preserve"> </w:t>
      </w:r>
      <w:r>
        <w:t>considers</w:t>
      </w:r>
      <w:r>
        <w:rPr>
          <w:spacing w:val="40"/>
        </w:rPr>
        <w:t xml:space="preserve"> </w:t>
      </w:r>
      <w:r>
        <w:t>any</w:t>
      </w:r>
      <w:r>
        <w:rPr>
          <w:spacing w:val="40"/>
        </w:rPr>
        <w:t xml:space="preserve"> </w:t>
      </w:r>
      <w:r>
        <w:t>conflicts</w:t>
      </w:r>
      <w:r>
        <w:rPr>
          <w:spacing w:val="40"/>
        </w:rPr>
        <w:t xml:space="preserve"> </w:t>
      </w:r>
      <w:r>
        <w:t>of</w:t>
      </w:r>
      <w:r>
        <w:rPr>
          <w:spacing w:val="40"/>
        </w:rPr>
        <w:t xml:space="preserve"> </w:t>
      </w:r>
      <w:r>
        <w:t>interest</w:t>
      </w:r>
      <w:r>
        <w:rPr>
          <w:spacing w:val="40"/>
        </w:rPr>
        <w:t xml:space="preserve"> </w:t>
      </w:r>
      <w:r>
        <w:t>expressed</w:t>
      </w:r>
      <w:r>
        <w:rPr>
          <w:spacing w:val="40"/>
        </w:rPr>
        <w:t xml:space="preserve"> </w:t>
      </w:r>
      <w:r>
        <w:t>by</w:t>
      </w:r>
      <w:r>
        <w:rPr>
          <w:spacing w:val="40"/>
        </w:rPr>
        <w:t xml:space="preserve"> </w:t>
      </w:r>
      <w:r>
        <w:t>the</w:t>
      </w:r>
      <w:r>
        <w:rPr>
          <w:spacing w:val="40"/>
        </w:rPr>
        <w:t xml:space="preserve"> </w:t>
      </w:r>
      <w:r>
        <w:t>chairperson,</w:t>
      </w:r>
      <w:r>
        <w:rPr>
          <w:spacing w:val="40"/>
        </w:rPr>
        <w:t xml:space="preserve"> </w:t>
      </w:r>
      <w:r>
        <w:t>members</w:t>
      </w:r>
      <w:r>
        <w:rPr>
          <w:spacing w:val="40"/>
        </w:rPr>
        <w:t xml:space="preserve"> </w:t>
      </w:r>
      <w:r>
        <w:t>or</w:t>
      </w:r>
      <w:r>
        <w:rPr>
          <w:spacing w:val="40"/>
        </w:rPr>
        <w:t xml:space="preserve"> </w:t>
      </w:r>
      <w:r>
        <w:rPr>
          <w:spacing w:val="-2"/>
        </w:rPr>
        <w:t>observers.</w:t>
      </w:r>
    </w:p>
    <w:p w14:paraId="0330413F" w14:textId="77777777" w:rsidR="00AF6C6D" w:rsidRDefault="00236D07" w:rsidP="00873CE6">
      <w:pPr>
        <w:pStyle w:val="BodyText"/>
        <w:numPr>
          <w:ilvl w:val="0"/>
          <w:numId w:val="63"/>
        </w:numPr>
        <w:spacing w:line="360" w:lineRule="auto"/>
      </w:pPr>
      <w:r>
        <w:t>Sets</w:t>
      </w:r>
      <w:r>
        <w:rPr>
          <w:spacing w:val="40"/>
        </w:rPr>
        <w:t xml:space="preserve"> </w:t>
      </w:r>
      <w:r>
        <w:t>the</w:t>
      </w:r>
      <w:r>
        <w:rPr>
          <w:spacing w:val="38"/>
        </w:rPr>
        <w:t xml:space="preserve"> </w:t>
      </w:r>
      <w:r>
        <w:t>detailed</w:t>
      </w:r>
      <w:r>
        <w:rPr>
          <w:spacing w:val="40"/>
        </w:rPr>
        <w:t xml:space="preserve"> </w:t>
      </w:r>
      <w:r>
        <w:t>budget</w:t>
      </w:r>
      <w:r>
        <w:rPr>
          <w:spacing w:val="40"/>
        </w:rPr>
        <w:t xml:space="preserve"> </w:t>
      </w:r>
      <w:r>
        <w:t>for</w:t>
      </w:r>
      <w:r>
        <w:rPr>
          <w:spacing w:val="40"/>
        </w:rPr>
        <w:t xml:space="preserve"> </w:t>
      </w:r>
      <w:r>
        <w:t>the</w:t>
      </w:r>
      <w:r>
        <w:rPr>
          <w:spacing w:val="40"/>
        </w:rPr>
        <w:t xml:space="preserve"> </w:t>
      </w:r>
      <w:r>
        <w:t>RL</w:t>
      </w:r>
      <w:r>
        <w:rPr>
          <w:spacing w:val="40"/>
        </w:rPr>
        <w:t xml:space="preserve"> </w:t>
      </w:r>
      <w:r>
        <w:t>project</w:t>
      </w:r>
      <w:r>
        <w:rPr>
          <w:spacing w:val="40"/>
        </w:rPr>
        <w:t xml:space="preserve"> </w:t>
      </w:r>
      <w:r>
        <w:t>within</w:t>
      </w:r>
      <w:r>
        <w:rPr>
          <w:spacing w:val="40"/>
        </w:rPr>
        <w:t xml:space="preserve"> </w:t>
      </w:r>
      <w:r>
        <w:t>limits</w:t>
      </w:r>
      <w:r>
        <w:rPr>
          <w:spacing w:val="40"/>
        </w:rPr>
        <w:t xml:space="preserve"> </w:t>
      </w:r>
      <w:r>
        <w:t>set</w:t>
      </w:r>
      <w:r>
        <w:rPr>
          <w:spacing w:val="40"/>
        </w:rPr>
        <w:t xml:space="preserve"> </w:t>
      </w:r>
      <w:r>
        <w:t>by</w:t>
      </w:r>
      <w:r>
        <w:rPr>
          <w:spacing w:val="39"/>
        </w:rPr>
        <w:t xml:space="preserve"> </w:t>
      </w:r>
      <w:r>
        <w:t>parties</w:t>
      </w:r>
      <w:r>
        <w:rPr>
          <w:spacing w:val="40"/>
        </w:rPr>
        <w:t xml:space="preserve"> </w:t>
      </w:r>
      <w:r>
        <w:t>in</w:t>
      </w:r>
      <w:r>
        <w:rPr>
          <w:spacing w:val="40"/>
        </w:rPr>
        <w:t xml:space="preserve"> </w:t>
      </w:r>
      <w:r>
        <w:t>relation</w:t>
      </w:r>
      <w:r>
        <w:rPr>
          <w:spacing w:val="40"/>
        </w:rPr>
        <w:t xml:space="preserve"> </w:t>
      </w:r>
      <w:r>
        <w:t>to</w:t>
      </w:r>
      <w:r>
        <w:rPr>
          <w:spacing w:val="39"/>
        </w:rPr>
        <w:t xml:space="preserve"> </w:t>
      </w:r>
      <w:r>
        <w:t>their</w:t>
      </w:r>
      <w:r>
        <w:rPr>
          <w:spacing w:val="40"/>
        </w:rPr>
        <w:t xml:space="preserve"> </w:t>
      </w:r>
      <w:r>
        <w:t xml:space="preserve">own </w:t>
      </w:r>
      <w:r>
        <w:rPr>
          <w:spacing w:val="-2"/>
        </w:rPr>
        <w:t>contributions.</w:t>
      </w:r>
    </w:p>
    <w:p w14:paraId="6D43B2C0" w14:textId="77777777" w:rsidR="00AF6C6D" w:rsidRDefault="00236D07" w:rsidP="00873CE6">
      <w:pPr>
        <w:pStyle w:val="BodyText"/>
        <w:numPr>
          <w:ilvl w:val="0"/>
          <w:numId w:val="63"/>
        </w:numPr>
        <w:spacing w:line="362" w:lineRule="auto"/>
        <w:ind w:right="5025"/>
      </w:pPr>
      <w:r>
        <w:t>Establishes and appoints the Crop Committees. Establishes</w:t>
      </w:r>
      <w:r>
        <w:rPr>
          <w:spacing w:val="-6"/>
        </w:rPr>
        <w:t xml:space="preserve"> </w:t>
      </w:r>
      <w:r>
        <w:t>and</w:t>
      </w:r>
      <w:r>
        <w:rPr>
          <w:spacing w:val="-7"/>
        </w:rPr>
        <w:t xml:space="preserve"> </w:t>
      </w:r>
      <w:r>
        <w:t>publishes</w:t>
      </w:r>
      <w:r>
        <w:rPr>
          <w:spacing w:val="-6"/>
        </w:rPr>
        <w:t xml:space="preserve"> </w:t>
      </w:r>
      <w:r>
        <w:t>Recommended</w:t>
      </w:r>
      <w:r>
        <w:rPr>
          <w:spacing w:val="-9"/>
        </w:rPr>
        <w:t xml:space="preserve"> </w:t>
      </w:r>
      <w:r>
        <w:t>List</w:t>
      </w:r>
      <w:r>
        <w:rPr>
          <w:spacing w:val="-5"/>
        </w:rPr>
        <w:t xml:space="preserve"> </w:t>
      </w:r>
      <w:r>
        <w:t>protocols.</w:t>
      </w:r>
    </w:p>
    <w:p w14:paraId="592D57AD" w14:textId="77777777" w:rsidR="00AF6C6D" w:rsidRDefault="00236D07" w:rsidP="00873CE6">
      <w:pPr>
        <w:pStyle w:val="BodyText"/>
        <w:numPr>
          <w:ilvl w:val="0"/>
          <w:numId w:val="63"/>
        </w:numPr>
        <w:spacing w:line="360" w:lineRule="auto"/>
        <w:ind w:right="1076"/>
      </w:pPr>
      <w:r>
        <w:t>Establishes</w:t>
      </w:r>
      <w:r>
        <w:rPr>
          <w:spacing w:val="-16"/>
        </w:rPr>
        <w:t xml:space="preserve"> </w:t>
      </w:r>
      <w:r>
        <w:t>and</w:t>
      </w:r>
      <w:r>
        <w:rPr>
          <w:spacing w:val="-15"/>
        </w:rPr>
        <w:t xml:space="preserve"> </w:t>
      </w:r>
      <w:r>
        <w:t>publishes</w:t>
      </w:r>
      <w:r>
        <w:rPr>
          <w:spacing w:val="-15"/>
        </w:rPr>
        <w:t xml:space="preserve"> </w:t>
      </w:r>
      <w:r>
        <w:t>criteria</w:t>
      </w:r>
      <w:r>
        <w:rPr>
          <w:spacing w:val="-16"/>
        </w:rPr>
        <w:t xml:space="preserve"> </w:t>
      </w:r>
      <w:r>
        <w:t>and</w:t>
      </w:r>
      <w:r>
        <w:rPr>
          <w:spacing w:val="-15"/>
        </w:rPr>
        <w:t xml:space="preserve"> </w:t>
      </w:r>
      <w:r>
        <w:t>procedures</w:t>
      </w:r>
      <w:r>
        <w:rPr>
          <w:spacing w:val="-16"/>
        </w:rPr>
        <w:t xml:space="preserve"> </w:t>
      </w:r>
      <w:r>
        <w:t>that</w:t>
      </w:r>
      <w:r>
        <w:rPr>
          <w:spacing w:val="-15"/>
        </w:rPr>
        <w:t xml:space="preserve"> </w:t>
      </w:r>
      <w:r>
        <w:t>Crop</w:t>
      </w:r>
      <w:r>
        <w:rPr>
          <w:spacing w:val="-15"/>
        </w:rPr>
        <w:t xml:space="preserve"> </w:t>
      </w:r>
      <w:r>
        <w:t>Committees</w:t>
      </w:r>
      <w:r>
        <w:rPr>
          <w:spacing w:val="-16"/>
        </w:rPr>
        <w:t xml:space="preserve"> </w:t>
      </w:r>
      <w:r>
        <w:t>follow</w:t>
      </w:r>
      <w:r>
        <w:rPr>
          <w:spacing w:val="-15"/>
        </w:rPr>
        <w:t xml:space="preserve"> </w:t>
      </w:r>
      <w:r>
        <w:t>to</w:t>
      </w:r>
      <w:r>
        <w:rPr>
          <w:spacing w:val="-15"/>
        </w:rPr>
        <w:t xml:space="preserve"> </w:t>
      </w:r>
      <w:r>
        <w:t>select</w:t>
      </w:r>
      <w:r>
        <w:rPr>
          <w:spacing w:val="-16"/>
        </w:rPr>
        <w:t xml:space="preserve"> </w:t>
      </w:r>
      <w:r>
        <w:t>each</w:t>
      </w:r>
      <w:r>
        <w:rPr>
          <w:spacing w:val="-15"/>
        </w:rPr>
        <w:t xml:space="preserve"> </w:t>
      </w:r>
      <w:r>
        <w:t>variety (candidate variety) for inclusion into RL trials.</w:t>
      </w:r>
    </w:p>
    <w:p w14:paraId="3B897638" w14:textId="73563027" w:rsidR="00AF6C6D" w:rsidRDefault="00236D07" w:rsidP="00873CE6">
      <w:pPr>
        <w:pStyle w:val="BodyText"/>
        <w:numPr>
          <w:ilvl w:val="0"/>
          <w:numId w:val="63"/>
        </w:numPr>
        <w:spacing w:line="360" w:lineRule="auto"/>
        <w:ind w:right="1076"/>
      </w:pPr>
      <w:r>
        <w:t>Establishes</w:t>
      </w:r>
      <w:r>
        <w:rPr>
          <w:spacing w:val="-6"/>
        </w:rPr>
        <w:t xml:space="preserve"> </w:t>
      </w:r>
      <w:r>
        <w:t>and</w:t>
      </w:r>
      <w:r>
        <w:rPr>
          <w:spacing w:val="-6"/>
        </w:rPr>
        <w:t xml:space="preserve"> </w:t>
      </w:r>
      <w:r>
        <w:t>publishes</w:t>
      </w:r>
      <w:r>
        <w:rPr>
          <w:spacing w:val="-6"/>
        </w:rPr>
        <w:t xml:space="preserve"> </w:t>
      </w:r>
      <w:r>
        <w:t>criteria</w:t>
      </w:r>
      <w:r>
        <w:rPr>
          <w:spacing w:val="-7"/>
        </w:rPr>
        <w:t xml:space="preserve"> </w:t>
      </w:r>
      <w:r>
        <w:t>and</w:t>
      </w:r>
      <w:r>
        <w:rPr>
          <w:spacing w:val="-6"/>
        </w:rPr>
        <w:t xml:space="preserve"> </w:t>
      </w:r>
      <w:r>
        <w:t>procedures</w:t>
      </w:r>
      <w:r>
        <w:rPr>
          <w:spacing w:val="-8"/>
        </w:rPr>
        <w:t xml:space="preserve"> </w:t>
      </w:r>
      <w:r>
        <w:t>that</w:t>
      </w:r>
      <w:r>
        <w:rPr>
          <w:spacing w:val="-3"/>
        </w:rPr>
        <w:t xml:space="preserve"> </w:t>
      </w:r>
      <w:r>
        <w:t>Crop</w:t>
      </w:r>
      <w:r>
        <w:rPr>
          <w:spacing w:val="-9"/>
        </w:rPr>
        <w:t xml:space="preserve"> </w:t>
      </w:r>
      <w:r>
        <w:t>Committees</w:t>
      </w:r>
      <w:r>
        <w:rPr>
          <w:spacing w:val="-7"/>
        </w:rPr>
        <w:t xml:space="preserve"> </w:t>
      </w:r>
      <w:r>
        <w:t>follow</w:t>
      </w:r>
      <w:r>
        <w:rPr>
          <w:spacing w:val="-7"/>
        </w:rPr>
        <w:t xml:space="preserve"> </w:t>
      </w:r>
      <w:r>
        <w:t>to</w:t>
      </w:r>
      <w:r>
        <w:rPr>
          <w:spacing w:val="-6"/>
        </w:rPr>
        <w:t xml:space="preserve"> </w:t>
      </w:r>
      <w:r>
        <w:t>enter</w:t>
      </w:r>
      <w:r>
        <w:rPr>
          <w:spacing w:val="-6"/>
        </w:rPr>
        <w:t xml:space="preserve"> </w:t>
      </w:r>
      <w:r>
        <w:t>a</w:t>
      </w:r>
      <w:r>
        <w:rPr>
          <w:spacing w:val="-6"/>
        </w:rPr>
        <w:t xml:space="preserve"> </w:t>
      </w:r>
      <w:r>
        <w:t>candidate variety or a previously entered variety onto Recommended List</w:t>
      </w:r>
      <w:r w:rsidR="00873CE6">
        <w:t>s</w:t>
      </w:r>
    </w:p>
    <w:p w14:paraId="2C6CF281" w14:textId="77777777" w:rsidR="00074727" w:rsidRDefault="00236D07" w:rsidP="00873CE6">
      <w:pPr>
        <w:pStyle w:val="BodyText"/>
        <w:numPr>
          <w:ilvl w:val="0"/>
          <w:numId w:val="63"/>
        </w:numPr>
        <w:spacing w:line="360" w:lineRule="auto"/>
        <w:ind w:right="1076"/>
      </w:pPr>
      <w:r>
        <w:t>Establishes</w:t>
      </w:r>
      <w:r>
        <w:rPr>
          <w:spacing w:val="-14"/>
        </w:rPr>
        <w:t xml:space="preserve"> </w:t>
      </w:r>
      <w:r>
        <w:t>and</w:t>
      </w:r>
      <w:r>
        <w:rPr>
          <w:spacing w:val="-15"/>
        </w:rPr>
        <w:t xml:space="preserve"> </w:t>
      </w:r>
      <w:r>
        <w:t>publishes</w:t>
      </w:r>
      <w:r>
        <w:rPr>
          <w:spacing w:val="-14"/>
        </w:rPr>
        <w:t xml:space="preserve"> </w:t>
      </w:r>
      <w:r>
        <w:t>criteria</w:t>
      </w:r>
      <w:r>
        <w:rPr>
          <w:spacing w:val="-15"/>
        </w:rPr>
        <w:t xml:space="preserve"> </w:t>
      </w:r>
      <w:r>
        <w:t>and</w:t>
      </w:r>
      <w:r>
        <w:rPr>
          <w:spacing w:val="-15"/>
        </w:rPr>
        <w:t xml:space="preserve"> </w:t>
      </w:r>
      <w:r>
        <w:t>procedures</w:t>
      </w:r>
      <w:r>
        <w:rPr>
          <w:spacing w:val="-16"/>
        </w:rPr>
        <w:t xml:space="preserve"> </w:t>
      </w:r>
      <w:r>
        <w:t>for</w:t>
      </w:r>
      <w:r>
        <w:rPr>
          <w:spacing w:val="-13"/>
        </w:rPr>
        <w:t xml:space="preserve"> </w:t>
      </w:r>
      <w:r>
        <w:t>appeals</w:t>
      </w:r>
      <w:r>
        <w:rPr>
          <w:spacing w:val="-14"/>
        </w:rPr>
        <w:t xml:space="preserve"> </w:t>
      </w:r>
      <w:r>
        <w:t>against</w:t>
      </w:r>
      <w:r>
        <w:rPr>
          <w:spacing w:val="-13"/>
        </w:rPr>
        <w:t xml:space="preserve"> </w:t>
      </w:r>
      <w:r>
        <w:t>decisions</w:t>
      </w:r>
      <w:r>
        <w:rPr>
          <w:spacing w:val="-14"/>
        </w:rPr>
        <w:t xml:space="preserve"> </w:t>
      </w:r>
      <w:r>
        <w:t>of</w:t>
      </w:r>
      <w:r>
        <w:rPr>
          <w:spacing w:val="-14"/>
        </w:rPr>
        <w:t xml:space="preserve"> </w:t>
      </w:r>
      <w:r>
        <w:t>Crop</w:t>
      </w:r>
      <w:r>
        <w:rPr>
          <w:spacing w:val="-15"/>
        </w:rPr>
        <w:t xml:space="preserve"> </w:t>
      </w:r>
      <w:r>
        <w:t xml:space="preserve">Committees </w:t>
      </w:r>
    </w:p>
    <w:p w14:paraId="23890B2D" w14:textId="0D270163" w:rsidR="00AF6C6D" w:rsidRDefault="00236D07" w:rsidP="00873CE6">
      <w:pPr>
        <w:pStyle w:val="BodyText"/>
        <w:numPr>
          <w:ilvl w:val="0"/>
          <w:numId w:val="63"/>
        </w:numPr>
        <w:spacing w:line="360" w:lineRule="auto"/>
        <w:ind w:right="1076"/>
      </w:pPr>
      <w:r>
        <w:t>Hears any appeal made against a decision of a Crop Committee</w:t>
      </w:r>
    </w:p>
    <w:p w14:paraId="5B7E861A" w14:textId="77777777" w:rsidR="00AF6C6D" w:rsidRDefault="00AF6C6D">
      <w:pPr>
        <w:pStyle w:val="BodyText"/>
        <w:spacing w:line="360" w:lineRule="auto"/>
        <w:sectPr w:rsidR="00AF6C6D">
          <w:footerReference w:type="default" r:id="rId15"/>
          <w:pgSz w:w="11910" w:h="16840"/>
          <w:pgMar w:top="1040" w:right="0" w:bottom="1320" w:left="708" w:header="0" w:footer="1138" w:gutter="0"/>
          <w:cols w:space="720"/>
        </w:sectPr>
      </w:pPr>
    </w:p>
    <w:p w14:paraId="1FEB7B99" w14:textId="77777777" w:rsidR="00AF6C6D" w:rsidRDefault="00236D07">
      <w:pPr>
        <w:pStyle w:val="BodyText"/>
        <w:spacing w:before="74"/>
      </w:pPr>
      <w:r>
        <w:lastRenderedPageBreak/>
        <w:t>The</w:t>
      </w:r>
      <w:r>
        <w:rPr>
          <w:spacing w:val="-3"/>
        </w:rPr>
        <w:t xml:space="preserve"> </w:t>
      </w:r>
      <w:r>
        <w:t>RL</w:t>
      </w:r>
      <w:r>
        <w:rPr>
          <w:spacing w:val="-3"/>
        </w:rPr>
        <w:t xml:space="preserve"> </w:t>
      </w:r>
      <w:r>
        <w:t>Project</w:t>
      </w:r>
      <w:r>
        <w:rPr>
          <w:spacing w:val="-2"/>
        </w:rPr>
        <w:t xml:space="preserve"> </w:t>
      </w:r>
      <w:r>
        <w:t>Board</w:t>
      </w:r>
      <w:r>
        <w:rPr>
          <w:spacing w:val="-4"/>
        </w:rPr>
        <w:t xml:space="preserve"> </w:t>
      </w:r>
      <w:r>
        <w:rPr>
          <w:spacing w:val="-2"/>
        </w:rPr>
        <w:t>comprises:</w:t>
      </w:r>
    </w:p>
    <w:p w14:paraId="27F1627E" w14:textId="77777777" w:rsidR="00AF6C6D" w:rsidRDefault="00236D07" w:rsidP="002D48B2">
      <w:pPr>
        <w:pStyle w:val="ListParagraph"/>
        <w:numPr>
          <w:ilvl w:val="0"/>
          <w:numId w:val="49"/>
        </w:numPr>
        <w:tabs>
          <w:tab w:val="left" w:pos="1145"/>
        </w:tabs>
        <w:spacing w:before="249"/>
        <w:rPr>
          <w:rFonts w:ascii="Symbol" w:hAnsi="Symbol"/>
        </w:rPr>
      </w:pPr>
      <w:proofErr w:type="gramStart"/>
      <w:r>
        <w:t>A</w:t>
      </w:r>
      <w:r>
        <w:rPr>
          <w:spacing w:val="-6"/>
        </w:rPr>
        <w:t xml:space="preserve"> </w:t>
      </w:r>
      <w:r>
        <w:t>Chair</w:t>
      </w:r>
      <w:proofErr w:type="gramEnd"/>
      <w:r>
        <w:t>:</w:t>
      </w:r>
      <w:r>
        <w:rPr>
          <w:spacing w:val="-3"/>
        </w:rPr>
        <w:t xml:space="preserve"> </w:t>
      </w:r>
      <w:r>
        <w:t>appointed</w:t>
      </w:r>
      <w:r>
        <w:rPr>
          <w:spacing w:val="-5"/>
        </w:rPr>
        <w:t xml:space="preserve"> </w:t>
      </w:r>
      <w:r>
        <w:t>and</w:t>
      </w:r>
      <w:r>
        <w:rPr>
          <w:spacing w:val="-7"/>
        </w:rPr>
        <w:t xml:space="preserve"> </w:t>
      </w:r>
      <w:r>
        <w:t>reappointed</w:t>
      </w:r>
      <w:r>
        <w:rPr>
          <w:spacing w:val="-5"/>
        </w:rPr>
        <w:t xml:space="preserve"> </w:t>
      </w:r>
      <w:r>
        <w:t>annually</w:t>
      </w:r>
      <w:r>
        <w:rPr>
          <w:spacing w:val="-4"/>
        </w:rPr>
        <w:t xml:space="preserve"> </w:t>
      </w:r>
      <w:r>
        <w:t>by</w:t>
      </w:r>
      <w:r>
        <w:rPr>
          <w:spacing w:val="-9"/>
        </w:rPr>
        <w:t xml:space="preserve"> </w:t>
      </w:r>
      <w:r>
        <w:t>AHDB</w:t>
      </w:r>
      <w:r>
        <w:rPr>
          <w:spacing w:val="-5"/>
        </w:rPr>
        <w:t xml:space="preserve"> </w:t>
      </w:r>
      <w:r>
        <w:t>and</w:t>
      </w:r>
      <w:r>
        <w:rPr>
          <w:spacing w:val="-5"/>
        </w:rPr>
        <w:t xml:space="preserve"> </w:t>
      </w:r>
      <w:r>
        <w:rPr>
          <w:spacing w:val="-4"/>
        </w:rPr>
        <w:t>BSPB</w:t>
      </w:r>
    </w:p>
    <w:p w14:paraId="725C414E" w14:textId="76B3A3AE" w:rsidR="00AF6C6D" w:rsidRDefault="00873CE6" w:rsidP="002D48B2">
      <w:pPr>
        <w:pStyle w:val="ListParagraph"/>
        <w:numPr>
          <w:ilvl w:val="0"/>
          <w:numId w:val="49"/>
        </w:numPr>
        <w:tabs>
          <w:tab w:val="left" w:pos="1145"/>
        </w:tabs>
        <w:spacing w:before="124"/>
        <w:rPr>
          <w:rFonts w:ascii="Symbol" w:hAnsi="Symbol"/>
        </w:rPr>
      </w:pPr>
      <w:r>
        <w:t>Four</w:t>
      </w:r>
      <w:r w:rsidR="00236D07">
        <w:rPr>
          <w:spacing w:val="-7"/>
        </w:rPr>
        <w:t xml:space="preserve"> </w:t>
      </w:r>
      <w:r w:rsidR="00236D07">
        <w:t>individuals</w:t>
      </w:r>
      <w:r w:rsidR="00236D07">
        <w:rPr>
          <w:spacing w:val="-6"/>
        </w:rPr>
        <w:t xml:space="preserve"> </w:t>
      </w:r>
      <w:r w:rsidR="00236D07">
        <w:t>nominated</w:t>
      </w:r>
      <w:r w:rsidR="00236D07">
        <w:rPr>
          <w:spacing w:val="-7"/>
        </w:rPr>
        <w:t xml:space="preserve"> </w:t>
      </w:r>
      <w:r w:rsidR="00236D07">
        <w:t>by</w:t>
      </w:r>
      <w:r w:rsidR="00236D07">
        <w:rPr>
          <w:spacing w:val="-8"/>
        </w:rPr>
        <w:t xml:space="preserve"> </w:t>
      </w:r>
      <w:r w:rsidR="00236D07">
        <w:rPr>
          <w:spacing w:val="-4"/>
        </w:rPr>
        <w:t>AHDB</w:t>
      </w:r>
    </w:p>
    <w:p w14:paraId="58423CC1" w14:textId="77777777" w:rsidR="00AF6C6D" w:rsidRDefault="00236D07" w:rsidP="002D48B2">
      <w:pPr>
        <w:pStyle w:val="ListParagraph"/>
        <w:numPr>
          <w:ilvl w:val="0"/>
          <w:numId w:val="49"/>
        </w:numPr>
        <w:tabs>
          <w:tab w:val="left" w:pos="1145"/>
        </w:tabs>
        <w:spacing w:before="124"/>
        <w:rPr>
          <w:rFonts w:ascii="Symbol" w:hAnsi="Symbol"/>
        </w:rPr>
      </w:pPr>
      <w:r>
        <w:t>Three</w:t>
      </w:r>
      <w:r>
        <w:rPr>
          <w:spacing w:val="-7"/>
        </w:rPr>
        <w:t xml:space="preserve"> </w:t>
      </w:r>
      <w:r>
        <w:t>individuals</w:t>
      </w:r>
      <w:r>
        <w:rPr>
          <w:spacing w:val="-6"/>
        </w:rPr>
        <w:t xml:space="preserve"> </w:t>
      </w:r>
      <w:r>
        <w:t>nominated</w:t>
      </w:r>
      <w:r>
        <w:rPr>
          <w:spacing w:val="-7"/>
        </w:rPr>
        <w:t xml:space="preserve"> </w:t>
      </w:r>
      <w:r>
        <w:t>by</w:t>
      </w:r>
      <w:r>
        <w:rPr>
          <w:spacing w:val="-8"/>
        </w:rPr>
        <w:t xml:space="preserve"> </w:t>
      </w:r>
      <w:r>
        <w:rPr>
          <w:spacing w:val="-4"/>
        </w:rPr>
        <w:t>BSPB</w:t>
      </w:r>
    </w:p>
    <w:p w14:paraId="002195DA" w14:textId="77777777" w:rsidR="00AF6C6D" w:rsidRDefault="00236D07" w:rsidP="002D48B2">
      <w:pPr>
        <w:pStyle w:val="ListParagraph"/>
        <w:numPr>
          <w:ilvl w:val="0"/>
          <w:numId w:val="49"/>
        </w:numPr>
        <w:tabs>
          <w:tab w:val="left" w:pos="1145"/>
        </w:tabs>
        <w:spacing w:before="124"/>
        <w:rPr>
          <w:rFonts w:ascii="Symbol" w:hAnsi="Symbol"/>
        </w:rPr>
      </w:pPr>
      <w:r>
        <w:t>One</w:t>
      </w:r>
      <w:r>
        <w:rPr>
          <w:spacing w:val="-6"/>
        </w:rPr>
        <w:t xml:space="preserve"> </w:t>
      </w:r>
      <w:r>
        <w:t>individual</w:t>
      </w:r>
      <w:r>
        <w:rPr>
          <w:spacing w:val="-6"/>
        </w:rPr>
        <w:t xml:space="preserve"> </w:t>
      </w:r>
      <w:r>
        <w:t>nominated</w:t>
      </w:r>
      <w:r>
        <w:rPr>
          <w:spacing w:val="-6"/>
        </w:rPr>
        <w:t xml:space="preserve"> </w:t>
      </w:r>
      <w:r>
        <w:t>by</w:t>
      </w:r>
      <w:r>
        <w:rPr>
          <w:spacing w:val="-6"/>
        </w:rPr>
        <w:t xml:space="preserve"> </w:t>
      </w:r>
      <w:r>
        <w:rPr>
          <w:spacing w:val="-4"/>
        </w:rPr>
        <w:t>MAGB</w:t>
      </w:r>
    </w:p>
    <w:p w14:paraId="237E8897" w14:textId="77777777" w:rsidR="00AF6C6D" w:rsidRDefault="00236D07" w:rsidP="002D48B2">
      <w:pPr>
        <w:pStyle w:val="ListParagraph"/>
        <w:numPr>
          <w:ilvl w:val="0"/>
          <w:numId w:val="49"/>
        </w:numPr>
        <w:tabs>
          <w:tab w:val="left" w:pos="1145"/>
        </w:tabs>
        <w:spacing w:before="126"/>
        <w:rPr>
          <w:rFonts w:ascii="Symbol" w:hAnsi="Symbol"/>
        </w:rPr>
      </w:pPr>
      <w:r>
        <w:t>One</w:t>
      </w:r>
      <w:r>
        <w:rPr>
          <w:spacing w:val="-8"/>
        </w:rPr>
        <w:t xml:space="preserve"> </w:t>
      </w:r>
      <w:r>
        <w:t>individual</w:t>
      </w:r>
      <w:r>
        <w:rPr>
          <w:spacing w:val="-6"/>
        </w:rPr>
        <w:t xml:space="preserve"> </w:t>
      </w:r>
      <w:r>
        <w:t>nominated</w:t>
      </w:r>
      <w:r>
        <w:rPr>
          <w:spacing w:val="-5"/>
        </w:rPr>
        <w:t xml:space="preserve"> </w:t>
      </w:r>
      <w:r>
        <w:t>by</w:t>
      </w:r>
      <w:r>
        <w:rPr>
          <w:spacing w:val="-4"/>
        </w:rPr>
        <w:t xml:space="preserve"> </w:t>
      </w:r>
      <w:r>
        <w:t>UK</w:t>
      </w:r>
      <w:r>
        <w:rPr>
          <w:spacing w:val="-5"/>
        </w:rPr>
        <w:t xml:space="preserve"> </w:t>
      </w:r>
      <w:r>
        <w:t>Flour</w:t>
      </w:r>
      <w:r>
        <w:rPr>
          <w:spacing w:val="-6"/>
        </w:rPr>
        <w:t xml:space="preserve"> </w:t>
      </w:r>
      <w:r>
        <w:rPr>
          <w:spacing w:val="-2"/>
        </w:rPr>
        <w:t>Millers</w:t>
      </w:r>
    </w:p>
    <w:p w14:paraId="484ACBC5" w14:textId="77777777" w:rsidR="00AF6C6D" w:rsidRDefault="00236D07" w:rsidP="002D48B2">
      <w:pPr>
        <w:pStyle w:val="ListParagraph"/>
        <w:numPr>
          <w:ilvl w:val="0"/>
          <w:numId w:val="49"/>
        </w:numPr>
        <w:tabs>
          <w:tab w:val="left" w:pos="1145"/>
        </w:tabs>
        <w:spacing w:before="125"/>
        <w:rPr>
          <w:rFonts w:ascii="Symbol" w:hAnsi="Symbol"/>
        </w:rPr>
      </w:pPr>
      <w:r>
        <w:t>One</w:t>
      </w:r>
      <w:r>
        <w:rPr>
          <w:spacing w:val="-10"/>
        </w:rPr>
        <w:t xml:space="preserve"> </w:t>
      </w:r>
      <w:r>
        <w:t>individual</w:t>
      </w:r>
      <w:r>
        <w:rPr>
          <w:spacing w:val="-8"/>
        </w:rPr>
        <w:t xml:space="preserve"> </w:t>
      </w:r>
      <w:r>
        <w:t>nominated</w:t>
      </w:r>
      <w:r>
        <w:rPr>
          <w:spacing w:val="-7"/>
        </w:rPr>
        <w:t xml:space="preserve"> </w:t>
      </w:r>
      <w:r>
        <w:t>by</w:t>
      </w:r>
      <w:r>
        <w:rPr>
          <w:spacing w:val="-8"/>
        </w:rPr>
        <w:t xml:space="preserve"> </w:t>
      </w:r>
      <w:r>
        <w:t>the</w:t>
      </w:r>
      <w:r>
        <w:rPr>
          <w:spacing w:val="-7"/>
        </w:rPr>
        <w:t xml:space="preserve"> </w:t>
      </w:r>
      <w:r>
        <w:t>Agricultural</w:t>
      </w:r>
      <w:r>
        <w:rPr>
          <w:spacing w:val="-9"/>
        </w:rPr>
        <w:t xml:space="preserve"> </w:t>
      </w:r>
      <w:r>
        <w:t>Industries</w:t>
      </w:r>
      <w:r>
        <w:rPr>
          <w:spacing w:val="-9"/>
        </w:rPr>
        <w:t xml:space="preserve"> </w:t>
      </w:r>
      <w:r>
        <w:t>Confederation</w:t>
      </w:r>
      <w:r>
        <w:rPr>
          <w:spacing w:val="-9"/>
        </w:rPr>
        <w:t xml:space="preserve"> </w:t>
      </w:r>
      <w:r>
        <w:rPr>
          <w:spacing w:val="-2"/>
        </w:rPr>
        <w:t>(AIC)</w:t>
      </w:r>
    </w:p>
    <w:p w14:paraId="78780E4B" w14:textId="77777777" w:rsidR="00AF6C6D" w:rsidRDefault="00236D07" w:rsidP="002D48B2">
      <w:pPr>
        <w:pStyle w:val="ListParagraph"/>
        <w:numPr>
          <w:ilvl w:val="0"/>
          <w:numId w:val="49"/>
        </w:numPr>
        <w:tabs>
          <w:tab w:val="left" w:pos="1145"/>
        </w:tabs>
        <w:spacing w:before="124"/>
        <w:rPr>
          <w:rFonts w:ascii="Symbol" w:hAnsi="Symbol"/>
          <w:sz w:val="20"/>
        </w:rPr>
      </w:pPr>
      <w:r>
        <w:t>The</w:t>
      </w:r>
      <w:r>
        <w:rPr>
          <w:spacing w:val="-6"/>
        </w:rPr>
        <w:t xml:space="preserve"> </w:t>
      </w:r>
      <w:r>
        <w:t>three</w:t>
      </w:r>
      <w:r>
        <w:rPr>
          <w:spacing w:val="-5"/>
        </w:rPr>
        <w:t xml:space="preserve"> </w:t>
      </w:r>
      <w:r>
        <w:t>Crop</w:t>
      </w:r>
      <w:r>
        <w:rPr>
          <w:spacing w:val="-6"/>
        </w:rPr>
        <w:t xml:space="preserve"> </w:t>
      </w:r>
      <w:r>
        <w:t>Committees</w:t>
      </w:r>
      <w:r>
        <w:rPr>
          <w:spacing w:val="-4"/>
        </w:rPr>
        <w:t xml:space="preserve"> </w:t>
      </w:r>
      <w:r>
        <w:rPr>
          <w:spacing w:val="-2"/>
        </w:rPr>
        <w:t>chairs</w:t>
      </w:r>
    </w:p>
    <w:p w14:paraId="30C94942" w14:textId="77777777" w:rsidR="00AF6C6D" w:rsidRDefault="00236D07">
      <w:pPr>
        <w:pStyle w:val="BodyText"/>
        <w:spacing w:before="247" w:line="360" w:lineRule="auto"/>
        <w:ind w:right="1155"/>
      </w:pPr>
      <w:r>
        <w:t xml:space="preserve">The quorum for a meeting of the RL Project Board is not less than seven members, </w:t>
      </w:r>
      <w:proofErr w:type="gramStart"/>
      <w:r>
        <w:t>provided that</w:t>
      </w:r>
      <w:proofErr w:type="gramEnd"/>
      <w:r>
        <w:t xml:space="preserve"> these</w:t>
      </w:r>
      <w:r>
        <w:rPr>
          <w:spacing w:val="-1"/>
        </w:rPr>
        <w:t xml:space="preserve"> </w:t>
      </w:r>
      <w:r>
        <w:t>include</w:t>
      </w:r>
      <w:r>
        <w:rPr>
          <w:spacing w:val="-1"/>
        </w:rPr>
        <w:t xml:space="preserve"> </w:t>
      </w:r>
      <w:r>
        <w:t>a</w:t>
      </w:r>
      <w:r>
        <w:rPr>
          <w:spacing w:val="-3"/>
        </w:rPr>
        <w:t xml:space="preserve"> </w:t>
      </w:r>
      <w:r>
        <w:t>member</w:t>
      </w:r>
      <w:r>
        <w:rPr>
          <w:spacing w:val="-2"/>
        </w:rPr>
        <w:t xml:space="preserve"> </w:t>
      </w:r>
      <w:r>
        <w:t>nominated</w:t>
      </w:r>
      <w:r>
        <w:rPr>
          <w:spacing w:val="-3"/>
        </w:rPr>
        <w:t xml:space="preserve"> </w:t>
      </w:r>
      <w:r>
        <w:t>for</w:t>
      </w:r>
      <w:r>
        <w:rPr>
          <w:spacing w:val="-5"/>
        </w:rPr>
        <w:t xml:space="preserve"> </w:t>
      </w:r>
      <w:r>
        <w:t>membership</w:t>
      </w:r>
      <w:r>
        <w:rPr>
          <w:spacing w:val="-1"/>
        </w:rPr>
        <w:t xml:space="preserve"> </w:t>
      </w:r>
      <w:r>
        <w:t>by AHDB</w:t>
      </w:r>
      <w:r>
        <w:rPr>
          <w:spacing w:val="-1"/>
        </w:rPr>
        <w:t xml:space="preserve"> </w:t>
      </w:r>
      <w:r>
        <w:t>and</w:t>
      </w:r>
      <w:r>
        <w:rPr>
          <w:spacing w:val="-1"/>
        </w:rPr>
        <w:t xml:space="preserve"> </w:t>
      </w:r>
      <w:r>
        <w:t>BSPB.</w:t>
      </w:r>
      <w:r>
        <w:rPr>
          <w:spacing w:val="-2"/>
        </w:rPr>
        <w:t xml:space="preserve"> </w:t>
      </w:r>
      <w:r>
        <w:t>In</w:t>
      </w:r>
      <w:r>
        <w:rPr>
          <w:spacing w:val="-1"/>
        </w:rPr>
        <w:t xml:space="preserve"> </w:t>
      </w:r>
      <w:r>
        <w:t>the</w:t>
      </w:r>
      <w:r>
        <w:rPr>
          <w:spacing w:val="-3"/>
        </w:rPr>
        <w:t xml:space="preserve"> </w:t>
      </w:r>
      <w:r>
        <w:t>case</w:t>
      </w:r>
      <w:r>
        <w:rPr>
          <w:spacing w:val="-3"/>
        </w:rPr>
        <w:t xml:space="preserve"> </w:t>
      </w:r>
      <w:r>
        <w:t>of</w:t>
      </w:r>
      <w:r>
        <w:rPr>
          <w:spacing w:val="-2"/>
        </w:rPr>
        <w:t xml:space="preserve"> </w:t>
      </w:r>
      <w:r>
        <w:t>hearing</w:t>
      </w:r>
      <w:r>
        <w:rPr>
          <w:spacing w:val="-1"/>
        </w:rPr>
        <w:t xml:space="preserve"> </w:t>
      </w:r>
      <w:r>
        <w:t>an appeal, the quorum is not less than four members and there is no requirement for the presence of a member nominated by BSPB.</w:t>
      </w:r>
    </w:p>
    <w:p w14:paraId="350C461D" w14:textId="77777777" w:rsidR="00AF6C6D" w:rsidRDefault="00236D07" w:rsidP="002D48B2">
      <w:pPr>
        <w:pStyle w:val="Heading2"/>
        <w:numPr>
          <w:ilvl w:val="1"/>
          <w:numId w:val="50"/>
        </w:numPr>
        <w:tabs>
          <w:tab w:val="left" w:pos="826"/>
        </w:tabs>
        <w:spacing w:before="122"/>
        <w:ind w:left="826" w:hanging="401"/>
      </w:pPr>
      <w:bookmarkStart w:id="9" w:name="_Toc232086542"/>
      <w:bookmarkStart w:id="10" w:name="_Toc232086737"/>
      <w:bookmarkStart w:id="11" w:name="_Toc234231759"/>
      <w:r>
        <w:t>Crop</w:t>
      </w:r>
      <w:r>
        <w:rPr>
          <w:spacing w:val="-1"/>
        </w:rPr>
        <w:t xml:space="preserve"> </w:t>
      </w:r>
      <w:r>
        <w:rPr>
          <w:spacing w:val="-2"/>
        </w:rPr>
        <w:t>Committees</w:t>
      </w:r>
      <w:bookmarkEnd w:id="9"/>
      <w:bookmarkEnd w:id="10"/>
      <w:bookmarkEnd w:id="11"/>
    </w:p>
    <w:p w14:paraId="32EA97E9" w14:textId="77777777" w:rsidR="00AF6C6D" w:rsidRDefault="00236D07">
      <w:pPr>
        <w:pStyle w:val="BodyText"/>
        <w:spacing w:before="256"/>
      </w:pPr>
      <w:r>
        <w:t>There</w:t>
      </w:r>
      <w:r>
        <w:rPr>
          <w:spacing w:val="-4"/>
        </w:rPr>
        <w:t xml:space="preserve"> </w:t>
      </w:r>
      <w:r>
        <w:t>are</w:t>
      </w:r>
      <w:r>
        <w:rPr>
          <w:spacing w:val="-5"/>
        </w:rPr>
        <w:t xml:space="preserve"> </w:t>
      </w:r>
      <w:r>
        <w:t>currently</w:t>
      </w:r>
      <w:r>
        <w:rPr>
          <w:spacing w:val="-7"/>
        </w:rPr>
        <w:t xml:space="preserve"> </w:t>
      </w:r>
      <w:r>
        <w:t>three</w:t>
      </w:r>
      <w:r>
        <w:rPr>
          <w:spacing w:val="-5"/>
        </w:rPr>
        <w:t xml:space="preserve"> </w:t>
      </w:r>
      <w:r>
        <w:t>Crop</w:t>
      </w:r>
      <w:r>
        <w:rPr>
          <w:spacing w:val="-4"/>
        </w:rPr>
        <w:t xml:space="preserve"> </w:t>
      </w:r>
      <w:r>
        <w:rPr>
          <w:spacing w:val="-2"/>
        </w:rPr>
        <w:t>Committees:</w:t>
      </w:r>
    </w:p>
    <w:p w14:paraId="6CD28329" w14:textId="77777777" w:rsidR="00AF6C6D" w:rsidRDefault="00236D07" w:rsidP="002D48B2">
      <w:pPr>
        <w:pStyle w:val="ListParagraph"/>
        <w:numPr>
          <w:ilvl w:val="0"/>
          <w:numId w:val="48"/>
        </w:numPr>
        <w:tabs>
          <w:tab w:val="left" w:pos="1145"/>
        </w:tabs>
        <w:spacing w:before="246"/>
      </w:pPr>
      <w:r>
        <w:t>Wheat</w:t>
      </w:r>
      <w:r>
        <w:rPr>
          <w:spacing w:val="-5"/>
        </w:rPr>
        <w:t xml:space="preserve"> </w:t>
      </w:r>
      <w:r>
        <w:t>Crop</w:t>
      </w:r>
      <w:r>
        <w:rPr>
          <w:spacing w:val="-3"/>
        </w:rPr>
        <w:t xml:space="preserve"> </w:t>
      </w:r>
      <w:r>
        <w:rPr>
          <w:spacing w:val="-2"/>
        </w:rPr>
        <w:t>Committee</w:t>
      </w:r>
    </w:p>
    <w:p w14:paraId="62FE9A9A" w14:textId="77777777" w:rsidR="00AF6C6D" w:rsidRDefault="00236D07" w:rsidP="002D48B2">
      <w:pPr>
        <w:pStyle w:val="ListParagraph"/>
        <w:numPr>
          <w:ilvl w:val="0"/>
          <w:numId w:val="48"/>
        </w:numPr>
        <w:tabs>
          <w:tab w:val="left" w:pos="1145"/>
        </w:tabs>
        <w:spacing w:before="127"/>
      </w:pPr>
      <w:r>
        <w:t>Barley,</w:t>
      </w:r>
      <w:r>
        <w:rPr>
          <w:spacing w:val="-5"/>
        </w:rPr>
        <w:t xml:space="preserve"> </w:t>
      </w:r>
      <w:r>
        <w:t>Oats</w:t>
      </w:r>
      <w:r>
        <w:rPr>
          <w:spacing w:val="-4"/>
        </w:rPr>
        <w:t xml:space="preserve"> </w:t>
      </w:r>
      <w:r>
        <w:t>and</w:t>
      </w:r>
      <w:r>
        <w:rPr>
          <w:spacing w:val="-5"/>
        </w:rPr>
        <w:t xml:space="preserve"> </w:t>
      </w:r>
      <w:r>
        <w:t>Other</w:t>
      </w:r>
      <w:r>
        <w:rPr>
          <w:spacing w:val="-7"/>
        </w:rPr>
        <w:t xml:space="preserve"> </w:t>
      </w:r>
      <w:r>
        <w:t>Cereals</w:t>
      </w:r>
      <w:r>
        <w:rPr>
          <w:spacing w:val="-3"/>
        </w:rPr>
        <w:t xml:space="preserve"> </w:t>
      </w:r>
      <w:r>
        <w:t>Crop</w:t>
      </w:r>
      <w:r>
        <w:rPr>
          <w:spacing w:val="-4"/>
        </w:rPr>
        <w:t xml:space="preserve"> </w:t>
      </w:r>
      <w:r>
        <w:rPr>
          <w:spacing w:val="-2"/>
        </w:rPr>
        <w:t>Committee</w:t>
      </w:r>
    </w:p>
    <w:p w14:paraId="5C7DF690" w14:textId="77777777" w:rsidR="00AF6C6D" w:rsidRDefault="00236D07" w:rsidP="002D48B2">
      <w:pPr>
        <w:pStyle w:val="ListParagraph"/>
        <w:numPr>
          <w:ilvl w:val="0"/>
          <w:numId w:val="48"/>
        </w:numPr>
        <w:tabs>
          <w:tab w:val="left" w:pos="1145"/>
        </w:tabs>
        <w:spacing w:before="124"/>
      </w:pPr>
      <w:r>
        <w:t>Oilseeds</w:t>
      </w:r>
      <w:r>
        <w:rPr>
          <w:spacing w:val="-6"/>
        </w:rPr>
        <w:t xml:space="preserve"> </w:t>
      </w:r>
      <w:r>
        <w:t>Crop</w:t>
      </w:r>
      <w:r>
        <w:rPr>
          <w:spacing w:val="-6"/>
        </w:rPr>
        <w:t xml:space="preserve"> </w:t>
      </w:r>
      <w:r>
        <w:rPr>
          <w:spacing w:val="-2"/>
        </w:rPr>
        <w:t>Committee</w:t>
      </w:r>
    </w:p>
    <w:p w14:paraId="6768CC60" w14:textId="77777777" w:rsidR="00AF6C6D" w:rsidRDefault="00236D07">
      <w:pPr>
        <w:pStyle w:val="BodyText"/>
        <w:spacing w:before="244"/>
      </w:pPr>
      <w:r>
        <w:t>Crop</w:t>
      </w:r>
      <w:r>
        <w:rPr>
          <w:spacing w:val="-6"/>
        </w:rPr>
        <w:t xml:space="preserve"> </w:t>
      </w:r>
      <w:r>
        <w:t>Committees</w:t>
      </w:r>
      <w:r>
        <w:rPr>
          <w:spacing w:val="-5"/>
        </w:rPr>
        <w:t xml:space="preserve"> </w:t>
      </w:r>
      <w:r>
        <w:t>work</w:t>
      </w:r>
      <w:r>
        <w:rPr>
          <w:spacing w:val="-7"/>
        </w:rPr>
        <w:t xml:space="preserve"> </w:t>
      </w:r>
      <w:r>
        <w:t>with</w:t>
      </w:r>
      <w:r>
        <w:rPr>
          <w:spacing w:val="-5"/>
        </w:rPr>
        <w:t xml:space="preserve"> </w:t>
      </w:r>
      <w:r>
        <w:t>delegated</w:t>
      </w:r>
      <w:r>
        <w:rPr>
          <w:spacing w:val="-8"/>
        </w:rPr>
        <w:t xml:space="preserve"> </w:t>
      </w:r>
      <w:r>
        <w:t>responsibility</w:t>
      </w:r>
      <w:r>
        <w:rPr>
          <w:spacing w:val="-4"/>
        </w:rPr>
        <w:t xml:space="preserve"> </w:t>
      </w:r>
      <w:r>
        <w:t>from</w:t>
      </w:r>
      <w:r>
        <w:rPr>
          <w:spacing w:val="-7"/>
        </w:rPr>
        <w:t xml:space="preserve"> </w:t>
      </w:r>
      <w:r>
        <w:t>the</w:t>
      </w:r>
      <w:r>
        <w:rPr>
          <w:spacing w:val="-5"/>
        </w:rPr>
        <w:t xml:space="preserve"> </w:t>
      </w:r>
      <w:r>
        <w:t>RL</w:t>
      </w:r>
      <w:r>
        <w:rPr>
          <w:spacing w:val="-8"/>
        </w:rPr>
        <w:t xml:space="preserve"> </w:t>
      </w:r>
      <w:r>
        <w:t>Project</w:t>
      </w:r>
      <w:r>
        <w:rPr>
          <w:spacing w:val="-8"/>
        </w:rPr>
        <w:t xml:space="preserve"> </w:t>
      </w:r>
      <w:r>
        <w:t>Board.</w:t>
      </w:r>
      <w:r>
        <w:rPr>
          <w:spacing w:val="-4"/>
        </w:rPr>
        <w:t xml:space="preserve"> </w:t>
      </w:r>
      <w:r>
        <w:rPr>
          <w:spacing w:val="-2"/>
        </w:rPr>
        <w:t>They:</w:t>
      </w:r>
    </w:p>
    <w:p w14:paraId="3A756574" w14:textId="77777777" w:rsidR="00AF6C6D" w:rsidRDefault="00236D07" w:rsidP="002D48B2">
      <w:pPr>
        <w:pStyle w:val="ListParagraph"/>
        <w:numPr>
          <w:ilvl w:val="0"/>
          <w:numId w:val="48"/>
        </w:numPr>
        <w:tabs>
          <w:tab w:val="left" w:pos="1145"/>
        </w:tabs>
        <w:spacing w:before="246"/>
      </w:pPr>
      <w:r>
        <w:t>Follow</w:t>
      </w:r>
      <w:r>
        <w:rPr>
          <w:spacing w:val="-7"/>
        </w:rPr>
        <w:t xml:space="preserve"> </w:t>
      </w:r>
      <w:r>
        <w:t>the</w:t>
      </w:r>
      <w:r>
        <w:rPr>
          <w:spacing w:val="-5"/>
        </w:rPr>
        <w:t xml:space="preserve"> </w:t>
      </w:r>
      <w:r>
        <w:t>criteria</w:t>
      </w:r>
      <w:r>
        <w:rPr>
          <w:spacing w:val="-7"/>
        </w:rPr>
        <w:t xml:space="preserve"> </w:t>
      </w:r>
      <w:r>
        <w:t>for</w:t>
      </w:r>
      <w:r>
        <w:rPr>
          <w:spacing w:val="-6"/>
        </w:rPr>
        <w:t xml:space="preserve"> </w:t>
      </w:r>
      <w:r>
        <w:t>recommendation</w:t>
      </w:r>
      <w:r>
        <w:rPr>
          <w:spacing w:val="-6"/>
        </w:rPr>
        <w:t xml:space="preserve"> </w:t>
      </w:r>
      <w:r>
        <w:t>and</w:t>
      </w:r>
      <w:r>
        <w:rPr>
          <w:spacing w:val="-7"/>
        </w:rPr>
        <w:t xml:space="preserve"> </w:t>
      </w:r>
      <w:r>
        <w:t>the</w:t>
      </w:r>
      <w:r>
        <w:rPr>
          <w:spacing w:val="-7"/>
        </w:rPr>
        <w:t xml:space="preserve"> </w:t>
      </w:r>
      <w:r>
        <w:t>decision</w:t>
      </w:r>
      <w:r>
        <w:rPr>
          <w:spacing w:val="-5"/>
        </w:rPr>
        <w:t xml:space="preserve"> </w:t>
      </w:r>
      <w:r>
        <w:rPr>
          <w:spacing w:val="-4"/>
        </w:rPr>
        <w:t>tree</w:t>
      </w:r>
    </w:p>
    <w:p w14:paraId="44C1E02B" w14:textId="77777777" w:rsidR="00AF6C6D" w:rsidRDefault="00236D07" w:rsidP="002D48B2">
      <w:pPr>
        <w:pStyle w:val="ListParagraph"/>
        <w:numPr>
          <w:ilvl w:val="0"/>
          <w:numId w:val="48"/>
        </w:numPr>
        <w:tabs>
          <w:tab w:val="left" w:pos="1145"/>
        </w:tabs>
        <w:spacing w:before="127" w:line="350" w:lineRule="auto"/>
        <w:ind w:right="1134"/>
      </w:pPr>
      <w:r>
        <w:t>Propose definitions, guidelines, and specific criteria for recommendation to the RL Project Board.</w:t>
      </w:r>
      <w:r>
        <w:rPr>
          <w:spacing w:val="40"/>
        </w:rPr>
        <w:t xml:space="preserve"> </w:t>
      </w:r>
      <w:r>
        <w:t>These are done in advance of decision meetings</w:t>
      </w:r>
    </w:p>
    <w:p w14:paraId="5CC1A0F8" w14:textId="77777777" w:rsidR="00AF6C6D" w:rsidRDefault="00236D07" w:rsidP="002D48B2">
      <w:pPr>
        <w:pStyle w:val="ListParagraph"/>
        <w:numPr>
          <w:ilvl w:val="0"/>
          <w:numId w:val="48"/>
        </w:numPr>
        <w:tabs>
          <w:tab w:val="left" w:pos="1145"/>
        </w:tabs>
        <w:spacing w:before="9" w:line="350" w:lineRule="auto"/>
        <w:ind w:right="1134"/>
      </w:pPr>
      <w:r>
        <w:t>Make proposals to the RL Project Board on which varieties should be selected for inclusion in RL trials and, subsequently, which should be recommended</w:t>
      </w:r>
    </w:p>
    <w:p w14:paraId="0B4931A6" w14:textId="31F8F37C" w:rsidR="00AF6C6D" w:rsidRDefault="00236D07" w:rsidP="002D48B2">
      <w:pPr>
        <w:pStyle w:val="ListParagraph"/>
        <w:numPr>
          <w:ilvl w:val="0"/>
          <w:numId w:val="48"/>
        </w:numPr>
        <w:tabs>
          <w:tab w:val="left" w:pos="1145"/>
        </w:tabs>
        <w:spacing w:before="13" w:line="350" w:lineRule="auto"/>
        <w:ind w:right="1130"/>
      </w:pPr>
      <w:r>
        <w:t>Make proposals to the RL Project Board on which varieties should no longer be re-sown in trials and</w:t>
      </w:r>
      <w:r w:rsidR="00873CE6">
        <w:t xml:space="preserve"> </w:t>
      </w:r>
      <w:r>
        <w:t>subsequently, should be removed.</w:t>
      </w:r>
    </w:p>
    <w:p w14:paraId="120261D5" w14:textId="77777777" w:rsidR="00AF6C6D" w:rsidRDefault="00236D07" w:rsidP="002D48B2">
      <w:pPr>
        <w:pStyle w:val="Heading2"/>
        <w:numPr>
          <w:ilvl w:val="2"/>
          <w:numId w:val="50"/>
        </w:numPr>
        <w:tabs>
          <w:tab w:val="left" w:pos="1093"/>
        </w:tabs>
        <w:spacing w:before="131"/>
        <w:ind w:left="1093" w:hanging="668"/>
      </w:pPr>
      <w:bookmarkStart w:id="12" w:name="_Toc232086543"/>
      <w:bookmarkStart w:id="13" w:name="_Toc232086738"/>
      <w:bookmarkStart w:id="14" w:name="_Toc234231760"/>
      <w:r>
        <w:t>Crop</w:t>
      </w:r>
      <w:r>
        <w:rPr>
          <w:spacing w:val="-3"/>
        </w:rPr>
        <w:t xml:space="preserve"> </w:t>
      </w:r>
      <w:r>
        <w:t>Committee</w:t>
      </w:r>
      <w:r>
        <w:rPr>
          <w:spacing w:val="-2"/>
        </w:rPr>
        <w:t xml:space="preserve"> membership</w:t>
      </w:r>
      <w:bookmarkEnd w:id="12"/>
      <w:bookmarkEnd w:id="13"/>
      <w:bookmarkEnd w:id="14"/>
    </w:p>
    <w:p w14:paraId="006FE886" w14:textId="4562E556" w:rsidR="00AF6C6D" w:rsidRDefault="00236D07">
      <w:pPr>
        <w:pStyle w:val="BodyText"/>
        <w:spacing w:before="257" w:line="360" w:lineRule="auto"/>
        <w:ind w:right="1076"/>
      </w:pPr>
      <w:r>
        <w:t>Each Crop Committee normally comprises no more than 1</w:t>
      </w:r>
      <w:r w:rsidR="000E24E8">
        <w:t>3</w:t>
      </w:r>
      <w:r>
        <w:t xml:space="preserve"> voting people - a Chair and ten other members.</w:t>
      </w:r>
      <w:r>
        <w:rPr>
          <w:spacing w:val="-3"/>
        </w:rPr>
        <w:t xml:space="preserve"> </w:t>
      </w:r>
      <w:r>
        <w:t>No</w:t>
      </w:r>
      <w:r>
        <w:rPr>
          <w:spacing w:val="-2"/>
        </w:rPr>
        <w:t xml:space="preserve"> </w:t>
      </w:r>
      <w:r>
        <w:t>quorum</w:t>
      </w:r>
      <w:r>
        <w:rPr>
          <w:spacing w:val="-1"/>
        </w:rPr>
        <w:t xml:space="preserve"> </w:t>
      </w:r>
      <w:r>
        <w:t>has</w:t>
      </w:r>
      <w:r>
        <w:rPr>
          <w:spacing w:val="-1"/>
        </w:rPr>
        <w:t xml:space="preserve"> </w:t>
      </w:r>
      <w:r>
        <w:t>been</w:t>
      </w:r>
      <w:r>
        <w:rPr>
          <w:spacing w:val="-2"/>
        </w:rPr>
        <w:t xml:space="preserve"> </w:t>
      </w:r>
      <w:r>
        <w:t>set</w:t>
      </w:r>
      <w:r>
        <w:rPr>
          <w:spacing w:val="-3"/>
        </w:rPr>
        <w:t xml:space="preserve"> </w:t>
      </w:r>
      <w:r>
        <w:t>for</w:t>
      </w:r>
      <w:r>
        <w:rPr>
          <w:spacing w:val="-1"/>
        </w:rPr>
        <w:t xml:space="preserve"> </w:t>
      </w:r>
      <w:r>
        <w:t>Crop</w:t>
      </w:r>
      <w:r>
        <w:rPr>
          <w:spacing w:val="-4"/>
        </w:rPr>
        <w:t xml:space="preserve"> </w:t>
      </w:r>
      <w:r>
        <w:t>Committee</w:t>
      </w:r>
      <w:r>
        <w:rPr>
          <w:spacing w:val="-7"/>
        </w:rPr>
        <w:t xml:space="preserve"> </w:t>
      </w:r>
      <w:r>
        <w:t>meetings,</w:t>
      </w:r>
      <w:r>
        <w:rPr>
          <w:spacing w:val="-2"/>
        </w:rPr>
        <w:t xml:space="preserve"> </w:t>
      </w:r>
      <w:r>
        <w:t>but</w:t>
      </w:r>
      <w:r>
        <w:rPr>
          <w:spacing w:val="-3"/>
        </w:rPr>
        <w:t xml:space="preserve"> </w:t>
      </w:r>
      <w:r>
        <w:t>the</w:t>
      </w:r>
      <w:r>
        <w:rPr>
          <w:spacing w:val="-4"/>
        </w:rPr>
        <w:t xml:space="preserve"> </w:t>
      </w:r>
      <w:r>
        <w:t>Chair</w:t>
      </w:r>
      <w:r>
        <w:rPr>
          <w:spacing w:val="-1"/>
        </w:rPr>
        <w:t xml:space="preserve"> </w:t>
      </w:r>
      <w:r>
        <w:t>should</w:t>
      </w:r>
      <w:r>
        <w:rPr>
          <w:spacing w:val="-2"/>
        </w:rPr>
        <w:t xml:space="preserve"> </w:t>
      </w:r>
      <w:r>
        <w:t>ensure</w:t>
      </w:r>
      <w:r>
        <w:rPr>
          <w:spacing w:val="-4"/>
        </w:rPr>
        <w:t xml:space="preserve"> </w:t>
      </w:r>
      <w:r>
        <w:t>that they are satisfied that representation is adequate for decisions to be made.</w:t>
      </w:r>
    </w:p>
    <w:p w14:paraId="6037FC5F" w14:textId="77777777" w:rsidR="00AF6C6D" w:rsidRDefault="00236D07">
      <w:pPr>
        <w:pStyle w:val="BodyText"/>
        <w:spacing w:before="122" w:line="360" w:lineRule="auto"/>
        <w:ind w:right="1076"/>
      </w:pPr>
      <w:r>
        <w:t>The RL Project Board appoints Crop Committee members, taking into consideration appropriate representation of technical and commercial interests. The Chair of a Crop Committee shall be entitled, but</w:t>
      </w:r>
      <w:r>
        <w:rPr>
          <w:spacing w:val="-3"/>
        </w:rPr>
        <w:t xml:space="preserve"> </w:t>
      </w:r>
      <w:r>
        <w:t>not</w:t>
      </w:r>
      <w:r>
        <w:rPr>
          <w:spacing w:val="-3"/>
        </w:rPr>
        <w:t xml:space="preserve"> </w:t>
      </w:r>
      <w:r>
        <w:t>bound,</w:t>
      </w:r>
      <w:r>
        <w:rPr>
          <w:spacing w:val="-3"/>
        </w:rPr>
        <w:t xml:space="preserve"> </w:t>
      </w:r>
      <w:r>
        <w:t>to</w:t>
      </w:r>
      <w:r>
        <w:rPr>
          <w:spacing w:val="-2"/>
        </w:rPr>
        <w:t xml:space="preserve"> </w:t>
      </w:r>
      <w:r>
        <w:t>nominate</w:t>
      </w:r>
      <w:r>
        <w:rPr>
          <w:spacing w:val="-4"/>
        </w:rPr>
        <w:t xml:space="preserve"> </w:t>
      </w:r>
      <w:r>
        <w:t>additional</w:t>
      </w:r>
      <w:r>
        <w:rPr>
          <w:spacing w:val="-3"/>
        </w:rPr>
        <w:t xml:space="preserve"> </w:t>
      </w:r>
      <w:r>
        <w:t>individuals</w:t>
      </w:r>
      <w:r>
        <w:rPr>
          <w:spacing w:val="-1"/>
        </w:rPr>
        <w:t xml:space="preserve"> </w:t>
      </w:r>
      <w:r>
        <w:t>to</w:t>
      </w:r>
      <w:r>
        <w:rPr>
          <w:spacing w:val="-2"/>
        </w:rPr>
        <w:t xml:space="preserve"> </w:t>
      </w:r>
      <w:r>
        <w:t>a Crop</w:t>
      </w:r>
      <w:r>
        <w:rPr>
          <w:spacing w:val="-1"/>
        </w:rPr>
        <w:t xml:space="preserve"> </w:t>
      </w:r>
      <w:r>
        <w:t>Committee</w:t>
      </w:r>
      <w:r>
        <w:rPr>
          <w:spacing w:val="-4"/>
        </w:rPr>
        <w:t xml:space="preserve"> </w:t>
      </w:r>
      <w:r>
        <w:t>to</w:t>
      </w:r>
      <w:r>
        <w:rPr>
          <w:spacing w:val="-2"/>
        </w:rPr>
        <w:t xml:space="preserve"> </w:t>
      </w:r>
      <w:r>
        <w:t>act</w:t>
      </w:r>
      <w:r>
        <w:rPr>
          <w:spacing w:val="-3"/>
        </w:rPr>
        <w:t xml:space="preserve"> </w:t>
      </w:r>
      <w:r>
        <w:t>as</w:t>
      </w:r>
      <w:r>
        <w:rPr>
          <w:spacing w:val="-2"/>
        </w:rPr>
        <w:t xml:space="preserve"> </w:t>
      </w:r>
      <w:r>
        <w:t>observers.</w:t>
      </w:r>
    </w:p>
    <w:p w14:paraId="5ED9C258" w14:textId="77777777" w:rsidR="00AF6C6D" w:rsidRDefault="00AF6C6D">
      <w:pPr>
        <w:pStyle w:val="BodyText"/>
        <w:spacing w:line="360" w:lineRule="auto"/>
        <w:sectPr w:rsidR="00AF6C6D">
          <w:pgSz w:w="11910" w:h="16840"/>
          <w:pgMar w:top="1040" w:right="0" w:bottom="1380" w:left="708" w:header="0" w:footer="1138" w:gutter="0"/>
          <w:cols w:space="720"/>
        </w:sectPr>
      </w:pPr>
    </w:p>
    <w:p w14:paraId="63019C9B" w14:textId="77777777" w:rsidR="00AF6C6D" w:rsidRDefault="00236D07">
      <w:pPr>
        <w:pStyle w:val="BodyText"/>
        <w:spacing w:before="74" w:line="360" w:lineRule="auto"/>
        <w:ind w:right="1163"/>
      </w:pPr>
      <w:r>
        <w:lastRenderedPageBreak/>
        <w:t xml:space="preserve">An observer shall be entitled to </w:t>
      </w:r>
      <w:proofErr w:type="gramStart"/>
      <w:r>
        <w:t>attend, but</w:t>
      </w:r>
      <w:proofErr w:type="gramEnd"/>
      <w:r>
        <w:t xml:space="preserve"> not vote at meetings of a Crop Committee.</w:t>
      </w:r>
      <w:r>
        <w:rPr>
          <w:spacing w:val="40"/>
        </w:rPr>
        <w:t xml:space="preserve"> </w:t>
      </w:r>
      <w:r>
        <w:t xml:space="preserve">Any observers shall declare </w:t>
      </w:r>
      <w:proofErr w:type="gramStart"/>
      <w:r>
        <w:t>any and all</w:t>
      </w:r>
      <w:proofErr w:type="gramEnd"/>
      <w:r>
        <w:t xml:space="preserve"> conflicts of interest to the Crop Committee and will normally withdraw</w:t>
      </w:r>
      <w:r>
        <w:rPr>
          <w:spacing w:val="-3"/>
        </w:rPr>
        <w:t xml:space="preserve"> </w:t>
      </w:r>
      <w:r>
        <w:t>from</w:t>
      </w:r>
      <w:r>
        <w:rPr>
          <w:spacing w:val="-3"/>
        </w:rPr>
        <w:t xml:space="preserve"> </w:t>
      </w:r>
      <w:r>
        <w:t>any</w:t>
      </w:r>
      <w:r>
        <w:rPr>
          <w:spacing w:val="-4"/>
        </w:rPr>
        <w:t xml:space="preserve"> </w:t>
      </w:r>
      <w:r>
        <w:t>part of any</w:t>
      </w:r>
      <w:r>
        <w:rPr>
          <w:spacing w:val="-4"/>
        </w:rPr>
        <w:t xml:space="preserve"> </w:t>
      </w:r>
      <w:r>
        <w:t>meeting</w:t>
      </w:r>
      <w:r>
        <w:rPr>
          <w:spacing w:val="-2"/>
        </w:rPr>
        <w:t xml:space="preserve"> </w:t>
      </w:r>
      <w:r>
        <w:t>considering</w:t>
      </w:r>
      <w:r>
        <w:rPr>
          <w:spacing w:val="-2"/>
        </w:rPr>
        <w:t xml:space="preserve"> </w:t>
      </w:r>
      <w:r>
        <w:t>a</w:t>
      </w:r>
      <w:r>
        <w:rPr>
          <w:spacing w:val="-4"/>
        </w:rPr>
        <w:t xml:space="preserve"> </w:t>
      </w:r>
      <w:r>
        <w:t>matter</w:t>
      </w:r>
      <w:r>
        <w:rPr>
          <w:spacing w:val="-3"/>
        </w:rPr>
        <w:t xml:space="preserve"> </w:t>
      </w:r>
      <w:r>
        <w:t>where</w:t>
      </w:r>
      <w:r>
        <w:rPr>
          <w:spacing w:val="-2"/>
        </w:rPr>
        <w:t xml:space="preserve"> </w:t>
      </w:r>
      <w:r>
        <w:t>conflicted. The</w:t>
      </w:r>
      <w:r>
        <w:rPr>
          <w:spacing w:val="-4"/>
        </w:rPr>
        <w:t xml:space="preserve"> </w:t>
      </w:r>
      <w:r>
        <w:t>Crop</w:t>
      </w:r>
      <w:r>
        <w:rPr>
          <w:spacing w:val="-2"/>
        </w:rPr>
        <w:t xml:space="preserve"> </w:t>
      </w:r>
      <w:r>
        <w:t>Committee Chair may ask an observer to contribute</w:t>
      </w:r>
      <w:r>
        <w:rPr>
          <w:spacing w:val="-1"/>
        </w:rPr>
        <w:t xml:space="preserve"> </w:t>
      </w:r>
      <w:r>
        <w:t xml:space="preserve">to the discussion, but the observer shall not contribute an opinion on any </w:t>
      </w:r>
      <w:proofErr w:type="gramStart"/>
      <w:r>
        <w:t>variety</w:t>
      </w:r>
      <w:proofErr w:type="gramEnd"/>
      <w:r>
        <w:t xml:space="preserve"> </w:t>
      </w:r>
      <w:proofErr w:type="gramStart"/>
      <w:r>
        <w:t>decision</w:t>
      </w:r>
      <w:proofErr w:type="gramEnd"/>
      <w:r>
        <w:t>.</w:t>
      </w:r>
    </w:p>
    <w:p w14:paraId="4FE1E310" w14:textId="77777777" w:rsidR="00AF6C6D" w:rsidRDefault="00236D07">
      <w:pPr>
        <w:pStyle w:val="BodyText"/>
        <w:spacing w:before="122" w:line="360" w:lineRule="auto"/>
        <w:ind w:right="1163"/>
      </w:pPr>
      <w:r>
        <w:t>AHDB and BSPB each have the right to nominate two people to each Crop Committee. UK Flour Millers has</w:t>
      </w:r>
      <w:r>
        <w:rPr>
          <w:spacing w:val="-3"/>
        </w:rPr>
        <w:t xml:space="preserve"> </w:t>
      </w:r>
      <w:r>
        <w:t>the</w:t>
      </w:r>
      <w:r>
        <w:rPr>
          <w:spacing w:val="-3"/>
        </w:rPr>
        <w:t xml:space="preserve"> </w:t>
      </w:r>
      <w:r>
        <w:t>right</w:t>
      </w:r>
      <w:r>
        <w:rPr>
          <w:spacing w:val="-2"/>
        </w:rPr>
        <w:t xml:space="preserve"> </w:t>
      </w:r>
      <w:r>
        <w:t>to</w:t>
      </w:r>
      <w:r>
        <w:rPr>
          <w:spacing w:val="-3"/>
        </w:rPr>
        <w:t xml:space="preserve"> </w:t>
      </w:r>
      <w:r>
        <w:t>nominate one</w:t>
      </w:r>
      <w:r>
        <w:rPr>
          <w:spacing w:val="-3"/>
        </w:rPr>
        <w:t xml:space="preserve"> </w:t>
      </w:r>
      <w:r>
        <w:t>person</w:t>
      </w:r>
      <w:r>
        <w:rPr>
          <w:spacing w:val="-3"/>
        </w:rPr>
        <w:t xml:space="preserve"> </w:t>
      </w:r>
      <w:r>
        <w:t>to</w:t>
      </w:r>
      <w:r>
        <w:rPr>
          <w:spacing w:val="-3"/>
        </w:rPr>
        <w:t xml:space="preserve"> </w:t>
      </w:r>
      <w:r>
        <w:t>the</w:t>
      </w:r>
      <w:r>
        <w:rPr>
          <w:spacing w:val="-1"/>
        </w:rPr>
        <w:t xml:space="preserve"> </w:t>
      </w:r>
      <w:r>
        <w:t>Wheat Crop</w:t>
      </w:r>
      <w:r>
        <w:rPr>
          <w:spacing w:val="-3"/>
        </w:rPr>
        <w:t xml:space="preserve"> </w:t>
      </w:r>
      <w:r>
        <w:t>Committee.</w:t>
      </w:r>
      <w:r>
        <w:rPr>
          <w:spacing w:val="-2"/>
        </w:rPr>
        <w:t xml:space="preserve"> </w:t>
      </w:r>
      <w:r>
        <w:t>MAGB</w:t>
      </w:r>
      <w:r>
        <w:rPr>
          <w:spacing w:val="-4"/>
        </w:rPr>
        <w:t xml:space="preserve"> </w:t>
      </w:r>
      <w:r>
        <w:t>has</w:t>
      </w:r>
      <w:r>
        <w:rPr>
          <w:spacing w:val="-3"/>
        </w:rPr>
        <w:t xml:space="preserve"> </w:t>
      </w:r>
      <w:r>
        <w:t>the</w:t>
      </w:r>
      <w:r>
        <w:rPr>
          <w:spacing w:val="-3"/>
        </w:rPr>
        <w:t xml:space="preserve"> </w:t>
      </w:r>
      <w:r>
        <w:t>right</w:t>
      </w:r>
      <w:r>
        <w:rPr>
          <w:spacing w:val="-2"/>
        </w:rPr>
        <w:t xml:space="preserve"> </w:t>
      </w:r>
      <w:r>
        <w:t>to nominate one person to the Barley, Oats and Other Cereals Crop Committee. The remaining members of the Crop Committees are usually recruited by advertisement.</w:t>
      </w:r>
    </w:p>
    <w:p w14:paraId="27D0C736" w14:textId="77777777" w:rsidR="00AF6C6D" w:rsidRDefault="00236D07">
      <w:pPr>
        <w:pStyle w:val="BodyText"/>
        <w:spacing w:before="122" w:line="360" w:lineRule="auto"/>
        <w:ind w:right="1076"/>
      </w:pPr>
      <w:r>
        <w:t>The</w:t>
      </w:r>
      <w:r>
        <w:rPr>
          <w:spacing w:val="-1"/>
        </w:rPr>
        <w:t xml:space="preserve"> </w:t>
      </w:r>
      <w:r>
        <w:t>Chair</w:t>
      </w:r>
      <w:r>
        <w:rPr>
          <w:spacing w:val="-1"/>
        </w:rPr>
        <w:t xml:space="preserve"> </w:t>
      </w:r>
      <w:r>
        <w:t>of each</w:t>
      </w:r>
      <w:r>
        <w:rPr>
          <w:spacing w:val="-2"/>
        </w:rPr>
        <w:t xml:space="preserve"> </w:t>
      </w:r>
      <w:r>
        <w:t>Crop</w:t>
      </w:r>
      <w:r>
        <w:rPr>
          <w:spacing w:val="-5"/>
        </w:rPr>
        <w:t xml:space="preserve"> </w:t>
      </w:r>
      <w:r>
        <w:t>Committee</w:t>
      </w:r>
      <w:r>
        <w:rPr>
          <w:spacing w:val="-1"/>
        </w:rPr>
        <w:t xml:space="preserve"> </w:t>
      </w:r>
      <w:r>
        <w:t>is</w:t>
      </w:r>
      <w:r>
        <w:rPr>
          <w:spacing w:val="-3"/>
        </w:rPr>
        <w:t xml:space="preserve"> </w:t>
      </w:r>
      <w:r>
        <w:t>appointed</w:t>
      </w:r>
      <w:r>
        <w:rPr>
          <w:spacing w:val="-3"/>
        </w:rPr>
        <w:t xml:space="preserve"> </w:t>
      </w:r>
      <w:r>
        <w:t>for</w:t>
      </w:r>
      <w:r>
        <w:rPr>
          <w:spacing w:val="-1"/>
        </w:rPr>
        <w:t xml:space="preserve"> </w:t>
      </w:r>
      <w:r>
        <w:t>a</w:t>
      </w:r>
      <w:r>
        <w:rPr>
          <w:spacing w:val="-3"/>
        </w:rPr>
        <w:t xml:space="preserve"> </w:t>
      </w:r>
      <w:r>
        <w:t>term</w:t>
      </w:r>
      <w:r>
        <w:rPr>
          <w:spacing w:val="-2"/>
        </w:rPr>
        <w:t xml:space="preserve"> </w:t>
      </w:r>
      <w:r>
        <w:t>of</w:t>
      </w:r>
      <w:r>
        <w:rPr>
          <w:spacing w:val="-2"/>
        </w:rPr>
        <w:t xml:space="preserve"> </w:t>
      </w:r>
      <w:r>
        <w:t>up</w:t>
      </w:r>
      <w:r>
        <w:rPr>
          <w:spacing w:val="-3"/>
        </w:rPr>
        <w:t xml:space="preserve"> </w:t>
      </w:r>
      <w:r>
        <w:t>to</w:t>
      </w:r>
      <w:r>
        <w:rPr>
          <w:spacing w:val="-3"/>
        </w:rPr>
        <w:t xml:space="preserve"> </w:t>
      </w:r>
      <w:r>
        <w:t>three</w:t>
      </w:r>
      <w:r>
        <w:rPr>
          <w:spacing w:val="-1"/>
        </w:rPr>
        <w:t xml:space="preserve"> </w:t>
      </w:r>
      <w:r>
        <w:t>years.</w:t>
      </w:r>
      <w:r>
        <w:rPr>
          <w:spacing w:val="-2"/>
        </w:rPr>
        <w:t xml:space="preserve"> </w:t>
      </w:r>
      <w:r>
        <w:t>One</w:t>
      </w:r>
      <w:r>
        <w:rPr>
          <w:spacing w:val="-3"/>
        </w:rPr>
        <w:t xml:space="preserve"> </w:t>
      </w:r>
      <w:r>
        <w:t>person</w:t>
      </w:r>
      <w:r>
        <w:rPr>
          <w:spacing w:val="-1"/>
        </w:rPr>
        <w:t xml:space="preserve"> </w:t>
      </w:r>
      <w:r>
        <w:t>cannot serve more than two consecutive terms as Crop Committee chair.</w:t>
      </w:r>
    </w:p>
    <w:p w14:paraId="0F7739C3" w14:textId="77777777" w:rsidR="00AF6C6D" w:rsidRDefault="00236D07">
      <w:pPr>
        <w:pStyle w:val="BodyText"/>
        <w:spacing w:before="119" w:line="360" w:lineRule="auto"/>
        <w:ind w:right="1243"/>
      </w:pPr>
      <w:r>
        <w:t>Crop</w:t>
      </w:r>
      <w:r>
        <w:rPr>
          <w:spacing w:val="-2"/>
        </w:rPr>
        <w:t xml:space="preserve"> </w:t>
      </w:r>
      <w:r>
        <w:t>committee</w:t>
      </w:r>
      <w:r>
        <w:rPr>
          <w:spacing w:val="-4"/>
        </w:rPr>
        <w:t xml:space="preserve"> </w:t>
      </w:r>
      <w:r>
        <w:t>members</w:t>
      </w:r>
      <w:r>
        <w:rPr>
          <w:spacing w:val="-1"/>
        </w:rPr>
        <w:t xml:space="preserve"> </w:t>
      </w:r>
      <w:r>
        <w:t>can</w:t>
      </w:r>
      <w:r>
        <w:rPr>
          <w:spacing w:val="-4"/>
        </w:rPr>
        <w:t xml:space="preserve"> </w:t>
      </w:r>
      <w:r>
        <w:t>serve</w:t>
      </w:r>
      <w:r>
        <w:rPr>
          <w:spacing w:val="-4"/>
        </w:rPr>
        <w:t xml:space="preserve"> </w:t>
      </w:r>
      <w:r>
        <w:t>for</w:t>
      </w:r>
      <w:r>
        <w:rPr>
          <w:spacing w:val="-3"/>
        </w:rPr>
        <w:t xml:space="preserve"> </w:t>
      </w:r>
      <w:r>
        <w:t>two</w:t>
      </w:r>
      <w:r>
        <w:rPr>
          <w:spacing w:val="-2"/>
        </w:rPr>
        <w:t xml:space="preserve"> </w:t>
      </w:r>
      <w:r>
        <w:t>consecutive</w:t>
      </w:r>
      <w:r>
        <w:rPr>
          <w:spacing w:val="-4"/>
        </w:rPr>
        <w:t xml:space="preserve"> </w:t>
      </w:r>
      <w:r>
        <w:t>three-year</w:t>
      </w:r>
      <w:r>
        <w:rPr>
          <w:spacing w:val="-3"/>
        </w:rPr>
        <w:t xml:space="preserve"> </w:t>
      </w:r>
      <w:r>
        <w:t>terms,</w:t>
      </w:r>
      <w:r>
        <w:rPr>
          <w:spacing w:val="-3"/>
        </w:rPr>
        <w:t xml:space="preserve"> </w:t>
      </w:r>
      <w:r>
        <w:t>followed</w:t>
      </w:r>
      <w:r>
        <w:rPr>
          <w:spacing w:val="-2"/>
        </w:rPr>
        <w:t xml:space="preserve"> </w:t>
      </w:r>
      <w:r>
        <w:t>by</w:t>
      </w:r>
      <w:r>
        <w:rPr>
          <w:spacing w:val="-2"/>
        </w:rPr>
        <w:t xml:space="preserve"> </w:t>
      </w:r>
      <w:r>
        <w:t>a</w:t>
      </w:r>
      <w:r>
        <w:rPr>
          <w:spacing w:val="-6"/>
        </w:rPr>
        <w:t xml:space="preserve"> </w:t>
      </w:r>
      <w:r>
        <w:t>minimum two-year break before being eligible to sit on the same Crop Committee again.</w:t>
      </w:r>
    </w:p>
    <w:p w14:paraId="6BEFAAD4" w14:textId="77777777" w:rsidR="00AF6C6D" w:rsidRDefault="00236D07">
      <w:pPr>
        <w:pStyle w:val="BodyText"/>
        <w:spacing w:before="119" w:line="360" w:lineRule="auto"/>
        <w:ind w:right="1243"/>
      </w:pPr>
      <w:r>
        <w:t>A member of the RL Project Board may not be a member of a Crop Committee unless unanimously</w:t>
      </w:r>
      <w:r>
        <w:rPr>
          <w:spacing w:val="-1"/>
        </w:rPr>
        <w:t xml:space="preserve"> </w:t>
      </w:r>
      <w:r>
        <w:t>agreed</w:t>
      </w:r>
      <w:r>
        <w:rPr>
          <w:spacing w:val="-4"/>
        </w:rPr>
        <w:t xml:space="preserve"> </w:t>
      </w:r>
      <w:r>
        <w:t>by</w:t>
      </w:r>
      <w:r>
        <w:rPr>
          <w:spacing w:val="-4"/>
        </w:rPr>
        <w:t xml:space="preserve"> </w:t>
      </w:r>
      <w:r>
        <w:t>the</w:t>
      </w:r>
      <w:r>
        <w:rPr>
          <w:spacing w:val="-2"/>
        </w:rPr>
        <w:t xml:space="preserve"> </w:t>
      </w:r>
      <w:r>
        <w:t>Board,</w:t>
      </w:r>
      <w:r>
        <w:rPr>
          <w:spacing w:val="-3"/>
        </w:rPr>
        <w:t xml:space="preserve"> </w:t>
      </w:r>
      <w:r>
        <w:t>in</w:t>
      </w:r>
      <w:r>
        <w:rPr>
          <w:spacing w:val="-2"/>
        </w:rPr>
        <w:t xml:space="preserve"> </w:t>
      </w:r>
      <w:r>
        <w:t>which</w:t>
      </w:r>
      <w:r>
        <w:rPr>
          <w:spacing w:val="-2"/>
        </w:rPr>
        <w:t xml:space="preserve"> </w:t>
      </w:r>
      <w:r>
        <w:t>case, they</w:t>
      </w:r>
      <w:r>
        <w:rPr>
          <w:spacing w:val="-4"/>
        </w:rPr>
        <w:t xml:space="preserve"> </w:t>
      </w:r>
      <w:r>
        <w:t>will</w:t>
      </w:r>
      <w:r>
        <w:rPr>
          <w:spacing w:val="-2"/>
        </w:rPr>
        <w:t xml:space="preserve"> </w:t>
      </w:r>
      <w:r>
        <w:t>not participate</w:t>
      </w:r>
      <w:r>
        <w:rPr>
          <w:spacing w:val="-4"/>
        </w:rPr>
        <w:t xml:space="preserve"> </w:t>
      </w:r>
      <w:r>
        <w:t>in</w:t>
      </w:r>
      <w:r>
        <w:rPr>
          <w:spacing w:val="-2"/>
        </w:rPr>
        <w:t xml:space="preserve"> </w:t>
      </w:r>
      <w:r>
        <w:t>any</w:t>
      </w:r>
      <w:r>
        <w:rPr>
          <w:spacing w:val="-2"/>
        </w:rPr>
        <w:t xml:space="preserve"> </w:t>
      </w:r>
      <w:r>
        <w:t>appeal</w:t>
      </w:r>
      <w:r>
        <w:rPr>
          <w:spacing w:val="-5"/>
        </w:rPr>
        <w:t xml:space="preserve"> </w:t>
      </w:r>
      <w:r>
        <w:t>against</w:t>
      </w:r>
      <w:r>
        <w:rPr>
          <w:spacing w:val="-1"/>
        </w:rPr>
        <w:t xml:space="preserve"> </w:t>
      </w:r>
      <w:r>
        <w:t xml:space="preserve">a decision of a Crop Committee in which they </w:t>
      </w:r>
      <w:proofErr w:type="gramStart"/>
      <w:r>
        <w:t>had</w:t>
      </w:r>
      <w:proofErr w:type="gramEnd"/>
      <w:r>
        <w:t xml:space="preserve"> participated.</w:t>
      </w:r>
    </w:p>
    <w:p w14:paraId="647981AC" w14:textId="77777777" w:rsidR="00AF6C6D" w:rsidRDefault="00236D07">
      <w:pPr>
        <w:pStyle w:val="BodyText"/>
        <w:spacing w:before="120" w:line="360" w:lineRule="auto"/>
        <w:ind w:right="1243"/>
      </w:pPr>
      <w:r>
        <w:t>Members of the AHDB Cereals &amp; Oilseeds RL team may attend Crop Committee meetings to assist</w:t>
      </w:r>
      <w:r>
        <w:rPr>
          <w:spacing w:val="-3"/>
        </w:rPr>
        <w:t xml:space="preserve"> </w:t>
      </w:r>
      <w:r>
        <w:t>the</w:t>
      </w:r>
      <w:r>
        <w:rPr>
          <w:spacing w:val="-2"/>
        </w:rPr>
        <w:t xml:space="preserve"> </w:t>
      </w:r>
      <w:r>
        <w:t>Chair</w:t>
      </w:r>
      <w:r>
        <w:rPr>
          <w:spacing w:val="-3"/>
        </w:rPr>
        <w:t xml:space="preserve"> </w:t>
      </w:r>
      <w:r>
        <w:t>and</w:t>
      </w:r>
      <w:r>
        <w:rPr>
          <w:spacing w:val="-4"/>
        </w:rPr>
        <w:t xml:space="preserve"> </w:t>
      </w:r>
      <w:proofErr w:type="gramStart"/>
      <w:r>
        <w:t>members</w:t>
      </w:r>
      <w:proofErr w:type="gramEnd"/>
      <w:r>
        <w:rPr>
          <w:spacing w:val="-4"/>
        </w:rPr>
        <w:t xml:space="preserve"> </w:t>
      </w:r>
      <w:r>
        <w:t>but</w:t>
      </w:r>
      <w:r>
        <w:rPr>
          <w:spacing w:val="-3"/>
        </w:rPr>
        <w:t xml:space="preserve"> </w:t>
      </w:r>
      <w:r>
        <w:t>they</w:t>
      </w:r>
      <w:r>
        <w:rPr>
          <w:spacing w:val="-1"/>
        </w:rPr>
        <w:t xml:space="preserve"> </w:t>
      </w:r>
      <w:r>
        <w:t>shall</w:t>
      </w:r>
      <w:r>
        <w:rPr>
          <w:spacing w:val="-2"/>
        </w:rPr>
        <w:t xml:space="preserve"> </w:t>
      </w:r>
      <w:r>
        <w:t>not</w:t>
      </w:r>
      <w:r>
        <w:rPr>
          <w:spacing w:val="-3"/>
        </w:rPr>
        <w:t xml:space="preserve"> </w:t>
      </w:r>
      <w:r>
        <w:t>contribute</w:t>
      </w:r>
      <w:r>
        <w:rPr>
          <w:spacing w:val="-4"/>
        </w:rPr>
        <w:t xml:space="preserve"> </w:t>
      </w:r>
      <w:r>
        <w:t>an</w:t>
      </w:r>
      <w:r>
        <w:rPr>
          <w:spacing w:val="-4"/>
        </w:rPr>
        <w:t xml:space="preserve"> </w:t>
      </w:r>
      <w:r>
        <w:t>opinion</w:t>
      </w:r>
      <w:r>
        <w:rPr>
          <w:spacing w:val="-2"/>
        </w:rPr>
        <w:t xml:space="preserve"> </w:t>
      </w:r>
      <w:r>
        <w:t>on</w:t>
      </w:r>
      <w:r>
        <w:rPr>
          <w:spacing w:val="-4"/>
        </w:rPr>
        <w:t xml:space="preserve"> </w:t>
      </w:r>
      <w:r>
        <w:t>any</w:t>
      </w:r>
      <w:r>
        <w:rPr>
          <w:spacing w:val="-1"/>
        </w:rPr>
        <w:t xml:space="preserve"> </w:t>
      </w:r>
      <w:r>
        <w:t>variety</w:t>
      </w:r>
      <w:r>
        <w:rPr>
          <w:spacing w:val="-1"/>
        </w:rPr>
        <w:t xml:space="preserve"> </w:t>
      </w:r>
      <w:r>
        <w:t>and</w:t>
      </w:r>
      <w:r>
        <w:rPr>
          <w:spacing w:val="-4"/>
        </w:rPr>
        <w:t xml:space="preserve"> </w:t>
      </w:r>
      <w:r>
        <w:t>shall</w:t>
      </w:r>
      <w:r>
        <w:rPr>
          <w:spacing w:val="-2"/>
        </w:rPr>
        <w:t xml:space="preserve"> </w:t>
      </w:r>
      <w:r>
        <w:t>not vote. They will advise the Chair regarding protocols, criteria and procedures, and consistency of decision making but they shall not indicate or recommend any decision concerning a variety.</w:t>
      </w:r>
    </w:p>
    <w:p w14:paraId="24708AAA" w14:textId="77777777" w:rsidR="00AF6C6D" w:rsidRDefault="00AF6C6D">
      <w:pPr>
        <w:pStyle w:val="BodyText"/>
        <w:spacing w:before="127"/>
        <w:ind w:left="0"/>
      </w:pPr>
    </w:p>
    <w:p w14:paraId="0C8453CF" w14:textId="77777777" w:rsidR="00AF6C6D" w:rsidRDefault="00236D07" w:rsidP="002D48B2">
      <w:pPr>
        <w:pStyle w:val="Heading3"/>
        <w:numPr>
          <w:ilvl w:val="2"/>
          <w:numId w:val="47"/>
        </w:numPr>
        <w:tabs>
          <w:tab w:val="left" w:pos="1038"/>
        </w:tabs>
        <w:spacing w:before="1"/>
        <w:ind w:left="1038" w:hanging="613"/>
      </w:pPr>
      <w:bookmarkStart w:id="15" w:name="_Toc232086544"/>
      <w:bookmarkStart w:id="16" w:name="_Toc232086739"/>
      <w:bookmarkStart w:id="17" w:name="_Toc234231761"/>
      <w:r>
        <w:rPr>
          <w:spacing w:val="-2"/>
        </w:rPr>
        <w:t>Substitutes</w:t>
      </w:r>
      <w:bookmarkEnd w:id="15"/>
      <w:bookmarkEnd w:id="16"/>
      <w:bookmarkEnd w:id="17"/>
    </w:p>
    <w:p w14:paraId="4B8FDA94" w14:textId="77777777" w:rsidR="00AF6C6D" w:rsidRDefault="00236D07">
      <w:pPr>
        <w:pStyle w:val="BodyText"/>
        <w:spacing w:before="246" w:line="360" w:lineRule="auto"/>
        <w:ind w:right="1447"/>
      </w:pPr>
      <w:r>
        <w:t>When a Crop Committee member knows that they will be absent from a meeting, they should inform</w:t>
      </w:r>
      <w:r>
        <w:rPr>
          <w:spacing w:val="-3"/>
        </w:rPr>
        <w:t xml:space="preserve"> </w:t>
      </w:r>
      <w:r>
        <w:t>a</w:t>
      </w:r>
      <w:r>
        <w:rPr>
          <w:spacing w:val="-4"/>
        </w:rPr>
        <w:t xml:space="preserve"> </w:t>
      </w:r>
      <w:r>
        <w:t>member</w:t>
      </w:r>
      <w:r>
        <w:rPr>
          <w:spacing w:val="-3"/>
        </w:rPr>
        <w:t xml:space="preserve"> </w:t>
      </w:r>
      <w:r>
        <w:t>of</w:t>
      </w:r>
      <w:r>
        <w:rPr>
          <w:spacing w:val="-3"/>
        </w:rPr>
        <w:t xml:space="preserve"> </w:t>
      </w:r>
      <w:r>
        <w:t>the</w:t>
      </w:r>
      <w:r>
        <w:rPr>
          <w:spacing w:val="-7"/>
        </w:rPr>
        <w:t xml:space="preserve"> </w:t>
      </w:r>
      <w:r>
        <w:t>RL team</w:t>
      </w:r>
      <w:r>
        <w:rPr>
          <w:spacing w:val="-1"/>
        </w:rPr>
        <w:t xml:space="preserve"> </w:t>
      </w:r>
      <w:r>
        <w:t>as</w:t>
      </w:r>
      <w:r>
        <w:rPr>
          <w:spacing w:val="-4"/>
        </w:rPr>
        <w:t xml:space="preserve"> </w:t>
      </w:r>
      <w:r>
        <w:t>soon</w:t>
      </w:r>
      <w:r>
        <w:rPr>
          <w:spacing w:val="-4"/>
        </w:rPr>
        <w:t xml:space="preserve"> </w:t>
      </w:r>
      <w:r>
        <w:t>as</w:t>
      </w:r>
      <w:r>
        <w:rPr>
          <w:spacing w:val="-2"/>
        </w:rPr>
        <w:t xml:space="preserve"> </w:t>
      </w:r>
      <w:r>
        <w:t>possible, with</w:t>
      </w:r>
      <w:r>
        <w:rPr>
          <w:spacing w:val="-2"/>
        </w:rPr>
        <w:t xml:space="preserve"> </w:t>
      </w:r>
      <w:r>
        <w:t>suggestions</w:t>
      </w:r>
      <w:r>
        <w:rPr>
          <w:spacing w:val="-4"/>
        </w:rPr>
        <w:t xml:space="preserve"> </w:t>
      </w:r>
      <w:r>
        <w:t>(if</w:t>
      </w:r>
      <w:r>
        <w:rPr>
          <w:spacing w:val="-3"/>
        </w:rPr>
        <w:t xml:space="preserve"> </w:t>
      </w:r>
      <w:r>
        <w:t>any)</w:t>
      </w:r>
      <w:r>
        <w:rPr>
          <w:spacing w:val="-3"/>
        </w:rPr>
        <w:t xml:space="preserve"> </w:t>
      </w:r>
      <w:r>
        <w:t>for</w:t>
      </w:r>
      <w:r>
        <w:rPr>
          <w:spacing w:val="-1"/>
        </w:rPr>
        <w:t xml:space="preserve"> </w:t>
      </w:r>
      <w:r>
        <w:t>a</w:t>
      </w:r>
      <w:r>
        <w:rPr>
          <w:spacing w:val="-4"/>
        </w:rPr>
        <w:t xml:space="preserve"> </w:t>
      </w:r>
      <w:r>
        <w:t>substitute. The RL Team will inform the Chair of the relevant Crop Committee and the RL Project Board</w:t>
      </w:r>
    </w:p>
    <w:p w14:paraId="68C14A50" w14:textId="77777777" w:rsidR="00AF6C6D" w:rsidRDefault="00236D07">
      <w:pPr>
        <w:pStyle w:val="BodyText"/>
        <w:spacing w:before="120" w:line="360" w:lineRule="auto"/>
        <w:ind w:right="1163"/>
      </w:pPr>
      <w:r>
        <w:t>AHDB, BSPB, UK Flour Millers or MAGB will propose substitutes for their nominees to the crop committees, when needed. For other positions, the Chair will decide whether to accept the proposed</w:t>
      </w:r>
      <w:r>
        <w:rPr>
          <w:spacing w:val="-2"/>
        </w:rPr>
        <w:t xml:space="preserve"> </w:t>
      </w:r>
      <w:r>
        <w:t>substitute</w:t>
      </w:r>
      <w:r>
        <w:rPr>
          <w:spacing w:val="-2"/>
        </w:rPr>
        <w:t xml:space="preserve"> </w:t>
      </w:r>
      <w:r>
        <w:t>or</w:t>
      </w:r>
      <w:r>
        <w:rPr>
          <w:spacing w:val="-3"/>
        </w:rPr>
        <w:t xml:space="preserve"> </w:t>
      </w:r>
      <w:r>
        <w:t>to</w:t>
      </w:r>
      <w:r>
        <w:rPr>
          <w:spacing w:val="-4"/>
        </w:rPr>
        <w:t xml:space="preserve"> </w:t>
      </w:r>
      <w:r>
        <w:t>appoint</w:t>
      </w:r>
      <w:r>
        <w:rPr>
          <w:spacing w:val="-1"/>
        </w:rPr>
        <w:t xml:space="preserve"> </w:t>
      </w:r>
      <w:r>
        <w:t>a</w:t>
      </w:r>
      <w:r>
        <w:rPr>
          <w:spacing w:val="-4"/>
        </w:rPr>
        <w:t xml:space="preserve"> </w:t>
      </w:r>
      <w:r>
        <w:t>different person.</w:t>
      </w:r>
      <w:r>
        <w:rPr>
          <w:spacing w:val="-1"/>
        </w:rPr>
        <w:t xml:space="preserve"> </w:t>
      </w:r>
      <w:r>
        <w:t>The</w:t>
      </w:r>
      <w:r>
        <w:rPr>
          <w:spacing w:val="-4"/>
        </w:rPr>
        <w:t xml:space="preserve"> </w:t>
      </w:r>
      <w:r>
        <w:t>RL</w:t>
      </w:r>
      <w:r>
        <w:rPr>
          <w:spacing w:val="-1"/>
        </w:rPr>
        <w:t xml:space="preserve"> </w:t>
      </w:r>
      <w:r>
        <w:t>team</w:t>
      </w:r>
      <w:r>
        <w:rPr>
          <w:spacing w:val="-3"/>
        </w:rPr>
        <w:t xml:space="preserve"> </w:t>
      </w:r>
      <w:r>
        <w:t>will</w:t>
      </w:r>
      <w:r>
        <w:rPr>
          <w:spacing w:val="-2"/>
        </w:rPr>
        <w:t xml:space="preserve"> </w:t>
      </w:r>
      <w:r>
        <w:t>be</w:t>
      </w:r>
      <w:r>
        <w:rPr>
          <w:spacing w:val="-2"/>
        </w:rPr>
        <w:t xml:space="preserve"> </w:t>
      </w:r>
      <w:r>
        <w:t>asked</w:t>
      </w:r>
      <w:r>
        <w:rPr>
          <w:spacing w:val="-2"/>
        </w:rPr>
        <w:t xml:space="preserve"> </w:t>
      </w:r>
      <w:r>
        <w:t>to</w:t>
      </w:r>
      <w:r>
        <w:rPr>
          <w:spacing w:val="-4"/>
        </w:rPr>
        <w:t xml:space="preserve"> </w:t>
      </w:r>
      <w:r>
        <w:t>ensure</w:t>
      </w:r>
      <w:r>
        <w:rPr>
          <w:spacing w:val="-4"/>
        </w:rPr>
        <w:t xml:space="preserve"> </w:t>
      </w:r>
      <w:r>
        <w:t>that</w:t>
      </w:r>
      <w:r>
        <w:rPr>
          <w:spacing w:val="-3"/>
        </w:rPr>
        <w:t xml:space="preserve"> </w:t>
      </w:r>
      <w:r>
        <w:t>any substitute is invited to the meeting.</w:t>
      </w:r>
    </w:p>
    <w:p w14:paraId="5A4CC424" w14:textId="77777777" w:rsidR="00AF6C6D" w:rsidRDefault="00236D07">
      <w:pPr>
        <w:pStyle w:val="BodyText"/>
        <w:spacing w:before="121" w:line="360" w:lineRule="auto"/>
        <w:ind w:right="1447"/>
      </w:pPr>
      <w:r>
        <w:t>Substitutes</w:t>
      </w:r>
      <w:r>
        <w:rPr>
          <w:spacing w:val="-4"/>
        </w:rPr>
        <w:t xml:space="preserve"> </w:t>
      </w:r>
      <w:r>
        <w:t>should</w:t>
      </w:r>
      <w:r>
        <w:rPr>
          <w:spacing w:val="-2"/>
        </w:rPr>
        <w:t xml:space="preserve"> </w:t>
      </w:r>
      <w:r>
        <w:t>have</w:t>
      </w:r>
      <w:r>
        <w:rPr>
          <w:spacing w:val="-4"/>
        </w:rPr>
        <w:t xml:space="preserve"> </w:t>
      </w:r>
      <w:r>
        <w:t>some</w:t>
      </w:r>
      <w:r>
        <w:rPr>
          <w:spacing w:val="-4"/>
        </w:rPr>
        <w:t xml:space="preserve"> </w:t>
      </w:r>
      <w:r>
        <w:t>knowledge</w:t>
      </w:r>
      <w:r>
        <w:rPr>
          <w:spacing w:val="-2"/>
        </w:rPr>
        <w:t xml:space="preserve"> </w:t>
      </w:r>
      <w:r>
        <w:t>of</w:t>
      </w:r>
      <w:r>
        <w:rPr>
          <w:spacing w:val="-3"/>
        </w:rPr>
        <w:t xml:space="preserve"> </w:t>
      </w:r>
      <w:r>
        <w:t>the</w:t>
      </w:r>
      <w:r>
        <w:rPr>
          <w:spacing w:val="-7"/>
        </w:rPr>
        <w:t xml:space="preserve"> </w:t>
      </w:r>
      <w:r>
        <w:t>working</w:t>
      </w:r>
      <w:r>
        <w:rPr>
          <w:spacing w:val="-2"/>
        </w:rPr>
        <w:t xml:space="preserve"> </w:t>
      </w:r>
      <w:r>
        <w:t>of</w:t>
      </w:r>
      <w:r>
        <w:rPr>
          <w:spacing w:val="-2"/>
        </w:rPr>
        <w:t xml:space="preserve"> </w:t>
      </w:r>
      <w:r>
        <w:t>the</w:t>
      </w:r>
      <w:r>
        <w:rPr>
          <w:spacing w:val="-4"/>
        </w:rPr>
        <w:t xml:space="preserve"> </w:t>
      </w:r>
      <w:r>
        <w:t>Recommended</w:t>
      </w:r>
      <w:r>
        <w:rPr>
          <w:spacing w:val="-2"/>
        </w:rPr>
        <w:t xml:space="preserve"> </w:t>
      </w:r>
      <w:r>
        <w:t>Lists</w:t>
      </w:r>
      <w:r>
        <w:rPr>
          <w:spacing w:val="-4"/>
        </w:rPr>
        <w:t xml:space="preserve"> </w:t>
      </w:r>
      <w:r>
        <w:t xml:space="preserve">system, as well as the </w:t>
      </w:r>
      <w:proofErr w:type="gramStart"/>
      <w:r>
        <w:t>particular technical</w:t>
      </w:r>
      <w:proofErr w:type="gramEnd"/>
      <w:r>
        <w:t xml:space="preserve"> expertise. Where possible, they should have experience of crop committees (e.g. ex-members or members of other RL Crop Committees).</w:t>
      </w:r>
    </w:p>
    <w:p w14:paraId="4E0D7431" w14:textId="77777777" w:rsidR="00AF6C6D" w:rsidRDefault="00AF6C6D">
      <w:pPr>
        <w:pStyle w:val="BodyText"/>
        <w:spacing w:line="360" w:lineRule="auto"/>
        <w:sectPr w:rsidR="00AF6C6D">
          <w:pgSz w:w="11910" w:h="16840"/>
          <w:pgMar w:top="1040" w:right="0" w:bottom="1380" w:left="708" w:header="0" w:footer="1138" w:gutter="0"/>
          <w:cols w:space="720"/>
        </w:sectPr>
      </w:pPr>
    </w:p>
    <w:p w14:paraId="752F50D7" w14:textId="77777777" w:rsidR="00AF6C6D" w:rsidRDefault="00236D07">
      <w:pPr>
        <w:pStyle w:val="BodyText"/>
        <w:spacing w:before="74" w:line="360" w:lineRule="auto"/>
        <w:ind w:right="1163"/>
      </w:pPr>
      <w:r>
        <w:lastRenderedPageBreak/>
        <w:t>Each substitute must have read, understood, signed, and returned a copy of the Confidentiality Agreement</w:t>
      </w:r>
      <w:r>
        <w:rPr>
          <w:spacing w:val="-3"/>
        </w:rPr>
        <w:t xml:space="preserve"> </w:t>
      </w:r>
      <w:r>
        <w:t>to</w:t>
      </w:r>
      <w:r>
        <w:rPr>
          <w:spacing w:val="-4"/>
        </w:rPr>
        <w:t xml:space="preserve"> </w:t>
      </w:r>
      <w:r>
        <w:t>the</w:t>
      </w:r>
      <w:r>
        <w:rPr>
          <w:spacing w:val="-2"/>
        </w:rPr>
        <w:t xml:space="preserve"> </w:t>
      </w:r>
      <w:r>
        <w:t>RL</w:t>
      </w:r>
      <w:r>
        <w:rPr>
          <w:spacing w:val="-4"/>
        </w:rPr>
        <w:t xml:space="preserve"> </w:t>
      </w:r>
      <w:r>
        <w:t>Manager before</w:t>
      </w:r>
      <w:r>
        <w:rPr>
          <w:spacing w:val="-4"/>
        </w:rPr>
        <w:t xml:space="preserve"> </w:t>
      </w:r>
      <w:r>
        <w:t>the</w:t>
      </w:r>
      <w:r>
        <w:rPr>
          <w:spacing w:val="-4"/>
        </w:rPr>
        <w:t xml:space="preserve"> </w:t>
      </w:r>
      <w:r>
        <w:t>start</w:t>
      </w:r>
      <w:r>
        <w:rPr>
          <w:spacing w:val="-3"/>
        </w:rPr>
        <w:t xml:space="preserve"> </w:t>
      </w:r>
      <w:r>
        <w:t>of</w:t>
      </w:r>
      <w:r>
        <w:rPr>
          <w:spacing w:val="-3"/>
        </w:rPr>
        <w:t xml:space="preserve"> </w:t>
      </w:r>
      <w:r>
        <w:t>the</w:t>
      </w:r>
      <w:r>
        <w:rPr>
          <w:spacing w:val="-4"/>
        </w:rPr>
        <w:t xml:space="preserve"> </w:t>
      </w:r>
      <w:r>
        <w:t>meeting and</w:t>
      </w:r>
      <w:r>
        <w:rPr>
          <w:spacing w:val="-2"/>
        </w:rPr>
        <w:t xml:space="preserve"> </w:t>
      </w:r>
      <w:r>
        <w:t>completed</w:t>
      </w:r>
      <w:r>
        <w:rPr>
          <w:spacing w:val="-2"/>
        </w:rPr>
        <w:t xml:space="preserve"> </w:t>
      </w:r>
      <w:r>
        <w:t>the</w:t>
      </w:r>
      <w:r>
        <w:rPr>
          <w:spacing w:val="-4"/>
        </w:rPr>
        <w:t xml:space="preserve"> </w:t>
      </w:r>
      <w:r>
        <w:t>relevant business and variety conflicts of interest declaration.</w:t>
      </w:r>
    </w:p>
    <w:p w14:paraId="333D4E87" w14:textId="77777777" w:rsidR="00AF6C6D" w:rsidRDefault="00236D07">
      <w:pPr>
        <w:pStyle w:val="BodyText"/>
        <w:spacing w:before="122" w:line="360" w:lineRule="auto"/>
        <w:ind w:right="1243"/>
      </w:pPr>
      <w:r>
        <w:t>If</w:t>
      </w:r>
      <w:r>
        <w:rPr>
          <w:spacing w:val="-2"/>
        </w:rPr>
        <w:t xml:space="preserve"> </w:t>
      </w:r>
      <w:r>
        <w:t>the</w:t>
      </w:r>
      <w:r>
        <w:rPr>
          <w:spacing w:val="-3"/>
        </w:rPr>
        <w:t xml:space="preserve"> </w:t>
      </w:r>
      <w:r>
        <w:t>Chair of a</w:t>
      </w:r>
      <w:r>
        <w:rPr>
          <w:spacing w:val="-2"/>
        </w:rPr>
        <w:t xml:space="preserve"> </w:t>
      </w:r>
      <w:r>
        <w:t>Crop</w:t>
      </w:r>
      <w:r>
        <w:rPr>
          <w:spacing w:val="-3"/>
        </w:rPr>
        <w:t xml:space="preserve"> </w:t>
      </w:r>
      <w:r>
        <w:t>Committee</w:t>
      </w:r>
      <w:r>
        <w:rPr>
          <w:spacing w:val="-2"/>
        </w:rPr>
        <w:t xml:space="preserve"> </w:t>
      </w:r>
      <w:r>
        <w:t>knows</w:t>
      </w:r>
      <w:r>
        <w:rPr>
          <w:spacing w:val="-3"/>
        </w:rPr>
        <w:t xml:space="preserve"> </w:t>
      </w:r>
      <w:r>
        <w:t>that</w:t>
      </w:r>
      <w:r>
        <w:rPr>
          <w:spacing w:val="-2"/>
        </w:rPr>
        <w:t xml:space="preserve"> </w:t>
      </w:r>
      <w:r>
        <w:t>they</w:t>
      </w:r>
      <w:r>
        <w:rPr>
          <w:spacing w:val="-3"/>
        </w:rPr>
        <w:t xml:space="preserve"> </w:t>
      </w:r>
      <w:r>
        <w:t>cannot attend</w:t>
      </w:r>
      <w:r>
        <w:rPr>
          <w:spacing w:val="-3"/>
        </w:rPr>
        <w:t xml:space="preserve"> </w:t>
      </w:r>
      <w:r>
        <w:t>a</w:t>
      </w:r>
      <w:r>
        <w:rPr>
          <w:spacing w:val="-3"/>
        </w:rPr>
        <w:t xml:space="preserve"> </w:t>
      </w:r>
      <w:r>
        <w:t>meeting,</w:t>
      </w:r>
      <w:r>
        <w:rPr>
          <w:spacing w:val="-2"/>
        </w:rPr>
        <w:t xml:space="preserve"> </w:t>
      </w:r>
      <w:r>
        <w:t>they</w:t>
      </w:r>
      <w:r>
        <w:rPr>
          <w:spacing w:val="-3"/>
        </w:rPr>
        <w:t xml:space="preserve"> </w:t>
      </w:r>
      <w:r>
        <w:t>should</w:t>
      </w:r>
      <w:r>
        <w:rPr>
          <w:spacing w:val="-1"/>
        </w:rPr>
        <w:t xml:space="preserve"> </w:t>
      </w:r>
      <w:r>
        <w:t>contact a member of</w:t>
      </w:r>
      <w:r>
        <w:rPr>
          <w:spacing w:val="-1"/>
        </w:rPr>
        <w:t xml:space="preserve"> </w:t>
      </w:r>
      <w:r>
        <w:t>the RL</w:t>
      </w:r>
      <w:r>
        <w:rPr>
          <w:spacing w:val="-1"/>
        </w:rPr>
        <w:t xml:space="preserve"> </w:t>
      </w:r>
      <w:r>
        <w:t>team.</w:t>
      </w:r>
      <w:r>
        <w:rPr>
          <w:spacing w:val="-1"/>
        </w:rPr>
        <w:t xml:space="preserve"> </w:t>
      </w:r>
      <w:r>
        <w:t>The RL team</w:t>
      </w:r>
      <w:r>
        <w:rPr>
          <w:spacing w:val="-1"/>
        </w:rPr>
        <w:t xml:space="preserve"> </w:t>
      </w:r>
      <w:r>
        <w:t>will try</w:t>
      </w:r>
      <w:r>
        <w:rPr>
          <w:spacing w:val="-2"/>
        </w:rPr>
        <w:t xml:space="preserve"> </w:t>
      </w:r>
      <w:r>
        <w:t>to</w:t>
      </w:r>
      <w:r>
        <w:rPr>
          <w:spacing w:val="-2"/>
        </w:rPr>
        <w:t xml:space="preserve"> </w:t>
      </w:r>
      <w:r>
        <w:t>arrange</w:t>
      </w:r>
      <w:r>
        <w:rPr>
          <w:spacing w:val="-2"/>
        </w:rPr>
        <w:t xml:space="preserve"> </w:t>
      </w:r>
      <w:r>
        <w:t>for</w:t>
      </w:r>
      <w:r>
        <w:rPr>
          <w:spacing w:val="-1"/>
        </w:rPr>
        <w:t xml:space="preserve"> </w:t>
      </w:r>
      <w:r>
        <w:t>a Chair</w:t>
      </w:r>
      <w:r>
        <w:rPr>
          <w:spacing w:val="-1"/>
        </w:rPr>
        <w:t xml:space="preserve"> </w:t>
      </w:r>
      <w:r>
        <w:t>from</w:t>
      </w:r>
      <w:r>
        <w:rPr>
          <w:spacing w:val="-1"/>
        </w:rPr>
        <w:t xml:space="preserve"> </w:t>
      </w:r>
      <w:r>
        <w:t>another committee or a member of the RL Project Board to act as Chair. It will be the decision of the Chair of the RL Project Board</w:t>
      </w:r>
      <w:r>
        <w:rPr>
          <w:spacing w:val="-2"/>
        </w:rPr>
        <w:t xml:space="preserve"> </w:t>
      </w:r>
      <w:r>
        <w:t>whether</w:t>
      </w:r>
      <w:r>
        <w:rPr>
          <w:spacing w:val="-3"/>
        </w:rPr>
        <w:t xml:space="preserve"> </w:t>
      </w:r>
      <w:r>
        <w:t>to</w:t>
      </w:r>
      <w:r>
        <w:rPr>
          <w:spacing w:val="-3"/>
        </w:rPr>
        <w:t xml:space="preserve"> </w:t>
      </w:r>
      <w:r>
        <w:t>accept</w:t>
      </w:r>
      <w:r>
        <w:rPr>
          <w:spacing w:val="-3"/>
        </w:rPr>
        <w:t xml:space="preserve"> </w:t>
      </w:r>
      <w:r>
        <w:t>the</w:t>
      </w:r>
      <w:r>
        <w:rPr>
          <w:spacing w:val="-2"/>
        </w:rPr>
        <w:t xml:space="preserve"> </w:t>
      </w:r>
      <w:r>
        <w:t>proposed</w:t>
      </w:r>
      <w:r>
        <w:rPr>
          <w:spacing w:val="-2"/>
        </w:rPr>
        <w:t xml:space="preserve"> </w:t>
      </w:r>
      <w:r>
        <w:t>substitute</w:t>
      </w:r>
      <w:r>
        <w:rPr>
          <w:spacing w:val="-3"/>
        </w:rPr>
        <w:t xml:space="preserve"> </w:t>
      </w:r>
      <w:r>
        <w:t>and, if</w:t>
      </w:r>
      <w:r>
        <w:rPr>
          <w:spacing w:val="-3"/>
        </w:rPr>
        <w:t xml:space="preserve"> </w:t>
      </w:r>
      <w:r>
        <w:t>so,</w:t>
      </w:r>
      <w:r>
        <w:rPr>
          <w:spacing w:val="-4"/>
        </w:rPr>
        <w:t xml:space="preserve"> </w:t>
      </w:r>
      <w:r>
        <w:t>to</w:t>
      </w:r>
      <w:r>
        <w:rPr>
          <w:spacing w:val="-2"/>
        </w:rPr>
        <w:t xml:space="preserve"> </w:t>
      </w:r>
      <w:r>
        <w:t>see</w:t>
      </w:r>
      <w:r>
        <w:rPr>
          <w:spacing w:val="-5"/>
        </w:rPr>
        <w:t xml:space="preserve"> </w:t>
      </w:r>
      <w:r>
        <w:t>that they</w:t>
      </w:r>
      <w:r>
        <w:rPr>
          <w:spacing w:val="-3"/>
        </w:rPr>
        <w:t xml:space="preserve"> </w:t>
      </w:r>
      <w:r>
        <w:t>are</w:t>
      </w:r>
      <w:r>
        <w:rPr>
          <w:spacing w:val="-3"/>
        </w:rPr>
        <w:t xml:space="preserve"> </w:t>
      </w:r>
      <w:r>
        <w:t>invited</w:t>
      </w:r>
      <w:r>
        <w:rPr>
          <w:spacing w:val="-3"/>
        </w:rPr>
        <w:t xml:space="preserve"> </w:t>
      </w:r>
      <w:r>
        <w:t>to chair the meeting.</w:t>
      </w:r>
    </w:p>
    <w:p w14:paraId="51FA65C9" w14:textId="77777777" w:rsidR="00AF6C6D" w:rsidRDefault="00236D07">
      <w:pPr>
        <w:pStyle w:val="BodyText"/>
        <w:spacing w:before="119" w:line="360" w:lineRule="auto"/>
        <w:ind w:right="1243"/>
      </w:pPr>
      <w:r>
        <w:t xml:space="preserve">If the Chair of </w:t>
      </w:r>
      <w:proofErr w:type="gramStart"/>
      <w:r>
        <w:t>a Crop</w:t>
      </w:r>
      <w:proofErr w:type="gramEnd"/>
      <w:r>
        <w:t xml:space="preserve"> Committee cannot attend a meeting at short notice, a member of the RL team will chair the start of the meeting and Crop Committee members will be asked to make proposals from their number for a substitute. If necessary, a vote will be taken. The elected substitute</w:t>
      </w:r>
      <w:r>
        <w:rPr>
          <w:spacing w:val="-2"/>
        </w:rPr>
        <w:t xml:space="preserve"> </w:t>
      </w:r>
      <w:r>
        <w:t>will</w:t>
      </w:r>
      <w:r>
        <w:rPr>
          <w:spacing w:val="-2"/>
        </w:rPr>
        <w:t xml:space="preserve"> </w:t>
      </w:r>
      <w:r>
        <w:t>then</w:t>
      </w:r>
      <w:r>
        <w:rPr>
          <w:spacing w:val="-4"/>
        </w:rPr>
        <w:t xml:space="preserve"> </w:t>
      </w:r>
      <w:r>
        <w:t>take</w:t>
      </w:r>
      <w:r>
        <w:rPr>
          <w:spacing w:val="-4"/>
        </w:rPr>
        <w:t xml:space="preserve"> </w:t>
      </w:r>
      <w:r>
        <w:t>the</w:t>
      </w:r>
      <w:r>
        <w:rPr>
          <w:spacing w:val="-2"/>
        </w:rPr>
        <w:t xml:space="preserve"> </w:t>
      </w:r>
      <w:r>
        <w:t>chair</w:t>
      </w:r>
      <w:r>
        <w:rPr>
          <w:spacing w:val="-3"/>
        </w:rPr>
        <w:t xml:space="preserve"> </w:t>
      </w:r>
      <w:r>
        <w:t>for</w:t>
      </w:r>
      <w:r>
        <w:rPr>
          <w:spacing w:val="-3"/>
        </w:rPr>
        <w:t xml:space="preserve"> </w:t>
      </w:r>
      <w:r>
        <w:t>the</w:t>
      </w:r>
      <w:r>
        <w:rPr>
          <w:spacing w:val="-4"/>
        </w:rPr>
        <w:t xml:space="preserve"> </w:t>
      </w:r>
      <w:r>
        <w:t>rest</w:t>
      </w:r>
      <w:r>
        <w:rPr>
          <w:spacing w:val="-3"/>
        </w:rPr>
        <w:t xml:space="preserve"> </w:t>
      </w:r>
      <w:r>
        <w:t>of</w:t>
      </w:r>
      <w:r>
        <w:rPr>
          <w:spacing w:val="-3"/>
        </w:rPr>
        <w:t xml:space="preserve"> </w:t>
      </w:r>
      <w:r>
        <w:t>the</w:t>
      </w:r>
      <w:r>
        <w:rPr>
          <w:spacing w:val="-2"/>
        </w:rPr>
        <w:t xml:space="preserve"> </w:t>
      </w:r>
      <w:r>
        <w:t>meeting. The</w:t>
      </w:r>
      <w:r>
        <w:rPr>
          <w:spacing w:val="-4"/>
        </w:rPr>
        <w:t xml:space="preserve"> </w:t>
      </w:r>
      <w:r>
        <w:t>substitute</w:t>
      </w:r>
      <w:r>
        <w:rPr>
          <w:spacing w:val="-2"/>
        </w:rPr>
        <w:t xml:space="preserve"> </w:t>
      </w:r>
      <w:r>
        <w:t>shall</w:t>
      </w:r>
      <w:r>
        <w:rPr>
          <w:spacing w:val="-2"/>
        </w:rPr>
        <w:t xml:space="preserve"> </w:t>
      </w:r>
      <w:r>
        <w:t>be</w:t>
      </w:r>
      <w:r>
        <w:rPr>
          <w:spacing w:val="-2"/>
        </w:rPr>
        <w:t xml:space="preserve"> </w:t>
      </w:r>
      <w:r>
        <w:t>chosen</w:t>
      </w:r>
      <w:r>
        <w:rPr>
          <w:spacing w:val="-7"/>
        </w:rPr>
        <w:t xml:space="preserve"> </w:t>
      </w:r>
      <w:r>
        <w:t>from those who have no commercial interest in any of the varieties at the meeting.</w:t>
      </w:r>
    </w:p>
    <w:p w14:paraId="0E1FBA92" w14:textId="77777777" w:rsidR="00AF6C6D" w:rsidRDefault="00236D07" w:rsidP="002D48B2">
      <w:pPr>
        <w:pStyle w:val="Heading2"/>
        <w:numPr>
          <w:ilvl w:val="1"/>
          <w:numId w:val="50"/>
        </w:numPr>
        <w:tabs>
          <w:tab w:val="left" w:pos="827"/>
        </w:tabs>
        <w:spacing w:before="122"/>
        <w:ind w:left="827" w:hanging="402"/>
      </w:pPr>
      <w:bookmarkStart w:id="18" w:name="_Toc232086545"/>
      <w:bookmarkStart w:id="19" w:name="_Toc232086740"/>
      <w:bookmarkStart w:id="20" w:name="_Toc234231762"/>
      <w:r>
        <w:t>Meeting</w:t>
      </w:r>
      <w:r>
        <w:rPr>
          <w:spacing w:val="-3"/>
        </w:rPr>
        <w:t xml:space="preserve"> </w:t>
      </w:r>
      <w:r>
        <w:rPr>
          <w:spacing w:val="-2"/>
        </w:rPr>
        <w:t>Etiquette</w:t>
      </w:r>
      <w:bookmarkEnd w:id="18"/>
      <w:bookmarkEnd w:id="19"/>
      <w:bookmarkEnd w:id="20"/>
    </w:p>
    <w:p w14:paraId="724531C0" w14:textId="77777777" w:rsidR="00AF6C6D" w:rsidRDefault="00236D07">
      <w:pPr>
        <w:pStyle w:val="BodyText"/>
        <w:spacing w:before="136" w:line="362" w:lineRule="auto"/>
        <w:ind w:right="1163"/>
      </w:pPr>
      <w:r>
        <w:t>Good</w:t>
      </w:r>
      <w:r>
        <w:rPr>
          <w:spacing w:val="-5"/>
        </w:rPr>
        <w:t xml:space="preserve"> </w:t>
      </w:r>
      <w:r>
        <w:t>meeting</w:t>
      </w:r>
      <w:r>
        <w:rPr>
          <w:spacing w:val="-5"/>
        </w:rPr>
        <w:t xml:space="preserve"> </w:t>
      </w:r>
      <w:r>
        <w:t>etiquette</w:t>
      </w:r>
      <w:r>
        <w:rPr>
          <w:spacing w:val="-5"/>
        </w:rPr>
        <w:t xml:space="preserve"> </w:t>
      </w:r>
      <w:r>
        <w:t>creates</w:t>
      </w:r>
      <w:r>
        <w:rPr>
          <w:spacing w:val="-5"/>
        </w:rPr>
        <w:t xml:space="preserve"> </w:t>
      </w:r>
      <w:r>
        <w:t>a</w:t>
      </w:r>
      <w:r>
        <w:rPr>
          <w:spacing w:val="-3"/>
        </w:rPr>
        <w:t xml:space="preserve"> </w:t>
      </w:r>
      <w:r>
        <w:t>professional</w:t>
      </w:r>
      <w:r>
        <w:rPr>
          <w:spacing w:val="-4"/>
        </w:rPr>
        <w:t xml:space="preserve"> </w:t>
      </w:r>
      <w:r>
        <w:t>environment</w:t>
      </w:r>
      <w:r>
        <w:rPr>
          <w:spacing w:val="-1"/>
        </w:rPr>
        <w:t xml:space="preserve"> </w:t>
      </w:r>
      <w:r>
        <w:t>with</w:t>
      </w:r>
      <w:r>
        <w:rPr>
          <w:spacing w:val="-5"/>
        </w:rPr>
        <w:t xml:space="preserve"> </w:t>
      </w:r>
      <w:r>
        <w:t>mutual</w:t>
      </w:r>
      <w:r>
        <w:rPr>
          <w:spacing w:val="-3"/>
        </w:rPr>
        <w:t xml:space="preserve"> </w:t>
      </w:r>
      <w:r>
        <w:t>respect</w:t>
      </w:r>
      <w:r>
        <w:rPr>
          <w:spacing w:val="-2"/>
        </w:rPr>
        <w:t xml:space="preserve"> </w:t>
      </w:r>
      <w:r>
        <w:t>amongst</w:t>
      </w:r>
      <w:r>
        <w:rPr>
          <w:spacing w:val="-4"/>
        </w:rPr>
        <w:t xml:space="preserve"> </w:t>
      </w:r>
      <w:r>
        <w:t>meeting attendees, leading to effective decision making that can help avoid extended meetings.</w:t>
      </w:r>
    </w:p>
    <w:p w14:paraId="63929439" w14:textId="77777777" w:rsidR="00AF6C6D" w:rsidRDefault="00236D07">
      <w:pPr>
        <w:pStyle w:val="BodyText"/>
        <w:spacing w:line="360" w:lineRule="auto"/>
        <w:ind w:right="1447"/>
      </w:pPr>
      <w:r>
        <w:t>Generally,</w:t>
      </w:r>
      <w:r>
        <w:rPr>
          <w:spacing w:val="-3"/>
        </w:rPr>
        <w:t xml:space="preserve"> </w:t>
      </w:r>
      <w:r>
        <w:t>meetings</w:t>
      </w:r>
      <w:r>
        <w:rPr>
          <w:spacing w:val="-1"/>
        </w:rPr>
        <w:t xml:space="preserve"> </w:t>
      </w:r>
      <w:r>
        <w:t>will</w:t>
      </w:r>
      <w:r>
        <w:rPr>
          <w:spacing w:val="-2"/>
        </w:rPr>
        <w:t xml:space="preserve"> </w:t>
      </w:r>
      <w:r>
        <w:t>either</w:t>
      </w:r>
      <w:r>
        <w:rPr>
          <w:spacing w:val="-1"/>
        </w:rPr>
        <w:t xml:space="preserve"> </w:t>
      </w:r>
      <w:r>
        <w:t>be</w:t>
      </w:r>
      <w:r>
        <w:rPr>
          <w:spacing w:val="-4"/>
        </w:rPr>
        <w:t xml:space="preserve"> </w:t>
      </w:r>
      <w:proofErr w:type="gramStart"/>
      <w:r>
        <w:t>in-person</w:t>
      </w:r>
      <w:proofErr w:type="gramEnd"/>
      <w:r>
        <w:rPr>
          <w:spacing w:val="-2"/>
        </w:rPr>
        <w:t xml:space="preserve"> </w:t>
      </w:r>
      <w:r>
        <w:t>or</w:t>
      </w:r>
      <w:r>
        <w:rPr>
          <w:spacing w:val="-1"/>
        </w:rPr>
        <w:t xml:space="preserve"> </w:t>
      </w:r>
      <w:proofErr w:type="gramStart"/>
      <w:r>
        <w:t>on-line</w:t>
      </w:r>
      <w:proofErr w:type="gramEnd"/>
      <w:r>
        <w:rPr>
          <w:spacing w:val="-2"/>
        </w:rPr>
        <w:t xml:space="preserve"> </w:t>
      </w:r>
      <w:r>
        <w:t>(i.e.</w:t>
      </w:r>
      <w:r>
        <w:rPr>
          <w:spacing w:val="-3"/>
        </w:rPr>
        <w:t xml:space="preserve"> </w:t>
      </w:r>
      <w:r>
        <w:t>not hybrid).</w:t>
      </w:r>
      <w:r>
        <w:rPr>
          <w:spacing w:val="-4"/>
        </w:rPr>
        <w:t xml:space="preserve"> </w:t>
      </w:r>
      <w:r>
        <w:t>On-line</w:t>
      </w:r>
      <w:r>
        <w:rPr>
          <w:spacing w:val="-2"/>
        </w:rPr>
        <w:t xml:space="preserve"> </w:t>
      </w:r>
      <w:r>
        <w:t>attendance</w:t>
      </w:r>
      <w:r>
        <w:rPr>
          <w:spacing w:val="-4"/>
        </w:rPr>
        <w:t xml:space="preserve"> </w:t>
      </w:r>
      <w:r>
        <w:t>at</w:t>
      </w:r>
      <w:r>
        <w:rPr>
          <w:spacing w:val="-3"/>
        </w:rPr>
        <w:t xml:space="preserve"> </w:t>
      </w:r>
      <w:r>
        <w:t>in-person meetings will only be allowed in exceptional circumstances.</w:t>
      </w:r>
    </w:p>
    <w:p w14:paraId="094D4A1E" w14:textId="77777777" w:rsidR="00AF6C6D" w:rsidRDefault="00236D07">
      <w:pPr>
        <w:pStyle w:val="BodyText"/>
        <w:spacing w:line="252" w:lineRule="exact"/>
      </w:pPr>
      <w:r>
        <w:t>RL</w:t>
      </w:r>
      <w:r>
        <w:rPr>
          <w:spacing w:val="-4"/>
        </w:rPr>
        <w:t xml:space="preserve"> </w:t>
      </w:r>
      <w:r>
        <w:t>Board</w:t>
      </w:r>
      <w:r>
        <w:rPr>
          <w:spacing w:val="-4"/>
        </w:rPr>
        <w:t xml:space="preserve"> </w:t>
      </w:r>
      <w:r>
        <w:t>and</w:t>
      </w:r>
      <w:r>
        <w:rPr>
          <w:spacing w:val="-6"/>
        </w:rPr>
        <w:t xml:space="preserve"> </w:t>
      </w:r>
      <w:r>
        <w:t>Crop</w:t>
      </w:r>
      <w:r>
        <w:rPr>
          <w:spacing w:val="-6"/>
        </w:rPr>
        <w:t xml:space="preserve"> </w:t>
      </w:r>
      <w:r>
        <w:t>Committee</w:t>
      </w:r>
      <w:r>
        <w:rPr>
          <w:spacing w:val="-9"/>
        </w:rPr>
        <w:t xml:space="preserve"> </w:t>
      </w:r>
      <w:r>
        <w:t>members</w:t>
      </w:r>
      <w:r>
        <w:rPr>
          <w:spacing w:val="-5"/>
        </w:rPr>
        <w:t xml:space="preserve"> </w:t>
      </w:r>
      <w:r>
        <w:rPr>
          <w:spacing w:val="-2"/>
        </w:rPr>
        <w:t>should:</w:t>
      </w:r>
    </w:p>
    <w:p w14:paraId="75211A97" w14:textId="77777777" w:rsidR="00AF6C6D" w:rsidRDefault="00236D07" w:rsidP="002D48B2">
      <w:pPr>
        <w:pStyle w:val="ListParagraph"/>
        <w:numPr>
          <w:ilvl w:val="0"/>
          <w:numId w:val="46"/>
        </w:numPr>
        <w:tabs>
          <w:tab w:val="left" w:pos="1145"/>
        </w:tabs>
        <w:spacing w:before="126"/>
      </w:pPr>
      <w:r>
        <w:t>Let</w:t>
      </w:r>
      <w:r>
        <w:rPr>
          <w:spacing w:val="-4"/>
        </w:rPr>
        <w:t xml:space="preserve"> </w:t>
      </w:r>
      <w:r>
        <w:t>AHDB</w:t>
      </w:r>
      <w:r>
        <w:rPr>
          <w:spacing w:val="-4"/>
        </w:rPr>
        <w:t xml:space="preserve"> </w:t>
      </w:r>
      <w:r>
        <w:t>know</w:t>
      </w:r>
      <w:r>
        <w:rPr>
          <w:spacing w:val="-4"/>
        </w:rPr>
        <w:t xml:space="preserve"> </w:t>
      </w:r>
      <w:r>
        <w:t>if</w:t>
      </w:r>
      <w:r>
        <w:rPr>
          <w:spacing w:val="-1"/>
        </w:rPr>
        <w:t xml:space="preserve"> </w:t>
      </w:r>
      <w:r>
        <w:t>you</w:t>
      </w:r>
      <w:r>
        <w:rPr>
          <w:spacing w:val="-6"/>
        </w:rPr>
        <w:t xml:space="preserve"> </w:t>
      </w:r>
      <w:r>
        <w:t>will</w:t>
      </w:r>
      <w:r>
        <w:rPr>
          <w:spacing w:val="-4"/>
        </w:rPr>
        <w:t xml:space="preserve"> </w:t>
      </w:r>
      <w:r>
        <w:t>be</w:t>
      </w:r>
      <w:r>
        <w:rPr>
          <w:spacing w:val="-3"/>
        </w:rPr>
        <w:t xml:space="preserve"> </w:t>
      </w:r>
      <w:r>
        <w:t>attending</w:t>
      </w:r>
      <w:r>
        <w:rPr>
          <w:spacing w:val="-6"/>
        </w:rPr>
        <w:t xml:space="preserve"> </w:t>
      </w:r>
      <w:r>
        <w:t>the</w:t>
      </w:r>
      <w:r>
        <w:rPr>
          <w:spacing w:val="-5"/>
        </w:rPr>
        <w:t xml:space="preserve"> </w:t>
      </w:r>
      <w:r>
        <w:t>meeting</w:t>
      </w:r>
      <w:r>
        <w:rPr>
          <w:spacing w:val="-4"/>
        </w:rPr>
        <w:t xml:space="preserve"> </w:t>
      </w:r>
      <w:r>
        <w:t>so</w:t>
      </w:r>
      <w:r>
        <w:rPr>
          <w:spacing w:val="-6"/>
        </w:rPr>
        <w:t xml:space="preserve"> </w:t>
      </w:r>
      <w:r>
        <w:t>they</w:t>
      </w:r>
      <w:r>
        <w:rPr>
          <w:spacing w:val="-5"/>
        </w:rPr>
        <w:t xml:space="preserve"> </w:t>
      </w:r>
      <w:r>
        <w:t>can</w:t>
      </w:r>
      <w:r>
        <w:rPr>
          <w:spacing w:val="-4"/>
        </w:rPr>
        <w:t xml:space="preserve"> </w:t>
      </w:r>
      <w:r>
        <w:t>prepare</w:t>
      </w:r>
      <w:r>
        <w:rPr>
          <w:spacing w:val="-5"/>
        </w:rPr>
        <w:t xml:space="preserve"> </w:t>
      </w:r>
      <w:r>
        <w:rPr>
          <w:spacing w:val="-2"/>
        </w:rPr>
        <w:t>accordingly,</w:t>
      </w:r>
    </w:p>
    <w:p w14:paraId="12060DD1" w14:textId="77777777" w:rsidR="00AF6C6D" w:rsidRDefault="00236D07" w:rsidP="002D48B2">
      <w:pPr>
        <w:pStyle w:val="ListParagraph"/>
        <w:numPr>
          <w:ilvl w:val="0"/>
          <w:numId w:val="46"/>
        </w:numPr>
        <w:tabs>
          <w:tab w:val="left" w:pos="1145"/>
        </w:tabs>
        <w:spacing w:before="196" w:line="276" w:lineRule="auto"/>
        <w:ind w:right="1182"/>
      </w:pPr>
      <w:r>
        <w:t>Come</w:t>
      </w:r>
      <w:r>
        <w:rPr>
          <w:spacing w:val="-2"/>
        </w:rPr>
        <w:t xml:space="preserve"> </w:t>
      </w:r>
      <w:r>
        <w:t>prepared,</w:t>
      </w:r>
      <w:r>
        <w:rPr>
          <w:spacing w:val="-1"/>
        </w:rPr>
        <w:t xml:space="preserve"> </w:t>
      </w:r>
      <w:r>
        <w:t>having</w:t>
      </w:r>
      <w:r>
        <w:rPr>
          <w:spacing w:val="-4"/>
        </w:rPr>
        <w:t xml:space="preserve"> </w:t>
      </w:r>
      <w:r>
        <w:t>read</w:t>
      </w:r>
      <w:r>
        <w:rPr>
          <w:spacing w:val="-3"/>
        </w:rPr>
        <w:t xml:space="preserve"> </w:t>
      </w:r>
      <w:r>
        <w:t>the</w:t>
      </w:r>
      <w:r>
        <w:rPr>
          <w:spacing w:val="-4"/>
        </w:rPr>
        <w:t xml:space="preserve"> </w:t>
      </w:r>
      <w:r>
        <w:t>meeting</w:t>
      </w:r>
      <w:r>
        <w:rPr>
          <w:spacing w:val="-3"/>
        </w:rPr>
        <w:t xml:space="preserve"> </w:t>
      </w:r>
      <w:r>
        <w:t>papers</w:t>
      </w:r>
      <w:r>
        <w:rPr>
          <w:spacing w:val="-2"/>
        </w:rPr>
        <w:t xml:space="preserve"> </w:t>
      </w:r>
      <w:r>
        <w:t>in</w:t>
      </w:r>
      <w:r>
        <w:rPr>
          <w:spacing w:val="-3"/>
        </w:rPr>
        <w:t xml:space="preserve"> </w:t>
      </w:r>
      <w:r>
        <w:t>advance.</w:t>
      </w:r>
      <w:r>
        <w:rPr>
          <w:spacing w:val="-3"/>
        </w:rPr>
        <w:t xml:space="preserve"> </w:t>
      </w:r>
      <w:r>
        <w:t>Any</w:t>
      </w:r>
      <w:r>
        <w:rPr>
          <w:spacing w:val="-4"/>
        </w:rPr>
        <w:t xml:space="preserve"> </w:t>
      </w:r>
      <w:r>
        <w:t>queries</w:t>
      </w:r>
      <w:r>
        <w:rPr>
          <w:spacing w:val="-4"/>
        </w:rPr>
        <w:t xml:space="preserve"> </w:t>
      </w:r>
      <w:r>
        <w:t>about</w:t>
      </w:r>
      <w:r>
        <w:rPr>
          <w:spacing w:val="-3"/>
        </w:rPr>
        <w:t xml:space="preserve"> </w:t>
      </w:r>
      <w:r>
        <w:t>the</w:t>
      </w:r>
      <w:r>
        <w:rPr>
          <w:spacing w:val="-3"/>
        </w:rPr>
        <w:t xml:space="preserve"> </w:t>
      </w:r>
      <w:r>
        <w:t>papers prior to the meeting should be addressed to the RL Manager,</w:t>
      </w:r>
    </w:p>
    <w:p w14:paraId="0D4CC141" w14:textId="77777777" w:rsidR="00AF6C6D" w:rsidRDefault="00236D07" w:rsidP="002D48B2">
      <w:pPr>
        <w:pStyle w:val="ListParagraph"/>
        <w:numPr>
          <w:ilvl w:val="0"/>
          <w:numId w:val="46"/>
        </w:numPr>
        <w:tabs>
          <w:tab w:val="left" w:pos="1145"/>
        </w:tabs>
        <w:spacing w:before="160"/>
      </w:pPr>
      <w:r>
        <w:t>If</w:t>
      </w:r>
      <w:r>
        <w:rPr>
          <w:spacing w:val="-7"/>
        </w:rPr>
        <w:t xml:space="preserve"> </w:t>
      </w:r>
      <w:r>
        <w:t>you’re</w:t>
      </w:r>
      <w:r>
        <w:rPr>
          <w:spacing w:val="-4"/>
        </w:rPr>
        <w:t xml:space="preserve"> </w:t>
      </w:r>
      <w:r>
        <w:t>late</w:t>
      </w:r>
      <w:r>
        <w:rPr>
          <w:spacing w:val="-6"/>
        </w:rPr>
        <w:t xml:space="preserve"> </w:t>
      </w:r>
      <w:proofErr w:type="gramStart"/>
      <w:r>
        <w:t>to</w:t>
      </w:r>
      <w:proofErr w:type="gramEnd"/>
      <w:r>
        <w:rPr>
          <w:spacing w:val="-6"/>
        </w:rPr>
        <w:t xml:space="preserve"> </w:t>
      </w:r>
      <w:r>
        <w:t>the</w:t>
      </w:r>
      <w:r>
        <w:rPr>
          <w:spacing w:val="-5"/>
        </w:rPr>
        <w:t xml:space="preserve"> </w:t>
      </w:r>
      <w:r>
        <w:t>meeting</w:t>
      </w:r>
      <w:r>
        <w:rPr>
          <w:spacing w:val="-4"/>
        </w:rPr>
        <w:t xml:space="preserve"> </w:t>
      </w:r>
      <w:r>
        <w:t>be</w:t>
      </w:r>
      <w:r>
        <w:rPr>
          <w:spacing w:val="-4"/>
        </w:rPr>
        <w:t xml:space="preserve"> </w:t>
      </w:r>
      <w:r>
        <w:t>as</w:t>
      </w:r>
      <w:r>
        <w:rPr>
          <w:spacing w:val="-6"/>
        </w:rPr>
        <w:t xml:space="preserve"> </w:t>
      </w:r>
      <w:r>
        <w:t>inconspicuous</w:t>
      </w:r>
      <w:r>
        <w:rPr>
          <w:spacing w:val="-5"/>
        </w:rPr>
        <w:t xml:space="preserve"> </w:t>
      </w:r>
      <w:r>
        <w:t>as</w:t>
      </w:r>
      <w:r>
        <w:rPr>
          <w:spacing w:val="-4"/>
        </w:rPr>
        <w:t xml:space="preserve"> </w:t>
      </w:r>
      <w:r>
        <w:t>possible</w:t>
      </w:r>
      <w:r>
        <w:rPr>
          <w:spacing w:val="-4"/>
        </w:rPr>
        <w:t xml:space="preserve"> </w:t>
      </w:r>
      <w:r>
        <w:t>and</w:t>
      </w:r>
      <w:r>
        <w:rPr>
          <w:spacing w:val="-4"/>
        </w:rPr>
        <w:t xml:space="preserve"> </w:t>
      </w:r>
      <w:r>
        <w:t>don’t</w:t>
      </w:r>
      <w:r>
        <w:rPr>
          <w:spacing w:val="-2"/>
        </w:rPr>
        <w:t xml:space="preserve"> </w:t>
      </w:r>
      <w:r>
        <w:t>expect</w:t>
      </w:r>
      <w:r>
        <w:rPr>
          <w:spacing w:val="-5"/>
        </w:rPr>
        <w:t xml:space="preserve"> </w:t>
      </w:r>
      <w:r>
        <w:t>the</w:t>
      </w:r>
      <w:r>
        <w:rPr>
          <w:spacing w:val="-5"/>
        </w:rPr>
        <w:t xml:space="preserve"> </w:t>
      </w:r>
      <w:r>
        <w:rPr>
          <w:spacing w:val="-2"/>
        </w:rPr>
        <w:t>meeting</w:t>
      </w:r>
    </w:p>
    <w:p w14:paraId="549E822D" w14:textId="77777777" w:rsidR="00AF6C6D" w:rsidRDefault="00236D07">
      <w:pPr>
        <w:pStyle w:val="BodyText"/>
        <w:spacing w:before="40"/>
        <w:ind w:left="1145"/>
      </w:pPr>
      <w:r>
        <w:t>to</w:t>
      </w:r>
      <w:r>
        <w:rPr>
          <w:spacing w:val="-3"/>
        </w:rPr>
        <w:t xml:space="preserve"> </w:t>
      </w:r>
      <w:r>
        <w:t>stop</w:t>
      </w:r>
      <w:r>
        <w:rPr>
          <w:spacing w:val="-5"/>
        </w:rPr>
        <w:t xml:space="preserve"> </w:t>
      </w:r>
      <w:r>
        <w:t>to</w:t>
      </w:r>
      <w:r>
        <w:rPr>
          <w:spacing w:val="-3"/>
        </w:rPr>
        <w:t xml:space="preserve"> </w:t>
      </w:r>
      <w:r>
        <w:t>update</w:t>
      </w:r>
      <w:r>
        <w:rPr>
          <w:spacing w:val="-4"/>
        </w:rPr>
        <w:t xml:space="preserve"> </w:t>
      </w:r>
      <w:r>
        <w:t>you</w:t>
      </w:r>
      <w:r>
        <w:rPr>
          <w:spacing w:val="-3"/>
        </w:rPr>
        <w:t xml:space="preserve"> </w:t>
      </w:r>
      <w:r>
        <w:t>if</w:t>
      </w:r>
      <w:r>
        <w:rPr>
          <w:spacing w:val="-4"/>
        </w:rPr>
        <w:t xml:space="preserve"> </w:t>
      </w:r>
      <w:r>
        <w:t>the</w:t>
      </w:r>
      <w:r>
        <w:rPr>
          <w:spacing w:val="-3"/>
        </w:rPr>
        <w:t xml:space="preserve"> </w:t>
      </w:r>
      <w:r>
        <w:t>Chair</w:t>
      </w:r>
      <w:r>
        <w:rPr>
          <w:spacing w:val="-2"/>
        </w:rPr>
        <w:t xml:space="preserve"> </w:t>
      </w:r>
      <w:r>
        <w:t>does</w:t>
      </w:r>
      <w:r>
        <w:rPr>
          <w:spacing w:val="-4"/>
        </w:rPr>
        <w:t xml:space="preserve"> </w:t>
      </w:r>
      <w:r>
        <w:t>not</w:t>
      </w:r>
      <w:r>
        <w:rPr>
          <w:spacing w:val="-4"/>
        </w:rPr>
        <w:t xml:space="preserve"> </w:t>
      </w:r>
      <w:r>
        <w:t>feel</w:t>
      </w:r>
      <w:r>
        <w:rPr>
          <w:spacing w:val="-6"/>
        </w:rPr>
        <w:t xml:space="preserve"> </w:t>
      </w:r>
      <w:r>
        <w:t>this</w:t>
      </w:r>
      <w:r>
        <w:rPr>
          <w:spacing w:val="-2"/>
        </w:rPr>
        <w:t xml:space="preserve"> </w:t>
      </w:r>
      <w:r>
        <w:t>is</w:t>
      </w:r>
      <w:r>
        <w:rPr>
          <w:spacing w:val="-1"/>
        </w:rPr>
        <w:t xml:space="preserve"> </w:t>
      </w:r>
      <w:r>
        <w:rPr>
          <w:spacing w:val="-2"/>
        </w:rPr>
        <w:t>necessary,</w:t>
      </w:r>
    </w:p>
    <w:p w14:paraId="5FF4CE97" w14:textId="77777777" w:rsidR="00AF6C6D" w:rsidRDefault="00236D07" w:rsidP="002D48B2">
      <w:pPr>
        <w:pStyle w:val="ListParagraph"/>
        <w:numPr>
          <w:ilvl w:val="0"/>
          <w:numId w:val="46"/>
        </w:numPr>
        <w:tabs>
          <w:tab w:val="left" w:pos="1145"/>
        </w:tabs>
        <w:spacing w:before="199" w:line="276" w:lineRule="auto"/>
        <w:ind w:right="1820"/>
      </w:pPr>
      <w:r>
        <w:t>Be</w:t>
      </w:r>
      <w:r>
        <w:rPr>
          <w:spacing w:val="-2"/>
        </w:rPr>
        <w:t xml:space="preserve"> </w:t>
      </w:r>
      <w:r>
        <w:t>courteous</w:t>
      </w:r>
      <w:r>
        <w:rPr>
          <w:spacing w:val="-4"/>
        </w:rPr>
        <w:t xml:space="preserve"> </w:t>
      </w:r>
      <w:r>
        <w:t>to</w:t>
      </w:r>
      <w:r>
        <w:rPr>
          <w:spacing w:val="-4"/>
        </w:rPr>
        <w:t xml:space="preserve"> </w:t>
      </w:r>
      <w:r>
        <w:t>the</w:t>
      </w:r>
      <w:r>
        <w:rPr>
          <w:spacing w:val="-4"/>
        </w:rPr>
        <w:t xml:space="preserve"> </w:t>
      </w:r>
      <w:r>
        <w:t>meeting</w:t>
      </w:r>
      <w:r>
        <w:rPr>
          <w:spacing w:val="-2"/>
        </w:rPr>
        <w:t xml:space="preserve"> </w:t>
      </w:r>
      <w:r>
        <w:t>Chair.</w:t>
      </w:r>
      <w:r>
        <w:rPr>
          <w:spacing w:val="-3"/>
        </w:rPr>
        <w:t xml:space="preserve"> </w:t>
      </w:r>
      <w:r>
        <w:t>Direct</w:t>
      </w:r>
      <w:r>
        <w:rPr>
          <w:spacing w:val="-3"/>
        </w:rPr>
        <w:t xml:space="preserve"> </w:t>
      </w:r>
      <w:r>
        <w:t>your</w:t>
      </w:r>
      <w:r>
        <w:rPr>
          <w:spacing w:val="-1"/>
        </w:rPr>
        <w:t xml:space="preserve"> </w:t>
      </w:r>
      <w:r>
        <w:t>comments</w:t>
      </w:r>
      <w:r>
        <w:rPr>
          <w:spacing w:val="-4"/>
        </w:rPr>
        <w:t xml:space="preserve"> </w:t>
      </w:r>
      <w:r>
        <w:t>to</w:t>
      </w:r>
      <w:r>
        <w:rPr>
          <w:spacing w:val="-4"/>
        </w:rPr>
        <w:t xml:space="preserve"> </w:t>
      </w:r>
      <w:r>
        <w:t>the</w:t>
      </w:r>
      <w:r>
        <w:rPr>
          <w:spacing w:val="-4"/>
        </w:rPr>
        <w:t xml:space="preserve"> </w:t>
      </w:r>
      <w:r>
        <w:t>Chair</w:t>
      </w:r>
      <w:r>
        <w:rPr>
          <w:spacing w:val="-1"/>
        </w:rPr>
        <w:t xml:space="preserve"> </w:t>
      </w:r>
      <w:r>
        <w:t>and</w:t>
      </w:r>
      <w:r>
        <w:rPr>
          <w:spacing w:val="-4"/>
        </w:rPr>
        <w:t xml:space="preserve"> </w:t>
      </w:r>
      <w:r>
        <w:t>wait</w:t>
      </w:r>
      <w:r>
        <w:rPr>
          <w:spacing w:val="-3"/>
        </w:rPr>
        <w:t xml:space="preserve"> </w:t>
      </w:r>
      <w:r>
        <w:t>to</w:t>
      </w:r>
      <w:r>
        <w:rPr>
          <w:spacing w:val="-2"/>
        </w:rPr>
        <w:t xml:space="preserve"> </w:t>
      </w:r>
      <w:r>
        <w:t>be recognized to speak,</w:t>
      </w:r>
    </w:p>
    <w:p w14:paraId="4DA65351" w14:textId="77777777" w:rsidR="00AF6C6D" w:rsidRDefault="00236D07" w:rsidP="002D48B2">
      <w:pPr>
        <w:pStyle w:val="ListParagraph"/>
        <w:numPr>
          <w:ilvl w:val="0"/>
          <w:numId w:val="46"/>
        </w:numPr>
        <w:tabs>
          <w:tab w:val="left" w:pos="1145"/>
        </w:tabs>
        <w:spacing w:before="160"/>
      </w:pPr>
      <w:r>
        <w:t>State</w:t>
      </w:r>
      <w:r>
        <w:rPr>
          <w:spacing w:val="-6"/>
        </w:rPr>
        <w:t xml:space="preserve"> </w:t>
      </w:r>
      <w:r>
        <w:t>your</w:t>
      </w:r>
      <w:r>
        <w:rPr>
          <w:spacing w:val="-6"/>
        </w:rPr>
        <w:t xml:space="preserve"> </w:t>
      </w:r>
      <w:r>
        <w:t>views</w:t>
      </w:r>
      <w:r>
        <w:rPr>
          <w:spacing w:val="-4"/>
        </w:rPr>
        <w:t xml:space="preserve"> </w:t>
      </w:r>
      <w:r>
        <w:t>and</w:t>
      </w:r>
      <w:r>
        <w:rPr>
          <w:spacing w:val="-6"/>
        </w:rPr>
        <w:t xml:space="preserve"> </w:t>
      </w:r>
      <w:r>
        <w:t>ask</w:t>
      </w:r>
      <w:r>
        <w:rPr>
          <w:spacing w:val="-7"/>
        </w:rPr>
        <w:t xml:space="preserve"> </w:t>
      </w:r>
      <w:r>
        <w:t>genuine</w:t>
      </w:r>
      <w:r>
        <w:rPr>
          <w:spacing w:val="-4"/>
        </w:rPr>
        <w:t xml:space="preserve"> </w:t>
      </w:r>
      <w:r>
        <w:t>questions</w:t>
      </w:r>
      <w:r>
        <w:rPr>
          <w:spacing w:val="-4"/>
        </w:rPr>
        <w:t xml:space="preserve"> </w:t>
      </w:r>
      <w:r>
        <w:t>so</w:t>
      </w:r>
      <w:r>
        <w:rPr>
          <w:spacing w:val="-7"/>
        </w:rPr>
        <w:t xml:space="preserve"> </w:t>
      </w:r>
      <w:r>
        <w:t>that</w:t>
      </w:r>
      <w:r>
        <w:rPr>
          <w:spacing w:val="-5"/>
        </w:rPr>
        <w:t xml:space="preserve"> </w:t>
      </w:r>
      <w:r>
        <w:t>members</w:t>
      </w:r>
      <w:r>
        <w:rPr>
          <w:spacing w:val="-7"/>
        </w:rPr>
        <w:t xml:space="preserve"> </w:t>
      </w:r>
      <w:r>
        <w:t>can</w:t>
      </w:r>
      <w:r>
        <w:rPr>
          <w:spacing w:val="-5"/>
        </w:rPr>
        <w:t xml:space="preserve"> </w:t>
      </w:r>
      <w:r>
        <w:t>understand</w:t>
      </w:r>
      <w:r>
        <w:rPr>
          <w:spacing w:val="-4"/>
        </w:rPr>
        <w:t xml:space="preserve"> </w:t>
      </w:r>
      <w:r>
        <w:rPr>
          <w:spacing w:val="-2"/>
        </w:rPr>
        <w:t>everyone’s</w:t>
      </w:r>
    </w:p>
    <w:p w14:paraId="00D729D0" w14:textId="77777777" w:rsidR="00AF6C6D" w:rsidRDefault="00236D07">
      <w:pPr>
        <w:pStyle w:val="BodyText"/>
        <w:spacing w:before="40"/>
        <w:ind w:left="1145"/>
      </w:pPr>
      <w:r>
        <w:t>point</w:t>
      </w:r>
      <w:r>
        <w:rPr>
          <w:spacing w:val="-2"/>
        </w:rPr>
        <w:t xml:space="preserve"> </w:t>
      </w:r>
      <w:r>
        <w:t>of</w:t>
      </w:r>
      <w:r>
        <w:rPr>
          <w:spacing w:val="-2"/>
        </w:rPr>
        <w:t xml:space="preserve"> view,</w:t>
      </w:r>
    </w:p>
    <w:p w14:paraId="596BCCCE" w14:textId="77777777" w:rsidR="00AF6C6D" w:rsidRDefault="00236D07" w:rsidP="002D48B2">
      <w:pPr>
        <w:pStyle w:val="ListParagraph"/>
        <w:numPr>
          <w:ilvl w:val="0"/>
          <w:numId w:val="46"/>
        </w:numPr>
        <w:tabs>
          <w:tab w:val="left" w:pos="1145"/>
        </w:tabs>
        <w:spacing w:before="198" w:line="276" w:lineRule="auto"/>
        <w:ind w:right="1159"/>
      </w:pPr>
      <w:r>
        <w:t>Let everyone participate and treat everyone in the meeting with respect. Be willing to</w:t>
      </w:r>
      <w:r>
        <w:rPr>
          <w:spacing w:val="40"/>
        </w:rPr>
        <w:t xml:space="preserve"> </w:t>
      </w:r>
      <w:r>
        <w:t>accept</w:t>
      </w:r>
      <w:r>
        <w:rPr>
          <w:spacing w:val="-1"/>
        </w:rPr>
        <w:t xml:space="preserve"> </w:t>
      </w:r>
      <w:r>
        <w:t>and</w:t>
      </w:r>
      <w:r>
        <w:rPr>
          <w:spacing w:val="-6"/>
        </w:rPr>
        <w:t xml:space="preserve"> </w:t>
      </w:r>
      <w:r>
        <w:t>tolerate</w:t>
      </w:r>
      <w:r>
        <w:rPr>
          <w:spacing w:val="-4"/>
        </w:rPr>
        <w:t xml:space="preserve"> </w:t>
      </w:r>
      <w:r>
        <w:t>robust conversations</w:t>
      </w:r>
      <w:r>
        <w:rPr>
          <w:spacing w:val="-1"/>
        </w:rPr>
        <w:t xml:space="preserve"> </w:t>
      </w:r>
      <w:r>
        <w:t>and</w:t>
      </w:r>
      <w:r>
        <w:rPr>
          <w:spacing w:val="-4"/>
        </w:rPr>
        <w:t xml:space="preserve"> </w:t>
      </w:r>
      <w:r>
        <w:t>conflicting</w:t>
      </w:r>
      <w:r>
        <w:rPr>
          <w:spacing w:val="-2"/>
        </w:rPr>
        <w:t xml:space="preserve"> </w:t>
      </w:r>
      <w:r>
        <w:t>views</w:t>
      </w:r>
      <w:r>
        <w:rPr>
          <w:spacing w:val="-1"/>
        </w:rPr>
        <w:t xml:space="preserve"> </w:t>
      </w:r>
      <w:r>
        <w:t>even</w:t>
      </w:r>
      <w:r>
        <w:rPr>
          <w:spacing w:val="-4"/>
        </w:rPr>
        <w:t xml:space="preserve"> </w:t>
      </w:r>
      <w:r>
        <w:t>if</w:t>
      </w:r>
      <w:r>
        <w:rPr>
          <w:spacing w:val="-3"/>
        </w:rPr>
        <w:t xml:space="preserve"> </w:t>
      </w:r>
      <w:r>
        <w:t>you</w:t>
      </w:r>
      <w:r>
        <w:rPr>
          <w:spacing w:val="-4"/>
        </w:rPr>
        <w:t xml:space="preserve"> </w:t>
      </w:r>
      <w:r>
        <w:t>disagree</w:t>
      </w:r>
      <w:r>
        <w:rPr>
          <w:spacing w:val="-2"/>
        </w:rPr>
        <w:t xml:space="preserve"> </w:t>
      </w:r>
      <w:r>
        <w:t>with</w:t>
      </w:r>
      <w:r>
        <w:rPr>
          <w:spacing w:val="-4"/>
        </w:rPr>
        <w:t xml:space="preserve"> </w:t>
      </w:r>
      <w:r>
        <w:t>the views of others,</w:t>
      </w:r>
    </w:p>
    <w:p w14:paraId="179CD62D" w14:textId="77777777" w:rsidR="00AF6C6D" w:rsidRDefault="00236D07" w:rsidP="002D48B2">
      <w:pPr>
        <w:pStyle w:val="ListParagraph"/>
        <w:numPr>
          <w:ilvl w:val="0"/>
          <w:numId w:val="46"/>
        </w:numPr>
        <w:tabs>
          <w:tab w:val="left" w:pos="1145"/>
        </w:tabs>
        <w:spacing w:before="162" w:line="278" w:lineRule="auto"/>
        <w:ind w:right="1381"/>
      </w:pPr>
      <w:r>
        <w:t>Address the issue under discussion and anybody speaking to that issue with politeness, recognizing</w:t>
      </w:r>
      <w:r>
        <w:rPr>
          <w:spacing w:val="-3"/>
        </w:rPr>
        <w:t xml:space="preserve"> </w:t>
      </w:r>
      <w:r>
        <w:t>that</w:t>
      </w:r>
      <w:r>
        <w:rPr>
          <w:spacing w:val="-1"/>
        </w:rPr>
        <w:t xml:space="preserve"> </w:t>
      </w:r>
      <w:r>
        <w:t>some</w:t>
      </w:r>
      <w:r>
        <w:rPr>
          <w:spacing w:val="-5"/>
        </w:rPr>
        <w:t xml:space="preserve"> </w:t>
      </w:r>
      <w:r>
        <w:t>members</w:t>
      </w:r>
      <w:r>
        <w:rPr>
          <w:spacing w:val="-4"/>
        </w:rPr>
        <w:t xml:space="preserve"> </w:t>
      </w:r>
      <w:r>
        <w:t>will</w:t>
      </w:r>
      <w:r>
        <w:rPr>
          <w:spacing w:val="-3"/>
        </w:rPr>
        <w:t xml:space="preserve"> </w:t>
      </w:r>
      <w:r>
        <w:t>be</w:t>
      </w:r>
      <w:r>
        <w:rPr>
          <w:spacing w:val="-3"/>
        </w:rPr>
        <w:t xml:space="preserve"> </w:t>
      </w:r>
      <w:r>
        <w:t>representing</w:t>
      </w:r>
      <w:r>
        <w:rPr>
          <w:spacing w:val="-3"/>
        </w:rPr>
        <w:t xml:space="preserve"> </w:t>
      </w:r>
      <w:r>
        <w:t>the</w:t>
      </w:r>
      <w:r>
        <w:rPr>
          <w:spacing w:val="-5"/>
        </w:rPr>
        <w:t xml:space="preserve"> </w:t>
      </w:r>
      <w:r>
        <w:t>views</w:t>
      </w:r>
      <w:r>
        <w:rPr>
          <w:spacing w:val="-2"/>
        </w:rPr>
        <w:t xml:space="preserve"> </w:t>
      </w:r>
      <w:r>
        <w:t>of</w:t>
      </w:r>
      <w:r>
        <w:rPr>
          <w:spacing w:val="-4"/>
        </w:rPr>
        <w:t xml:space="preserve"> </w:t>
      </w:r>
      <w:r>
        <w:t>an</w:t>
      </w:r>
      <w:r>
        <w:rPr>
          <w:spacing w:val="-5"/>
        </w:rPr>
        <w:t xml:space="preserve"> </w:t>
      </w:r>
      <w:r>
        <w:t>organization</w:t>
      </w:r>
      <w:r>
        <w:rPr>
          <w:spacing w:val="-3"/>
        </w:rPr>
        <w:t xml:space="preserve"> </w:t>
      </w:r>
      <w:r>
        <w:t>and</w:t>
      </w:r>
      <w:r>
        <w:rPr>
          <w:spacing w:val="-3"/>
        </w:rPr>
        <w:t xml:space="preserve"> </w:t>
      </w:r>
      <w:r>
        <w:t>not necessarily their personal viewpoint,</w:t>
      </w:r>
    </w:p>
    <w:p w14:paraId="76D14B65" w14:textId="77777777" w:rsidR="00AF6C6D" w:rsidRDefault="00236D07" w:rsidP="002D48B2">
      <w:pPr>
        <w:pStyle w:val="ListParagraph"/>
        <w:numPr>
          <w:ilvl w:val="0"/>
          <w:numId w:val="46"/>
        </w:numPr>
        <w:tabs>
          <w:tab w:val="left" w:pos="1145"/>
        </w:tabs>
        <w:spacing w:before="154" w:line="278" w:lineRule="auto"/>
        <w:ind w:right="1278"/>
      </w:pPr>
      <w:r>
        <w:t>Ask</w:t>
      </w:r>
      <w:r>
        <w:rPr>
          <w:spacing w:val="-1"/>
        </w:rPr>
        <w:t xml:space="preserve"> </w:t>
      </w:r>
      <w:r>
        <w:t>questions</w:t>
      </w:r>
      <w:r>
        <w:rPr>
          <w:spacing w:val="-4"/>
        </w:rPr>
        <w:t xml:space="preserve"> </w:t>
      </w:r>
      <w:r>
        <w:t>about</w:t>
      </w:r>
      <w:r>
        <w:rPr>
          <w:spacing w:val="-3"/>
        </w:rPr>
        <w:t xml:space="preserve"> </w:t>
      </w:r>
      <w:r>
        <w:t>process</w:t>
      </w:r>
      <w:r>
        <w:rPr>
          <w:spacing w:val="-2"/>
        </w:rPr>
        <w:t xml:space="preserve"> </w:t>
      </w:r>
      <w:r>
        <w:t>and</w:t>
      </w:r>
      <w:r>
        <w:rPr>
          <w:spacing w:val="-4"/>
        </w:rPr>
        <w:t xml:space="preserve"> </w:t>
      </w:r>
      <w:proofErr w:type="gramStart"/>
      <w:r>
        <w:t>procedures</w:t>
      </w:r>
      <w:proofErr w:type="gramEnd"/>
      <w:r>
        <w:rPr>
          <w:spacing w:val="-4"/>
        </w:rPr>
        <w:t xml:space="preserve"> </w:t>
      </w:r>
      <w:r>
        <w:t xml:space="preserve">if necessary, </w:t>
      </w:r>
      <w:proofErr w:type="gramStart"/>
      <w:r>
        <w:t>in</w:t>
      </w:r>
      <w:r>
        <w:rPr>
          <w:spacing w:val="-2"/>
        </w:rPr>
        <w:t xml:space="preserve"> </w:t>
      </w:r>
      <w:r>
        <w:t>order</w:t>
      </w:r>
      <w:r>
        <w:rPr>
          <w:spacing w:val="-3"/>
        </w:rPr>
        <w:t xml:space="preserve"> </w:t>
      </w:r>
      <w:r>
        <w:t>to</w:t>
      </w:r>
      <w:proofErr w:type="gramEnd"/>
      <w:r>
        <w:rPr>
          <w:spacing w:val="-4"/>
        </w:rPr>
        <w:t xml:space="preserve"> </w:t>
      </w:r>
      <w:r>
        <w:t>avoid</w:t>
      </w:r>
      <w:r>
        <w:rPr>
          <w:spacing w:val="-2"/>
        </w:rPr>
        <w:t xml:space="preserve"> </w:t>
      </w:r>
      <w:r>
        <w:t>confusion</w:t>
      </w:r>
      <w:r>
        <w:rPr>
          <w:spacing w:val="-2"/>
        </w:rPr>
        <w:t xml:space="preserve"> </w:t>
      </w:r>
      <w:r>
        <w:t>and unnecessary misunderstanding,</w:t>
      </w:r>
    </w:p>
    <w:p w14:paraId="564653BB" w14:textId="77777777" w:rsidR="00AF6C6D" w:rsidRDefault="00AF6C6D">
      <w:pPr>
        <w:pStyle w:val="ListParagraph"/>
        <w:spacing w:line="278" w:lineRule="auto"/>
        <w:sectPr w:rsidR="00AF6C6D">
          <w:pgSz w:w="11910" w:h="16840"/>
          <w:pgMar w:top="1040" w:right="0" w:bottom="1380" w:left="708" w:header="0" w:footer="1138" w:gutter="0"/>
          <w:cols w:space="720"/>
        </w:sectPr>
      </w:pPr>
    </w:p>
    <w:p w14:paraId="63071874" w14:textId="77777777" w:rsidR="00AF6C6D" w:rsidRDefault="00236D07" w:rsidP="002D48B2">
      <w:pPr>
        <w:pStyle w:val="ListParagraph"/>
        <w:numPr>
          <w:ilvl w:val="0"/>
          <w:numId w:val="46"/>
        </w:numPr>
        <w:tabs>
          <w:tab w:val="left" w:pos="1145"/>
        </w:tabs>
        <w:spacing w:before="74" w:line="278" w:lineRule="auto"/>
        <w:ind w:right="1159"/>
      </w:pPr>
      <w:r>
        <w:lastRenderedPageBreak/>
        <w:t>Avoid</w:t>
      </w:r>
      <w:r>
        <w:rPr>
          <w:spacing w:val="-2"/>
        </w:rPr>
        <w:t xml:space="preserve"> </w:t>
      </w:r>
      <w:r>
        <w:t>talking</w:t>
      </w:r>
      <w:r>
        <w:rPr>
          <w:spacing w:val="-2"/>
        </w:rPr>
        <w:t xml:space="preserve"> </w:t>
      </w:r>
      <w:r>
        <w:t>over</w:t>
      </w:r>
      <w:r>
        <w:rPr>
          <w:spacing w:val="-3"/>
        </w:rPr>
        <w:t xml:space="preserve"> </w:t>
      </w:r>
      <w:r>
        <w:t>others</w:t>
      </w:r>
      <w:r>
        <w:rPr>
          <w:spacing w:val="-4"/>
        </w:rPr>
        <w:t xml:space="preserve"> </w:t>
      </w:r>
      <w:r>
        <w:t>and</w:t>
      </w:r>
      <w:r>
        <w:rPr>
          <w:spacing w:val="-2"/>
        </w:rPr>
        <w:t xml:space="preserve"> </w:t>
      </w:r>
      <w:r>
        <w:t>do</w:t>
      </w:r>
      <w:r>
        <w:rPr>
          <w:spacing w:val="-4"/>
        </w:rPr>
        <w:t xml:space="preserve"> </w:t>
      </w:r>
      <w:r>
        <w:t>not</w:t>
      </w:r>
      <w:r>
        <w:rPr>
          <w:spacing w:val="-3"/>
        </w:rPr>
        <w:t xml:space="preserve"> </w:t>
      </w:r>
      <w:r>
        <w:t>take</w:t>
      </w:r>
      <w:r>
        <w:rPr>
          <w:spacing w:val="-4"/>
        </w:rPr>
        <w:t xml:space="preserve"> </w:t>
      </w:r>
      <w:r>
        <w:t>part</w:t>
      </w:r>
      <w:r>
        <w:rPr>
          <w:spacing w:val="-3"/>
        </w:rPr>
        <w:t xml:space="preserve"> </w:t>
      </w:r>
      <w:r>
        <w:t>in</w:t>
      </w:r>
      <w:r>
        <w:rPr>
          <w:spacing w:val="-2"/>
        </w:rPr>
        <w:t xml:space="preserve"> </w:t>
      </w:r>
      <w:r>
        <w:t>small</w:t>
      </w:r>
      <w:r>
        <w:rPr>
          <w:spacing w:val="-2"/>
        </w:rPr>
        <w:t xml:space="preserve"> </w:t>
      </w:r>
      <w:r>
        <w:t>group</w:t>
      </w:r>
      <w:r>
        <w:rPr>
          <w:spacing w:val="-4"/>
        </w:rPr>
        <w:t xml:space="preserve"> </w:t>
      </w:r>
      <w:r>
        <w:t>conversations</w:t>
      </w:r>
      <w:r>
        <w:rPr>
          <w:spacing w:val="-4"/>
        </w:rPr>
        <w:t xml:space="preserve"> </w:t>
      </w:r>
      <w:r>
        <w:t>while</w:t>
      </w:r>
      <w:r>
        <w:rPr>
          <w:spacing w:val="-2"/>
        </w:rPr>
        <w:t xml:space="preserve"> </w:t>
      </w:r>
      <w:r>
        <w:t>others</w:t>
      </w:r>
      <w:r>
        <w:rPr>
          <w:spacing w:val="-4"/>
        </w:rPr>
        <w:t xml:space="preserve"> </w:t>
      </w:r>
      <w:r>
        <w:t xml:space="preserve">are </w:t>
      </w:r>
      <w:r>
        <w:rPr>
          <w:spacing w:val="-2"/>
        </w:rPr>
        <w:t>speaking,</w:t>
      </w:r>
    </w:p>
    <w:p w14:paraId="22420D15" w14:textId="77777777" w:rsidR="00AF6C6D" w:rsidRDefault="00236D07" w:rsidP="002D48B2">
      <w:pPr>
        <w:pStyle w:val="ListParagraph"/>
        <w:numPr>
          <w:ilvl w:val="0"/>
          <w:numId w:val="46"/>
        </w:numPr>
        <w:tabs>
          <w:tab w:val="left" w:pos="1145"/>
        </w:tabs>
        <w:spacing w:before="157" w:line="276" w:lineRule="auto"/>
        <w:ind w:right="1916"/>
        <w:jc w:val="both"/>
      </w:pPr>
      <w:r>
        <w:t>Accept</w:t>
      </w:r>
      <w:r>
        <w:rPr>
          <w:spacing w:val="-3"/>
        </w:rPr>
        <w:t xml:space="preserve"> </w:t>
      </w:r>
      <w:r>
        <w:t>that</w:t>
      </w:r>
      <w:r>
        <w:rPr>
          <w:spacing w:val="-3"/>
        </w:rPr>
        <w:t xml:space="preserve"> </w:t>
      </w:r>
      <w:r>
        <w:t>once</w:t>
      </w:r>
      <w:r>
        <w:rPr>
          <w:spacing w:val="-4"/>
        </w:rPr>
        <w:t xml:space="preserve"> </w:t>
      </w:r>
      <w:r>
        <w:t>a</w:t>
      </w:r>
      <w:r>
        <w:rPr>
          <w:spacing w:val="-2"/>
        </w:rPr>
        <w:t xml:space="preserve"> </w:t>
      </w:r>
      <w:r>
        <w:t>vote</w:t>
      </w:r>
      <w:r>
        <w:rPr>
          <w:spacing w:val="-4"/>
        </w:rPr>
        <w:t xml:space="preserve"> </w:t>
      </w:r>
      <w:r>
        <w:t>has</w:t>
      </w:r>
      <w:r>
        <w:rPr>
          <w:spacing w:val="-1"/>
        </w:rPr>
        <w:t xml:space="preserve"> </w:t>
      </w:r>
      <w:r>
        <w:t>been</w:t>
      </w:r>
      <w:r>
        <w:rPr>
          <w:spacing w:val="-4"/>
        </w:rPr>
        <w:t xml:space="preserve"> </w:t>
      </w:r>
      <w:r>
        <w:t>taken</w:t>
      </w:r>
      <w:r>
        <w:rPr>
          <w:spacing w:val="-4"/>
        </w:rPr>
        <w:t xml:space="preserve"> </w:t>
      </w:r>
      <w:r>
        <w:t>or</w:t>
      </w:r>
      <w:r>
        <w:rPr>
          <w:spacing w:val="-3"/>
        </w:rPr>
        <w:t xml:space="preserve"> </w:t>
      </w:r>
      <w:r>
        <w:t>a</w:t>
      </w:r>
      <w:r>
        <w:rPr>
          <w:spacing w:val="-2"/>
        </w:rPr>
        <w:t xml:space="preserve"> </w:t>
      </w:r>
      <w:r>
        <w:t>decision</w:t>
      </w:r>
      <w:r>
        <w:rPr>
          <w:spacing w:val="-2"/>
        </w:rPr>
        <w:t xml:space="preserve"> </w:t>
      </w:r>
      <w:proofErr w:type="gramStart"/>
      <w:r>
        <w:t>agreed</w:t>
      </w:r>
      <w:proofErr w:type="gramEnd"/>
      <w:r>
        <w:t>,</w:t>
      </w:r>
      <w:r>
        <w:rPr>
          <w:spacing w:val="-3"/>
        </w:rPr>
        <w:t xml:space="preserve"> </w:t>
      </w:r>
      <w:r>
        <w:t>the</w:t>
      </w:r>
      <w:r>
        <w:rPr>
          <w:spacing w:val="-4"/>
        </w:rPr>
        <w:t xml:space="preserve"> </w:t>
      </w:r>
      <w:r>
        <w:t>full</w:t>
      </w:r>
      <w:r>
        <w:rPr>
          <w:spacing w:val="-2"/>
        </w:rPr>
        <w:t xml:space="preserve"> </w:t>
      </w:r>
      <w:r>
        <w:t>Board</w:t>
      </w:r>
      <w:r>
        <w:rPr>
          <w:spacing w:val="-2"/>
        </w:rPr>
        <w:t xml:space="preserve"> </w:t>
      </w:r>
      <w:r>
        <w:t>or</w:t>
      </w:r>
      <w:r>
        <w:rPr>
          <w:spacing w:val="-3"/>
        </w:rPr>
        <w:t xml:space="preserve"> </w:t>
      </w:r>
      <w:r>
        <w:t>Crop Committee is</w:t>
      </w:r>
      <w:r>
        <w:rPr>
          <w:spacing w:val="-1"/>
        </w:rPr>
        <w:t xml:space="preserve"> </w:t>
      </w:r>
      <w:r>
        <w:t>responsible for that decision, even</w:t>
      </w:r>
      <w:r>
        <w:rPr>
          <w:spacing w:val="-1"/>
        </w:rPr>
        <w:t xml:space="preserve"> </w:t>
      </w:r>
      <w:r>
        <w:t>the</w:t>
      </w:r>
      <w:r>
        <w:rPr>
          <w:spacing w:val="-1"/>
        </w:rPr>
        <w:t xml:space="preserve"> </w:t>
      </w:r>
      <w:r>
        <w:t>members</w:t>
      </w:r>
      <w:r>
        <w:rPr>
          <w:spacing w:val="-1"/>
        </w:rPr>
        <w:t xml:space="preserve"> </w:t>
      </w:r>
      <w:r>
        <w:t>who voted</w:t>
      </w:r>
      <w:r>
        <w:rPr>
          <w:spacing w:val="-1"/>
        </w:rPr>
        <w:t xml:space="preserve"> </w:t>
      </w:r>
      <w:r>
        <w:t xml:space="preserve">or argued </w:t>
      </w:r>
      <w:r>
        <w:rPr>
          <w:spacing w:val="-2"/>
        </w:rPr>
        <w:t>against.</w:t>
      </w:r>
    </w:p>
    <w:p w14:paraId="5AFCAA88" w14:textId="77777777" w:rsidR="00AF6C6D" w:rsidRDefault="00236D07">
      <w:pPr>
        <w:pStyle w:val="BodyText"/>
        <w:spacing w:before="162"/>
      </w:pPr>
      <w:r>
        <w:t>In</w:t>
      </w:r>
      <w:r>
        <w:rPr>
          <w:spacing w:val="-5"/>
        </w:rPr>
        <w:t xml:space="preserve"> </w:t>
      </w:r>
      <w:r>
        <w:t>addition,</w:t>
      </w:r>
      <w:r>
        <w:rPr>
          <w:spacing w:val="-6"/>
        </w:rPr>
        <w:t xml:space="preserve"> </w:t>
      </w:r>
      <w:r>
        <w:t>for</w:t>
      </w:r>
      <w:r>
        <w:rPr>
          <w:spacing w:val="-6"/>
        </w:rPr>
        <w:t xml:space="preserve"> </w:t>
      </w:r>
      <w:r>
        <w:t>on-line</w:t>
      </w:r>
      <w:r>
        <w:rPr>
          <w:spacing w:val="-5"/>
        </w:rPr>
        <w:t xml:space="preserve"> </w:t>
      </w:r>
      <w:r>
        <w:rPr>
          <w:spacing w:val="-2"/>
        </w:rPr>
        <w:t>meetings:</w:t>
      </w:r>
    </w:p>
    <w:p w14:paraId="2A26FD52" w14:textId="77777777" w:rsidR="00AF6C6D" w:rsidRDefault="00236D07" w:rsidP="002D48B2">
      <w:pPr>
        <w:pStyle w:val="ListParagraph"/>
        <w:numPr>
          <w:ilvl w:val="0"/>
          <w:numId w:val="46"/>
        </w:numPr>
        <w:tabs>
          <w:tab w:val="left" w:pos="1145"/>
        </w:tabs>
        <w:spacing w:before="126" w:line="276" w:lineRule="auto"/>
        <w:ind w:right="1223"/>
      </w:pPr>
      <w:r>
        <w:t>Be</w:t>
      </w:r>
      <w:r>
        <w:rPr>
          <w:spacing w:val="-1"/>
        </w:rPr>
        <w:t xml:space="preserve"> </w:t>
      </w:r>
      <w:r>
        <w:t>mindful</w:t>
      </w:r>
      <w:r>
        <w:rPr>
          <w:spacing w:val="-4"/>
        </w:rPr>
        <w:t xml:space="preserve"> </w:t>
      </w:r>
      <w:r>
        <w:t>that</w:t>
      </w:r>
      <w:r>
        <w:rPr>
          <w:spacing w:val="-4"/>
        </w:rPr>
        <w:t xml:space="preserve"> </w:t>
      </w:r>
      <w:r>
        <w:t>the</w:t>
      </w:r>
      <w:r>
        <w:rPr>
          <w:spacing w:val="-1"/>
        </w:rPr>
        <w:t xml:space="preserve"> </w:t>
      </w:r>
      <w:r>
        <w:t>Chair</w:t>
      </w:r>
      <w:r>
        <w:rPr>
          <w:spacing w:val="-2"/>
        </w:rPr>
        <w:t xml:space="preserve"> </w:t>
      </w:r>
      <w:r>
        <w:t>may</w:t>
      </w:r>
      <w:r>
        <w:rPr>
          <w:spacing w:val="-3"/>
        </w:rPr>
        <w:t xml:space="preserve"> </w:t>
      </w:r>
      <w:r>
        <w:t>not</w:t>
      </w:r>
      <w:r>
        <w:rPr>
          <w:spacing w:val="-2"/>
        </w:rPr>
        <w:t xml:space="preserve"> </w:t>
      </w:r>
      <w:r>
        <w:t>be</w:t>
      </w:r>
      <w:r>
        <w:rPr>
          <w:spacing w:val="-3"/>
        </w:rPr>
        <w:t xml:space="preserve"> </w:t>
      </w:r>
      <w:r>
        <w:t>able</w:t>
      </w:r>
      <w:r>
        <w:rPr>
          <w:spacing w:val="-1"/>
        </w:rPr>
        <w:t xml:space="preserve"> </w:t>
      </w:r>
      <w:r>
        <w:t>to</w:t>
      </w:r>
      <w:r>
        <w:rPr>
          <w:spacing w:val="-3"/>
        </w:rPr>
        <w:t xml:space="preserve"> </w:t>
      </w:r>
      <w:r>
        <w:t>see</w:t>
      </w:r>
      <w:r>
        <w:rPr>
          <w:spacing w:val="-6"/>
        </w:rPr>
        <w:t xml:space="preserve"> </w:t>
      </w:r>
      <w:r>
        <w:t>everybody</w:t>
      </w:r>
      <w:r>
        <w:rPr>
          <w:spacing w:val="-3"/>
        </w:rPr>
        <w:t xml:space="preserve"> </w:t>
      </w:r>
      <w:r>
        <w:t>present at</w:t>
      </w:r>
      <w:r>
        <w:rPr>
          <w:spacing w:val="-2"/>
        </w:rPr>
        <w:t xml:space="preserve"> </w:t>
      </w:r>
      <w:r>
        <w:t>the</w:t>
      </w:r>
      <w:r>
        <w:rPr>
          <w:spacing w:val="-3"/>
        </w:rPr>
        <w:t xml:space="preserve"> </w:t>
      </w:r>
      <w:r>
        <w:t>meeting</w:t>
      </w:r>
      <w:r>
        <w:rPr>
          <w:spacing w:val="-1"/>
        </w:rPr>
        <w:t xml:space="preserve"> </w:t>
      </w:r>
      <w:r>
        <w:t>on</w:t>
      </w:r>
      <w:r>
        <w:rPr>
          <w:spacing w:val="-3"/>
        </w:rPr>
        <w:t xml:space="preserve"> </w:t>
      </w:r>
      <w:r>
        <w:t>their screen at the same time,</w:t>
      </w:r>
    </w:p>
    <w:p w14:paraId="34D10B6E" w14:textId="77777777" w:rsidR="00AF6C6D" w:rsidRDefault="00236D07" w:rsidP="002D48B2">
      <w:pPr>
        <w:pStyle w:val="ListParagraph"/>
        <w:numPr>
          <w:ilvl w:val="0"/>
          <w:numId w:val="46"/>
        </w:numPr>
        <w:tabs>
          <w:tab w:val="left" w:pos="1145"/>
        </w:tabs>
        <w:spacing w:before="163"/>
      </w:pPr>
      <w:r>
        <w:t>Use</w:t>
      </w:r>
      <w:r>
        <w:rPr>
          <w:spacing w:val="-3"/>
        </w:rPr>
        <w:t xml:space="preserve"> </w:t>
      </w:r>
      <w:r>
        <w:t>the</w:t>
      </w:r>
      <w:r>
        <w:rPr>
          <w:spacing w:val="-5"/>
        </w:rPr>
        <w:t xml:space="preserve"> </w:t>
      </w:r>
      <w:r>
        <w:t>hand</w:t>
      </w:r>
      <w:r>
        <w:rPr>
          <w:spacing w:val="-3"/>
        </w:rPr>
        <w:t xml:space="preserve"> </w:t>
      </w:r>
      <w:r>
        <w:t>up</w:t>
      </w:r>
      <w:r>
        <w:rPr>
          <w:spacing w:val="-5"/>
        </w:rPr>
        <w:t xml:space="preserve"> </w:t>
      </w:r>
      <w:r>
        <w:t>symbol</w:t>
      </w:r>
      <w:r>
        <w:rPr>
          <w:spacing w:val="-6"/>
        </w:rPr>
        <w:t xml:space="preserve"> </w:t>
      </w:r>
      <w:r>
        <w:t>to</w:t>
      </w:r>
      <w:r>
        <w:rPr>
          <w:spacing w:val="-3"/>
        </w:rPr>
        <w:t xml:space="preserve"> </w:t>
      </w:r>
      <w:r>
        <w:t>signify</w:t>
      </w:r>
      <w:r>
        <w:rPr>
          <w:spacing w:val="-5"/>
        </w:rPr>
        <w:t xml:space="preserve"> </w:t>
      </w:r>
      <w:r>
        <w:t>that</w:t>
      </w:r>
      <w:r>
        <w:rPr>
          <w:spacing w:val="-4"/>
        </w:rPr>
        <w:t xml:space="preserve"> </w:t>
      </w:r>
      <w:r>
        <w:t>you</w:t>
      </w:r>
      <w:r>
        <w:rPr>
          <w:spacing w:val="-3"/>
        </w:rPr>
        <w:t xml:space="preserve"> </w:t>
      </w:r>
      <w:r>
        <w:t>wish</w:t>
      </w:r>
      <w:r>
        <w:rPr>
          <w:spacing w:val="-5"/>
        </w:rPr>
        <w:t xml:space="preserve"> </w:t>
      </w:r>
      <w:r>
        <w:t>to</w:t>
      </w:r>
      <w:r>
        <w:rPr>
          <w:spacing w:val="-2"/>
        </w:rPr>
        <w:t xml:space="preserve"> speak,</w:t>
      </w:r>
    </w:p>
    <w:p w14:paraId="52B0503B" w14:textId="77777777" w:rsidR="00AF6C6D" w:rsidRDefault="00236D07" w:rsidP="002D48B2">
      <w:pPr>
        <w:pStyle w:val="ListParagraph"/>
        <w:numPr>
          <w:ilvl w:val="0"/>
          <w:numId w:val="46"/>
        </w:numPr>
        <w:tabs>
          <w:tab w:val="left" w:pos="1145"/>
        </w:tabs>
        <w:spacing w:before="196" w:line="276" w:lineRule="auto"/>
        <w:ind w:right="1476"/>
      </w:pPr>
      <w:r>
        <w:t>Be</w:t>
      </w:r>
      <w:r>
        <w:rPr>
          <w:spacing w:val="-2"/>
        </w:rPr>
        <w:t xml:space="preserve"> </w:t>
      </w:r>
      <w:r>
        <w:t>mindful</w:t>
      </w:r>
      <w:r>
        <w:rPr>
          <w:spacing w:val="-5"/>
        </w:rPr>
        <w:t xml:space="preserve"> </w:t>
      </w:r>
      <w:r>
        <w:t>that</w:t>
      </w:r>
      <w:r>
        <w:rPr>
          <w:spacing w:val="-5"/>
        </w:rPr>
        <w:t xml:space="preserve"> </w:t>
      </w:r>
      <w:r>
        <w:t>the</w:t>
      </w:r>
      <w:r>
        <w:rPr>
          <w:spacing w:val="-2"/>
        </w:rPr>
        <w:t xml:space="preserve"> </w:t>
      </w:r>
      <w:r>
        <w:t>body</w:t>
      </w:r>
      <w:r>
        <w:rPr>
          <w:spacing w:val="-6"/>
        </w:rPr>
        <w:t xml:space="preserve"> </w:t>
      </w:r>
      <w:r>
        <w:t>language</w:t>
      </w:r>
      <w:r>
        <w:rPr>
          <w:spacing w:val="-2"/>
        </w:rPr>
        <w:t xml:space="preserve"> </w:t>
      </w:r>
      <w:r>
        <w:t>of participants</w:t>
      </w:r>
      <w:r>
        <w:rPr>
          <w:spacing w:val="-4"/>
        </w:rPr>
        <w:t xml:space="preserve"> </w:t>
      </w:r>
      <w:r>
        <w:t>who</w:t>
      </w:r>
      <w:r>
        <w:rPr>
          <w:spacing w:val="-2"/>
        </w:rPr>
        <w:t xml:space="preserve"> </w:t>
      </w:r>
      <w:r>
        <w:t>are</w:t>
      </w:r>
      <w:r>
        <w:rPr>
          <w:spacing w:val="-1"/>
        </w:rPr>
        <w:t xml:space="preserve"> </w:t>
      </w:r>
      <w:r>
        <w:t>not in</w:t>
      </w:r>
      <w:r>
        <w:rPr>
          <w:spacing w:val="-4"/>
        </w:rPr>
        <w:t xml:space="preserve"> </w:t>
      </w:r>
      <w:r>
        <w:t>the</w:t>
      </w:r>
      <w:r>
        <w:rPr>
          <w:spacing w:val="-4"/>
        </w:rPr>
        <w:t xml:space="preserve"> </w:t>
      </w:r>
      <w:r>
        <w:t>room</w:t>
      </w:r>
      <w:r>
        <w:rPr>
          <w:spacing w:val="-3"/>
        </w:rPr>
        <w:t xml:space="preserve"> </w:t>
      </w:r>
      <w:r>
        <w:t>and</w:t>
      </w:r>
      <w:r>
        <w:rPr>
          <w:spacing w:val="-2"/>
        </w:rPr>
        <w:t xml:space="preserve"> </w:t>
      </w:r>
      <w:r>
        <w:t>‘feeling</w:t>
      </w:r>
      <w:r>
        <w:rPr>
          <w:spacing w:val="-2"/>
        </w:rPr>
        <w:t xml:space="preserve"> </w:t>
      </w:r>
      <w:r>
        <w:t>of the meeting’ is more difficult for the Chair to read.</w:t>
      </w:r>
    </w:p>
    <w:p w14:paraId="5102B608" w14:textId="77777777" w:rsidR="00AF6C6D" w:rsidRDefault="00236D07" w:rsidP="002D48B2">
      <w:pPr>
        <w:pStyle w:val="Heading2"/>
        <w:numPr>
          <w:ilvl w:val="1"/>
          <w:numId w:val="50"/>
        </w:numPr>
        <w:tabs>
          <w:tab w:val="left" w:pos="827"/>
        </w:tabs>
        <w:spacing w:before="161"/>
        <w:ind w:left="827" w:hanging="402"/>
      </w:pPr>
      <w:bookmarkStart w:id="21" w:name="_Toc232086546"/>
      <w:bookmarkStart w:id="22" w:name="_Toc232086741"/>
      <w:bookmarkStart w:id="23" w:name="_Toc234231763"/>
      <w:r>
        <w:rPr>
          <w:spacing w:val="-2"/>
        </w:rPr>
        <w:t>Expenses</w:t>
      </w:r>
      <w:bookmarkEnd w:id="21"/>
      <w:bookmarkEnd w:id="22"/>
      <w:bookmarkEnd w:id="23"/>
    </w:p>
    <w:p w14:paraId="700E3F7F" w14:textId="77777777" w:rsidR="00AF6C6D" w:rsidRDefault="00236D07">
      <w:pPr>
        <w:pStyle w:val="BodyText"/>
        <w:spacing w:before="256" w:line="360" w:lineRule="auto"/>
        <w:ind w:right="1447"/>
      </w:pPr>
      <w:r>
        <w:t xml:space="preserve">AHDB Cereals &amp; Oilseeds will reimburse expenses reasonably incurred </w:t>
      </w:r>
      <w:proofErr w:type="gramStart"/>
      <w:r>
        <w:t>in the course of</w:t>
      </w:r>
      <w:proofErr w:type="gramEnd"/>
      <w:r>
        <w:t xml:space="preserve"> Crop Committee</w:t>
      </w:r>
      <w:r>
        <w:rPr>
          <w:spacing w:val="-2"/>
        </w:rPr>
        <w:t xml:space="preserve"> </w:t>
      </w:r>
      <w:r>
        <w:t>business.</w:t>
      </w:r>
      <w:r>
        <w:rPr>
          <w:spacing w:val="-3"/>
        </w:rPr>
        <w:t xml:space="preserve"> </w:t>
      </w:r>
      <w:r>
        <w:t>The</w:t>
      </w:r>
      <w:r>
        <w:rPr>
          <w:spacing w:val="-2"/>
        </w:rPr>
        <w:t xml:space="preserve"> </w:t>
      </w:r>
      <w:r>
        <w:t>AHDB</w:t>
      </w:r>
      <w:r>
        <w:rPr>
          <w:spacing w:val="-2"/>
        </w:rPr>
        <w:t xml:space="preserve"> </w:t>
      </w:r>
      <w:r>
        <w:t>travel</w:t>
      </w:r>
      <w:r>
        <w:rPr>
          <w:spacing w:val="-3"/>
        </w:rPr>
        <w:t xml:space="preserve"> </w:t>
      </w:r>
      <w:r>
        <w:t>rules</w:t>
      </w:r>
      <w:r>
        <w:rPr>
          <w:spacing w:val="-4"/>
        </w:rPr>
        <w:t xml:space="preserve"> </w:t>
      </w:r>
      <w:r>
        <w:t>and</w:t>
      </w:r>
      <w:r>
        <w:rPr>
          <w:spacing w:val="-4"/>
        </w:rPr>
        <w:t xml:space="preserve"> </w:t>
      </w:r>
      <w:r>
        <w:t>procedures</w:t>
      </w:r>
      <w:r>
        <w:rPr>
          <w:spacing w:val="-4"/>
        </w:rPr>
        <w:t xml:space="preserve"> </w:t>
      </w:r>
      <w:r>
        <w:t>relating</w:t>
      </w:r>
      <w:r>
        <w:rPr>
          <w:spacing w:val="-2"/>
        </w:rPr>
        <w:t xml:space="preserve"> </w:t>
      </w:r>
      <w:r>
        <w:t>to</w:t>
      </w:r>
      <w:r>
        <w:rPr>
          <w:spacing w:val="-4"/>
        </w:rPr>
        <w:t xml:space="preserve"> </w:t>
      </w:r>
      <w:r>
        <w:t>claims</w:t>
      </w:r>
      <w:r>
        <w:rPr>
          <w:spacing w:val="-4"/>
        </w:rPr>
        <w:t xml:space="preserve"> </w:t>
      </w:r>
      <w:r>
        <w:t>to</w:t>
      </w:r>
      <w:r>
        <w:rPr>
          <w:spacing w:val="-2"/>
        </w:rPr>
        <w:t xml:space="preserve"> </w:t>
      </w:r>
      <w:r>
        <w:t>AHDB</w:t>
      </w:r>
      <w:r>
        <w:rPr>
          <w:spacing w:val="-2"/>
        </w:rPr>
        <w:t xml:space="preserve"> </w:t>
      </w:r>
      <w:r>
        <w:t>will</w:t>
      </w:r>
      <w:r>
        <w:rPr>
          <w:spacing w:val="-2"/>
        </w:rPr>
        <w:t xml:space="preserve"> </w:t>
      </w:r>
      <w:r>
        <w:t>be used. These include the following:</w:t>
      </w:r>
    </w:p>
    <w:p w14:paraId="6DA6EF3C" w14:textId="77777777" w:rsidR="00AF6C6D" w:rsidRPr="00A52427" w:rsidRDefault="00236D07" w:rsidP="00A52427">
      <w:pPr>
        <w:pStyle w:val="BodyText"/>
        <w:rPr>
          <w:b/>
          <w:bCs/>
          <w:i/>
          <w:iCs/>
        </w:rPr>
      </w:pPr>
      <w:bookmarkStart w:id="24" w:name="_Toc232086547"/>
      <w:bookmarkStart w:id="25" w:name="_Toc232086742"/>
      <w:r w:rsidRPr="00A52427">
        <w:rPr>
          <w:b/>
          <w:bCs/>
          <w:i/>
          <w:iCs/>
        </w:rPr>
        <w:t>Rail travel</w:t>
      </w:r>
      <w:bookmarkEnd w:id="24"/>
      <w:bookmarkEnd w:id="25"/>
    </w:p>
    <w:p w14:paraId="3834B3A1" w14:textId="77777777" w:rsidR="00AF6C6D" w:rsidRDefault="00236D07">
      <w:pPr>
        <w:pStyle w:val="BodyText"/>
        <w:spacing w:before="247" w:line="360" w:lineRule="auto"/>
        <w:ind w:right="1163"/>
      </w:pPr>
      <w:r>
        <w:t>Where</w:t>
      </w:r>
      <w:r>
        <w:rPr>
          <w:spacing w:val="-4"/>
        </w:rPr>
        <w:t xml:space="preserve"> </w:t>
      </w:r>
      <w:r>
        <w:t>it is</w:t>
      </w:r>
      <w:r>
        <w:rPr>
          <w:spacing w:val="-4"/>
        </w:rPr>
        <w:t xml:space="preserve"> </w:t>
      </w:r>
      <w:r>
        <w:t>possible</w:t>
      </w:r>
      <w:r>
        <w:rPr>
          <w:spacing w:val="-2"/>
        </w:rPr>
        <w:t xml:space="preserve"> </w:t>
      </w:r>
      <w:r>
        <w:t>and</w:t>
      </w:r>
      <w:r>
        <w:rPr>
          <w:spacing w:val="-4"/>
        </w:rPr>
        <w:t xml:space="preserve"> </w:t>
      </w:r>
      <w:r>
        <w:t>practicable</w:t>
      </w:r>
      <w:r>
        <w:rPr>
          <w:spacing w:val="-4"/>
        </w:rPr>
        <w:t xml:space="preserve"> </w:t>
      </w:r>
      <w:r>
        <w:t>to</w:t>
      </w:r>
      <w:r>
        <w:rPr>
          <w:spacing w:val="-2"/>
        </w:rPr>
        <w:t xml:space="preserve"> </w:t>
      </w:r>
      <w:r>
        <w:t>do</w:t>
      </w:r>
      <w:r>
        <w:rPr>
          <w:spacing w:val="-4"/>
        </w:rPr>
        <w:t xml:space="preserve"> </w:t>
      </w:r>
      <w:r>
        <w:t>so,</w:t>
      </w:r>
      <w:r>
        <w:rPr>
          <w:spacing w:val="-3"/>
        </w:rPr>
        <w:t xml:space="preserve"> </w:t>
      </w:r>
      <w:r>
        <w:t>members</w:t>
      </w:r>
      <w:r>
        <w:rPr>
          <w:spacing w:val="-4"/>
        </w:rPr>
        <w:t xml:space="preserve"> </w:t>
      </w:r>
      <w:r>
        <w:t>should</w:t>
      </w:r>
      <w:r>
        <w:rPr>
          <w:spacing w:val="-2"/>
        </w:rPr>
        <w:t xml:space="preserve"> </w:t>
      </w:r>
      <w:r>
        <w:t>book</w:t>
      </w:r>
      <w:r>
        <w:rPr>
          <w:spacing w:val="-4"/>
        </w:rPr>
        <w:t xml:space="preserve"> </w:t>
      </w:r>
      <w:r>
        <w:t>ahead</w:t>
      </w:r>
      <w:r>
        <w:rPr>
          <w:spacing w:val="-2"/>
        </w:rPr>
        <w:t xml:space="preserve"> </w:t>
      </w:r>
      <w:r>
        <w:t>to</w:t>
      </w:r>
      <w:r>
        <w:rPr>
          <w:spacing w:val="-4"/>
        </w:rPr>
        <w:t xml:space="preserve"> </w:t>
      </w:r>
      <w:r>
        <w:t>obtain</w:t>
      </w:r>
      <w:r>
        <w:rPr>
          <w:spacing w:val="-4"/>
        </w:rPr>
        <w:t xml:space="preserve"> </w:t>
      </w:r>
      <w:r>
        <w:t>the</w:t>
      </w:r>
      <w:r>
        <w:rPr>
          <w:spacing w:val="-2"/>
        </w:rPr>
        <w:t xml:space="preserve"> </w:t>
      </w:r>
      <w:r>
        <w:t>best</w:t>
      </w:r>
      <w:r>
        <w:rPr>
          <w:spacing w:val="-3"/>
        </w:rPr>
        <w:t xml:space="preserve"> </w:t>
      </w:r>
      <w:r>
        <w:t>value tickets and advantage should be taken of concessionary fare rates. When a meal is taken on a train, the cost may be reimbursed in full.</w:t>
      </w:r>
    </w:p>
    <w:p w14:paraId="58DBF171" w14:textId="77777777" w:rsidR="00AF6C6D" w:rsidRPr="00A52427" w:rsidRDefault="00236D07" w:rsidP="00A52427">
      <w:pPr>
        <w:pStyle w:val="BodyText"/>
        <w:rPr>
          <w:b/>
          <w:bCs/>
          <w:i/>
          <w:iCs/>
        </w:rPr>
      </w:pPr>
      <w:bookmarkStart w:id="26" w:name="_Toc232086548"/>
      <w:bookmarkStart w:id="27" w:name="_Toc232086743"/>
      <w:r w:rsidRPr="00A52427">
        <w:rPr>
          <w:b/>
          <w:bCs/>
          <w:i/>
          <w:iCs/>
        </w:rPr>
        <w:t>Air</w:t>
      </w:r>
      <w:r w:rsidRPr="00A52427">
        <w:rPr>
          <w:b/>
          <w:bCs/>
          <w:i/>
          <w:iCs/>
          <w:spacing w:val="-3"/>
        </w:rPr>
        <w:t xml:space="preserve"> </w:t>
      </w:r>
      <w:r w:rsidRPr="00A52427">
        <w:rPr>
          <w:b/>
          <w:bCs/>
          <w:i/>
          <w:iCs/>
        </w:rPr>
        <w:t>travel</w:t>
      </w:r>
      <w:bookmarkEnd w:id="26"/>
      <w:bookmarkEnd w:id="27"/>
    </w:p>
    <w:p w14:paraId="08CA609C" w14:textId="77777777" w:rsidR="00AF6C6D" w:rsidRDefault="00236D07">
      <w:pPr>
        <w:pStyle w:val="BodyText"/>
        <w:spacing w:before="246" w:line="360" w:lineRule="auto"/>
        <w:ind w:right="1163"/>
      </w:pPr>
      <w:r>
        <w:t>Air</w:t>
      </w:r>
      <w:r>
        <w:rPr>
          <w:spacing w:val="-1"/>
        </w:rPr>
        <w:t xml:space="preserve"> </w:t>
      </w:r>
      <w:r>
        <w:t>travel</w:t>
      </w:r>
      <w:r>
        <w:rPr>
          <w:spacing w:val="-2"/>
        </w:rPr>
        <w:t xml:space="preserve"> </w:t>
      </w:r>
      <w:r>
        <w:t>may</w:t>
      </w:r>
      <w:r>
        <w:rPr>
          <w:spacing w:val="-1"/>
        </w:rPr>
        <w:t xml:space="preserve"> </w:t>
      </w:r>
      <w:r>
        <w:t>be</w:t>
      </w:r>
      <w:r>
        <w:rPr>
          <w:spacing w:val="-4"/>
        </w:rPr>
        <w:t xml:space="preserve"> </w:t>
      </w:r>
      <w:r>
        <w:t>used</w:t>
      </w:r>
      <w:r>
        <w:rPr>
          <w:spacing w:val="-4"/>
        </w:rPr>
        <w:t xml:space="preserve"> </w:t>
      </w:r>
      <w:r>
        <w:t>and</w:t>
      </w:r>
      <w:r>
        <w:rPr>
          <w:spacing w:val="-2"/>
        </w:rPr>
        <w:t xml:space="preserve"> </w:t>
      </w:r>
      <w:r>
        <w:t>reimbursed</w:t>
      </w:r>
      <w:r>
        <w:rPr>
          <w:spacing w:val="-4"/>
        </w:rPr>
        <w:t xml:space="preserve"> </w:t>
      </w:r>
      <w:r>
        <w:t>in</w:t>
      </w:r>
      <w:r>
        <w:rPr>
          <w:spacing w:val="-2"/>
        </w:rPr>
        <w:t xml:space="preserve"> </w:t>
      </w:r>
      <w:r>
        <w:t>full</w:t>
      </w:r>
      <w:r>
        <w:rPr>
          <w:spacing w:val="-2"/>
        </w:rPr>
        <w:t xml:space="preserve"> </w:t>
      </w:r>
      <w:r>
        <w:t>where</w:t>
      </w:r>
      <w:r>
        <w:rPr>
          <w:spacing w:val="-4"/>
        </w:rPr>
        <w:t xml:space="preserve"> </w:t>
      </w:r>
      <w:r>
        <w:t>this</w:t>
      </w:r>
      <w:r>
        <w:rPr>
          <w:spacing w:val="-1"/>
        </w:rPr>
        <w:t xml:space="preserve"> </w:t>
      </w:r>
      <w:r>
        <w:t>is</w:t>
      </w:r>
      <w:r>
        <w:rPr>
          <w:spacing w:val="-4"/>
        </w:rPr>
        <w:t xml:space="preserve"> </w:t>
      </w:r>
      <w:r>
        <w:t>justified</w:t>
      </w:r>
      <w:r>
        <w:rPr>
          <w:spacing w:val="-2"/>
        </w:rPr>
        <w:t xml:space="preserve"> </w:t>
      </w:r>
      <w:r>
        <w:t>on</w:t>
      </w:r>
      <w:r>
        <w:rPr>
          <w:spacing w:val="-2"/>
        </w:rPr>
        <w:t xml:space="preserve"> </w:t>
      </w:r>
      <w:r>
        <w:t>grounds</w:t>
      </w:r>
      <w:r>
        <w:rPr>
          <w:spacing w:val="-1"/>
        </w:rPr>
        <w:t xml:space="preserve"> </w:t>
      </w:r>
      <w:r>
        <w:t>of</w:t>
      </w:r>
      <w:r>
        <w:rPr>
          <w:spacing w:val="-3"/>
        </w:rPr>
        <w:t xml:space="preserve"> </w:t>
      </w:r>
      <w:r>
        <w:t>cost,</w:t>
      </w:r>
      <w:r>
        <w:rPr>
          <w:spacing w:val="-3"/>
        </w:rPr>
        <w:t xml:space="preserve"> </w:t>
      </w:r>
      <w:r>
        <w:t>time</w:t>
      </w:r>
      <w:r>
        <w:rPr>
          <w:spacing w:val="-2"/>
        </w:rPr>
        <w:t xml:space="preserve"> </w:t>
      </w:r>
      <w:r>
        <w:t>saving, etc. Where it is possible and practicable to do so, members should book ahead to obtain the best value tickets and advantage should be taken of concessionary fare rates and low-cost airlines.</w:t>
      </w:r>
    </w:p>
    <w:p w14:paraId="56E8EB01" w14:textId="77777777" w:rsidR="00AF6C6D" w:rsidRPr="00A52427" w:rsidRDefault="00236D07" w:rsidP="00A52427">
      <w:pPr>
        <w:pStyle w:val="BodyText"/>
        <w:rPr>
          <w:b/>
          <w:bCs/>
          <w:i/>
          <w:iCs/>
        </w:rPr>
      </w:pPr>
      <w:bookmarkStart w:id="28" w:name="_Toc232086549"/>
      <w:bookmarkStart w:id="29" w:name="_Toc232086744"/>
      <w:r w:rsidRPr="00A52427">
        <w:rPr>
          <w:b/>
          <w:bCs/>
          <w:i/>
          <w:iCs/>
        </w:rPr>
        <w:t>Taxis</w:t>
      </w:r>
      <w:bookmarkEnd w:id="28"/>
      <w:bookmarkEnd w:id="29"/>
    </w:p>
    <w:p w14:paraId="408C7741" w14:textId="77777777" w:rsidR="00AF6C6D" w:rsidRDefault="00236D07">
      <w:pPr>
        <w:pStyle w:val="BodyText"/>
        <w:spacing w:before="246" w:line="360" w:lineRule="auto"/>
        <w:ind w:right="1447"/>
      </w:pPr>
      <w:r>
        <w:t>Taxi</w:t>
      </w:r>
      <w:r>
        <w:rPr>
          <w:spacing w:val="-2"/>
        </w:rPr>
        <w:t xml:space="preserve"> </w:t>
      </w:r>
      <w:r>
        <w:t>fares</w:t>
      </w:r>
      <w:r>
        <w:rPr>
          <w:spacing w:val="-4"/>
        </w:rPr>
        <w:t xml:space="preserve"> </w:t>
      </w:r>
      <w:r>
        <w:t>may</w:t>
      </w:r>
      <w:r>
        <w:rPr>
          <w:spacing w:val="-2"/>
        </w:rPr>
        <w:t xml:space="preserve"> </w:t>
      </w:r>
      <w:r>
        <w:t>be</w:t>
      </w:r>
      <w:r>
        <w:rPr>
          <w:spacing w:val="-4"/>
        </w:rPr>
        <w:t xml:space="preserve"> </w:t>
      </w:r>
      <w:r>
        <w:t>claimed</w:t>
      </w:r>
      <w:r>
        <w:rPr>
          <w:spacing w:val="-2"/>
        </w:rPr>
        <w:t xml:space="preserve"> </w:t>
      </w:r>
      <w:r>
        <w:t>for</w:t>
      </w:r>
      <w:r>
        <w:rPr>
          <w:spacing w:val="-3"/>
        </w:rPr>
        <w:t xml:space="preserve"> </w:t>
      </w:r>
      <w:r>
        <w:t>journeys</w:t>
      </w:r>
      <w:r>
        <w:rPr>
          <w:spacing w:val="-4"/>
        </w:rPr>
        <w:t xml:space="preserve"> </w:t>
      </w:r>
      <w:r>
        <w:t>for</w:t>
      </w:r>
      <w:r>
        <w:rPr>
          <w:spacing w:val="-3"/>
        </w:rPr>
        <w:t xml:space="preserve"> </w:t>
      </w:r>
      <w:r>
        <w:t>which</w:t>
      </w:r>
      <w:r>
        <w:rPr>
          <w:spacing w:val="-4"/>
        </w:rPr>
        <w:t xml:space="preserve"> </w:t>
      </w:r>
      <w:r>
        <w:t>no</w:t>
      </w:r>
      <w:r>
        <w:rPr>
          <w:spacing w:val="-2"/>
        </w:rPr>
        <w:t xml:space="preserve"> </w:t>
      </w:r>
      <w:r>
        <w:t>other</w:t>
      </w:r>
      <w:r>
        <w:rPr>
          <w:spacing w:val="-1"/>
        </w:rPr>
        <w:t xml:space="preserve"> </w:t>
      </w:r>
      <w:r>
        <w:t>suitable</w:t>
      </w:r>
      <w:r>
        <w:rPr>
          <w:spacing w:val="-2"/>
        </w:rPr>
        <w:t xml:space="preserve"> </w:t>
      </w:r>
      <w:r>
        <w:t>means</w:t>
      </w:r>
      <w:r>
        <w:rPr>
          <w:spacing w:val="-4"/>
        </w:rPr>
        <w:t xml:space="preserve"> </w:t>
      </w:r>
      <w:r>
        <w:t>of</w:t>
      </w:r>
      <w:r>
        <w:rPr>
          <w:spacing w:val="-1"/>
        </w:rPr>
        <w:t xml:space="preserve"> </w:t>
      </w:r>
      <w:r>
        <w:t>public</w:t>
      </w:r>
      <w:r>
        <w:rPr>
          <w:spacing w:val="-4"/>
        </w:rPr>
        <w:t xml:space="preserve"> </w:t>
      </w:r>
      <w:r>
        <w:t>transport</w:t>
      </w:r>
      <w:r>
        <w:rPr>
          <w:spacing w:val="-3"/>
        </w:rPr>
        <w:t xml:space="preserve"> </w:t>
      </w:r>
      <w:r>
        <w:t>is available, or if there are special circumstances that justify the additional cost.</w:t>
      </w:r>
    </w:p>
    <w:p w14:paraId="67C7D60C" w14:textId="77777777" w:rsidR="00AF6C6D" w:rsidRPr="00A52427" w:rsidRDefault="00236D07" w:rsidP="00A52427">
      <w:pPr>
        <w:pStyle w:val="BodyText"/>
        <w:rPr>
          <w:b/>
          <w:bCs/>
          <w:i/>
          <w:iCs/>
        </w:rPr>
      </w:pPr>
      <w:bookmarkStart w:id="30" w:name="_Toc232086550"/>
      <w:bookmarkStart w:id="31" w:name="_Toc232086745"/>
      <w:r w:rsidRPr="00A52427">
        <w:rPr>
          <w:b/>
          <w:bCs/>
          <w:i/>
          <w:iCs/>
        </w:rPr>
        <w:t>Private</w:t>
      </w:r>
      <w:r w:rsidRPr="00A52427">
        <w:rPr>
          <w:b/>
          <w:bCs/>
          <w:i/>
          <w:iCs/>
          <w:spacing w:val="-4"/>
        </w:rPr>
        <w:t xml:space="preserve"> cars</w:t>
      </w:r>
      <w:bookmarkEnd w:id="30"/>
      <w:bookmarkEnd w:id="31"/>
    </w:p>
    <w:p w14:paraId="786B779A" w14:textId="77777777" w:rsidR="00AF6C6D" w:rsidRDefault="00236D07">
      <w:pPr>
        <w:pStyle w:val="BodyText"/>
        <w:spacing w:before="246" w:line="360" w:lineRule="auto"/>
        <w:ind w:right="1447"/>
      </w:pPr>
      <w:r>
        <w:t>Mileage allowance may be claimed for necessary business use of a private car at the HMRC standard</w:t>
      </w:r>
      <w:r>
        <w:rPr>
          <w:spacing w:val="-4"/>
        </w:rPr>
        <w:t xml:space="preserve"> </w:t>
      </w:r>
      <w:r>
        <w:t>rates.</w:t>
      </w:r>
      <w:r>
        <w:rPr>
          <w:spacing w:val="-3"/>
        </w:rPr>
        <w:t xml:space="preserve"> </w:t>
      </w:r>
      <w:r>
        <w:t>Necessary</w:t>
      </w:r>
      <w:r>
        <w:rPr>
          <w:spacing w:val="-1"/>
        </w:rPr>
        <w:t xml:space="preserve"> </w:t>
      </w:r>
      <w:r>
        <w:t>charges</w:t>
      </w:r>
      <w:r>
        <w:rPr>
          <w:spacing w:val="-4"/>
        </w:rPr>
        <w:t xml:space="preserve"> </w:t>
      </w:r>
      <w:r>
        <w:t>for</w:t>
      </w:r>
      <w:r>
        <w:rPr>
          <w:spacing w:val="-1"/>
        </w:rPr>
        <w:t xml:space="preserve"> </w:t>
      </w:r>
      <w:r>
        <w:t>parking,</w:t>
      </w:r>
      <w:r>
        <w:rPr>
          <w:spacing w:val="-3"/>
        </w:rPr>
        <w:t xml:space="preserve"> </w:t>
      </w:r>
      <w:r>
        <w:t>tolls, etc.</w:t>
      </w:r>
      <w:r>
        <w:rPr>
          <w:spacing w:val="-3"/>
        </w:rPr>
        <w:t xml:space="preserve"> </w:t>
      </w:r>
      <w:r>
        <w:t>may</w:t>
      </w:r>
      <w:r>
        <w:rPr>
          <w:spacing w:val="-4"/>
        </w:rPr>
        <w:t xml:space="preserve"> </w:t>
      </w:r>
      <w:r>
        <w:t>also</w:t>
      </w:r>
      <w:r>
        <w:rPr>
          <w:spacing w:val="-2"/>
        </w:rPr>
        <w:t xml:space="preserve"> </w:t>
      </w:r>
      <w:r>
        <w:t>be</w:t>
      </w:r>
      <w:r>
        <w:rPr>
          <w:spacing w:val="-4"/>
        </w:rPr>
        <w:t xml:space="preserve"> </w:t>
      </w:r>
      <w:r>
        <w:t>claimed. You</w:t>
      </w:r>
      <w:r>
        <w:rPr>
          <w:spacing w:val="-4"/>
        </w:rPr>
        <w:t xml:space="preserve"> </w:t>
      </w:r>
      <w:r>
        <w:t>must</w:t>
      </w:r>
      <w:r>
        <w:rPr>
          <w:spacing w:val="-3"/>
        </w:rPr>
        <w:t xml:space="preserve"> </w:t>
      </w:r>
      <w:r>
        <w:t>have business use insurance cover.</w:t>
      </w:r>
    </w:p>
    <w:p w14:paraId="4DD848B4" w14:textId="77777777" w:rsidR="00AF6C6D" w:rsidRDefault="00AF6C6D">
      <w:pPr>
        <w:pStyle w:val="BodyText"/>
        <w:spacing w:line="360" w:lineRule="auto"/>
        <w:sectPr w:rsidR="00AF6C6D">
          <w:pgSz w:w="11910" w:h="16840"/>
          <w:pgMar w:top="1040" w:right="0" w:bottom="1380" w:left="708" w:header="0" w:footer="1138" w:gutter="0"/>
          <w:cols w:space="720"/>
        </w:sectPr>
      </w:pPr>
    </w:p>
    <w:p w14:paraId="7D6A01AC" w14:textId="77777777" w:rsidR="00AF6C6D" w:rsidRPr="00A52427" w:rsidRDefault="00236D07" w:rsidP="00A55CE6">
      <w:pPr>
        <w:pStyle w:val="BodyText"/>
        <w:rPr>
          <w:b/>
          <w:bCs/>
          <w:i/>
          <w:iCs/>
        </w:rPr>
      </w:pPr>
      <w:bookmarkStart w:id="32" w:name="_Toc232086551"/>
      <w:bookmarkStart w:id="33" w:name="_Toc232086746"/>
      <w:r w:rsidRPr="00A52427">
        <w:rPr>
          <w:b/>
          <w:bCs/>
          <w:i/>
          <w:iCs/>
        </w:rPr>
        <w:lastRenderedPageBreak/>
        <w:t>Subsistence</w:t>
      </w:r>
      <w:bookmarkEnd w:id="32"/>
      <w:bookmarkEnd w:id="33"/>
    </w:p>
    <w:p w14:paraId="66CF0CFB" w14:textId="77777777" w:rsidR="00AF6C6D" w:rsidRDefault="00236D07">
      <w:pPr>
        <w:pStyle w:val="BodyText"/>
        <w:spacing w:before="249" w:line="360" w:lineRule="auto"/>
        <w:ind w:right="1163"/>
      </w:pPr>
      <w:r>
        <w:t xml:space="preserve">Where a member is required to stay overnight away from home </w:t>
      </w:r>
      <w:proofErr w:type="gramStart"/>
      <w:r>
        <w:t>in the course of</w:t>
      </w:r>
      <w:proofErr w:type="gramEnd"/>
      <w:r>
        <w:t xml:space="preserve"> AHDB business, the</w:t>
      </w:r>
      <w:r>
        <w:rPr>
          <w:spacing w:val="-2"/>
        </w:rPr>
        <w:t xml:space="preserve"> </w:t>
      </w:r>
      <w:r>
        <w:t>actual</w:t>
      </w:r>
      <w:r>
        <w:rPr>
          <w:spacing w:val="-2"/>
        </w:rPr>
        <w:t xml:space="preserve"> </w:t>
      </w:r>
      <w:r>
        <w:t>expenses</w:t>
      </w:r>
      <w:r>
        <w:rPr>
          <w:spacing w:val="-1"/>
        </w:rPr>
        <w:t xml:space="preserve"> </w:t>
      </w:r>
      <w:r>
        <w:t>should</w:t>
      </w:r>
      <w:r>
        <w:rPr>
          <w:spacing w:val="-2"/>
        </w:rPr>
        <w:t xml:space="preserve"> </w:t>
      </w:r>
      <w:r>
        <w:t>be</w:t>
      </w:r>
      <w:r>
        <w:rPr>
          <w:spacing w:val="-2"/>
        </w:rPr>
        <w:t xml:space="preserve"> </w:t>
      </w:r>
      <w:r>
        <w:t>claimed.</w:t>
      </w:r>
      <w:r>
        <w:rPr>
          <w:spacing w:val="-3"/>
        </w:rPr>
        <w:t xml:space="preserve"> </w:t>
      </w:r>
      <w:r>
        <w:t>This</w:t>
      </w:r>
      <w:r>
        <w:rPr>
          <w:spacing w:val="-4"/>
        </w:rPr>
        <w:t xml:space="preserve"> </w:t>
      </w:r>
      <w:r>
        <w:t>relates</w:t>
      </w:r>
      <w:r>
        <w:rPr>
          <w:spacing w:val="-2"/>
        </w:rPr>
        <w:t xml:space="preserve"> </w:t>
      </w:r>
      <w:r>
        <w:t>to</w:t>
      </w:r>
      <w:r>
        <w:rPr>
          <w:spacing w:val="-4"/>
        </w:rPr>
        <w:t xml:space="preserve"> </w:t>
      </w:r>
      <w:r>
        <w:t>reasonable</w:t>
      </w:r>
      <w:r>
        <w:rPr>
          <w:spacing w:val="-2"/>
        </w:rPr>
        <w:t xml:space="preserve"> </w:t>
      </w:r>
      <w:proofErr w:type="gramStart"/>
      <w:r>
        <w:t>hotel</w:t>
      </w:r>
      <w:proofErr w:type="gramEnd"/>
      <w:r>
        <w:rPr>
          <w:spacing w:val="-3"/>
        </w:rPr>
        <w:t xml:space="preserve"> </w:t>
      </w:r>
      <w:r>
        <w:t>and</w:t>
      </w:r>
      <w:r>
        <w:rPr>
          <w:spacing w:val="-2"/>
        </w:rPr>
        <w:t xml:space="preserve"> </w:t>
      </w:r>
      <w:r>
        <w:t>meals.</w:t>
      </w:r>
      <w:r>
        <w:rPr>
          <w:spacing w:val="-1"/>
        </w:rPr>
        <w:t xml:space="preserve"> </w:t>
      </w:r>
      <w:r>
        <w:t>Current</w:t>
      </w:r>
      <w:r>
        <w:rPr>
          <w:spacing w:val="-3"/>
        </w:rPr>
        <w:t xml:space="preserve"> </w:t>
      </w:r>
      <w:r>
        <w:t>rules do not allow costs for alcoholic drinks to be reclaimed.</w:t>
      </w:r>
    </w:p>
    <w:p w14:paraId="3031EFCC" w14:textId="77777777" w:rsidR="00AF6C6D" w:rsidRPr="00A52427" w:rsidRDefault="00236D07" w:rsidP="00A55CE6">
      <w:pPr>
        <w:pStyle w:val="BodyText"/>
        <w:rPr>
          <w:b/>
          <w:bCs/>
          <w:i/>
          <w:iCs/>
        </w:rPr>
      </w:pPr>
      <w:bookmarkStart w:id="34" w:name="_Toc232086552"/>
      <w:bookmarkStart w:id="35" w:name="_Toc232086747"/>
      <w:r w:rsidRPr="00A52427">
        <w:rPr>
          <w:b/>
          <w:bCs/>
          <w:i/>
          <w:iCs/>
        </w:rPr>
        <w:t>Submission</w:t>
      </w:r>
      <w:r w:rsidRPr="00A52427">
        <w:rPr>
          <w:b/>
          <w:bCs/>
          <w:i/>
          <w:iCs/>
          <w:spacing w:val="-5"/>
        </w:rPr>
        <w:t xml:space="preserve"> </w:t>
      </w:r>
      <w:r w:rsidRPr="00A52427">
        <w:rPr>
          <w:b/>
          <w:bCs/>
          <w:i/>
          <w:iCs/>
        </w:rPr>
        <w:t>of</w:t>
      </w:r>
      <w:r w:rsidRPr="00A52427">
        <w:rPr>
          <w:b/>
          <w:bCs/>
          <w:i/>
          <w:iCs/>
          <w:spacing w:val="-3"/>
        </w:rPr>
        <w:t xml:space="preserve"> </w:t>
      </w:r>
      <w:r w:rsidRPr="00A52427">
        <w:rPr>
          <w:b/>
          <w:bCs/>
          <w:i/>
          <w:iCs/>
          <w:spacing w:val="-2"/>
        </w:rPr>
        <w:t>claims</w:t>
      </w:r>
      <w:bookmarkEnd w:id="34"/>
      <w:bookmarkEnd w:id="35"/>
    </w:p>
    <w:p w14:paraId="06C92D32" w14:textId="7A8EB27C" w:rsidR="00AF6C6D" w:rsidRDefault="00236D07">
      <w:pPr>
        <w:pStyle w:val="BodyText"/>
        <w:spacing w:before="247" w:line="360" w:lineRule="auto"/>
        <w:ind w:right="1076"/>
      </w:pPr>
      <w:r>
        <w:t>When</w:t>
      </w:r>
      <w:r>
        <w:rPr>
          <w:spacing w:val="-2"/>
        </w:rPr>
        <w:t xml:space="preserve"> </w:t>
      </w:r>
      <w:r>
        <w:t>submitting</w:t>
      </w:r>
      <w:r>
        <w:rPr>
          <w:spacing w:val="-2"/>
        </w:rPr>
        <w:t xml:space="preserve"> </w:t>
      </w:r>
      <w:r>
        <w:t>personal</w:t>
      </w:r>
      <w:r>
        <w:rPr>
          <w:spacing w:val="-3"/>
        </w:rPr>
        <w:t xml:space="preserve"> </w:t>
      </w:r>
      <w:r>
        <w:t>claims,</w:t>
      </w:r>
      <w:r>
        <w:rPr>
          <w:spacing w:val="-3"/>
        </w:rPr>
        <w:t xml:space="preserve"> </w:t>
      </w:r>
      <w:r>
        <w:t>members</w:t>
      </w:r>
      <w:r>
        <w:rPr>
          <w:spacing w:val="-6"/>
        </w:rPr>
        <w:t xml:space="preserve"> </w:t>
      </w:r>
      <w:r>
        <w:t>must</w:t>
      </w:r>
      <w:r>
        <w:rPr>
          <w:spacing w:val="-3"/>
        </w:rPr>
        <w:t xml:space="preserve"> </w:t>
      </w:r>
      <w:r>
        <w:t>complete</w:t>
      </w:r>
      <w:r>
        <w:rPr>
          <w:spacing w:val="-2"/>
        </w:rPr>
        <w:t xml:space="preserve"> </w:t>
      </w:r>
      <w:r>
        <w:t>and</w:t>
      </w:r>
      <w:r>
        <w:rPr>
          <w:spacing w:val="-4"/>
        </w:rPr>
        <w:t xml:space="preserve"> </w:t>
      </w:r>
      <w:r>
        <w:t>sign</w:t>
      </w:r>
      <w:r>
        <w:rPr>
          <w:spacing w:val="-4"/>
        </w:rPr>
        <w:t xml:space="preserve"> </w:t>
      </w:r>
      <w:r>
        <w:t>the</w:t>
      </w:r>
      <w:r>
        <w:rPr>
          <w:spacing w:val="-2"/>
        </w:rPr>
        <w:t xml:space="preserve"> </w:t>
      </w:r>
      <w:r>
        <w:t>standard</w:t>
      </w:r>
      <w:r>
        <w:rPr>
          <w:spacing w:val="-2"/>
        </w:rPr>
        <w:t xml:space="preserve"> </w:t>
      </w:r>
      <w:r>
        <w:t>AHDB</w:t>
      </w:r>
      <w:r>
        <w:rPr>
          <w:spacing w:val="-2"/>
        </w:rPr>
        <w:t xml:space="preserve"> </w:t>
      </w:r>
      <w:r>
        <w:t>expenses form and ensure that all vouchers, receipts, tickets, etc. are attached. If you wish to reclaim expenses through your company, you will need to contact the RL Manager to obtain a purchase order. You can then submit an invoice to AHDB, which should detail the date and committee attended</w:t>
      </w:r>
      <w:r>
        <w:rPr>
          <w:spacing w:val="-2"/>
        </w:rPr>
        <w:t xml:space="preserve"> </w:t>
      </w:r>
      <w:r>
        <w:t>and contain a</w:t>
      </w:r>
      <w:r>
        <w:rPr>
          <w:spacing w:val="-2"/>
        </w:rPr>
        <w:t xml:space="preserve"> </w:t>
      </w:r>
      <w:r>
        <w:t>breakdown of costs</w:t>
      </w:r>
      <w:r>
        <w:rPr>
          <w:spacing w:val="-2"/>
        </w:rPr>
        <w:t xml:space="preserve"> </w:t>
      </w:r>
      <w:r>
        <w:t>(e.g.</w:t>
      </w:r>
      <w:r>
        <w:rPr>
          <w:spacing w:val="-3"/>
        </w:rPr>
        <w:t xml:space="preserve"> </w:t>
      </w:r>
      <w:r>
        <w:t>mileage,</w:t>
      </w:r>
      <w:r>
        <w:rPr>
          <w:spacing w:val="-1"/>
        </w:rPr>
        <w:t xml:space="preserve"> </w:t>
      </w:r>
      <w:r>
        <w:t>train</w:t>
      </w:r>
      <w:r>
        <w:rPr>
          <w:spacing w:val="-2"/>
        </w:rPr>
        <w:t xml:space="preserve"> </w:t>
      </w:r>
      <w:r>
        <w:t>fares,</w:t>
      </w:r>
      <w:r>
        <w:rPr>
          <w:spacing w:val="-1"/>
        </w:rPr>
        <w:t xml:space="preserve"> </w:t>
      </w:r>
      <w:r>
        <w:t>taxis, hotels,</w:t>
      </w:r>
      <w:r>
        <w:rPr>
          <w:spacing w:val="-1"/>
        </w:rPr>
        <w:t xml:space="preserve"> </w:t>
      </w:r>
      <w:r>
        <w:t>etc.).</w:t>
      </w:r>
      <w:r>
        <w:rPr>
          <w:spacing w:val="40"/>
        </w:rPr>
        <w:t xml:space="preserve"> </w:t>
      </w:r>
      <w:r>
        <w:t xml:space="preserve">All claims </w:t>
      </w:r>
      <w:r w:rsidR="00873CE6">
        <w:t>must</w:t>
      </w:r>
      <w:r>
        <w:t xml:space="preserve"> be submitted to AHDB within 3 months.</w:t>
      </w:r>
    </w:p>
    <w:p w14:paraId="6ED78099" w14:textId="77777777" w:rsidR="00AF6C6D" w:rsidRDefault="00AF6C6D">
      <w:pPr>
        <w:pStyle w:val="BodyText"/>
        <w:spacing w:line="360" w:lineRule="auto"/>
        <w:sectPr w:rsidR="00AF6C6D">
          <w:pgSz w:w="11910" w:h="16840"/>
          <w:pgMar w:top="1040" w:right="0" w:bottom="1380" w:left="708" w:header="0" w:footer="1138" w:gutter="0"/>
          <w:cols w:space="720"/>
        </w:sectPr>
      </w:pPr>
    </w:p>
    <w:p w14:paraId="5C6D5894" w14:textId="77777777" w:rsidR="00AF6C6D" w:rsidRDefault="00236D07" w:rsidP="002D48B2">
      <w:pPr>
        <w:pStyle w:val="Heading1"/>
        <w:numPr>
          <w:ilvl w:val="0"/>
          <w:numId w:val="50"/>
        </w:numPr>
        <w:tabs>
          <w:tab w:val="left" w:pos="735"/>
        </w:tabs>
        <w:ind w:left="735" w:hanging="310"/>
        <w:jc w:val="both"/>
      </w:pPr>
      <w:bookmarkStart w:id="36" w:name="_Toc232086553"/>
      <w:bookmarkStart w:id="37" w:name="_Toc232086748"/>
      <w:bookmarkStart w:id="38" w:name="_Toc234231764"/>
      <w:r>
        <w:lastRenderedPageBreak/>
        <w:t>Confidentiality,</w:t>
      </w:r>
      <w:r>
        <w:rPr>
          <w:spacing w:val="-10"/>
        </w:rPr>
        <w:t xml:space="preserve"> </w:t>
      </w:r>
      <w:r>
        <w:t>conflicts</w:t>
      </w:r>
      <w:r>
        <w:rPr>
          <w:spacing w:val="-11"/>
        </w:rPr>
        <w:t xml:space="preserve"> </w:t>
      </w:r>
      <w:r>
        <w:t>of</w:t>
      </w:r>
      <w:r>
        <w:rPr>
          <w:spacing w:val="-8"/>
        </w:rPr>
        <w:t xml:space="preserve"> </w:t>
      </w:r>
      <w:r>
        <w:t>interest</w:t>
      </w:r>
      <w:r>
        <w:rPr>
          <w:spacing w:val="-6"/>
        </w:rPr>
        <w:t xml:space="preserve"> </w:t>
      </w:r>
      <w:r>
        <w:t>and</w:t>
      </w:r>
      <w:r>
        <w:rPr>
          <w:spacing w:val="-7"/>
        </w:rPr>
        <w:t xml:space="preserve"> </w:t>
      </w:r>
      <w:r>
        <w:rPr>
          <w:spacing w:val="-2"/>
        </w:rPr>
        <w:t>voting</w:t>
      </w:r>
      <w:bookmarkEnd w:id="36"/>
      <w:bookmarkEnd w:id="37"/>
      <w:bookmarkEnd w:id="38"/>
    </w:p>
    <w:p w14:paraId="69EC0E4A" w14:textId="77777777" w:rsidR="00AF6C6D" w:rsidRDefault="00236D07" w:rsidP="002D48B2">
      <w:pPr>
        <w:pStyle w:val="Heading2"/>
        <w:numPr>
          <w:ilvl w:val="1"/>
          <w:numId w:val="50"/>
        </w:numPr>
        <w:tabs>
          <w:tab w:val="left" w:pos="826"/>
        </w:tabs>
        <w:spacing w:before="165"/>
        <w:ind w:left="826" w:hanging="401"/>
        <w:jc w:val="both"/>
      </w:pPr>
      <w:bookmarkStart w:id="39" w:name="_Toc232086554"/>
      <w:bookmarkStart w:id="40" w:name="_Toc232086749"/>
      <w:bookmarkStart w:id="41" w:name="_Toc234231765"/>
      <w:r>
        <w:rPr>
          <w:spacing w:val="-2"/>
        </w:rPr>
        <w:t>Confidentiality</w:t>
      </w:r>
      <w:bookmarkEnd w:id="39"/>
      <w:bookmarkEnd w:id="40"/>
      <w:bookmarkEnd w:id="41"/>
    </w:p>
    <w:p w14:paraId="1FED15A3" w14:textId="77777777" w:rsidR="00AF6C6D" w:rsidRDefault="00236D07">
      <w:pPr>
        <w:pStyle w:val="BodyText"/>
        <w:spacing w:before="256" w:line="360" w:lineRule="auto"/>
        <w:ind w:right="1447"/>
      </w:pPr>
      <w:r>
        <w:t>Crop</w:t>
      </w:r>
      <w:r>
        <w:rPr>
          <w:spacing w:val="-2"/>
        </w:rPr>
        <w:t xml:space="preserve"> </w:t>
      </w:r>
      <w:r>
        <w:t>committees</w:t>
      </w:r>
      <w:r>
        <w:rPr>
          <w:spacing w:val="-4"/>
        </w:rPr>
        <w:t xml:space="preserve"> </w:t>
      </w:r>
      <w:r>
        <w:t>must</w:t>
      </w:r>
      <w:r>
        <w:rPr>
          <w:spacing w:val="-3"/>
        </w:rPr>
        <w:t xml:space="preserve"> </w:t>
      </w:r>
      <w:r>
        <w:t>ensure</w:t>
      </w:r>
      <w:r>
        <w:rPr>
          <w:spacing w:val="-4"/>
        </w:rPr>
        <w:t xml:space="preserve"> </w:t>
      </w:r>
      <w:r>
        <w:t>that</w:t>
      </w:r>
      <w:r>
        <w:rPr>
          <w:spacing w:val="-3"/>
        </w:rPr>
        <w:t xml:space="preserve"> </w:t>
      </w:r>
      <w:r>
        <w:t>any</w:t>
      </w:r>
      <w:r>
        <w:rPr>
          <w:spacing w:val="-4"/>
        </w:rPr>
        <w:t xml:space="preserve"> </w:t>
      </w:r>
      <w:r>
        <w:t>intellectual</w:t>
      </w:r>
      <w:r>
        <w:rPr>
          <w:spacing w:val="-2"/>
        </w:rPr>
        <w:t xml:space="preserve"> </w:t>
      </w:r>
      <w:r>
        <w:t>property</w:t>
      </w:r>
      <w:r>
        <w:rPr>
          <w:spacing w:val="-1"/>
        </w:rPr>
        <w:t xml:space="preserve"> </w:t>
      </w:r>
      <w:r>
        <w:t>provided</w:t>
      </w:r>
      <w:r>
        <w:rPr>
          <w:spacing w:val="-2"/>
        </w:rPr>
        <w:t xml:space="preserve"> </w:t>
      </w:r>
      <w:r>
        <w:t>as,</w:t>
      </w:r>
      <w:r>
        <w:rPr>
          <w:spacing w:val="-3"/>
        </w:rPr>
        <w:t xml:space="preserve"> </w:t>
      </w:r>
      <w:r>
        <w:t>or</w:t>
      </w:r>
      <w:r>
        <w:rPr>
          <w:spacing w:val="-3"/>
        </w:rPr>
        <w:t xml:space="preserve"> </w:t>
      </w:r>
      <w:r>
        <w:t>believed</w:t>
      </w:r>
      <w:r>
        <w:rPr>
          <w:spacing w:val="-2"/>
        </w:rPr>
        <w:t xml:space="preserve"> </w:t>
      </w:r>
      <w:r>
        <w:t>to</w:t>
      </w:r>
      <w:r>
        <w:rPr>
          <w:spacing w:val="-4"/>
        </w:rPr>
        <w:t xml:space="preserve"> </w:t>
      </w:r>
      <w:r>
        <w:t>be, commercial in confidence is managed appropriately.</w:t>
      </w:r>
    </w:p>
    <w:p w14:paraId="6563BF24" w14:textId="77777777" w:rsidR="00AF6C6D" w:rsidRDefault="00236D07">
      <w:pPr>
        <w:pStyle w:val="BodyText"/>
        <w:spacing w:before="120" w:line="360" w:lineRule="auto"/>
        <w:ind w:right="1163"/>
      </w:pPr>
      <w:r>
        <w:t>The RL Project will acquire confidential information on the performance of varieties and issues surrounding</w:t>
      </w:r>
      <w:r>
        <w:rPr>
          <w:spacing w:val="-4"/>
        </w:rPr>
        <w:t xml:space="preserve"> </w:t>
      </w:r>
      <w:r>
        <w:t>specific</w:t>
      </w:r>
      <w:r>
        <w:rPr>
          <w:spacing w:val="-4"/>
        </w:rPr>
        <w:t xml:space="preserve"> </w:t>
      </w:r>
      <w:r>
        <w:t>trials.</w:t>
      </w:r>
      <w:r>
        <w:rPr>
          <w:spacing w:val="-3"/>
        </w:rPr>
        <w:t xml:space="preserve"> </w:t>
      </w:r>
      <w:r>
        <w:t>It</w:t>
      </w:r>
      <w:r>
        <w:rPr>
          <w:spacing w:val="-3"/>
        </w:rPr>
        <w:t xml:space="preserve"> </w:t>
      </w:r>
      <w:r>
        <w:t>may</w:t>
      </w:r>
      <w:r>
        <w:rPr>
          <w:spacing w:val="-2"/>
        </w:rPr>
        <w:t xml:space="preserve"> </w:t>
      </w:r>
      <w:r>
        <w:t>also</w:t>
      </w:r>
      <w:r>
        <w:rPr>
          <w:spacing w:val="-4"/>
        </w:rPr>
        <w:t xml:space="preserve"> </w:t>
      </w:r>
      <w:r>
        <w:t>acquire</w:t>
      </w:r>
      <w:r>
        <w:rPr>
          <w:spacing w:val="-4"/>
        </w:rPr>
        <w:t xml:space="preserve"> </w:t>
      </w:r>
      <w:r>
        <w:t>confidential</w:t>
      </w:r>
      <w:r>
        <w:rPr>
          <w:spacing w:val="-3"/>
        </w:rPr>
        <w:t xml:space="preserve"> </w:t>
      </w:r>
      <w:r>
        <w:t>business</w:t>
      </w:r>
      <w:r>
        <w:rPr>
          <w:spacing w:val="-2"/>
        </w:rPr>
        <w:t xml:space="preserve"> </w:t>
      </w:r>
      <w:r>
        <w:t>information</w:t>
      </w:r>
      <w:r>
        <w:rPr>
          <w:spacing w:val="-4"/>
        </w:rPr>
        <w:t xml:space="preserve"> </w:t>
      </w:r>
      <w:r>
        <w:t>from</w:t>
      </w:r>
      <w:r>
        <w:rPr>
          <w:spacing w:val="-3"/>
        </w:rPr>
        <w:t xml:space="preserve"> </w:t>
      </w:r>
      <w:r>
        <w:t>third</w:t>
      </w:r>
      <w:r>
        <w:rPr>
          <w:spacing w:val="-4"/>
        </w:rPr>
        <w:t xml:space="preserve"> </w:t>
      </w:r>
      <w:r>
        <w:t>parties. Some of this information may never be in the public domain and must be kept confidential; other information may eventually be published but must be kept confidential until publication.</w:t>
      </w:r>
    </w:p>
    <w:p w14:paraId="3EA8B95F" w14:textId="77777777" w:rsidR="00AF6C6D" w:rsidRDefault="00236D07">
      <w:pPr>
        <w:pStyle w:val="BodyText"/>
        <w:spacing w:before="122" w:line="360" w:lineRule="auto"/>
        <w:ind w:right="1796"/>
        <w:jc w:val="both"/>
      </w:pPr>
      <w:r>
        <w:t>Crop</w:t>
      </w:r>
      <w:r>
        <w:rPr>
          <w:spacing w:val="-3"/>
        </w:rPr>
        <w:t xml:space="preserve"> </w:t>
      </w:r>
      <w:r>
        <w:t>committee</w:t>
      </w:r>
      <w:r>
        <w:rPr>
          <w:spacing w:val="-5"/>
        </w:rPr>
        <w:t xml:space="preserve"> </w:t>
      </w:r>
      <w:r>
        <w:t>members</w:t>
      </w:r>
      <w:r>
        <w:rPr>
          <w:spacing w:val="-2"/>
        </w:rPr>
        <w:t xml:space="preserve"> </w:t>
      </w:r>
      <w:r>
        <w:t>should</w:t>
      </w:r>
      <w:r>
        <w:rPr>
          <w:spacing w:val="-3"/>
        </w:rPr>
        <w:t xml:space="preserve"> </w:t>
      </w:r>
      <w:r>
        <w:t>not</w:t>
      </w:r>
      <w:r>
        <w:rPr>
          <w:spacing w:val="-1"/>
        </w:rPr>
        <w:t xml:space="preserve"> </w:t>
      </w:r>
      <w:r>
        <w:t>publish</w:t>
      </w:r>
      <w:r>
        <w:rPr>
          <w:spacing w:val="-3"/>
        </w:rPr>
        <w:t xml:space="preserve"> </w:t>
      </w:r>
      <w:r>
        <w:t>any</w:t>
      </w:r>
      <w:r>
        <w:rPr>
          <w:spacing w:val="-7"/>
        </w:rPr>
        <w:t xml:space="preserve"> </w:t>
      </w:r>
      <w:r>
        <w:t>information</w:t>
      </w:r>
      <w:r>
        <w:rPr>
          <w:spacing w:val="-5"/>
        </w:rPr>
        <w:t xml:space="preserve"> </w:t>
      </w:r>
      <w:r>
        <w:t>from</w:t>
      </w:r>
      <w:r>
        <w:rPr>
          <w:spacing w:val="-2"/>
        </w:rPr>
        <w:t xml:space="preserve"> </w:t>
      </w:r>
      <w:r>
        <w:t>any</w:t>
      </w:r>
      <w:r>
        <w:rPr>
          <w:spacing w:val="-5"/>
        </w:rPr>
        <w:t xml:space="preserve"> </w:t>
      </w:r>
      <w:r>
        <w:t>committee</w:t>
      </w:r>
      <w:r>
        <w:rPr>
          <w:spacing w:val="-5"/>
        </w:rPr>
        <w:t xml:space="preserve"> </w:t>
      </w:r>
      <w:r>
        <w:t>paper</w:t>
      </w:r>
      <w:r>
        <w:rPr>
          <w:spacing w:val="-4"/>
        </w:rPr>
        <w:t xml:space="preserve"> </w:t>
      </w:r>
      <w:r>
        <w:t xml:space="preserve">and </w:t>
      </w:r>
      <w:proofErr w:type="gramStart"/>
      <w:r>
        <w:t>should,</w:t>
      </w:r>
      <w:proofErr w:type="gramEnd"/>
      <w:r>
        <w:t xml:space="preserve"> </w:t>
      </w:r>
      <w:proofErr w:type="gramStart"/>
      <w:r>
        <w:t>instead,</w:t>
      </w:r>
      <w:proofErr w:type="gramEnd"/>
      <w:r>
        <w:t xml:space="preserve"> look</w:t>
      </w:r>
      <w:r>
        <w:rPr>
          <w:spacing w:val="-3"/>
        </w:rPr>
        <w:t xml:space="preserve"> </w:t>
      </w:r>
      <w:r>
        <w:t>at</w:t>
      </w:r>
      <w:r>
        <w:rPr>
          <w:spacing w:val="-2"/>
        </w:rPr>
        <w:t xml:space="preserve"> </w:t>
      </w:r>
      <w:r>
        <w:t>the</w:t>
      </w:r>
      <w:r>
        <w:rPr>
          <w:spacing w:val="-1"/>
        </w:rPr>
        <w:t xml:space="preserve"> </w:t>
      </w:r>
      <w:r>
        <w:t>AHDB</w:t>
      </w:r>
      <w:r>
        <w:rPr>
          <w:spacing w:val="-1"/>
        </w:rPr>
        <w:t xml:space="preserve"> </w:t>
      </w:r>
      <w:r>
        <w:t>Cereals &amp;</w:t>
      </w:r>
      <w:r>
        <w:rPr>
          <w:spacing w:val="-3"/>
        </w:rPr>
        <w:t xml:space="preserve"> </w:t>
      </w:r>
      <w:r>
        <w:t>Oilseeds public website</w:t>
      </w:r>
      <w:r>
        <w:rPr>
          <w:spacing w:val="-3"/>
        </w:rPr>
        <w:t xml:space="preserve"> </w:t>
      </w:r>
      <w:r>
        <w:t>for</w:t>
      </w:r>
      <w:r>
        <w:rPr>
          <w:spacing w:val="-5"/>
        </w:rPr>
        <w:t xml:space="preserve"> </w:t>
      </w:r>
      <w:r>
        <w:t>the</w:t>
      </w:r>
      <w:r>
        <w:rPr>
          <w:spacing w:val="-1"/>
        </w:rPr>
        <w:t xml:space="preserve"> </w:t>
      </w:r>
      <w:r>
        <w:t>latest</w:t>
      </w:r>
      <w:r>
        <w:rPr>
          <w:spacing w:val="-1"/>
        </w:rPr>
        <w:t xml:space="preserve"> </w:t>
      </w:r>
      <w:r>
        <w:t>published Recommended List information.</w:t>
      </w:r>
    </w:p>
    <w:p w14:paraId="69DC3D90" w14:textId="77777777" w:rsidR="00AF6C6D" w:rsidRDefault="00236D07">
      <w:pPr>
        <w:pStyle w:val="BodyText"/>
        <w:spacing w:before="119" w:line="360" w:lineRule="auto"/>
        <w:ind w:right="1780"/>
        <w:jc w:val="both"/>
      </w:pPr>
      <w:r>
        <w:t>Members</w:t>
      </w:r>
      <w:r>
        <w:rPr>
          <w:spacing w:val="-2"/>
        </w:rPr>
        <w:t xml:space="preserve"> </w:t>
      </w:r>
      <w:r>
        <w:t>of</w:t>
      </w:r>
      <w:r>
        <w:rPr>
          <w:spacing w:val="-3"/>
        </w:rPr>
        <w:t xml:space="preserve"> </w:t>
      </w:r>
      <w:r>
        <w:t>crop</w:t>
      </w:r>
      <w:r>
        <w:rPr>
          <w:spacing w:val="-5"/>
        </w:rPr>
        <w:t xml:space="preserve"> </w:t>
      </w:r>
      <w:r>
        <w:t>committees</w:t>
      </w:r>
      <w:r>
        <w:rPr>
          <w:spacing w:val="-5"/>
        </w:rPr>
        <w:t xml:space="preserve"> </w:t>
      </w:r>
      <w:r>
        <w:t>must</w:t>
      </w:r>
      <w:r>
        <w:rPr>
          <w:spacing w:val="-1"/>
        </w:rPr>
        <w:t xml:space="preserve"> </w:t>
      </w:r>
      <w:r>
        <w:t>sign</w:t>
      </w:r>
      <w:r>
        <w:rPr>
          <w:spacing w:val="-5"/>
        </w:rPr>
        <w:t xml:space="preserve"> </w:t>
      </w:r>
      <w:r>
        <w:t>the</w:t>
      </w:r>
      <w:r>
        <w:rPr>
          <w:spacing w:val="-5"/>
        </w:rPr>
        <w:t xml:space="preserve"> </w:t>
      </w:r>
      <w:r>
        <w:t>confidentiality</w:t>
      </w:r>
      <w:r>
        <w:rPr>
          <w:spacing w:val="-2"/>
        </w:rPr>
        <w:t xml:space="preserve"> </w:t>
      </w:r>
      <w:r>
        <w:t>undertaking and</w:t>
      </w:r>
      <w:r>
        <w:rPr>
          <w:spacing w:val="-7"/>
        </w:rPr>
        <w:t xml:space="preserve"> </w:t>
      </w:r>
      <w:r>
        <w:t>the</w:t>
      </w:r>
      <w:r>
        <w:rPr>
          <w:spacing w:val="-3"/>
        </w:rPr>
        <w:t xml:space="preserve"> </w:t>
      </w:r>
      <w:r>
        <w:t>declaration</w:t>
      </w:r>
      <w:r>
        <w:rPr>
          <w:spacing w:val="-3"/>
        </w:rPr>
        <w:t xml:space="preserve"> </w:t>
      </w:r>
      <w:r>
        <w:t>of business interests before attending their first meeting.</w:t>
      </w:r>
    </w:p>
    <w:p w14:paraId="4132A52A" w14:textId="77777777" w:rsidR="00AF6C6D" w:rsidRDefault="00236D07" w:rsidP="002D48B2">
      <w:pPr>
        <w:pStyle w:val="Heading2"/>
        <w:numPr>
          <w:ilvl w:val="1"/>
          <w:numId w:val="50"/>
        </w:numPr>
        <w:tabs>
          <w:tab w:val="left" w:pos="826"/>
        </w:tabs>
        <w:spacing w:before="120"/>
        <w:ind w:left="826" w:hanging="401"/>
        <w:jc w:val="both"/>
      </w:pPr>
      <w:bookmarkStart w:id="42" w:name="_Toc232086555"/>
      <w:bookmarkStart w:id="43" w:name="_Toc232086750"/>
      <w:bookmarkStart w:id="44" w:name="_Toc234231766"/>
      <w:r>
        <w:t>Conflicts</w:t>
      </w:r>
      <w:r>
        <w:rPr>
          <w:spacing w:val="-7"/>
        </w:rPr>
        <w:t xml:space="preserve"> </w:t>
      </w:r>
      <w:r>
        <w:t>of</w:t>
      </w:r>
      <w:r>
        <w:rPr>
          <w:spacing w:val="-1"/>
        </w:rPr>
        <w:t xml:space="preserve"> </w:t>
      </w:r>
      <w:r>
        <w:rPr>
          <w:spacing w:val="-2"/>
        </w:rPr>
        <w:t>interest</w:t>
      </w:r>
      <w:bookmarkEnd w:id="42"/>
      <w:bookmarkEnd w:id="43"/>
      <w:bookmarkEnd w:id="44"/>
    </w:p>
    <w:p w14:paraId="4EF70CA8" w14:textId="77777777" w:rsidR="00AF6C6D" w:rsidRDefault="00236D07">
      <w:pPr>
        <w:pStyle w:val="BodyText"/>
        <w:spacing w:before="258" w:line="360" w:lineRule="auto"/>
        <w:ind w:right="1243"/>
      </w:pPr>
      <w:r>
        <w:t>The</w:t>
      </w:r>
      <w:r>
        <w:rPr>
          <w:spacing w:val="-1"/>
        </w:rPr>
        <w:t xml:space="preserve"> </w:t>
      </w:r>
      <w:r>
        <w:t>Chair and</w:t>
      </w:r>
      <w:r>
        <w:rPr>
          <w:spacing w:val="-3"/>
        </w:rPr>
        <w:t xml:space="preserve"> </w:t>
      </w:r>
      <w:r>
        <w:t>each</w:t>
      </w:r>
      <w:r>
        <w:rPr>
          <w:spacing w:val="-3"/>
        </w:rPr>
        <w:t xml:space="preserve"> </w:t>
      </w:r>
      <w:r>
        <w:t>member</w:t>
      </w:r>
      <w:r>
        <w:rPr>
          <w:spacing w:val="-2"/>
        </w:rPr>
        <w:t xml:space="preserve"> </w:t>
      </w:r>
      <w:r>
        <w:t>of</w:t>
      </w:r>
      <w:r>
        <w:rPr>
          <w:spacing w:val="-2"/>
        </w:rPr>
        <w:t xml:space="preserve"> </w:t>
      </w:r>
      <w:r>
        <w:t>a Crop</w:t>
      </w:r>
      <w:r>
        <w:rPr>
          <w:spacing w:val="-1"/>
        </w:rPr>
        <w:t xml:space="preserve"> </w:t>
      </w:r>
      <w:r>
        <w:t>Committee and</w:t>
      </w:r>
      <w:r>
        <w:rPr>
          <w:spacing w:val="-1"/>
        </w:rPr>
        <w:t xml:space="preserve"> </w:t>
      </w:r>
      <w:r>
        <w:t>any</w:t>
      </w:r>
      <w:r>
        <w:rPr>
          <w:spacing w:val="-3"/>
        </w:rPr>
        <w:t xml:space="preserve"> </w:t>
      </w:r>
      <w:r>
        <w:t>observer</w:t>
      </w:r>
      <w:r>
        <w:rPr>
          <w:spacing w:val="-2"/>
        </w:rPr>
        <w:t xml:space="preserve"> </w:t>
      </w:r>
      <w:r>
        <w:t>shall</w:t>
      </w:r>
      <w:r>
        <w:rPr>
          <w:spacing w:val="-1"/>
        </w:rPr>
        <w:t xml:space="preserve"> </w:t>
      </w:r>
      <w:r>
        <w:t>declare all</w:t>
      </w:r>
      <w:r>
        <w:rPr>
          <w:spacing w:val="-1"/>
        </w:rPr>
        <w:t xml:space="preserve"> </w:t>
      </w:r>
      <w:r>
        <w:t>conflicts</w:t>
      </w:r>
      <w:r>
        <w:rPr>
          <w:spacing w:val="-3"/>
        </w:rPr>
        <w:t xml:space="preserve"> </w:t>
      </w:r>
      <w:r>
        <w:t>of interest to the Crop Committee and will normally withdraw from any part of any meeting considering</w:t>
      </w:r>
      <w:r>
        <w:rPr>
          <w:spacing w:val="-3"/>
        </w:rPr>
        <w:t xml:space="preserve"> </w:t>
      </w:r>
      <w:r>
        <w:t>a</w:t>
      </w:r>
      <w:r>
        <w:rPr>
          <w:spacing w:val="-5"/>
        </w:rPr>
        <w:t xml:space="preserve"> </w:t>
      </w:r>
      <w:r>
        <w:t>matter</w:t>
      </w:r>
      <w:r>
        <w:rPr>
          <w:spacing w:val="-4"/>
        </w:rPr>
        <w:t xml:space="preserve"> </w:t>
      </w:r>
      <w:r>
        <w:t>where</w:t>
      </w:r>
      <w:r>
        <w:rPr>
          <w:spacing w:val="-2"/>
        </w:rPr>
        <w:t xml:space="preserve"> </w:t>
      </w:r>
      <w:r>
        <w:t>conflicted.</w:t>
      </w:r>
      <w:r>
        <w:rPr>
          <w:spacing w:val="-4"/>
        </w:rPr>
        <w:t xml:space="preserve"> </w:t>
      </w:r>
      <w:r>
        <w:t>Where</w:t>
      </w:r>
      <w:r>
        <w:rPr>
          <w:spacing w:val="-5"/>
        </w:rPr>
        <w:t xml:space="preserve"> </w:t>
      </w:r>
      <w:r>
        <w:t>the</w:t>
      </w:r>
      <w:r>
        <w:rPr>
          <w:spacing w:val="-5"/>
        </w:rPr>
        <w:t xml:space="preserve"> </w:t>
      </w:r>
      <w:r>
        <w:t>Chair</w:t>
      </w:r>
      <w:r>
        <w:rPr>
          <w:spacing w:val="-2"/>
        </w:rPr>
        <w:t xml:space="preserve"> </w:t>
      </w:r>
      <w:r>
        <w:t>withdraws,</w:t>
      </w:r>
      <w:r>
        <w:rPr>
          <w:spacing w:val="-4"/>
        </w:rPr>
        <w:t xml:space="preserve"> </w:t>
      </w:r>
      <w:r>
        <w:t>the</w:t>
      </w:r>
      <w:r>
        <w:rPr>
          <w:spacing w:val="-5"/>
        </w:rPr>
        <w:t xml:space="preserve"> </w:t>
      </w:r>
      <w:r>
        <w:t>remaining</w:t>
      </w:r>
      <w:r>
        <w:rPr>
          <w:spacing w:val="-3"/>
        </w:rPr>
        <w:t xml:space="preserve"> </w:t>
      </w:r>
      <w:r>
        <w:t>members</w:t>
      </w:r>
      <w:r>
        <w:rPr>
          <w:spacing w:val="-5"/>
        </w:rPr>
        <w:t xml:space="preserve"> </w:t>
      </w:r>
      <w:r>
        <w:t xml:space="preserve">shall select one of their </w:t>
      </w:r>
      <w:proofErr w:type="gramStart"/>
      <w:r>
        <w:t>number</w:t>
      </w:r>
      <w:proofErr w:type="gramEnd"/>
      <w:r>
        <w:t xml:space="preserve"> to take the chair.</w:t>
      </w:r>
    </w:p>
    <w:p w14:paraId="76AD5F0C" w14:textId="77777777" w:rsidR="00AF6C6D" w:rsidRDefault="00236D07" w:rsidP="002D48B2">
      <w:pPr>
        <w:pStyle w:val="Heading3"/>
        <w:numPr>
          <w:ilvl w:val="2"/>
          <w:numId w:val="50"/>
        </w:numPr>
        <w:tabs>
          <w:tab w:val="left" w:pos="976"/>
        </w:tabs>
        <w:spacing w:before="120"/>
        <w:ind w:left="976" w:hanging="551"/>
      </w:pPr>
      <w:bookmarkStart w:id="45" w:name="_Toc232086556"/>
      <w:bookmarkStart w:id="46" w:name="_Toc232086751"/>
      <w:bookmarkStart w:id="47" w:name="_Toc234231767"/>
      <w:r>
        <w:rPr>
          <w:spacing w:val="-2"/>
        </w:rPr>
        <w:t>Propriety</w:t>
      </w:r>
      <w:bookmarkEnd w:id="45"/>
      <w:bookmarkEnd w:id="46"/>
      <w:bookmarkEnd w:id="47"/>
    </w:p>
    <w:p w14:paraId="74243D47" w14:textId="77777777" w:rsidR="00AF6C6D" w:rsidRDefault="00236D07">
      <w:pPr>
        <w:pStyle w:val="BodyText"/>
        <w:spacing w:before="246"/>
      </w:pPr>
      <w:r>
        <w:t>RL</w:t>
      </w:r>
      <w:r>
        <w:rPr>
          <w:spacing w:val="-7"/>
        </w:rPr>
        <w:t xml:space="preserve"> </w:t>
      </w:r>
      <w:r>
        <w:t>Project</w:t>
      </w:r>
      <w:r>
        <w:rPr>
          <w:spacing w:val="-4"/>
        </w:rPr>
        <w:t xml:space="preserve"> </w:t>
      </w:r>
      <w:r>
        <w:t>Board</w:t>
      </w:r>
      <w:r>
        <w:rPr>
          <w:spacing w:val="-6"/>
        </w:rPr>
        <w:t xml:space="preserve"> </w:t>
      </w:r>
      <w:r>
        <w:t>members</w:t>
      </w:r>
      <w:r>
        <w:rPr>
          <w:spacing w:val="-3"/>
        </w:rPr>
        <w:t xml:space="preserve"> </w:t>
      </w:r>
      <w:r>
        <w:t>including</w:t>
      </w:r>
      <w:r>
        <w:rPr>
          <w:spacing w:val="-4"/>
        </w:rPr>
        <w:t xml:space="preserve"> </w:t>
      </w:r>
      <w:r>
        <w:t>the</w:t>
      </w:r>
      <w:r>
        <w:rPr>
          <w:spacing w:val="-6"/>
        </w:rPr>
        <w:t xml:space="preserve"> </w:t>
      </w:r>
      <w:r>
        <w:t>Chair</w:t>
      </w:r>
      <w:r>
        <w:rPr>
          <w:spacing w:val="-4"/>
        </w:rPr>
        <w:t xml:space="preserve"> </w:t>
      </w:r>
      <w:r>
        <w:t>and</w:t>
      </w:r>
      <w:r>
        <w:rPr>
          <w:spacing w:val="-4"/>
        </w:rPr>
        <w:t xml:space="preserve"> </w:t>
      </w:r>
      <w:r>
        <w:t>all</w:t>
      </w:r>
      <w:r>
        <w:rPr>
          <w:spacing w:val="-4"/>
        </w:rPr>
        <w:t xml:space="preserve"> </w:t>
      </w:r>
      <w:r>
        <w:t>members</w:t>
      </w:r>
      <w:r>
        <w:rPr>
          <w:spacing w:val="-6"/>
        </w:rPr>
        <w:t xml:space="preserve"> </w:t>
      </w:r>
      <w:r>
        <w:t>of</w:t>
      </w:r>
      <w:r>
        <w:rPr>
          <w:spacing w:val="-4"/>
        </w:rPr>
        <w:t xml:space="preserve"> </w:t>
      </w:r>
      <w:r>
        <w:t>crop</w:t>
      </w:r>
      <w:r>
        <w:rPr>
          <w:spacing w:val="-4"/>
        </w:rPr>
        <w:t xml:space="preserve"> </w:t>
      </w:r>
      <w:proofErr w:type="gramStart"/>
      <w:r>
        <w:t>committees</w:t>
      </w:r>
      <w:r>
        <w:rPr>
          <w:spacing w:val="-6"/>
        </w:rPr>
        <w:t xml:space="preserve"> </w:t>
      </w:r>
      <w:r>
        <w:rPr>
          <w:spacing w:val="-2"/>
        </w:rPr>
        <w:t>(‘members’</w:t>
      </w:r>
      <w:proofErr w:type="gramEnd"/>
      <w:r>
        <w:rPr>
          <w:spacing w:val="-2"/>
        </w:rPr>
        <w:t>)</w:t>
      </w:r>
    </w:p>
    <w:p w14:paraId="2D4FB89E" w14:textId="77777777" w:rsidR="00AF6C6D" w:rsidRDefault="00236D07">
      <w:pPr>
        <w:pStyle w:val="BodyText"/>
        <w:spacing w:before="129"/>
        <w:jc w:val="both"/>
      </w:pPr>
      <w:r>
        <w:t>will</w:t>
      </w:r>
      <w:r>
        <w:rPr>
          <w:spacing w:val="-8"/>
        </w:rPr>
        <w:t xml:space="preserve"> </w:t>
      </w:r>
      <w:r>
        <w:t>satisfy</w:t>
      </w:r>
      <w:r>
        <w:rPr>
          <w:spacing w:val="-4"/>
        </w:rPr>
        <w:t xml:space="preserve"> </w:t>
      </w:r>
      <w:r>
        <w:t>high</w:t>
      </w:r>
      <w:r>
        <w:rPr>
          <w:spacing w:val="-5"/>
        </w:rPr>
        <w:t xml:space="preserve"> </w:t>
      </w:r>
      <w:r>
        <w:t>standards</w:t>
      </w:r>
      <w:r>
        <w:rPr>
          <w:spacing w:val="-5"/>
        </w:rPr>
        <w:t xml:space="preserve"> </w:t>
      </w:r>
      <w:r>
        <w:t>of</w:t>
      </w:r>
      <w:r>
        <w:rPr>
          <w:spacing w:val="-6"/>
        </w:rPr>
        <w:t xml:space="preserve"> </w:t>
      </w:r>
      <w:r>
        <w:t>impartiality,</w:t>
      </w:r>
      <w:r>
        <w:rPr>
          <w:spacing w:val="-6"/>
        </w:rPr>
        <w:t xml:space="preserve"> </w:t>
      </w:r>
      <w:r>
        <w:t>integrity</w:t>
      </w:r>
      <w:r>
        <w:rPr>
          <w:spacing w:val="-7"/>
        </w:rPr>
        <w:t xml:space="preserve"> </w:t>
      </w:r>
      <w:r>
        <w:t>and</w:t>
      </w:r>
      <w:r>
        <w:rPr>
          <w:spacing w:val="-5"/>
        </w:rPr>
        <w:t xml:space="preserve"> </w:t>
      </w:r>
      <w:r>
        <w:rPr>
          <w:spacing w:val="-2"/>
        </w:rPr>
        <w:t>objectivity:</w:t>
      </w:r>
    </w:p>
    <w:p w14:paraId="666A478F" w14:textId="77777777" w:rsidR="00AF6C6D" w:rsidRDefault="00236D07" w:rsidP="002D48B2">
      <w:pPr>
        <w:pStyle w:val="ListParagraph"/>
        <w:numPr>
          <w:ilvl w:val="3"/>
          <w:numId w:val="50"/>
        </w:numPr>
        <w:tabs>
          <w:tab w:val="left" w:pos="1133"/>
        </w:tabs>
        <w:spacing w:before="245" w:line="355" w:lineRule="auto"/>
        <w:ind w:right="1211"/>
      </w:pPr>
      <w:r>
        <w:t>They</w:t>
      </w:r>
      <w:r>
        <w:rPr>
          <w:spacing w:val="-3"/>
        </w:rPr>
        <w:t xml:space="preserve"> </w:t>
      </w:r>
      <w:r>
        <w:t>will</w:t>
      </w:r>
      <w:r>
        <w:rPr>
          <w:spacing w:val="-3"/>
        </w:rPr>
        <w:t xml:space="preserve"> </w:t>
      </w:r>
      <w:r>
        <w:t>take</w:t>
      </w:r>
      <w:r>
        <w:rPr>
          <w:spacing w:val="-3"/>
        </w:rPr>
        <w:t xml:space="preserve"> </w:t>
      </w:r>
      <w:r>
        <w:t>decisions</w:t>
      </w:r>
      <w:r>
        <w:rPr>
          <w:spacing w:val="-7"/>
        </w:rPr>
        <w:t xml:space="preserve"> </w:t>
      </w:r>
      <w:r>
        <w:t>and</w:t>
      </w:r>
      <w:r>
        <w:rPr>
          <w:spacing w:val="-3"/>
        </w:rPr>
        <w:t xml:space="preserve"> </w:t>
      </w:r>
      <w:r>
        <w:t>make</w:t>
      </w:r>
      <w:r>
        <w:rPr>
          <w:spacing w:val="-5"/>
        </w:rPr>
        <w:t xml:space="preserve"> </w:t>
      </w:r>
      <w:r>
        <w:t>choices</w:t>
      </w:r>
      <w:r>
        <w:rPr>
          <w:spacing w:val="-5"/>
        </w:rPr>
        <w:t xml:space="preserve"> </w:t>
      </w:r>
      <w:r>
        <w:t>objectively</w:t>
      </w:r>
      <w:r>
        <w:rPr>
          <w:spacing w:val="-2"/>
        </w:rPr>
        <w:t xml:space="preserve"> </w:t>
      </w:r>
      <w:r>
        <w:t>on</w:t>
      </w:r>
      <w:r>
        <w:rPr>
          <w:spacing w:val="-3"/>
        </w:rPr>
        <w:t xml:space="preserve"> </w:t>
      </w:r>
      <w:r>
        <w:t>merits,</w:t>
      </w:r>
      <w:r>
        <w:rPr>
          <w:spacing w:val="-4"/>
        </w:rPr>
        <w:t xml:space="preserve"> </w:t>
      </w:r>
      <w:r>
        <w:t>taking</w:t>
      </w:r>
      <w:r>
        <w:rPr>
          <w:spacing w:val="-3"/>
        </w:rPr>
        <w:t xml:space="preserve"> </w:t>
      </w:r>
      <w:r>
        <w:t>into</w:t>
      </w:r>
      <w:r>
        <w:rPr>
          <w:spacing w:val="-3"/>
        </w:rPr>
        <w:t xml:space="preserve"> </w:t>
      </w:r>
      <w:r>
        <w:t>proper</w:t>
      </w:r>
      <w:r>
        <w:rPr>
          <w:spacing w:val="-2"/>
        </w:rPr>
        <w:t xml:space="preserve"> </w:t>
      </w:r>
      <w:r>
        <w:t xml:space="preserve">account industry and public interests. They will not do so </w:t>
      </w:r>
      <w:proofErr w:type="gramStart"/>
      <w:r>
        <w:t>in order to</w:t>
      </w:r>
      <w:proofErr w:type="gramEnd"/>
      <w:r>
        <w:t xml:space="preserve"> gain financial or other material benefits for themselves or their family or friends.</w:t>
      </w:r>
    </w:p>
    <w:p w14:paraId="164821B4" w14:textId="77777777" w:rsidR="00AF6C6D" w:rsidRDefault="00236D07" w:rsidP="002D48B2">
      <w:pPr>
        <w:pStyle w:val="ListParagraph"/>
        <w:numPr>
          <w:ilvl w:val="3"/>
          <w:numId w:val="50"/>
        </w:numPr>
        <w:tabs>
          <w:tab w:val="left" w:pos="1133"/>
        </w:tabs>
        <w:spacing w:before="5" w:line="355" w:lineRule="auto"/>
        <w:ind w:right="1135"/>
      </w:pPr>
      <w:r>
        <w:t>They are accountable for their decisions and actions and will be as open as possible about these.</w:t>
      </w:r>
      <w:r>
        <w:rPr>
          <w:spacing w:val="-3"/>
        </w:rPr>
        <w:t xml:space="preserve"> </w:t>
      </w:r>
      <w:r>
        <w:t>They</w:t>
      </w:r>
      <w:r>
        <w:rPr>
          <w:spacing w:val="-4"/>
        </w:rPr>
        <w:t xml:space="preserve"> </w:t>
      </w:r>
      <w:r>
        <w:t>should</w:t>
      </w:r>
      <w:r>
        <w:rPr>
          <w:spacing w:val="-2"/>
        </w:rPr>
        <w:t xml:space="preserve"> </w:t>
      </w:r>
      <w:r>
        <w:t>give</w:t>
      </w:r>
      <w:r>
        <w:rPr>
          <w:spacing w:val="-4"/>
        </w:rPr>
        <w:t xml:space="preserve"> </w:t>
      </w:r>
      <w:r>
        <w:t>reasons</w:t>
      </w:r>
      <w:r>
        <w:rPr>
          <w:spacing w:val="-4"/>
        </w:rPr>
        <w:t xml:space="preserve"> </w:t>
      </w:r>
      <w:r>
        <w:t>for</w:t>
      </w:r>
      <w:r>
        <w:rPr>
          <w:spacing w:val="-3"/>
        </w:rPr>
        <w:t xml:space="preserve"> </w:t>
      </w:r>
      <w:r>
        <w:t>their</w:t>
      </w:r>
      <w:r>
        <w:rPr>
          <w:spacing w:val="-1"/>
        </w:rPr>
        <w:t xml:space="preserve"> </w:t>
      </w:r>
      <w:r>
        <w:t>decisions</w:t>
      </w:r>
      <w:r>
        <w:rPr>
          <w:spacing w:val="-2"/>
        </w:rPr>
        <w:t xml:space="preserve"> </w:t>
      </w:r>
      <w:r>
        <w:t>and</w:t>
      </w:r>
      <w:r>
        <w:rPr>
          <w:spacing w:val="-4"/>
        </w:rPr>
        <w:t xml:space="preserve"> </w:t>
      </w:r>
      <w:r>
        <w:t>restrict</w:t>
      </w:r>
      <w:r>
        <w:rPr>
          <w:spacing w:val="-3"/>
        </w:rPr>
        <w:t xml:space="preserve"> </w:t>
      </w:r>
      <w:r>
        <w:t>information</w:t>
      </w:r>
      <w:r>
        <w:rPr>
          <w:spacing w:val="-2"/>
        </w:rPr>
        <w:t xml:space="preserve"> </w:t>
      </w:r>
      <w:r>
        <w:t>only</w:t>
      </w:r>
      <w:r>
        <w:rPr>
          <w:spacing w:val="-1"/>
        </w:rPr>
        <w:t xml:space="preserve"> </w:t>
      </w:r>
      <w:r>
        <w:t>when</w:t>
      </w:r>
      <w:r>
        <w:rPr>
          <w:spacing w:val="-4"/>
        </w:rPr>
        <w:t xml:space="preserve"> </w:t>
      </w:r>
      <w:r>
        <w:t>this</w:t>
      </w:r>
      <w:r>
        <w:rPr>
          <w:spacing w:val="-1"/>
        </w:rPr>
        <w:t xml:space="preserve"> </w:t>
      </w:r>
      <w:r>
        <w:t>is demanded on grounds of confidentiality or the wider public interest.</w:t>
      </w:r>
    </w:p>
    <w:p w14:paraId="6841A751" w14:textId="77777777" w:rsidR="00AF6C6D" w:rsidRDefault="00236D07" w:rsidP="002D48B2">
      <w:pPr>
        <w:pStyle w:val="ListParagraph"/>
        <w:numPr>
          <w:ilvl w:val="3"/>
          <w:numId w:val="50"/>
        </w:numPr>
        <w:tabs>
          <w:tab w:val="left" w:pos="1133"/>
        </w:tabs>
        <w:spacing w:before="7" w:line="350" w:lineRule="auto"/>
        <w:ind w:right="1247"/>
      </w:pPr>
      <w:r>
        <w:t>They</w:t>
      </w:r>
      <w:r>
        <w:rPr>
          <w:spacing w:val="-3"/>
        </w:rPr>
        <w:t xml:space="preserve"> </w:t>
      </w:r>
      <w:r>
        <w:t>will</w:t>
      </w:r>
      <w:r>
        <w:rPr>
          <w:spacing w:val="-3"/>
        </w:rPr>
        <w:t xml:space="preserve"> </w:t>
      </w:r>
      <w:r>
        <w:t>not</w:t>
      </w:r>
      <w:r>
        <w:rPr>
          <w:spacing w:val="-1"/>
        </w:rPr>
        <w:t xml:space="preserve"> </w:t>
      </w:r>
      <w:r>
        <w:t>place</w:t>
      </w:r>
      <w:r>
        <w:rPr>
          <w:spacing w:val="-5"/>
        </w:rPr>
        <w:t xml:space="preserve"> </w:t>
      </w:r>
      <w:r>
        <w:t>themselves</w:t>
      </w:r>
      <w:r>
        <w:rPr>
          <w:spacing w:val="-3"/>
        </w:rPr>
        <w:t xml:space="preserve"> </w:t>
      </w:r>
      <w:r>
        <w:t>under</w:t>
      </w:r>
      <w:r>
        <w:rPr>
          <w:spacing w:val="-4"/>
        </w:rPr>
        <w:t xml:space="preserve"> </w:t>
      </w:r>
      <w:r>
        <w:t>any</w:t>
      </w:r>
      <w:r>
        <w:rPr>
          <w:spacing w:val="-5"/>
        </w:rPr>
        <w:t xml:space="preserve"> </w:t>
      </w:r>
      <w:r>
        <w:t>financial</w:t>
      </w:r>
      <w:r>
        <w:rPr>
          <w:spacing w:val="-4"/>
        </w:rPr>
        <w:t xml:space="preserve"> </w:t>
      </w:r>
      <w:r>
        <w:t>or</w:t>
      </w:r>
      <w:r>
        <w:rPr>
          <w:spacing w:val="-2"/>
        </w:rPr>
        <w:t xml:space="preserve"> </w:t>
      </w:r>
      <w:r>
        <w:t>other</w:t>
      </w:r>
      <w:r>
        <w:rPr>
          <w:spacing w:val="-4"/>
        </w:rPr>
        <w:t xml:space="preserve"> </w:t>
      </w:r>
      <w:r>
        <w:t>obligation</w:t>
      </w:r>
      <w:r>
        <w:rPr>
          <w:spacing w:val="-3"/>
        </w:rPr>
        <w:t xml:space="preserve"> </w:t>
      </w:r>
      <w:r>
        <w:t>to</w:t>
      </w:r>
      <w:r>
        <w:rPr>
          <w:spacing w:val="-5"/>
        </w:rPr>
        <w:t xml:space="preserve"> </w:t>
      </w:r>
      <w:r>
        <w:t>outside</w:t>
      </w:r>
      <w:r>
        <w:rPr>
          <w:spacing w:val="-3"/>
        </w:rPr>
        <w:t xml:space="preserve"> </w:t>
      </w:r>
      <w:r>
        <w:t xml:space="preserve">individuals or </w:t>
      </w:r>
      <w:proofErr w:type="spellStart"/>
      <w:r>
        <w:t>organisations</w:t>
      </w:r>
      <w:proofErr w:type="spellEnd"/>
      <w:r>
        <w:t xml:space="preserve"> that might influence them in the performance of their duties.</w:t>
      </w:r>
    </w:p>
    <w:p w14:paraId="39BCBFB8" w14:textId="77777777" w:rsidR="00AF6C6D" w:rsidRDefault="00236D07" w:rsidP="002D48B2">
      <w:pPr>
        <w:pStyle w:val="ListParagraph"/>
        <w:numPr>
          <w:ilvl w:val="3"/>
          <w:numId w:val="50"/>
        </w:numPr>
        <w:tabs>
          <w:tab w:val="left" w:pos="1133"/>
        </w:tabs>
        <w:spacing w:before="10" w:line="350" w:lineRule="auto"/>
        <w:ind w:right="1159"/>
      </w:pPr>
      <w:r>
        <w:t>They</w:t>
      </w:r>
      <w:r>
        <w:rPr>
          <w:spacing w:val="-2"/>
        </w:rPr>
        <w:t xml:space="preserve"> </w:t>
      </w:r>
      <w:r>
        <w:t>shall</w:t>
      </w:r>
      <w:r>
        <w:rPr>
          <w:spacing w:val="-2"/>
        </w:rPr>
        <w:t xml:space="preserve"> </w:t>
      </w:r>
      <w:r>
        <w:t>declare</w:t>
      </w:r>
      <w:r>
        <w:rPr>
          <w:spacing w:val="-4"/>
        </w:rPr>
        <w:t xml:space="preserve"> </w:t>
      </w:r>
      <w:r>
        <w:t>any</w:t>
      </w:r>
      <w:r>
        <w:rPr>
          <w:spacing w:val="-1"/>
        </w:rPr>
        <w:t xml:space="preserve"> </w:t>
      </w:r>
      <w:r>
        <w:t>private</w:t>
      </w:r>
      <w:r>
        <w:rPr>
          <w:spacing w:val="-1"/>
        </w:rPr>
        <w:t xml:space="preserve"> </w:t>
      </w:r>
      <w:r>
        <w:t>interests</w:t>
      </w:r>
      <w:r>
        <w:rPr>
          <w:spacing w:val="-4"/>
        </w:rPr>
        <w:t xml:space="preserve"> </w:t>
      </w:r>
      <w:r>
        <w:t>relating</w:t>
      </w:r>
      <w:r>
        <w:rPr>
          <w:spacing w:val="-4"/>
        </w:rPr>
        <w:t xml:space="preserve"> </w:t>
      </w:r>
      <w:r>
        <w:t>to</w:t>
      </w:r>
      <w:r>
        <w:rPr>
          <w:spacing w:val="-2"/>
        </w:rPr>
        <w:t xml:space="preserve"> </w:t>
      </w:r>
      <w:r>
        <w:t>their</w:t>
      </w:r>
      <w:r>
        <w:rPr>
          <w:spacing w:val="-3"/>
        </w:rPr>
        <w:t xml:space="preserve"> </w:t>
      </w:r>
      <w:r>
        <w:t>duties</w:t>
      </w:r>
      <w:r>
        <w:rPr>
          <w:spacing w:val="-4"/>
        </w:rPr>
        <w:t xml:space="preserve"> </w:t>
      </w:r>
      <w:r>
        <w:t>and</w:t>
      </w:r>
      <w:r>
        <w:rPr>
          <w:spacing w:val="-4"/>
        </w:rPr>
        <w:t xml:space="preserve"> </w:t>
      </w:r>
      <w:r>
        <w:t>take</w:t>
      </w:r>
      <w:r>
        <w:rPr>
          <w:spacing w:val="-4"/>
        </w:rPr>
        <w:t xml:space="preserve"> </w:t>
      </w:r>
      <w:r>
        <w:t>steps</w:t>
      </w:r>
      <w:r>
        <w:rPr>
          <w:spacing w:val="-1"/>
        </w:rPr>
        <w:t xml:space="preserve"> </w:t>
      </w:r>
      <w:r>
        <w:t>to</w:t>
      </w:r>
      <w:r>
        <w:rPr>
          <w:spacing w:val="-4"/>
        </w:rPr>
        <w:t xml:space="preserve"> </w:t>
      </w:r>
      <w:r>
        <w:t>resolve</w:t>
      </w:r>
      <w:r>
        <w:rPr>
          <w:spacing w:val="-4"/>
        </w:rPr>
        <w:t xml:space="preserve"> </w:t>
      </w:r>
      <w:r>
        <w:t xml:space="preserve">any </w:t>
      </w:r>
      <w:r>
        <w:rPr>
          <w:spacing w:val="-2"/>
        </w:rPr>
        <w:t>conflicts.</w:t>
      </w:r>
    </w:p>
    <w:p w14:paraId="1913C1E6" w14:textId="77777777" w:rsidR="00AF6C6D" w:rsidRDefault="00AF6C6D">
      <w:pPr>
        <w:pStyle w:val="ListParagraph"/>
        <w:spacing w:line="350" w:lineRule="auto"/>
        <w:sectPr w:rsidR="00AF6C6D">
          <w:pgSz w:w="11910" w:h="16840"/>
          <w:pgMar w:top="1040" w:right="0" w:bottom="1380" w:left="708" w:header="0" w:footer="1138" w:gutter="0"/>
          <w:cols w:space="720"/>
        </w:sectPr>
      </w:pPr>
    </w:p>
    <w:p w14:paraId="2602560B" w14:textId="77777777" w:rsidR="00AF6C6D" w:rsidRDefault="00236D07">
      <w:pPr>
        <w:pStyle w:val="BodyText"/>
        <w:spacing w:before="74" w:line="360" w:lineRule="auto"/>
        <w:ind w:right="1204"/>
      </w:pPr>
      <w:r>
        <w:lastRenderedPageBreak/>
        <w:t>All</w:t>
      </w:r>
      <w:r>
        <w:rPr>
          <w:spacing w:val="-3"/>
        </w:rPr>
        <w:t xml:space="preserve"> </w:t>
      </w:r>
      <w:r>
        <w:t>members</w:t>
      </w:r>
      <w:r>
        <w:rPr>
          <w:spacing w:val="-2"/>
        </w:rPr>
        <w:t xml:space="preserve"> </w:t>
      </w:r>
      <w:r>
        <w:t>will</w:t>
      </w:r>
      <w:r>
        <w:rPr>
          <w:spacing w:val="-3"/>
        </w:rPr>
        <w:t xml:space="preserve"> </w:t>
      </w:r>
      <w:r>
        <w:t>register</w:t>
      </w:r>
      <w:r>
        <w:rPr>
          <w:spacing w:val="-4"/>
        </w:rPr>
        <w:t xml:space="preserve"> </w:t>
      </w:r>
      <w:r>
        <w:t>in</w:t>
      </w:r>
      <w:r>
        <w:rPr>
          <w:spacing w:val="-3"/>
        </w:rPr>
        <w:t xml:space="preserve"> </w:t>
      </w:r>
      <w:r>
        <w:t>the</w:t>
      </w:r>
      <w:r>
        <w:rPr>
          <w:spacing w:val="-3"/>
        </w:rPr>
        <w:t xml:space="preserve"> </w:t>
      </w:r>
      <w:r>
        <w:t>RL</w:t>
      </w:r>
      <w:r>
        <w:rPr>
          <w:spacing w:val="-4"/>
        </w:rPr>
        <w:t xml:space="preserve"> </w:t>
      </w:r>
      <w:r>
        <w:t>Project</w:t>
      </w:r>
      <w:r>
        <w:rPr>
          <w:spacing w:val="-4"/>
        </w:rPr>
        <w:t xml:space="preserve"> </w:t>
      </w:r>
      <w:r>
        <w:t>Consortium’s</w:t>
      </w:r>
      <w:r>
        <w:rPr>
          <w:spacing w:val="-3"/>
        </w:rPr>
        <w:t xml:space="preserve"> </w:t>
      </w:r>
      <w:r>
        <w:t>Register</w:t>
      </w:r>
      <w:r>
        <w:rPr>
          <w:spacing w:val="-2"/>
        </w:rPr>
        <w:t xml:space="preserve"> </w:t>
      </w:r>
      <w:r>
        <w:t>of Business</w:t>
      </w:r>
      <w:r>
        <w:rPr>
          <w:spacing w:val="-2"/>
        </w:rPr>
        <w:t xml:space="preserve"> </w:t>
      </w:r>
      <w:r>
        <w:t>Interests</w:t>
      </w:r>
      <w:r>
        <w:rPr>
          <w:spacing w:val="-4"/>
        </w:rPr>
        <w:t xml:space="preserve"> </w:t>
      </w:r>
      <w:r>
        <w:t>any</w:t>
      </w:r>
      <w:r>
        <w:rPr>
          <w:spacing w:val="-5"/>
        </w:rPr>
        <w:t xml:space="preserve"> </w:t>
      </w:r>
      <w:r>
        <w:t>private interest</w:t>
      </w:r>
      <w:r>
        <w:rPr>
          <w:spacing w:val="-2"/>
        </w:rPr>
        <w:t xml:space="preserve"> </w:t>
      </w:r>
      <w:r>
        <w:t>which</w:t>
      </w:r>
      <w:r>
        <w:rPr>
          <w:spacing w:val="-3"/>
        </w:rPr>
        <w:t xml:space="preserve"> </w:t>
      </w:r>
      <w:r>
        <w:t>might influence</w:t>
      </w:r>
      <w:r>
        <w:rPr>
          <w:spacing w:val="-1"/>
        </w:rPr>
        <w:t xml:space="preserve"> </w:t>
      </w:r>
      <w:r>
        <w:t>their</w:t>
      </w:r>
      <w:r>
        <w:rPr>
          <w:spacing w:val="-2"/>
        </w:rPr>
        <w:t xml:space="preserve"> </w:t>
      </w:r>
      <w:r>
        <w:t>judgement,</w:t>
      </w:r>
      <w:r>
        <w:rPr>
          <w:spacing w:val="-1"/>
        </w:rPr>
        <w:t xml:space="preserve"> </w:t>
      </w:r>
      <w:r>
        <w:t>or</w:t>
      </w:r>
      <w:r>
        <w:rPr>
          <w:spacing w:val="-5"/>
        </w:rPr>
        <w:t xml:space="preserve"> </w:t>
      </w:r>
      <w:r>
        <w:t>which</w:t>
      </w:r>
      <w:r>
        <w:rPr>
          <w:spacing w:val="-1"/>
        </w:rPr>
        <w:t xml:space="preserve"> </w:t>
      </w:r>
      <w:r>
        <w:t>could</w:t>
      </w:r>
      <w:r>
        <w:rPr>
          <w:spacing w:val="-1"/>
        </w:rPr>
        <w:t xml:space="preserve"> </w:t>
      </w:r>
      <w:r>
        <w:t>reasonably</w:t>
      </w:r>
      <w:r>
        <w:rPr>
          <w:spacing w:val="-5"/>
        </w:rPr>
        <w:t xml:space="preserve"> </w:t>
      </w:r>
      <w:r>
        <w:t>be</w:t>
      </w:r>
      <w:r>
        <w:rPr>
          <w:spacing w:val="-1"/>
        </w:rPr>
        <w:t xml:space="preserve"> </w:t>
      </w:r>
      <w:r>
        <w:t>perceived</w:t>
      </w:r>
      <w:r>
        <w:rPr>
          <w:spacing w:val="-3"/>
        </w:rPr>
        <w:t xml:space="preserve"> </w:t>
      </w:r>
      <w:r>
        <w:t>to</w:t>
      </w:r>
      <w:r>
        <w:rPr>
          <w:spacing w:val="-3"/>
        </w:rPr>
        <w:t xml:space="preserve"> </w:t>
      </w:r>
      <w:r>
        <w:t>do</w:t>
      </w:r>
      <w:r>
        <w:rPr>
          <w:spacing w:val="-1"/>
        </w:rPr>
        <w:t xml:space="preserve"> </w:t>
      </w:r>
      <w:r>
        <w:t>so.</w:t>
      </w:r>
      <w:r>
        <w:rPr>
          <w:spacing w:val="-2"/>
        </w:rPr>
        <w:t xml:space="preserve"> </w:t>
      </w:r>
      <w:r>
        <w:t>If members have any doubt about the relevance of an interest, this should be discussed with the chair of the committee on which they serve.</w:t>
      </w:r>
    </w:p>
    <w:p w14:paraId="42ABB465" w14:textId="77777777" w:rsidR="00AF6C6D" w:rsidRDefault="00236D07">
      <w:pPr>
        <w:pStyle w:val="BodyText"/>
        <w:spacing w:before="122" w:line="360" w:lineRule="auto"/>
        <w:ind w:right="1149"/>
        <w:jc w:val="both"/>
      </w:pPr>
      <w:r>
        <w:t>A</w:t>
      </w:r>
      <w:r>
        <w:rPr>
          <w:spacing w:val="-2"/>
        </w:rPr>
        <w:t xml:space="preserve"> </w:t>
      </w:r>
      <w:r>
        <w:t>request</w:t>
      </w:r>
      <w:r>
        <w:rPr>
          <w:spacing w:val="-3"/>
        </w:rPr>
        <w:t xml:space="preserve"> </w:t>
      </w:r>
      <w:r>
        <w:t>for</w:t>
      </w:r>
      <w:r>
        <w:rPr>
          <w:spacing w:val="-3"/>
        </w:rPr>
        <w:t xml:space="preserve"> </w:t>
      </w:r>
      <w:r>
        <w:t>members’</w:t>
      </w:r>
      <w:r>
        <w:rPr>
          <w:spacing w:val="-2"/>
        </w:rPr>
        <w:t xml:space="preserve"> </w:t>
      </w:r>
      <w:r>
        <w:t>interests</w:t>
      </w:r>
      <w:r>
        <w:rPr>
          <w:spacing w:val="-4"/>
        </w:rPr>
        <w:t xml:space="preserve"> </w:t>
      </w:r>
      <w:r>
        <w:t>to</w:t>
      </w:r>
      <w:r>
        <w:rPr>
          <w:spacing w:val="-4"/>
        </w:rPr>
        <w:t xml:space="preserve"> </w:t>
      </w:r>
      <w:r>
        <w:t>be</w:t>
      </w:r>
      <w:r>
        <w:rPr>
          <w:spacing w:val="-2"/>
        </w:rPr>
        <w:t xml:space="preserve"> </w:t>
      </w:r>
      <w:r>
        <w:t>declared,</w:t>
      </w:r>
      <w:r>
        <w:rPr>
          <w:spacing w:val="-3"/>
        </w:rPr>
        <w:t xml:space="preserve"> </w:t>
      </w:r>
      <w:r>
        <w:t>and</w:t>
      </w:r>
      <w:r>
        <w:rPr>
          <w:spacing w:val="-2"/>
        </w:rPr>
        <w:t xml:space="preserve"> </w:t>
      </w:r>
      <w:r>
        <w:t>the</w:t>
      </w:r>
      <w:r>
        <w:rPr>
          <w:spacing w:val="-4"/>
        </w:rPr>
        <w:t xml:space="preserve"> </w:t>
      </w:r>
      <w:r>
        <w:t>receipt of any</w:t>
      </w:r>
      <w:r>
        <w:rPr>
          <w:spacing w:val="-4"/>
        </w:rPr>
        <w:t xml:space="preserve"> </w:t>
      </w:r>
      <w:r>
        <w:t>declaration</w:t>
      </w:r>
      <w:r>
        <w:rPr>
          <w:spacing w:val="-2"/>
        </w:rPr>
        <w:t xml:space="preserve"> </w:t>
      </w:r>
      <w:r>
        <w:t>of interest,</w:t>
      </w:r>
      <w:r>
        <w:rPr>
          <w:spacing w:val="-3"/>
        </w:rPr>
        <w:t xml:space="preserve"> </w:t>
      </w:r>
      <w:r>
        <w:t>shall be</w:t>
      </w:r>
      <w:r>
        <w:rPr>
          <w:spacing w:val="-2"/>
        </w:rPr>
        <w:t xml:space="preserve"> </w:t>
      </w:r>
      <w:proofErr w:type="spellStart"/>
      <w:r>
        <w:t>minuted</w:t>
      </w:r>
      <w:proofErr w:type="spellEnd"/>
      <w:r>
        <w:rPr>
          <w:spacing w:val="-4"/>
        </w:rPr>
        <w:t xml:space="preserve"> </w:t>
      </w:r>
      <w:r>
        <w:t>in</w:t>
      </w:r>
      <w:r>
        <w:rPr>
          <w:spacing w:val="-4"/>
        </w:rPr>
        <w:t xml:space="preserve"> </w:t>
      </w:r>
      <w:r>
        <w:t>the</w:t>
      </w:r>
      <w:r>
        <w:rPr>
          <w:spacing w:val="-4"/>
        </w:rPr>
        <w:t xml:space="preserve"> </w:t>
      </w:r>
      <w:r>
        <w:t>relevant</w:t>
      </w:r>
      <w:r>
        <w:rPr>
          <w:spacing w:val="-1"/>
        </w:rPr>
        <w:t xml:space="preserve"> </w:t>
      </w:r>
      <w:r>
        <w:t>committee’s</w:t>
      </w:r>
      <w:r>
        <w:rPr>
          <w:spacing w:val="-4"/>
        </w:rPr>
        <w:t xml:space="preserve"> </w:t>
      </w:r>
      <w:r>
        <w:t>minutes.</w:t>
      </w:r>
      <w:r>
        <w:rPr>
          <w:spacing w:val="-5"/>
        </w:rPr>
        <w:t xml:space="preserve"> </w:t>
      </w:r>
      <w:r>
        <w:t>The chairs</w:t>
      </w:r>
      <w:r>
        <w:rPr>
          <w:spacing w:val="-4"/>
        </w:rPr>
        <w:t xml:space="preserve"> </w:t>
      </w:r>
      <w:r>
        <w:t>of</w:t>
      </w:r>
      <w:r>
        <w:rPr>
          <w:spacing w:val="-3"/>
        </w:rPr>
        <w:t xml:space="preserve"> </w:t>
      </w:r>
      <w:r>
        <w:t>the</w:t>
      </w:r>
      <w:r>
        <w:rPr>
          <w:spacing w:val="-4"/>
        </w:rPr>
        <w:t xml:space="preserve"> </w:t>
      </w:r>
      <w:r>
        <w:t>Board</w:t>
      </w:r>
      <w:r>
        <w:rPr>
          <w:spacing w:val="-6"/>
        </w:rPr>
        <w:t xml:space="preserve"> </w:t>
      </w:r>
      <w:r>
        <w:t>and crop</w:t>
      </w:r>
      <w:r>
        <w:rPr>
          <w:spacing w:val="-4"/>
        </w:rPr>
        <w:t xml:space="preserve"> </w:t>
      </w:r>
      <w:r>
        <w:t>committees</w:t>
      </w:r>
      <w:r>
        <w:rPr>
          <w:spacing w:val="-4"/>
        </w:rPr>
        <w:t xml:space="preserve"> </w:t>
      </w:r>
      <w:r>
        <w:t>shall periodically remind members of their responsibilities.</w:t>
      </w:r>
    </w:p>
    <w:p w14:paraId="50345CB5" w14:textId="77777777" w:rsidR="00AF6C6D" w:rsidRDefault="00236D07">
      <w:pPr>
        <w:pStyle w:val="BodyText"/>
        <w:spacing w:before="119"/>
        <w:jc w:val="both"/>
      </w:pPr>
      <w:proofErr w:type="gramStart"/>
      <w:r>
        <w:t>In</w:t>
      </w:r>
      <w:r>
        <w:rPr>
          <w:spacing w:val="-7"/>
        </w:rPr>
        <w:t xml:space="preserve"> </w:t>
      </w:r>
      <w:r>
        <w:t>particular,</w:t>
      </w:r>
      <w:r>
        <w:rPr>
          <w:spacing w:val="-7"/>
        </w:rPr>
        <w:t xml:space="preserve"> </w:t>
      </w:r>
      <w:r>
        <w:t>members</w:t>
      </w:r>
      <w:proofErr w:type="gramEnd"/>
      <w:r>
        <w:rPr>
          <w:spacing w:val="-8"/>
        </w:rPr>
        <w:t xml:space="preserve"> </w:t>
      </w:r>
      <w:r>
        <w:t>should</w:t>
      </w:r>
      <w:r>
        <w:rPr>
          <w:spacing w:val="-6"/>
        </w:rPr>
        <w:t xml:space="preserve"> </w:t>
      </w:r>
      <w:r>
        <w:rPr>
          <w:spacing w:val="-2"/>
        </w:rPr>
        <w:t>register:</w:t>
      </w:r>
    </w:p>
    <w:p w14:paraId="03D579AD" w14:textId="77777777" w:rsidR="00AF6C6D" w:rsidRDefault="00236D07" w:rsidP="002D48B2">
      <w:pPr>
        <w:pStyle w:val="ListParagraph"/>
        <w:numPr>
          <w:ilvl w:val="0"/>
          <w:numId w:val="45"/>
        </w:numPr>
        <w:tabs>
          <w:tab w:val="left" w:pos="1131"/>
        </w:tabs>
        <w:spacing w:before="247"/>
        <w:ind w:left="1131" w:hanging="358"/>
      </w:pPr>
      <w:r>
        <w:t>relevant</w:t>
      </w:r>
      <w:r>
        <w:rPr>
          <w:spacing w:val="-6"/>
        </w:rPr>
        <w:t xml:space="preserve"> </w:t>
      </w:r>
      <w:r>
        <w:t>personal</w:t>
      </w:r>
      <w:r>
        <w:rPr>
          <w:spacing w:val="-6"/>
        </w:rPr>
        <w:t xml:space="preserve"> </w:t>
      </w:r>
      <w:r>
        <w:t>direct</w:t>
      </w:r>
      <w:r>
        <w:rPr>
          <w:spacing w:val="-9"/>
        </w:rPr>
        <w:t xml:space="preserve"> </w:t>
      </w:r>
      <w:r>
        <w:t>and</w:t>
      </w:r>
      <w:r>
        <w:rPr>
          <w:spacing w:val="-6"/>
        </w:rPr>
        <w:t xml:space="preserve"> </w:t>
      </w:r>
      <w:r>
        <w:t>indirect</w:t>
      </w:r>
      <w:r>
        <w:rPr>
          <w:spacing w:val="-7"/>
        </w:rPr>
        <w:t xml:space="preserve"> </w:t>
      </w:r>
      <w:r>
        <w:t>pecuniary</w:t>
      </w:r>
      <w:r>
        <w:rPr>
          <w:spacing w:val="-6"/>
        </w:rPr>
        <w:t xml:space="preserve"> </w:t>
      </w:r>
      <w:r>
        <w:rPr>
          <w:spacing w:val="-2"/>
        </w:rPr>
        <w:t>interests.</w:t>
      </w:r>
    </w:p>
    <w:p w14:paraId="2FA9A73C" w14:textId="77777777" w:rsidR="00AF6C6D" w:rsidRDefault="00236D07" w:rsidP="002D48B2">
      <w:pPr>
        <w:pStyle w:val="ListParagraph"/>
        <w:numPr>
          <w:ilvl w:val="0"/>
          <w:numId w:val="45"/>
        </w:numPr>
        <w:tabs>
          <w:tab w:val="left" w:pos="1131"/>
          <w:tab w:val="left" w:pos="1133"/>
        </w:tabs>
        <w:spacing w:before="129" w:line="360" w:lineRule="auto"/>
        <w:ind w:right="1210"/>
      </w:pPr>
      <w:r>
        <w:t>relevant</w:t>
      </w:r>
      <w:r>
        <w:rPr>
          <w:spacing w:val="-2"/>
        </w:rPr>
        <w:t xml:space="preserve"> </w:t>
      </w:r>
      <w:r>
        <w:t>direct</w:t>
      </w:r>
      <w:r>
        <w:rPr>
          <w:spacing w:val="-4"/>
        </w:rPr>
        <w:t xml:space="preserve"> </w:t>
      </w:r>
      <w:r>
        <w:t>and</w:t>
      </w:r>
      <w:r>
        <w:rPr>
          <w:spacing w:val="-3"/>
        </w:rPr>
        <w:t xml:space="preserve"> </w:t>
      </w:r>
      <w:r>
        <w:t>indirect</w:t>
      </w:r>
      <w:r>
        <w:rPr>
          <w:spacing w:val="-1"/>
        </w:rPr>
        <w:t xml:space="preserve"> </w:t>
      </w:r>
      <w:r>
        <w:t>pecuniary</w:t>
      </w:r>
      <w:r>
        <w:rPr>
          <w:spacing w:val="-2"/>
        </w:rPr>
        <w:t xml:space="preserve"> </w:t>
      </w:r>
      <w:r>
        <w:t>interests</w:t>
      </w:r>
      <w:r>
        <w:rPr>
          <w:spacing w:val="-2"/>
        </w:rPr>
        <w:t xml:space="preserve"> </w:t>
      </w:r>
      <w:r>
        <w:t>of</w:t>
      </w:r>
      <w:r>
        <w:rPr>
          <w:spacing w:val="-4"/>
        </w:rPr>
        <w:t xml:space="preserve"> </w:t>
      </w:r>
      <w:r>
        <w:t>close</w:t>
      </w:r>
      <w:r>
        <w:rPr>
          <w:spacing w:val="-3"/>
        </w:rPr>
        <w:t xml:space="preserve"> </w:t>
      </w:r>
      <w:r>
        <w:t>family</w:t>
      </w:r>
      <w:r>
        <w:rPr>
          <w:spacing w:val="-2"/>
        </w:rPr>
        <w:t xml:space="preserve"> </w:t>
      </w:r>
      <w:r>
        <w:t>members</w:t>
      </w:r>
      <w:r>
        <w:rPr>
          <w:spacing w:val="-2"/>
        </w:rPr>
        <w:t xml:space="preserve"> </w:t>
      </w:r>
      <w:r>
        <w:t>of</w:t>
      </w:r>
      <w:r>
        <w:rPr>
          <w:spacing w:val="-4"/>
        </w:rPr>
        <w:t xml:space="preserve"> </w:t>
      </w:r>
      <w:r>
        <w:t>which</w:t>
      </w:r>
      <w:r>
        <w:rPr>
          <w:spacing w:val="-3"/>
        </w:rPr>
        <w:t xml:space="preserve"> </w:t>
      </w:r>
      <w:r>
        <w:t>they</w:t>
      </w:r>
      <w:r>
        <w:rPr>
          <w:spacing w:val="-5"/>
        </w:rPr>
        <w:t xml:space="preserve"> </w:t>
      </w:r>
      <w:r>
        <w:t>could reasonably be expected to be aware.</w:t>
      </w:r>
    </w:p>
    <w:p w14:paraId="1A8163EB" w14:textId="77777777" w:rsidR="00AF6C6D" w:rsidRDefault="00236D07" w:rsidP="002D48B2">
      <w:pPr>
        <w:pStyle w:val="ListParagraph"/>
        <w:numPr>
          <w:ilvl w:val="0"/>
          <w:numId w:val="45"/>
        </w:numPr>
        <w:tabs>
          <w:tab w:val="left" w:pos="1133"/>
        </w:tabs>
        <w:spacing w:before="0" w:line="360" w:lineRule="auto"/>
        <w:ind w:right="1256"/>
      </w:pPr>
      <w:r>
        <w:t>relevant</w:t>
      </w:r>
      <w:r>
        <w:rPr>
          <w:spacing w:val="-2"/>
        </w:rPr>
        <w:t xml:space="preserve"> </w:t>
      </w:r>
      <w:r>
        <w:t>personal</w:t>
      </w:r>
      <w:r>
        <w:rPr>
          <w:spacing w:val="-4"/>
        </w:rPr>
        <w:t xml:space="preserve"> </w:t>
      </w:r>
      <w:r>
        <w:t>non-pecuniary</w:t>
      </w:r>
      <w:r>
        <w:rPr>
          <w:spacing w:val="-2"/>
        </w:rPr>
        <w:t xml:space="preserve"> </w:t>
      </w:r>
      <w:r>
        <w:t>interests,</w:t>
      </w:r>
      <w:r>
        <w:rPr>
          <w:spacing w:val="-4"/>
        </w:rPr>
        <w:t xml:space="preserve"> </w:t>
      </w:r>
      <w:r>
        <w:t>including</w:t>
      </w:r>
      <w:r>
        <w:rPr>
          <w:spacing w:val="-3"/>
        </w:rPr>
        <w:t xml:space="preserve"> </w:t>
      </w:r>
      <w:r>
        <w:t>those</w:t>
      </w:r>
      <w:r>
        <w:rPr>
          <w:spacing w:val="-5"/>
        </w:rPr>
        <w:t xml:space="preserve"> </w:t>
      </w:r>
      <w:r>
        <w:t>which</w:t>
      </w:r>
      <w:r>
        <w:rPr>
          <w:spacing w:val="-3"/>
        </w:rPr>
        <w:t xml:space="preserve"> </w:t>
      </w:r>
      <w:r>
        <w:t>arise</w:t>
      </w:r>
      <w:r>
        <w:rPr>
          <w:spacing w:val="-5"/>
        </w:rPr>
        <w:t xml:space="preserve"> </w:t>
      </w:r>
      <w:r>
        <w:t>from</w:t>
      </w:r>
      <w:r>
        <w:rPr>
          <w:spacing w:val="-4"/>
        </w:rPr>
        <w:t xml:space="preserve"> </w:t>
      </w:r>
      <w:r>
        <w:t>membership</w:t>
      </w:r>
      <w:r>
        <w:rPr>
          <w:spacing w:val="-3"/>
        </w:rPr>
        <w:t xml:space="preserve"> </w:t>
      </w:r>
      <w:r>
        <w:t xml:space="preserve">of clubs and other </w:t>
      </w:r>
      <w:proofErr w:type="spellStart"/>
      <w:r>
        <w:t>organisations</w:t>
      </w:r>
      <w:proofErr w:type="spellEnd"/>
      <w:r>
        <w:t>.</w:t>
      </w:r>
    </w:p>
    <w:p w14:paraId="70E2EDE8" w14:textId="77777777" w:rsidR="00AF6C6D" w:rsidRDefault="00236D07">
      <w:pPr>
        <w:pStyle w:val="BodyText"/>
        <w:spacing w:before="118" w:line="360" w:lineRule="auto"/>
        <w:ind w:right="1243"/>
      </w:pPr>
      <w:r>
        <w:t>A “relevant” interest means any interest which might influence the judgement of a member, or which</w:t>
      </w:r>
      <w:r>
        <w:rPr>
          <w:spacing w:val="-2"/>
        </w:rPr>
        <w:t xml:space="preserve"> </w:t>
      </w:r>
      <w:r>
        <w:t>could</w:t>
      </w:r>
      <w:r>
        <w:rPr>
          <w:spacing w:val="-2"/>
        </w:rPr>
        <w:t xml:space="preserve"> </w:t>
      </w:r>
      <w:r>
        <w:t>be</w:t>
      </w:r>
      <w:r>
        <w:rPr>
          <w:spacing w:val="-2"/>
        </w:rPr>
        <w:t xml:space="preserve"> </w:t>
      </w:r>
      <w:r>
        <w:t>perceived</w:t>
      </w:r>
      <w:r>
        <w:rPr>
          <w:spacing w:val="-2"/>
        </w:rPr>
        <w:t xml:space="preserve"> </w:t>
      </w:r>
      <w:r>
        <w:t>(by</w:t>
      </w:r>
      <w:r>
        <w:rPr>
          <w:spacing w:val="-4"/>
        </w:rPr>
        <w:t xml:space="preserve"> </w:t>
      </w:r>
      <w:r>
        <w:t>a</w:t>
      </w:r>
      <w:r>
        <w:rPr>
          <w:spacing w:val="-4"/>
        </w:rPr>
        <w:t xml:space="preserve"> </w:t>
      </w:r>
      <w:r>
        <w:t>reasonable</w:t>
      </w:r>
      <w:r>
        <w:rPr>
          <w:spacing w:val="-4"/>
        </w:rPr>
        <w:t xml:space="preserve"> </w:t>
      </w:r>
      <w:r>
        <w:t>member</w:t>
      </w:r>
      <w:r>
        <w:rPr>
          <w:spacing w:val="-1"/>
        </w:rPr>
        <w:t xml:space="preserve"> </w:t>
      </w:r>
      <w:r>
        <w:t>of</w:t>
      </w:r>
      <w:r>
        <w:rPr>
          <w:spacing w:val="-3"/>
        </w:rPr>
        <w:t xml:space="preserve"> </w:t>
      </w:r>
      <w:r>
        <w:t>the</w:t>
      </w:r>
      <w:r>
        <w:rPr>
          <w:spacing w:val="-2"/>
        </w:rPr>
        <w:t xml:space="preserve"> </w:t>
      </w:r>
      <w:r>
        <w:t>public)</w:t>
      </w:r>
      <w:r>
        <w:rPr>
          <w:spacing w:val="-3"/>
        </w:rPr>
        <w:t xml:space="preserve"> </w:t>
      </w:r>
      <w:r>
        <w:t>to</w:t>
      </w:r>
      <w:r>
        <w:rPr>
          <w:spacing w:val="-4"/>
        </w:rPr>
        <w:t xml:space="preserve"> </w:t>
      </w:r>
      <w:r>
        <w:t>influence their</w:t>
      </w:r>
      <w:r>
        <w:rPr>
          <w:spacing w:val="-5"/>
        </w:rPr>
        <w:t xml:space="preserve"> </w:t>
      </w:r>
      <w:r>
        <w:t>judgement in the exercise of their duties.</w:t>
      </w:r>
    </w:p>
    <w:p w14:paraId="4CCDDEAF" w14:textId="77777777" w:rsidR="00AF6C6D" w:rsidRDefault="00236D07">
      <w:pPr>
        <w:pStyle w:val="BodyText"/>
        <w:spacing w:before="120" w:line="360" w:lineRule="auto"/>
        <w:ind w:right="1163"/>
      </w:pPr>
      <w:r>
        <w:t>An “indirect pecuniary interest” means an interest which arises from connection with bodies which have</w:t>
      </w:r>
      <w:r>
        <w:rPr>
          <w:spacing w:val="-3"/>
        </w:rPr>
        <w:t xml:space="preserve"> </w:t>
      </w:r>
      <w:r>
        <w:t>a</w:t>
      </w:r>
      <w:r>
        <w:rPr>
          <w:spacing w:val="-2"/>
        </w:rPr>
        <w:t xml:space="preserve"> </w:t>
      </w:r>
      <w:r>
        <w:t>direct</w:t>
      </w:r>
      <w:r>
        <w:rPr>
          <w:spacing w:val="-4"/>
        </w:rPr>
        <w:t xml:space="preserve"> </w:t>
      </w:r>
      <w:r>
        <w:t>pecuniary</w:t>
      </w:r>
      <w:r>
        <w:rPr>
          <w:spacing w:val="-4"/>
        </w:rPr>
        <w:t xml:space="preserve"> </w:t>
      </w:r>
      <w:r>
        <w:t>interest</w:t>
      </w:r>
      <w:r>
        <w:rPr>
          <w:spacing w:val="-1"/>
        </w:rPr>
        <w:t xml:space="preserve"> </w:t>
      </w:r>
      <w:r>
        <w:t>or</w:t>
      </w:r>
      <w:r>
        <w:rPr>
          <w:spacing w:val="-4"/>
        </w:rPr>
        <w:t xml:space="preserve"> </w:t>
      </w:r>
      <w:r>
        <w:t>from</w:t>
      </w:r>
      <w:r>
        <w:rPr>
          <w:spacing w:val="-2"/>
        </w:rPr>
        <w:t xml:space="preserve"> </w:t>
      </w:r>
      <w:r>
        <w:t>being</w:t>
      </w:r>
      <w:r>
        <w:rPr>
          <w:spacing w:val="-3"/>
        </w:rPr>
        <w:t xml:space="preserve"> </w:t>
      </w:r>
      <w:r>
        <w:t>a</w:t>
      </w:r>
      <w:r>
        <w:rPr>
          <w:spacing w:val="-3"/>
        </w:rPr>
        <w:t xml:space="preserve"> </w:t>
      </w:r>
      <w:r>
        <w:t>business</w:t>
      </w:r>
      <w:r>
        <w:rPr>
          <w:spacing w:val="-2"/>
        </w:rPr>
        <w:t xml:space="preserve"> </w:t>
      </w:r>
      <w:r>
        <w:t>partner</w:t>
      </w:r>
      <w:r>
        <w:rPr>
          <w:spacing w:val="-4"/>
        </w:rPr>
        <w:t xml:space="preserve"> </w:t>
      </w:r>
      <w:r>
        <w:t>of,</w:t>
      </w:r>
      <w:r>
        <w:rPr>
          <w:spacing w:val="-1"/>
        </w:rPr>
        <w:t xml:space="preserve"> </w:t>
      </w:r>
      <w:r>
        <w:t>or</w:t>
      </w:r>
      <w:r>
        <w:rPr>
          <w:spacing w:val="-2"/>
        </w:rPr>
        <w:t xml:space="preserve"> </w:t>
      </w:r>
      <w:r>
        <w:t>employed</w:t>
      </w:r>
      <w:r>
        <w:rPr>
          <w:spacing w:val="-3"/>
        </w:rPr>
        <w:t xml:space="preserve"> </w:t>
      </w:r>
      <w:r>
        <w:t>by,</w:t>
      </w:r>
      <w:r>
        <w:rPr>
          <w:spacing w:val="-3"/>
        </w:rPr>
        <w:t xml:space="preserve"> </w:t>
      </w:r>
      <w:r>
        <w:t>a</w:t>
      </w:r>
      <w:r>
        <w:rPr>
          <w:spacing w:val="-3"/>
        </w:rPr>
        <w:t xml:space="preserve"> </w:t>
      </w:r>
      <w:r>
        <w:t>person</w:t>
      </w:r>
      <w:r>
        <w:rPr>
          <w:spacing w:val="-3"/>
        </w:rPr>
        <w:t xml:space="preserve"> </w:t>
      </w:r>
      <w:r>
        <w:t>with such an interest, including if:</w:t>
      </w:r>
    </w:p>
    <w:p w14:paraId="10E4ADBA" w14:textId="77777777" w:rsidR="00AF6C6D" w:rsidRDefault="00236D07" w:rsidP="002D48B2">
      <w:pPr>
        <w:pStyle w:val="ListParagraph"/>
        <w:numPr>
          <w:ilvl w:val="1"/>
          <w:numId w:val="45"/>
        </w:numPr>
        <w:tabs>
          <w:tab w:val="left" w:pos="1277"/>
        </w:tabs>
        <w:spacing w:before="1" w:line="350" w:lineRule="auto"/>
        <w:ind w:right="1408"/>
      </w:pPr>
      <w:r>
        <w:t>they,</w:t>
      </w:r>
      <w:r>
        <w:rPr>
          <w:spacing w:val="-3"/>
        </w:rPr>
        <w:t xml:space="preserve"> </w:t>
      </w:r>
      <w:r>
        <w:t>or</w:t>
      </w:r>
      <w:r>
        <w:rPr>
          <w:spacing w:val="-3"/>
        </w:rPr>
        <w:t xml:space="preserve"> </w:t>
      </w:r>
      <w:r>
        <w:t>a</w:t>
      </w:r>
      <w:r>
        <w:rPr>
          <w:spacing w:val="-2"/>
        </w:rPr>
        <w:t xml:space="preserve"> </w:t>
      </w:r>
      <w:r>
        <w:t>nominee</w:t>
      </w:r>
      <w:r>
        <w:rPr>
          <w:spacing w:val="-2"/>
        </w:rPr>
        <w:t xml:space="preserve"> </w:t>
      </w:r>
      <w:r>
        <w:t>of</w:t>
      </w:r>
      <w:r>
        <w:rPr>
          <w:spacing w:val="-1"/>
        </w:rPr>
        <w:t xml:space="preserve"> </w:t>
      </w:r>
      <w:r>
        <w:t>theirs, is</w:t>
      </w:r>
      <w:r>
        <w:rPr>
          <w:spacing w:val="-4"/>
        </w:rPr>
        <w:t xml:space="preserve"> </w:t>
      </w:r>
      <w:r>
        <w:t>a</w:t>
      </w:r>
      <w:r>
        <w:rPr>
          <w:spacing w:val="-2"/>
        </w:rPr>
        <w:t xml:space="preserve"> </w:t>
      </w:r>
      <w:r>
        <w:t>director</w:t>
      </w:r>
      <w:r>
        <w:rPr>
          <w:spacing w:val="-1"/>
        </w:rPr>
        <w:t xml:space="preserve"> </w:t>
      </w:r>
      <w:r>
        <w:t>of a</w:t>
      </w:r>
      <w:r>
        <w:rPr>
          <w:spacing w:val="-4"/>
        </w:rPr>
        <w:t xml:space="preserve"> </w:t>
      </w:r>
      <w:r>
        <w:t>company</w:t>
      </w:r>
      <w:r>
        <w:rPr>
          <w:spacing w:val="-2"/>
        </w:rPr>
        <w:t xml:space="preserve"> </w:t>
      </w:r>
      <w:r>
        <w:t>or</w:t>
      </w:r>
      <w:r>
        <w:rPr>
          <w:spacing w:val="-3"/>
        </w:rPr>
        <w:t xml:space="preserve"> </w:t>
      </w:r>
      <w:r>
        <w:t>other</w:t>
      </w:r>
      <w:r>
        <w:rPr>
          <w:spacing w:val="-1"/>
        </w:rPr>
        <w:t xml:space="preserve"> </w:t>
      </w:r>
      <w:r>
        <w:t>body,</w:t>
      </w:r>
      <w:r>
        <w:rPr>
          <w:spacing w:val="-3"/>
        </w:rPr>
        <w:t xml:space="preserve"> </w:t>
      </w:r>
      <w:r>
        <w:t>not</w:t>
      </w:r>
      <w:r>
        <w:rPr>
          <w:spacing w:val="-3"/>
        </w:rPr>
        <w:t xml:space="preserve"> </w:t>
      </w:r>
      <w:r>
        <w:t>being</w:t>
      </w:r>
      <w:r>
        <w:rPr>
          <w:spacing w:val="-2"/>
        </w:rPr>
        <w:t xml:space="preserve"> </w:t>
      </w:r>
      <w:r>
        <w:t>a</w:t>
      </w:r>
      <w:r>
        <w:rPr>
          <w:spacing w:val="-2"/>
        </w:rPr>
        <w:t xml:space="preserve"> </w:t>
      </w:r>
      <w:r>
        <w:t>public body, which has a direct pecuniary interest in the matter under consideration or</w:t>
      </w:r>
    </w:p>
    <w:p w14:paraId="2FE97D5B" w14:textId="77777777" w:rsidR="00AF6C6D" w:rsidRDefault="00236D07" w:rsidP="002D48B2">
      <w:pPr>
        <w:pStyle w:val="ListParagraph"/>
        <w:numPr>
          <w:ilvl w:val="1"/>
          <w:numId w:val="45"/>
        </w:numPr>
        <w:tabs>
          <w:tab w:val="left" w:pos="1277"/>
        </w:tabs>
        <w:spacing w:before="10" w:line="350" w:lineRule="auto"/>
        <w:ind w:right="1482"/>
      </w:pPr>
      <w:proofErr w:type="gramStart"/>
      <w:r>
        <w:t>they</w:t>
      </w:r>
      <w:proofErr w:type="gramEnd"/>
      <w:r>
        <w:rPr>
          <w:spacing w:val="-1"/>
        </w:rPr>
        <w:t xml:space="preserve"> </w:t>
      </w:r>
      <w:r>
        <w:t>are</w:t>
      </w:r>
      <w:r>
        <w:rPr>
          <w:spacing w:val="-1"/>
        </w:rPr>
        <w:t xml:space="preserve"> </w:t>
      </w:r>
      <w:r>
        <w:t>a</w:t>
      </w:r>
      <w:r>
        <w:rPr>
          <w:spacing w:val="-4"/>
        </w:rPr>
        <w:t xml:space="preserve"> </w:t>
      </w:r>
      <w:r>
        <w:t>partner</w:t>
      </w:r>
      <w:r>
        <w:rPr>
          <w:spacing w:val="-3"/>
        </w:rPr>
        <w:t xml:space="preserve"> </w:t>
      </w:r>
      <w:r>
        <w:t>of,</w:t>
      </w:r>
      <w:r>
        <w:rPr>
          <w:spacing w:val="-3"/>
        </w:rPr>
        <w:t xml:space="preserve"> </w:t>
      </w:r>
      <w:r>
        <w:t>or</w:t>
      </w:r>
      <w:r>
        <w:rPr>
          <w:spacing w:val="-4"/>
        </w:rPr>
        <w:t xml:space="preserve"> </w:t>
      </w:r>
      <w:r>
        <w:t>are</w:t>
      </w:r>
      <w:r>
        <w:rPr>
          <w:spacing w:val="-1"/>
        </w:rPr>
        <w:t xml:space="preserve"> </w:t>
      </w:r>
      <w:r>
        <w:t>in</w:t>
      </w:r>
      <w:r>
        <w:rPr>
          <w:spacing w:val="-4"/>
        </w:rPr>
        <w:t xml:space="preserve"> </w:t>
      </w:r>
      <w:r>
        <w:t>the</w:t>
      </w:r>
      <w:r>
        <w:rPr>
          <w:spacing w:val="-2"/>
        </w:rPr>
        <w:t xml:space="preserve"> </w:t>
      </w:r>
      <w:r>
        <w:t>employment</w:t>
      </w:r>
      <w:r>
        <w:rPr>
          <w:spacing w:val="-3"/>
        </w:rPr>
        <w:t xml:space="preserve"> </w:t>
      </w:r>
      <w:r>
        <w:t>of, a</w:t>
      </w:r>
      <w:r>
        <w:rPr>
          <w:spacing w:val="-4"/>
        </w:rPr>
        <w:t xml:space="preserve"> </w:t>
      </w:r>
      <w:r>
        <w:t>person</w:t>
      </w:r>
      <w:r>
        <w:rPr>
          <w:spacing w:val="-4"/>
        </w:rPr>
        <w:t xml:space="preserve"> </w:t>
      </w:r>
      <w:r>
        <w:t>who</w:t>
      </w:r>
      <w:r>
        <w:rPr>
          <w:spacing w:val="-2"/>
        </w:rPr>
        <w:t xml:space="preserve"> </w:t>
      </w:r>
      <w:r>
        <w:t>has</w:t>
      </w:r>
      <w:r>
        <w:rPr>
          <w:spacing w:val="-4"/>
        </w:rPr>
        <w:t xml:space="preserve"> </w:t>
      </w:r>
      <w:r>
        <w:t>a</w:t>
      </w:r>
      <w:r>
        <w:rPr>
          <w:spacing w:val="-2"/>
        </w:rPr>
        <w:t xml:space="preserve"> </w:t>
      </w:r>
      <w:r>
        <w:t>direct</w:t>
      </w:r>
      <w:r>
        <w:rPr>
          <w:spacing w:val="-1"/>
        </w:rPr>
        <w:t xml:space="preserve"> </w:t>
      </w:r>
      <w:r>
        <w:t>pecuniary interest in the matter under consideration.</w:t>
      </w:r>
    </w:p>
    <w:p w14:paraId="2B7ADC29" w14:textId="77777777" w:rsidR="00AF6C6D" w:rsidRDefault="00236D07">
      <w:pPr>
        <w:pStyle w:val="BodyText"/>
        <w:spacing w:before="131"/>
      </w:pPr>
      <w:r>
        <w:t>A</w:t>
      </w:r>
      <w:r>
        <w:rPr>
          <w:spacing w:val="-4"/>
        </w:rPr>
        <w:t xml:space="preserve"> </w:t>
      </w:r>
      <w:r>
        <w:t>member</w:t>
      </w:r>
      <w:r>
        <w:rPr>
          <w:spacing w:val="-4"/>
        </w:rPr>
        <w:t xml:space="preserve"> </w:t>
      </w:r>
      <w:r>
        <w:t>shall</w:t>
      </w:r>
      <w:r>
        <w:rPr>
          <w:spacing w:val="-4"/>
        </w:rPr>
        <w:t xml:space="preserve"> </w:t>
      </w:r>
      <w:r>
        <w:t>not</w:t>
      </w:r>
      <w:r>
        <w:rPr>
          <w:spacing w:val="-5"/>
        </w:rPr>
        <w:t xml:space="preserve"> </w:t>
      </w:r>
      <w:r>
        <w:t>be</w:t>
      </w:r>
      <w:r>
        <w:rPr>
          <w:spacing w:val="-5"/>
        </w:rPr>
        <w:t xml:space="preserve"> </w:t>
      </w:r>
      <w:r>
        <w:t>treated</w:t>
      </w:r>
      <w:r>
        <w:rPr>
          <w:spacing w:val="-3"/>
        </w:rPr>
        <w:t xml:space="preserve"> </w:t>
      </w:r>
      <w:r>
        <w:t>as</w:t>
      </w:r>
      <w:r>
        <w:rPr>
          <w:spacing w:val="-6"/>
        </w:rPr>
        <w:t xml:space="preserve"> </w:t>
      </w:r>
      <w:r>
        <w:t>having</w:t>
      </w:r>
      <w:r>
        <w:rPr>
          <w:spacing w:val="-3"/>
        </w:rPr>
        <w:t xml:space="preserve"> </w:t>
      </w:r>
      <w:r>
        <w:t>a</w:t>
      </w:r>
      <w:r>
        <w:rPr>
          <w:spacing w:val="-6"/>
        </w:rPr>
        <w:t xml:space="preserve"> </w:t>
      </w:r>
      <w:r>
        <w:t>pecuniary</w:t>
      </w:r>
      <w:r>
        <w:rPr>
          <w:spacing w:val="-2"/>
        </w:rPr>
        <w:t xml:space="preserve"> </w:t>
      </w:r>
      <w:r>
        <w:t>interest</w:t>
      </w:r>
      <w:r>
        <w:rPr>
          <w:spacing w:val="-2"/>
        </w:rPr>
        <w:t xml:space="preserve"> </w:t>
      </w:r>
      <w:r>
        <w:t>in</w:t>
      </w:r>
      <w:r>
        <w:rPr>
          <w:spacing w:val="-4"/>
        </w:rPr>
        <w:t xml:space="preserve"> </w:t>
      </w:r>
      <w:r>
        <w:t>a</w:t>
      </w:r>
      <w:r>
        <w:rPr>
          <w:spacing w:val="-5"/>
        </w:rPr>
        <w:t xml:space="preserve"> </w:t>
      </w:r>
      <w:r>
        <w:t>matter</w:t>
      </w:r>
      <w:r>
        <w:rPr>
          <w:spacing w:val="-4"/>
        </w:rPr>
        <w:t xml:space="preserve"> </w:t>
      </w:r>
      <w:r>
        <w:t>by</w:t>
      </w:r>
      <w:r>
        <w:rPr>
          <w:spacing w:val="-3"/>
        </w:rPr>
        <w:t xml:space="preserve"> </w:t>
      </w:r>
      <w:r>
        <w:t>reason</w:t>
      </w:r>
      <w:r>
        <w:rPr>
          <w:spacing w:val="-5"/>
        </w:rPr>
        <w:t xml:space="preserve"> </w:t>
      </w:r>
      <w:r>
        <w:rPr>
          <w:spacing w:val="-4"/>
        </w:rPr>
        <w:t>only</w:t>
      </w:r>
    </w:p>
    <w:p w14:paraId="235CCB0A" w14:textId="77777777" w:rsidR="00AF6C6D" w:rsidRDefault="00236D07" w:rsidP="002D48B2">
      <w:pPr>
        <w:pStyle w:val="ListParagraph"/>
        <w:numPr>
          <w:ilvl w:val="1"/>
          <w:numId w:val="45"/>
        </w:numPr>
        <w:tabs>
          <w:tab w:val="left" w:pos="1277"/>
        </w:tabs>
        <w:spacing w:before="248" w:line="350" w:lineRule="auto"/>
        <w:ind w:right="1256"/>
        <w:jc w:val="both"/>
      </w:pPr>
      <w:r>
        <w:t>of</w:t>
      </w:r>
      <w:r>
        <w:rPr>
          <w:spacing w:val="-3"/>
        </w:rPr>
        <w:t xml:space="preserve"> </w:t>
      </w:r>
      <w:r>
        <w:t>their</w:t>
      </w:r>
      <w:r>
        <w:rPr>
          <w:spacing w:val="-3"/>
        </w:rPr>
        <w:t xml:space="preserve"> </w:t>
      </w:r>
      <w:r>
        <w:t>membership</w:t>
      </w:r>
      <w:r>
        <w:rPr>
          <w:spacing w:val="-2"/>
        </w:rPr>
        <w:t xml:space="preserve"> </w:t>
      </w:r>
      <w:r>
        <w:t>of</w:t>
      </w:r>
      <w:r>
        <w:rPr>
          <w:spacing w:val="-3"/>
        </w:rPr>
        <w:t xml:space="preserve"> </w:t>
      </w:r>
      <w:r>
        <w:t>a</w:t>
      </w:r>
      <w:r>
        <w:rPr>
          <w:spacing w:val="-4"/>
        </w:rPr>
        <w:t xml:space="preserve"> </w:t>
      </w:r>
      <w:r>
        <w:t>company</w:t>
      </w:r>
      <w:r>
        <w:rPr>
          <w:spacing w:val="-4"/>
        </w:rPr>
        <w:t xml:space="preserve"> </w:t>
      </w:r>
      <w:r>
        <w:t>or</w:t>
      </w:r>
      <w:r>
        <w:rPr>
          <w:spacing w:val="-3"/>
        </w:rPr>
        <w:t xml:space="preserve"> </w:t>
      </w:r>
      <w:r>
        <w:t>other</w:t>
      </w:r>
      <w:r>
        <w:rPr>
          <w:spacing w:val="-1"/>
        </w:rPr>
        <w:t xml:space="preserve"> </w:t>
      </w:r>
      <w:r>
        <w:t>body, if they</w:t>
      </w:r>
      <w:r>
        <w:rPr>
          <w:spacing w:val="-1"/>
        </w:rPr>
        <w:t xml:space="preserve"> </w:t>
      </w:r>
      <w:r>
        <w:t>have</w:t>
      </w:r>
      <w:r>
        <w:rPr>
          <w:spacing w:val="-2"/>
        </w:rPr>
        <w:t xml:space="preserve"> </w:t>
      </w:r>
      <w:r>
        <w:t>no</w:t>
      </w:r>
      <w:r>
        <w:rPr>
          <w:spacing w:val="-4"/>
        </w:rPr>
        <w:t xml:space="preserve"> </w:t>
      </w:r>
      <w:r>
        <w:t>beneficial</w:t>
      </w:r>
      <w:r>
        <w:rPr>
          <w:spacing w:val="-5"/>
        </w:rPr>
        <w:t xml:space="preserve"> </w:t>
      </w:r>
      <w:r>
        <w:t>interest</w:t>
      </w:r>
      <w:r>
        <w:rPr>
          <w:spacing w:val="-3"/>
        </w:rPr>
        <w:t xml:space="preserve"> </w:t>
      </w:r>
      <w:r>
        <w:t>in</w:t>
      </w:r>
      <w:r>
        <w:rPr>
          <w:spacing w:val="-2"/>
        </w:rPr>
        <w:t xml:space="preserve"> </w:t>
      </w:r>
      <w:r>
        <w:t>any securities of that company or other body</w:t>
      </w:r>
    </w:p>
    <w:p w14:paraId="39E616AD" w14:textId="77777777" w:rsidR="00AF6C6D" w:rsidRDefault="00236D07" w:rsidP="002D48B2">
      <w:pPr>
        <w:pStyle w:val="ListParagraph"/>
        <w:numPr>
          <w:ilvl w:val="1"/>
          <w:numId w:val="45"/>
        </w:numPr>
        <w:tabs>
          <w:tab w:val="left" w:pos="1277"/>
        </w:tabs>
        <w:spacing w:before="10" w:line="355" w:lineRule="auto"/>
        <w:ind w:right="1506"/>
        <w:jc w:val="both"/>
      </w:pPr>
      <w:r>
        <w:t>of</w:t>
      </w:r>
      <w:r>
        <w:rPr>
          <w:spacing w:val="-1"/>
        </w:rPr>
        <w:t xml:space="preserve"> </w:t>
      </w:r>
      <w:r>
        <w:t>an</w:t>
      </w:r>
      <w:r>
        <w:rPr>
          <w:spacing w:val="-4"/>
        </w:rPr>
        <w:t xml:space="preserve"> </w:t>
      </w:r>
      <w:r>
        <w:t>interest</w:t>
      </w:r>
      <w:r>
        <w:rPr>
          <w:spacing w:val="-3"/>
        </w:rPr>
        <w:t xml:space="preserve"> </w:t>
      </w:r>
      <w:r>
        <w:t>in</w:t>
      </w:r>
      <w:r>
        <w:rPr>
          <w:spacing w:val="-2"/>
        </w:rPr>
        <w:t xml:space="preserve"> </w:t>
      </w:r>
      <w:r>
        <w:t>any</w:t>
      </w:r>
      <w:r>
        <w:rPr>
          <w:spacing w:val="-4"/>
        </w:rPr>
        <w:t xml:space="preserve"> </w:t>
      </w:r>
      <w:r>
        <w:t>company,</w:t>
      </w:r>
      <w:r>
        <w:rPr>
          <w:spacing w:val="-1"/>
        </w:rPr>
        <w:t xml:space="preserve"> </w:t>
      </w:r>
      <w:r>
        <w:t>body</w:t>
      </w:r>
      <w:r>
        <w:rPr>
          <w:spacing w:val="-4"/>
        </w:rPr>
        <w:t xml:space="preserve"> </w:t>
      </w:r>
      <w:r>
        <w:t>or</w:t>
      </w:r>
      <w:r>
        <w:rPr>
          <w:spacing w:val="-3"/>
        </w:rPr>
        <w:t xml:space="preserve"> </w:t>
      </w:r>
      <w:r>
        <w:t>person</w:t>
      </w:r>
      <w:r>
        <w:rPr>
          <w:spacing w:val="-2"/>
        </w:rPr>
        <w:t xml:space="preserve"> </w:t>
      </w:r>
      <w:r>
        <w:t>which</w:t>
      </w:r>
      <w:r>
        <w:rPr>
          <w:spacing w:val="-2"/>
        </w:rPr>
        <w:t xml:space="preserve"> </w:t>
      </w:r>
      <w:r>
        <w:t>is</w:t>
      </w:r>
      <w:r>
        <w:rPr>
          <w:spacing w:val="-2"/>
        </w:rPr>
        <w:t xml:space="preserve"> </w:t>
      </w:r>
      <w:r>
        <w:t>so</w:t>
      </w:r>
      <w:r>
        <w:rPr>
          <w:spacing w:val="-3"/>
        </w:rPr>
        <w:t xml:space="preserve"> </w:t>
      </w:r>
      <w:r>
        <w:t>remote</w:t>
      </w:r>
      <w:r>
        <w:rPr>
          <w:spacing w:val="-4"/>
        </w:rPr>
        <w:t xml:space="preserve"> </w:t>
      </w:r>
      <w:r>
        <w:t>or</w:t>
      </w:r>
      <w:r>
        <w:rPr>
          <w:spacing w:val="-3"/>
        </w:rPr>
        <w:t xml:space="preserve"> </w:t>
      </w:r>
      <w:r>
        <w:t>insignificant</w:t>
      </w:r>
      <w:r>
        <w:rPr>
          <w:spacing w:val="-3"/>
        </w:rPr>
        <w:t xml:space="preserve"> </w:t>
      </w:r>
      <w:r>
        <w:t>that</w:t>
      </w:r>
      <w:r>
        <w:rPr>
          <w:spacing w:val="-3"/>
        </w:rPr>
        <w:t xml:space="preserve"> </w:t>
      </w:r>
      <w:r>
        <w:t xml:space="preserve">it cannot reasonably be regarded as likely to influence a member in the consideration or discussion of or in voting </w:t>
      </w:r>
      <w:proofErr w:type="gramStart"/>
      <w:r>
        <w:t>on,</w:t>
      </w:r>
      <w:proofErr w:type="gramEnd"/>
      <w:r>
        <w:t xml:space="preserve"> any question with respect to that matter.</w:t>
      </w:r>
    </w:p>
    <w:p w14:paraId="4B00AEBB" w14:textId="77777777" w:rsidR="00AF6C6D" w:rsidRDefault="00AF6C6D">
      <w:pPr>
        <w:pStyle w:val="BodyText"/>
        <w:ind w:left="0"/>
      </w:pPr>
    </w:p>
    <w:p w14:paraId="743C2B80" w14:textId="77777777" w:rsidR="00AF6C6D" w:rsidRDefault="00AF6C6D">
      <w:pPr>
        <w:pStyle w:val="BodyText"/>
        <w:ind w:left="0"/>
      </w:pPr>
    </w:p>
    <w:p w14:paraId="435DB919" w14:textId="77777777" w:rsidR="00AF6C6D" w:rsidRDefault="00236D07">
      <w:pPr>
        <w:pStyle w:val="BodyText"/>
        <w:spacing w:before="1" w:line="360" w:lineRule="auto"/>
        <w:ind w:right="1163"/>
      </w:pPr>
      <w:r>
        <w:t>The register is intended to provide a balance between information which should be publicly available</w:t>
      </w:r>
      <w:r>
        <w:rPr>
          <w:spacing w:val="-2"/>
        </w:rPr>
        <w:t xml:space="preserve"> </w:t>
      </w:r>
      <w:r>
        <w:t>and</w:t>
      </w:r>
      <w:r>
        <w:rPr>
          <w:spacing w:val="-2"/>
        </w:rPr>
        <w:t xml:space="preserve"> </w:t>
      </w:r>
      <w:r>
        <w:t>the</w:t>
      </w:r>
      <w:r>
        <w:rPr>
          <w:spacing w:val="-2"/>
        </w:rPr>
        <w:t xml:space="preserve"> </w:t>
      </w:r>
      <w:r>
        <w:t>proper</w:t>
      </w:r>
      <w:r>
        <w:rPr>
          <w:spacing w:val="-5"/>
        </w:rPr>
        <w:t xml:space="preserve"> </w:t>
      </w:r>
      <w:r>
        <w:t>degree</w:t>
      </w:r>
      <w:r>
        <w:rPr>
          <w:spacing w:val="-2"/>
        </w:rPr>
        <w:t xml:space="preserve"> </w:t>
      </w:r>
      <w:r>
        <w:t>of privacy</w:t>
      </w:r>
      <w:r>
        <w:rPr>
          <w:spacing w:val="-4"/>
        </w:rPr>
        <w:t xml:space="preserve"> </w:t>
      </w:r>
      <w:r>
        <w:t>to</w:t>
      </w:r>
      <w:r>
        <w:rPr>
          <w:spacing w:val="-2"/>
        </w:rPr>
        <w:t xml:space="preserve"> </w:t>
      </w:r>
      <w:r>
        <w:t>which</w:t>
      </w:r>
      <w:r>
        <w:rPr>
          <w:spacing w:val="-2"/>
        </w:rPr>
        <w:t xml:space="preserve"> </w:t>
      </w:r>
      <w:r>
        <w:t>members</w:t>
      </w:r>
      <w:r>
        <w:rPr>
          <w:spacing w:val="-4"/>
        </w:rPr>
        <w:t xml:space="preserve"> </w:t>
      </w:r>
      <w:r>
        <w:t>and</w:t>
      </w:r>
      <w:r>
        <w:rPr>
          <w:spacing w:val="-4"/>
        </w:rPr>
        <w:t xml:space="preserve"> </w:t>
      </w:r>
      <w:r>
        <w:t>their</w:t>
      </w:r>
      <w:r>
        <w:rPr>
          <w:spacing w:val="-3"/>
        </w:rPr>
        <w:t xml:space="preserve"> </w:t>
      </w:r>
      <w:r>
        <w:t>families</w:t>
      </w:r>
      <w:r>
        <w:rPr>
          <w:spacing w:val="-2"/>
        </w:rPr>
        <w:t xml:space="preserve"> </w:t>
      </w:r>
      <w:r>
        <w:t>are</w:t>
      </w:r>
      <w:r>
        <w:rPr>
          <w:spacing w:val="-2"/>
        </w:rPr>
        <w:t xml:space="preserve"> </w:t>
      </w:r>
      <w:r>
        <w:t xml:space="preserve">entitled. They are not required to disclose the amount of any remuneration or benefit, nor that of any family </w:t>
      </w:r>
      <w:r>
        <w:rPr>
          <w:spacing w:val="-2"/>
        </w:rPr>
        <w:t>members.</w:t>
      </w:r>
    </w:p>
    <w:p w14:paraId="7D92C7A0" w14:textId="77777777" w:rsidR="00AF6C6D" w:rsidRDefault="00AF6C6D">
      <w:pPr>
        <w:pStyle w:val="BodyText"/>
        <w:spacing w:line="360" w:lineRule="auto"/>
        <w:sectPr w:rsidR="00AF6C6D">
          <w:pgSz w:w="11910" w:h="16840"/>
          <w:pgMar w:top="1040" w:right="0" w:bottom="1380" w:left="708" w:header="0" w:footer="1138" w:gutter="0"/>
          <w:cols w:space="720"/>
        </w:sectPr>
      </w:pPr>
    </w:p>
    <w:p w14:paraId="03013346" w14:textId="77777777" w:rsidR="00AF6C6D" w:rsidRDefault="00236D07">
      <w:pPr>
        <w:pStyle w:val="BodyText"/>
        <w:spacing w:before="76" w:line="360" w:lineRule="auto"/>
        <w:ind w:right="1243"/>
      </w:pPr>
      <w:r>
        <w:lastRenderedPageBreak/>
        <w:t>It</w:t>
      </w:r>
      <w:r>
        <w:rPr>
          <w:spacing w:val="-3"/>
        </w:rPr>
        <w:t xml:space="preserve"> </w:t>
      </w:r>
      <w:r>
        <w:t>is</w:t>
      </w:r>
      <w:r>
        <w:rPr>
          <w:spacing w:val="-1"/>
        </w:rPr>
        <w:t xml:space="preserve"> </w:t>
      </w:r>
      <w:r>
        <w:t>left</w:t>
      </w:r>
      <w:r>
        <w:rPr>
          <w:spacing w:val="-3"/>
        </w:rPr>
        <w:t xml:space="preserve"> </w:t>
      </w:r>
      <w:r>
        <w:t>to</w:t>
      </w:r>
      <w:r>
        <w:rPr>
          <w:spacing w:val="-4"/>
        </w:rPr>
        <w:t xml:space="preserve"> </w:t>
      </w:r>
      <w:r>
        <w:t>the</w:t>
      </w:r>
      <w:r>
        <w:rPr>
          <w:spacing w:val="-2"/>
        </w:rPr>
        <w:t xml:space="preserve"> </w:t>
      </w:r>
      <w:r>
        <w:t>discretion</w:t>
      </w:r>
      <w:r>
        <w:rPr>
          <w:spacing w:val="-6"/>
        </w:rPr>
        <w:t xml:space="preserve"> </w:t>
      </w:r>
      <w:r>
        <w:t>of</w:t>
      </w:r>
      <w:r>
        <w:rPr>
          <w:spacing w:val="-3"/>
        </w:rPr>
        <w:t xml:space="preserve"> </w:t>
      </w:r>
      <w:r>
        <w:t>the</w:t>
      </w:r>
      <w:r>
        <w:rPr>
          <w:spacing w:val="-2"/>
        </w:rPr>
        <w:t xml:space="preserve"> </w:t>
      </w:r>
      <w:r>
        <w:t>individual</w:t>
      </w:r>
      <w:r>
        <w:rPr>
          <w:spacing w:val="-3"/>
        </w:rPr>
        <w:t xml:space="preserve"> </w:t>
      </w:r>
      <w:r>
        <w:t>members</w:t>
      </w:r>
      <w:r>
        <w:rPr>
          <w:spacing w:val="-1"/>
        </w:rPr>
        <w:t xml:space="preserve"> </w:t>
      </w:r>
      <w:r>
        <w:t>to</w:t>
      </w:r>
      <w:r>
        <w:rPr>
          <w:spacing w:val="-4"/>
        </w:rPr>
        <w:t xml:space="preserve"> </w:t>
      </w:r>
      <w:r>
        <w:t>give</w:t>
      </w:r>
      <w:r>
        <w:rPr>
          <w:spacing w:val="-4"/>
        </w:rPr>
        <w:t xml:space="preserve"> </w:t>
      </w:r>
      <w:r>
        <w:t>the</w:t>
      </w:r>
      <w:r>
        <w:rPr>
          <w:spacing w:val="-4"/>
        </w:rPr>
        <w:t xml:space="preserve"> </w:t>
      </w:r>
      <w:r>
        <w:t>required</w:t>
      </w:r>
      <w:r>
        <w:rPr>
          <w:spacing w:val="-2"/>
        </w:rPr>
        <w:t xml:space="preserve"> </w:t>
      </w:r>
      <w:r>
        <w:t>information. Each</w:t>
      </w:r>
      <w:r>
        <w:rPr>
          <w:spacing w:val="-7"/>
        </w:rPr>
        <w:t xml:space="preserve"> </w:t>
      </w:r>
      <w:r>
        <w:t>member is responsible for what is recorded, and each is answerable for the content.</w:t>
      </w:r>
    </w:p>
    <w:p w14:paraId="6018B881" w14:textId="77777777" w:rsidR="00AF6C6D" w:rsidRDefault="00236D07" w:rsidP="00873CE6">
      <w:pPr>
        <w:pStyle w:val="BodyText"/>
        <w:spacing w:before="120" w:line="360" w:lineRule="auto"/>
        <w:ind w:right="1077"/>
      </w:pPr>
      <w:r>
        <w:t xml:space="preserve">The register of </w:t>
      </w:r>
      <w:proofErr w:type="gramStart"/>
      <w:r>
        <w:t>interests</w:t>
      </w:r>
      <w:proofErr w:type="gramEnd"/>
      <w:r>
        <w:t xml:space="preserve"> will be kept up to date and be open to public inspection and shall, after being</w:t>
      </w:r>
      <w:r>
        <w:rPr>
          <w:spacing w:val="-2"/>
        </w:rPr>
        <w:t xml:space="preserve"> </w:t>
      </w:r>
      <w:r>
        <w:t>updated</w:t>
      </w:r>
      <w:r>
        <w:rPr>
          <w:spacing w:val="-2"/>
        </w:rPr>
        <w:t xml:space="preserve"> </w:t>
      </w:r>
      <w:r>
        <w:t>annually</w:t>
      </w:r>
      <w:r>
        <w:rPr>
          <w:spacing w:val="-1"/>
        </w:rPr>
        <w:t xml:space="preserve"> </w:t>
      </w:r>
      <w:r>
        <w:t>in</w:t>
      </w:r>
      <w:r>
        <w:rPr>
          <w:spacing w:val="-2"/>
        </w:rPr>
        <w:t xml:space="preserve"> </w:t>
      </w:r>
      <w:r>
        <w:t>January, be</w:t>
      </w:r>
      <w:r>
        <w:rPr>
          <w:spacing w:val="-4"/>
        </w:rPr>
        <w:t xml:space="preserve"> </w:t>
      </w:r>
      <w:r>
        <w:t>provided</w:t>
      </w:r>
      <w:r>
        <w:rPr>
          <w:spacing w:val="-2"/>
        </w:rPr>
        <w:t xml:space="preserve"> </w:t>
      </w:r>
      <w:r>
        <w:t>to</w:t>
      </w:r>
      <w:r>
        <w:rPr>
          <w:spacing w:val="-2"/>
        </w:rPr>
        <w:t xml:space="preserve"> </w:t>
      </w:r>
      <w:r>
        <w:t>the</w:t>
      </w:r>
      <w:r>
        <w:rPr>
          <w:spacing w:val="-4"/>
        </w:rPr>
        <w:t xml:space="preserve"> </w:t>
      </w:r>
      <w:r>
        <w:t>Chair</w:t>
      </w:r>
      <w:r>
        <w:rPr>
          <w:spacing w:val="-1"/>
        </w:rPr>
        <w:t xml:space="preserve"> </w:t>
      </w:r>
      <w:r>
        <w:t>of</w:t>
      </w:r>
      <w:r>
        <w:rPr>
          <w:spacing w:val="-3"/>
        </w:rPr>
        <w:t xml:space="preserve"> </w:t>
      </w:r>
      <w:r>
        <w:t>the</w:t>
      </w:r>
      <w:r>
        <w:rPr>
          <w:spacing w:val="-4"/>
        </w:rPr>
        <w:t xml:space="preserve"> </w:t>
      </w:r>
      <w:r>
        <w:t>related</w:t>
      </w:r>
      <w:r>
        <w:rPr>
          <w:spacing w:val="-1"/>
        </w:rPr>
        <w:t xml:space="preserve"> </w:t>
      </w:r>
      <w:r>
        <w:t>Crop</w:t>
      </w:r>
      <w:r>
        <w:rPr>
          <w:spacing w:val="-2"/>
        </w:rPr>
        <w:t xml:space="preserve"> </w:t>
      </w:r>
      <w:r>
        <w:t>Committee</w:t>
      </w:r>
      <w:r>
        <w:rPr>
          <w:spacing w:val="-3"/>
        </w:rPr>
        <w:t xml:space="preserve"> </w:t>
      </w:r>
      <w:r>
        <w:t>and</w:t>
      </w:r>
      <w:r>
        <w:rPr>
          <w:spacing w:val="-4"/>
        </w:rPr>
        <w:t xml:space="preserve"> </w:t>
      </w:r>
      <w:r>
        <w:t>the RL Project Board.</w:t>
      </w:r>
    </w:p>
    <w:p w14:paraId="2F6B0FEC" w14:textId="77777777" w:rsidR="00AF6C6D" w:rsidRDefault="00236D07" w:rsidP="00873CE6">
      <w:pPr>
        <w:pStyle w:val="BodyText"/>
        <w:spacing w:before="120" w:line="360" w:lineRule="auto"/>
        <w:ind w:right="1077"/>
      </w:pPr>
      <w:r>
        <w:t>Before</w:t>
      </w:r>
      <w:r>
        <w:rPr>
          <w:spacing w:val="-2"/>
        </w:rPr>
        <w:t xml:space="preserve"> </w:t>
      </w:r>
      <w:r>
        <w:t>each</w:t>
      </w:r>
      <w:r>
        <w:rPr>
          <w:spacing w:val="-1"/>
        </w:rPr>
        <w:t xml:space="preserve"> </w:t>
      </w:r>
      <w:r>
        <w:t>Crop</w:t>
      </w:r>
      <w:r>
        <w:rPr>
          <w:spacing w:val="-4"/>
        </w:rPr>
        <w:t xml:space="preserve"> </w:t>
      </w:r>
      <w:r>
        <w:t>Committee and</w:t>
      </w:r>
      <w:r>
        <w:rPr>
          <w:spacing w:val="-4"/>
        </w:rPr>
        <w:t xml:space="preserve"> </w:t>
      </w:r>
      <w:r>
        <w:t>RL</w:t>
      </w:r>
      <w:r>
        <w:rPr>
          <w:spacing w:val="-2"/>
        </w:rPr>
        <w:t xml:space="preserve"> </w:t>
      </w:r>
      <w:r>
        <w:t>Project Board</w:t>
      </w:r>
      <w:r>
        <w:rPr>
          <w:spacing w:val="-4"/>
        </w:rPr>
        <w:t xml:space="preserve"> </w:t>
      </w:r>
      <w:r>
        <w:t>meeting,</w:t>
      </w:r>
      <w:r>
        <w:rPr>
          <w:spacing w:val="-5"/>
        </w:rPr>
        <w:t xml:space="preserve"> </w:t>
      </w:r>
      <w:r>
        <w:t>members</w:t>
      </w:r>
      <w:r>
        <w:rPr>
          <w:spacing w:val="-1"/>
        </w:rPr>
        <w:t xml:space="preserve"> </w:t>
      </w:r>
      <w:r>
        <w:t>will</w:t>
      </w:r>
      <w:r>
        <w:rPr>
          <w:spacing w:val="-2"/>
        </w:rPr>
        <w:t xml:space="preserve"> </w:t>
      </w:r>
      <w:r>
        <w:t>be</w:t>
      </w:r>
      <w:r>
        <w:rPr>
          <w:spacing w:val="-4"/>
        </w:rPr>
        <w:t xml:space="preserve"> </w:t>
      </w:r>
      <w:r>
        <w:t>required</w:t>
      </w:r>
      <w:r>
        <w:rPr>
          <w:spacing w:val="-4"/>
        </w:rPr>
        <w:t xml:space="preserve"> </w:t>
      </w:r>
      <w:r>
        <w:t>to</w:t>
      </w:r>
      <w:r>
        <w:rPr>
          <w:spacing w:val="-4"/>
        </w:rPr>
        <w:t xml:space="preserve"> </w:t>
      </w:r>
      <w:r>
        <w:t>complete a declaration of interest (varieties) form. From these declarations, a summary of the declared conflicts of interest (varieties) will be prepared, a copy of which will be available for every member attending the meeting. A copy of this will also be attached to the minutes of each meeting.</w:t>
      </w:r>
    </w:p>
    <w:p w14:paraId="394EA029" w14:textId="77777777" w:rsidR="00AF6C6D" w:rsidRDefault="00236D07">
      <w:pPr>
        <w:pStyle w:val="BodyText"/>
        <w:spacing w:before="121" w:line="360" w:lineRule="auto"/>
        <w:ind w:right="1447"/>
      </w:pPr>
      <w:r>
        <w:t>The Chair of each Crop Committee or the RL Project Board shall exclude a member from a committee</w:t>
      </w:r>
      <w:r>
        <w:rPr>
          <w:spacing w:val="-4"/>
        </w:rPr>
        <w:t xml:space="preserve"> </w:t>
      </w:r>
      <w:r>
        <w:t>or</w:t>
      </w:r>
      <w:r>
        <w:rPr>
          <w:spacing w:val="-3"/>
        </w:rPr>
        <w:t xml:space="preserve"> </w:t>
      </w:r>
      <w:r>
        <w:t>board</w:t>
      </w:r>
      <w:r>
        <w:rPr>
          <w:spacing w:val="-4"/>
        </w:rPr>
        <w:t xml:space="preserve"> </w:t>
      </w:r>
      <w:r>
        <w:t>meeting</w:t>
      </w:r>
      <w:r>
        <w:rPr>
          <w:spacing w:val="-1"/>
        </w:rPr>
        <w:t xml:space="preserve"> </w:t>
      </w:r>
      <w:r>
        <w:t>while</w:t>
      </w:r>
      <w:r>
        <w:rPr>
          <w:spacing w:val="-2"/>
        </w:rPr>
        <w:t xml:space="preserve"> </w:t>
      </w:r>
      <w:r>
        <w:t>any</w:t>
      </w:r>
      <w:r>
        <w:rPr>
          <w:spacing w:val="-2"/>
        </w:rPr>
        <w:t xml:space="preserve"> </w:t>
      </w:r>
      <w:r>
        <w:t>matter</w:t>
      </w:r>
      <w:r>
        <w:rPr>
          <w:spacing w:val="-1"/>
        </w:rPr>
        <w:t xml:space="preserve"> </w:t>
      </w:r>
      <w:r>
        <w:t>in</w:t>
      </w:r>
      <w:r>
        <w:rPr>
          <w:spacing w:val="-2"/>
        </w:rPr>
        <w:t xml:space="preserve"> </w:t>
      </w:r>
      <w:r>
        <w:t>which</w:t>
      </w:r>
      <w:r>
        <w:rPr>
          <w:spacing w:val="-2"/>
        </w:rPr>
        <w:t xml:space="preserve"> </w:t>
      </w:r>
      <w:r>
        <w:t>that</w:t>
      </w:r>
      <w:r>
        <w:rPr>
          <w:spacing w:val="-5"/>
        </w:rPr>
        <w:t xml:space="preserve"> </w:t>
      </w:r>
      <w:r>
        <w:t>member</w:t>
      </w:r>
      <w:r>
        <w:rPr>
          <w:spacing w:val="-1"/>
        </w:rPr>
        <w:t xml:space="preserve"> </w:t>
      </w:r>
      <w:r>
        <w:t>has</w:t>
      </w:r>
      <w:r>
        <w:rPr>
          <w:spacing w:val="-4"/>
        </w:rPr>
        <w:t xml:space="preserve"> </w:t>
      </w:r>
      <w:r>
        <w:t>a</w:t>
      </w:r>
      <w:r>
        <w:rPr>
          <w:spacing w:val="-4"/>
        </w:rPr>
        <w:t xml:space="preserve"> </w:t>
      </w:r>
      <w:r>
        <w:t>relevant</w:t>
      </w:r>
      <w:r>
        <w:rPr>
          <w:spacing w:val="-1"/>
        </w:rPr>
        <w:t xml:space="preserve"> </w:t>
      </w:r>
      <w:r>
        <w:t>pecuniary interest is under consideration.</w:t>
      </w:r>
    </w:p>
    <w:p w14:paraId="18630D0E" w14:textId="77777777" w:rsidR="00AF6C6D" w:rsidRDefault="00236D07">
      <w:pPr>
        <w:pStyle w:val="BodyText"/>
        <w:spacing w:before="119" w:line="360" w:lineRule="auto"/>
        <w:ind w:right="1651"/>
        <w:jc w:val="both"/>
      </w:pPr>
      <w:r>
        <w:t>If</w:t>
      </w:r>
      <w:r>
        <w:rPr>
          <w:spacing w:val="-3"/>
        </w:rPr>
        <w:t xml:space="preserve"> </w:t>
      </w:r>
      <w:r>
        <w:t>any</w:t>
      </w:r>
      <w:r>
        <w:rPr>
          <w:spacing w:val="-1"/>
        </w:rPr>
        <w:t xml:space="preserve"> </w:t>
      </w:r>
      <w:r>
        <w:t>conflict</w:t>
      </w:r>
      <w:r>
        <w:rPr>
          <w:spacing w:val="-3"/>
        </w:rPr>
        <w:t xml:space="preserve"> </w:t>
      </w:r>
      <w:r>
        <w:t>of</w:t>
      </w:r>
      <w:r>
        <w:rPr>
          <w:spacing w:val="-3"/>
        </w:rPr>
        <w:t xml:space="preserve"> </w:t>
      </w:r>
      <w:r>
        <w:t>interest</w:t>
      </w:r>
      <w:r>
        <w:rPr>
          <w:spacing w:val="-3"/>
        </w:rPr>
        <w:t xml:space="preserve"> </w:t>
      </w:r>
      <w:r>
        <w:t>is</w:t>
      </w:r>
      <w:r>
        <w:rPr>
          <w:spacing w:val="-1"/>
        </w:rPr>
        <w:t xml:space="preserve"> </w:t>
      </w:r>
      <w:r>
        <w:t>established</w:t>
      </w:r>
      <w:r>
        <w:rPr>
          <w:spacing w:val="-2"/>
        </w:rPr>
        <w:t xml:space="preserve"> </w:t>
      </w:r>
      <w:proofErr w:type="gramStart"/>
      <w:r>
        <w:t>during</w:t>
      </w:r>
      <w:r>
        <w:rPr>
          <w:spacing w:val="-4"/>
        </w:rPr>
        <w:t xml:space="preserve"> </w:t>
      </w:r>
      <w:r>
        <w:t>the</w:t>
      </w:r>
      <w:r>
        <w:rPr>
          <w:spacing w:val="-4"/>
        </w:rPr>
        <w:t xml:space="preserve"> </w:t>
      </w:r>
      <w:r>
        <w:t>course</w:t>
      </w:r>
      <w:r>
        <w:rPr>
          <w:spacing w:val="-2"/>
        </w:rPr>
        <w:t xml:space="preserve"> </w:t>
      </w:r>
      <w:r>
        <w:t>of</w:t>
      </w:r>
      <w:proofErr w:type="gramEnd"/>
      <w:r>
        <w:t xml:space="preserve"> a</w:t>
      </w:r>
      <w:r>
        <w:rPr>
          <w:spacing w:val="-4"/>
        </w:rPr>
        <w:t xml:space="preserve"> </w:t>
      </w:r>
      <w:r>
        <w:t>committee</w:t>
      </w:r>
      <w:r>
        <w:rPr>
          <w:spacing w:val="-4"/>
        </w:rPr>
        <w:t xml:space="preserve"> </w:t>
      </w:r>
      <w:r>
        <w:t>meeting,</w:t>
      </w:r>
      <w:r>
        <w:rPr>
          <w:spacing w:val="-3"/>
        </w:rPr>
        <w:t xml:space="preserve"> </w:t>
      </w:r>
      <w:r>
        <w:t xml:space="preserve">the </w:t>
      </w:r>
      <w:proofErr w:type="gramStart"/>
      <w:r>
        <w:t>member</w:t>
      </w:r>
      <w:proofErr w:type="gramEnd"/>
      <w:r>
        <w:t xml:space="preserve"> concerned</w:t>
      </w:r>
      <w:r>
        <w:rPr>
          <w:spacing w:val="-4"/>
        </w:rPr>
        <w:t xml:space="preserve"> </w:t>
      </w:r>
      <w:r>
        <w:t>shall</w:t>
      </w:r>
      <w:r>
        <w:rPr>
          <w:spacing w:val="-2"/>
        </w:rPr>
        <w:t xml:space="preserve"> </w:t>
      </w:r>
      <w:r>
        <w:t>withdraw</w:t>
      </w:r>
      <w:r>
        <w:rPr>
          <w:spacing w:val="-2"/>
        </w:rPr>
        <w:t xml:space="preserve"> </w:t>
      </w:r>
      <w:r>
        <w:t>from</w:t>
      </w:r>
      <w:r>
        <w:rPr>
          <w:spacing w:val="-3"/>
        </w:rPr>
        <w:t xml:space="preserve"> </w:t>
      </w:r>
      <w:r>
        <w:t>the</w:t>
      </w:r>
      <w:r>
        <w:rPr>
          <w:spacing w:val="-4"/>
        </w:rPr>
        <w:t xml:space="preserve"> </w:t>
      </w:r>
      <w:r>
        <w:t>meeting</w:t>
      </w:r>
      <w:r>
        <w:rPr>
          <w:spacing w:val="-2"/>
        </w:rPr>
        <w:t xml:space="preserve"> </w:t>
      </w:r>
      <w:r>
        <w:t>and</w:t>
      </w:r>
      <w:r>
        <w:rPr>
          <w:spacing w:val="-6"/>
        </w:rPr>
        <w:t xml:space="preserve"> </w:t>
      </w:r>
      <w:r>
        <w:t>shall</w:t>
      </w:r>
      <w:r>
        <w:rPr>
          <w:spacing w:val="-2"/>
        </w:rPr>
        <w:t xml:space="preserve"> </w:t>
      </w:r>
      <w:r>
        <w:t>play</w:t>
      </w:r>
      <w:r>
        <w:rPr>
          <w:spacing w:val="-2"/>
        </w:rPr>
        <w:t xml:space="preserve"> </w:t>
      </w:r>
      <w:r>
        <w:t>no</w:t>
      </w:r>
      <w:r>
        <w:rPr>
          <w:spacing w:val="-2"/>
        </w:rPr>
        <w:t xml:space="preserve"> </w:t>
      </w:r>
      <w:r>
        <w:t>part in</w:t>
      </w:r>
      <w:r>
        <w:rPr>
          <w:spacing w:val="-4"/>
        </w:rPr>
        <w:t xml:space="preserve"> </w:t>
      </w:r>
      <w:r>
        <w:t>the</w:t>
      </w:r>
      <w:r>
        <w:rPr>
          <w:spacing w:val="-4"/>
        </w:rPr>
        <w:t xml:space="preserve"> </w:t>
      </w:r>
      <w:r>
        <w:t>relevant</w:t>
      </w:r>
      <w:r>
        <w:rPr>
          <w:spacing w:val="-1"/>
        </w:rPr>
        <w:t xml:space="preserve"> </w:t>
      </w:r>
      <w:r>
        <w:t>discussion</w:t>
      </w:r>
      <w:r>
        <w:rPr>
          <w:spacing w:val="-2"/>
        </w:rPr>
        <w:t xml:space="preserve"> </w:t>
      </w:r>
      <w:r>
        <w:t>or decision. This action shall be recorded in the minutes.</w:t>
      </w:r>
    </w:p>
    <w:p w14:paraId="2AF8827E" w14:textId="77777777" w:rsidR="00AF6C6D" w:rsidRDefault="00236D07">
      <w:pPr>
        <w:pStyle w:val="BodyText"/>
        <w:spacing w:before="120" w:line="360" w:lineRule="auto"/>
        <w:ind w:right="1134"/>
        <w:jc w:val="both"/>
      </w:pPr>
      <w:r>
        <w:t>In</w:t>
      </w:r>
      <w:r>
        <w:rPr>
          <w:spacing w:val="-3"/>
        </w:rPr>
        <w:t xml:space="preserve"> </w:t>
      </w:r>
      <w:r>
        <w:t>the</w:t>
      </w:r>
      <w:r>
        <w:rPr>
          <w:spacing w:val="-1"/>
        </w:rPr>
        <w:t xml:space="preserve"> </w:t>
      </w:r>
      <w:r>
        <w:t>case</w:t>
      </w:r>
      <w:r>
        <w:rPr>
          <w:spacing w:val="-1"/>
        </w:rPr>
        <w:t xml:space="preserve"> </w:t>
      </w:r>
      <w:r>
        <w:t>of partners,</w:t>
      </w:r>
      <w:r>
        <w:rPr>
          <w:spacing w:val="-2"/>
        </w:rPr>
        <w:t xml:space="preserve"> </w:t>
      </w:r>
      <w:r>
        <w:t>an</w:t>
      </w:r>
      <w:r>
        <w:rPr>
          <w:spacing w:val="-1"/>
        </w:rPr>
        <w:t xml:space="preserve"> </w:t>
      </w:r>
      <w:r>
        <w:t>interest of</w:t>
      </w:r>
      <w:r>
        <w:rPr>
          <w:spacing w:val="-2"/>
        </w:rPr>
        <w:t xml:space="preserve"> </w:t>
      </w:r>
      <w:r>
        <w:t>one partner</w:t>
      </w:r>
      <w:r>
        <w:rPr>
          <w:spacing w:val="-2"/>
        </w:rPr>
        <w:t xml:space="preserve"> </w:t>
      </w:r>
      <w:r>
        <w:t>shall, if known</w:t>
      </w:r>
      <w:r>
        <w:rPr>
          <w:spacing w:val="-3"/>
        </w:rPr>
        <w:t xml:space="preserve"> </w:t>
      </w:r>
      <w:r>
        <w:t>to</w:t>
      </w:r>
      <w:r>
        <w:rPr>
          <w:spacing w:val="-3"/>
        </w:rPr>
        <w:t xml:space="preserve"> </w:t>
      </w:r>
      <w:r>
        <w:t>the</w:t>
      </w:r>
      <w:r>
        <w:rPr>
          <w:spacing w:val="-3"/>
        </w:rPr>
        <w:t xml:space="preserve"> </w:t>
      </w:r>
      <w:r>
        <w:t>other,</w:t>
      </w:r>
      <w:r>
        <w:rPr>
          <w:spacing w:val="-1"/>
        </w:rPr>
        <w:t xml:space="preserve"> </w:t>
      </w:r>
      <w:r>
        <w:t>be</w:t>
      </w:r>
      <w:r>
        <w:rPr>
          <w:spacing w:val="-1"/>
        </w:rPr>
        <w:t xml:space="preserve"> </w:t>
      </w:r>
      <w:r>
        <w:t>deemed</w:t>
      </w:r>
      <w:r>
        <w:rPr>
          <w:spacing w:val="-3"/>
        </w:rPr>
        <w:t xml:space="preserve"> </w:t>
      </w:r>
      <w:r>
        <w:t>to</w:t>
      </w:r>
      <w:r>
        <w:rPr>
          <w:spacing w:val="-1"/>
        </w:rPr>
        <w:t xml:space="preserve"> </w:t>
      </w:r>
      <w:r>
        <w:t>be</w:t>
      </w:r>
      <w:r>
        <w:rPr>
          <w:spacing w:val="-3"/>
        </w:rPr>
        <w:t xml:space="preserve"> </w:t>
      </w:r>
      <w:r>
        <w:t>also an</w:t>
      </w:r>
      <w:r>
        <w:rPr>
          <w:spacing w:val="-2"/>
        </w:rPr>
        <w:t xml:space="preserve"> </w:t>
      </w:r>
      <w:r>
        <w:t>interest of</w:t>
      </w:r>
      <w:r>
        <w:rPr>
          <w:spacing w:val="-3"/>
        </w:rPr>
        <w:t xml:space="preserve"> </w:t>
      </w:r>
      <w:r>
        <w:t>the</w:t>
      </w:r>
      <w:r>
        <w:rPr>
          <w:spacing w:val="-4"/>
        </w:rPr>
        <w:t xml:space="preserve"> </w:t>
      </w:r>
      <w:r>
        <w:t>other.</w:t>
      </w:r>
      <w:r>
        <w:rPr>
          <w:spacing w:val="-3"/>
        </w:rPr>
        <w:t xml:space="preserve"> </w:t>
      </w:r>
      <w:r>
        <w:t>“Partner”</w:t>
      </w:r>
      <w:r>
        <w:rPr>
          <w:spacing w:val="-1"/>
        </w:rPr>
        <w:t xml:space="preserve"> </w:t>
      </w:r>
      <w:r>
        <w:t>means</w:t>
      </w:r>
      <w:r>
        <w:rPr>
          <w:spacing w:val="-4"/>
        </w:rPr>
        <w:t xml:space="preserve"> </w:t>
      </w:r>
      <w:r>
        <w:t>the</w:t>
      </w:r>
      <w:r>
        <w:rPr>
          <w:spacing w:val="-4"/>
        </w:rPr>
        <w:t xml:space="preserve"> </w:t>
      </w:r>
      <w:r>
        <w:t>spouse/partner</w:t>
      </w:r>
      <w:r>
        <w:rPr>
          <w:spacing w:val="-3"/>
        </w:rPr>
        <w:t xml:space="preserve"> </w:t>
      </w:r>
      <w:r>
        <w:t>of</w:t>
      </w:r>
      <w:r>
        <w:rPr>
          <w:spacing w:val="-3"/>
        </w:rPr>
        <w:t xml:space="preserve"> </w:t>
      </w:r>
      <w:r>
        <w:t>a</w:t>
      </w:r>
      <w:r>
        <w:rPr>
          <w:spacing w:val="-4"/>
        </w:rPr>
        <w:t xml:space="preserve"> </w:t>
      </w:r>
      <w:r>
        <w:t>member</w:t>
      </w:r>
      <w:r>
        <w:rPr>
          <w:spacing w:val="-5"/>
        </w:rPr>
        <w:t xml:space="preserve"> </w:t>
      </w:r>
      <w:r>
        <w:t>whether</w:t>
      </w:r>
      <w:r>
        <w:rPr>
          <w:spacing w:val="-1"/>
        </w:rPr>
        <w:t xml:space="preserve"> </w:t>
      </w:r>
      <w:r>
        <w:t>living</w:t>
      </w:r>
      <w:r>
        <w:rPr>
          <w:spacing w:val="-4"/>
        </w:rPr>
        <w:t xml:space="preserve"> </w:t>
      </w:r>
      <w:r>
        <w:t>together</w:t>
      </w:r>
      <w:r>
        <w:rPr>
          <w:spacing w:val="-1"/>
        </w:rPr>
        <w:t xml:space="preserve"> </w:t>
      </w:r>
      <w:r>
        <w:t>or in a similar relationship, excluding any business partner outside that context.</w:t>
      </w:r>
    </w:p>
    <w:p w14:paraId="1AB2DC4A" w14:textId="77777777" w:rsidR="00AF6C6D" w:rsidRDefault="00AF6C6D">
      <w:pPr>
        <w:pStyle w:val="BodyText"/>
        <w:spacing w:before="127"/>
        <w:ind w:left="0"/>
      </w:pPr>
    </w:p>
    <w:p w14:paraId="5AB9C56B" w14:textId="77777777" w:rsidR="00AF6C6D" w:rsidRDefault="00236D07" w:rsidP="002D48B2">
      <w:pPr>
        <w:pStyle w:val="Heading3"/>
        <w:numPr>
          <w:ilvl w:val="2"/>
          <w:numId w:val="50"/>
        </w:numPr>
        <w:tabs>
          <w:tab w:val="left" w:pos="976"/>
        </w:tabs>
        <w:ind w:left="976" w:hanging="551"/>
        <w:jc w:val="both"/>
      </w:pPr>
      <w:bookmarkStart w:id="48" w:name="_Toc232086557"/>
      <w:bookmarkStart w:id="49" w:name="_Toc232086752"/>
      <w:bookmarkStart w:id="50" w:name="_Toc234231768"/>
      <w:r>
        <w:t>Register</w:t>
      </w:r>
      <w:r>
        <w:rPr>
          <w:spacing w:val="-5"/>
        </w:rPr>
        <w:t xml:space="preserve"> </w:t>
      </w:r>
      <w:r>
        <w:t>of</w:t>
      </w:r>
      <w:r>
        <w:rPr>
          <w:spacing w:val="-6"/>
        </w:rPr>
        <w:t xml:space="preserve"> </w:t>
      </w:r>
      <w:r>
        <w:rPr>
          <w:spacing w:val="-2"/>
        </w:rPr>
        <w:t>Interests</w:t>
      </w:r>
      <w:bookmarkEnd w:id="48"/>
      <w:bookmarkEnd w:id="49"/>
      <w:bookmarkEnd w:id="50"/>
    </w:p>
    <w:p w14:paraId="23D77F1A" w14:textId="77777777" w:rsidR="00AF6C6D" w:rsidRDefault="00236D07">
      <w:pPr>
        <w:pStyle w:val="BodyText"/>
        <w:spacing w:before="127" w:line="360" w:lineRule="auto"/>
        <w:ind w:right="1972"/>
        <w:jc w:val="both"/>
      </w:pPr>
      <w:r>
        <w:t>The</w:t>
      </w:r>
      <w:r>
        <w:rPr>
          <w:spacing w:val="-2"/>
        </w:rPr>
        <w:t xml:space="preserve"> </w:t>
      </w:r>
      <w:r>
        <w:t>Chair</w:t>
      </w:r>
      <w:r>
        <w:rPr>
          <w:spacing w:val="-1"/>
        </w:rPr>
        <w:t xml:space="preserve"> </w:t>
      </w:r>
      <w:r>
        <w:t>will</w:t>
      </w:r>
      <w:r>
        <w:rPr>
          <w:spacing w:val="-2"/>
        </w:rPr>
        <w:t xml:space="preserve"> </w:t>
      </w:r>
      <w:r>
        <w:t>ensure</w:t>
      </w:r>
      <w:r>
        <w:rPr>
          <w:spacing w:val="-4"/>
        </w:rPr>
        <w:t xml:space="preserve"> </w:t>
      </w:r>
      <w:r>
        <w:t>that a</w:t>
      </w:r>
      <w:r>
        <w:rPr>
          <w:spacing w:val="-2"/>
        </w:rPr>
        <w:t xml:space="preserve"> </w:t>
      </w:r>
      <w:r>
        <w:t>register</w:t>
      </w:r>
      <w:r>
        <w:rPr>
          <w:spacing w:val="-1"/>
        </w:rPr>
        <w:t xml:space="preserve"> </w:t>
      </w:r>
      <w:r>
        <w:t>of</w:t>
      </w:r>
      <w:r>
        <w:rPr>
          <w:spacing w:val="-2"/>
        </w:rPr>
        <w:t xml:space="preserve"> </w:t>
      </w:r>
      <w:r>
        <w:t>interests</w:t>
      </w:r>
      <w:r>
        <w:rPr>
          <w:spacing w:val="-4"/>
        </w:rPr>
        <w:t xml:space="preserve"> </w:t>
      </w:r>
      <w:r>
        <w:t>is established</w:t>
      </w:r>
      <w:r>
        <w:rPr>
          <w:spacing w:val="-4"/>
        </w:rPr>
        <w:t xml:space="preserve"> </w:t>
      </w:r>
      <w:r>
        <w:t>to</w:t>
      </w:r>
      <w:r>
        <w:rPr>
          <w:spacing w:val="-4"/>
        </w:rPr>
        <w:t xml:space="preserve"> </w:t>
      </w:r>
      <w:r>
        <w:t>formally</w:t>
      </w:r>
      <w:r>
        <w:rPr>
          <w:spacing w:val="-1"/>
        </w:rPr>
        <w:t xml:space="preserve"> </w:t>
      </w:r>
      <w:r>
        <w:t>record</w:t>
      </w:r>
      <w:r>
        <w:rPr>
          <w:spacing w:val="-4"/>
        </w:rPr>
        <w:t xml:space="preserve"> </w:t>
      </w:r>
      <w:r>
        <w:t xml:space="preserve">members’ declarations of </w:t>
      </w:r>
      <w:proofErr w:type="gramStart"/>
      <w:r>
        <w:t>interests</w:t>
      </w:r>
      <w:proofErr w:type="gramEnd"/>
      <w:r>
        <w:t>.</w:t>
      </w:r>
    </w:p>
    <w:p w14:paraId="1D33CB22" w14:textId="77777777" w:rsidR="00AF6C6D" w:rsidRDefault="00236D07">
      <w:pPr>
        <w:pStyle w:val="BodyText"/>
        <w:spacing w:before="119" w:line="360" w:lineRule="auto"/>
        <w:ind w:right="1720"/>
        <w:jc w:val="both"/>
      </w:pPr>
      <w:r>
        <w:t xml:space="preserve">The purpose of this register is to provide information </w:t>
      </w:r>
      <w:proofErr w:type="gramStart"/>
      <w:r>
        <w:t>of</w:t>
      </w:r>
      <w:proofErr w:type="gramEnd"/>
      <w:r>
        <w:t xml:space="preserve"> any financial benefit or other material interest</w:t>
      </w:r>
      <w:r>
        <w:rPr>
          <w:spacing w:val="-3"/>
        </w:rPr>
        <w:t xml:space="preserve"> </w:t>
      </w:r>
      <w:r>
        <w:t>which</w:t>
      </w:r>
      <w:r>
        <w:rPr>
          <w:spacing w:val="-4"/>
        </w:rPr>
        <w:t xml:space="preserve"> </w:t>
      </w:r>
      <w:r>
        <w:t>might be</w:t>
      </w:r>
      <w:r>
        <w:rPr>
          <w:spacing w:val="-7"/>
        </w:rPr>
        <w:t xml:space="preserve"> </w:t>
      </w:r>
      <w:r>
        <w:t>thought</w:t>
      </w:r>
      <w:r>
        <w:rPr>
          <w:spacing w:val="-3"/>
        </w:rPr>
        <w:t xml:space="preserve"> </w:t>
      </w:r>
      <w:r>
        <w:t>to</w:t>
      </w:r>
      <w:r>
        <w:rPr>
          <w:spacing w:val="-2"/>
        </w:rPr>
        <w:t xml:space="preserve"> </w:t>
      </w:r>
      <w:r>
        <w:t>affect</w:t>
      </w:r>
      <w:r>
        <w:rPr>
          <w:spacing w:val="-3"/>
        </w:rPr>
        <w:t xml:space="preserve"> </w:t>
      </w:r>
      <w:r>
        <w:t>the</w:t>
      </w:r>
      <w:r>
        <w:rPr>
          <w:spacing w:val="-4"/>
        </w:rPr>
        <w:t xml:space="preserve"> </w:t>
      </w:r>
      <w:r>
        <w:t>conduct</w:t>
      </w:r>
      <w:r>
        <w:rPr>
          <w:spacing w:val="-1"/>
        </w:rPr>
        <w:t xml:space="preserve"> </w:t>
      </w:r>
      <w:r>
        <w:t>of a</w:t>
      </w:r>
      <w:r>
        <w:rPr>
          <w:spacing w:val="-4"/>
        </w:rPr>
        <w:t xml:space="preserve"> </w:t>
      </w:r>
      <w:r>
        <w:t>member</w:t>
      </w:r>
      <w:r>
        <w:rPr>
          <w:spacing w:val="-1"/>
        </w:rPr>
        <w:t xml:space="preserve"> </w:t>
      </w:r>
      <w:r>
        <w:t>and</w:t>
      </w:r>
      <w:r>
        <w:rPr>
          <w:spacing w:val="-4"/>
        </w:rPr>
        <w:t xml:space="preserve"> </w:t>
      </w:r>
      <w:r>
        <w:t>his</w:t>
      </w:r>
      <w:r>
        <w:rPr>
          <w:spacing w:val="-4"/>
        </w:rPr>
        <w:t xml:space="preserve"> </w:t>
      </w:r>
      <w:r>
        <w:t>close</w:t>
      </w:r>
      <w:r>
        <w:rPr>
          <w:spacing w:val="-2"/>
        </w:rPr>
        <w:t xml:space="preserve"> </w:t>
      </w:r>
      <w:r>
        <w:t>family. Close family includes partner, parent, children, brother, sister, or the partners of any of these.</w:t>
      </w:r>
    </w:p>
    <w:p w14:paraId="6704A427" w14:textId="77777777" w:rsidR="00AF6C6D" w:rsidRDefault="00236D07">
      <w:pPr>
        <w:pStyle w:val="BodyText"/>
        <w:spacing w:before="120" w:line="360" w:lineRule="auto"/>
        <w:ind w:right="1163"/>
      </w:pPr>
      <w:r>
        <w:t>These details will be kept up to date by means of an annual review, in January each year, of the register</w:t>
      </w:r>
      <w:r>
        <w:rPr>
          <w:spacing w:val="-3"/>
        </w:rPr>
        <w:t xml:space="preserve"> </w:t>
      </w:r>
      <w:r>
        <w:t>in</w:t>
      </w:r>
      <w:r>
        <w:rPr>
          <w:spacing w:val="-2"/>
        </w:rPr>
        <w:t xml:space="preserve"> </w:t>
      </w:r>
      <w:r>
        <w:t>which</w:t>
      </w:r>
      <w:r>
        <w:rPr>
          <w:spacing w:val="-2"/>
        </w:rPr>
        <w:t xml:space="preserve"> </w:t>
      </w:r>
      <w:r>
        <w:t>any</w:t>
      </w:r>
      <w:r>
        <w:rPr>
          <w:spacing w:val="-4"/>
        </w:rPr>
        <w:t xml:space="preserve"> </w:t>
      </w:r>
      <w:r>
        <w:t>changes</w:t>
      </w:r>
      <w:r>
        <w:rPr>
          <w:spacing w:val="-2"/>
        </w:rPr>
        <w:t xml:space="preserve"> </w:t>
      </w:r>
      <w:r>
        <w:t>to</w:t>
      </w:r>
      <w:r>
        <w:rPr>
          <w:spacing w:val="-4"/>
        </w:rPr>
        <w:t xml:space="preserve"> </w:t>
      </w:r>
      <w:r>
        <w:t>interests</w:t>
      </w:r>
      <w:r>
        <w:rPr>
          <w:spacing w:val="-4"/>
        </w:rPr>
        <w:t xml:space="preserve"> </w:t>
      </w:r>
      <w:r>
        <w:t>declared</w:t>
      </w:r>
      <w:r>
        <w:rPr>
          <w:spacing w:val="-2"/>
        </w:rPr>
        <w:t xml:space="preserve"> </w:t>
      </w:r>
      <w:r>
        <w:t>during</w:t>
      </w:r>
      <w:r>
        <w:rPr>
          <w:spacing w:val="-4"/>
        </w:rPr>
        <w:t xml:space="preserve"> </w:t>
      </w:r>
      <w:r>
        <w:t>the</w:t>
      </w:r>
      <w:r>
        <w:rPr>
          <w:spacing w:val="-2"/>
        </w:rPr>
        <w:t xml:space="preserve"> </w:t>
      </w:r>
      <w:r>
        <w:t>preceding</w:t>
      </w:r>
      <w:r>
        <w:rPr>
          <w:spacing w:val="-4"/>
        </w:rPr>
        <w:t xml:space="preserve"> </w:t>
      </w:r>
      <w:r>
        <w:t>twelve</w:t>
      </w:r>
      <w:r>
        <w:rPr>
          <w:spacing w:val="-2"/>
        </w:rPr>
        <w:t xml:space="preserve"> </w:t>
      </w:r>
      <w:r>
        <w:t>months</w:t>
      </w:r>
      <w:r>
        <w:rPr>
          <w:spacing w:val="-1"/>
        </w:rPr>
        <w:t xml:space="preserve"> </w:t>
      </w:r>
      <w:r>
        <w:t>would</w:t>
      </w:r>
      <w:r>
        <w:rPr>
          <w:spacing w:val="-2"/>
        </w:rPr>
        <w:t xml:space="preserve"> </w:t>
      </w:r>
      <w:r>
        <w:t>be incorporated. The register will be available to the RL Project Board and the public.</w:t>
      </w:r>
    </w:p>
    <w:p w14:paraId="381A4CFA" w14:textId="77777777" w:rsidR="00AF6C6D" w:rsidRDefault="00236D07">
      <w:pPr>
        <w:pStyle w:val="BodyText"/>
        <w:spacing w:before="121"/>
      </w:pPr>
      <w:r>
        <w:t>Members</w:t>
      </w:r>
      <w:r>
        <w:rPr>
          <w:spacing w:val="-7"/>
        </w:rPr>
        <w:t xml:space="preserve"> </w:t>
      </w:r>
      <w:r>
        <w:t>will</w:t>
      </w:r>
      <w:r>
        <w:rPr>
          <w:spacing w:val="-6"/>
        </w:rPr>
        <w:t xml:space="preserve"> </w:t>
      </w:r>
      <w:r>
        <w:t>enter</w:t>
      </w:r>
      <w:r>
        <w:rPr>
          <w:spacing w:val="-4"/>
        </w:rPr>
        <w:t xml:space="preserve"> </w:t>
      </w:r>
      <w:r>
        <w:t>information</w:t>
      </w:r>
      <w:r>
        <w:rPr>
          <w:spacing w:val="-6"/>
        </w:rPr>
        <w:t xml:space="preserve"> </w:t>
      </w:r>
      <w:r>
        <w:t>on</w:t>
      </w:r>
      <w:r>
        <w:rPr>
          <w:spacing w:val="-7"/>
        </w:rPr>
        <w:t xml:space="preserve"> </w:t>
      </w:r>
      <w:r>
        <w:t>the</w:t>
      </w:r>
      <w:r>
        <w:rPr>
          <w:spacing w:val="-8"/>
        </w:rPr>
        <w:t xml:space="preserve"> </w:t>
      </w:r>
      <w:r>
        <w:t>appended</w:t>
      </w:r>
      <w:r>
        <w:rPr>
          <w:spacing w:val="-10"/>
        </w:rPr>
        <w:t xml:space="preserve"> </w:t>
      </w:r>
      <w:r>
        <w:t>RL</w:t>
      </w:r>
      <w:r>
        <w:rPr>
          <w:spacing w:val="-2"/>
        </w:rPr>
        <w:t xml:space="preserve"> </w:t>
      </w:r>
      <w:r>
        <w:t>register</w:t>
      </w:r>
      <w:r>
        <w:rPr>
          <w:spacing w:val="-4"/>
        </w:rPr>
        <w:t xml:space="preserve"> </w:t>
      </w:r>
      <w:r>
        <w:t>of</w:t>
      </w:r>
      <w:r>
        <w:rPr>
          <w:spacing w:val="-3"/>
        </w:rPr>
        <w:t xml:space="preserve"> </w:t>
      </w:r>
      <w:proofErr w:type="gramStart"/>
      <w:r>
        <w:t>interests</w:t>
      </w:r>
      <w:proofErr w:type="gramEnd"/>
      <w:r>
        <w:rPr>
          <w:spacing w:val="-7"/>
        </w:rPr>
        <w:t xml:space="preserve"> </w:t>
      </w:r>
      <w:r>
        <w:rPr>
          <w:spacing w:val="-2"/>
        </w:rPr>
        <w:t>form.</w:t>
      </w:r>
    </w:p>
    <w:p w14:paraId="6407E05F" w14:textId="77777777" w:rsidR="00AF6C6D" w:rsidRDefault="00236D07">
      <w:pPr>
        <w:pStyle w:val="BodyText"/>
        <w:spacing w:before="247" w:line="360" w:lineRule="auto"/>
        <w:ind w:right="1447"/>
      </w:pPr>
      <w:r>
        <w:t>Members</w:t>
      </w:r>
      <w:r>
        <w:rPr>
          <w:spacing w:val="-1"/>
        </w:rPr>
        <w:t xml:space="preserve"> </w:t>
      </w:r>
      <w:r>
        <w:t>are</w:t>
      </w:r>
      <w:r>
        <w:rPr>
          <w:spacing w:val="-4"/>
        </w:rPr>
        <w:t xml:space="preserve"> </w:t>
      </w:r>
      <w:r>
        <w:t>also</w:t>
      </w:r>
      <w:r>
        <w:rPr>
          <w:spacing w:val="-2"/>
        </w:rPr>
        <w:t xml:space="preserve"> </w:t>
      </w:r>
      <w:r>
        <w:t>required</w:t>
      </w:r>
      <w:r>
        <w:rPr>
          <w:spacing w:val="-2"/>
        </w:rPr>
        <w:t xml:space="preserve"> </w:t>
      </w:r>
      <w:r>
        <w:t>to</w:t>
      </w:r>
      <w:r>
        <w:rPr>
          <w:spacing w:val="-4"/>
        </w:rPr>
        <w:t xml:space="preserve"> </w:t>
      </w:r>
      <w:r>
        <w:t>register</w:t>
      </w:r>
      <w:r>
        <w:rPr>
          <w:spacing w:val="-3"/>
        </w:rPr>
        <w:t xml:space="preserve"> </w:t>
      </w:r>
      <w:r>
        <w:t>short-term</w:t>
      </w:r>
      <w:r>
        <w:rPr>
          <w:spacing w:val="-3"/>
        </w:rPr>
        <w:t xml:space="preserve"> </w:t>
      </w:r>
      <w:r>
        <w:t>interests,</w:t>
      </w:r>
      <w:r>
        <w:rPr>
          <w:spacing w:val="-3"/>
        </w:rPr>
        <w:t xml:space="preserve"> </w:t>
      </w:r>
      <w:r>
        <w:t>which</w:t>
      </w:r>
      <w:r>
        <w:rPr>
          <w:spacing w:val="-2"/>
        </w:rPr>
        <w:t xml:space="preserve"> </w:t>
      </w:r>
      <w:r>
        <w:t>are</w:t>
      </w:r>
      <w:r>
        <w:rPr>
          <w:spacing w:val="-4"/>
        </w:rPr>
        <w:t xml:space="preserve"> </w:t>
      </w:r>
      <w:r>
        <w:t>kept</w:t>
      </w:r>
      <w:r>
        <w:rPr>
          <w:spacing w:val="-3"/>
        </w:rPr>
        <w:t xml:space="preserve"> </w:t>
      </w:r>
      <w:r>
        <w:t>in</w:t>
      </w:r>
      <w:r>
        <w:rPr>
          <w:spacing w:val="-2"/>
        </w:rPr>
        <w:t xml:space="preserve"> </w:t>
      </w:r>
      <w:r>
        <w:t>the</w:t>
      </w:r>
      <w:r>
        <w:rPr>
          <w:spacing w:val="-2"/>
        </w:rPr>
        <w:t xml:space="preserve"> </w:t>
      </w:r>
      <w:r>
        <w:t>register</w:t>
      </w:r>
      <w:r>
        <w:rPr>
          <w:spacing w:val="-3"/>
        </w:rPr>
        <w:t xml:space="preserve"> </w:t>
      </w:r>
      <w:r>
        <w:t>for</w:t>
      </w:r>
      <w:r>
        <w:rPr>
          <w:spacing w:val="-3"/>
        </w:rPr>
        <w:t xml:space="preserve"> </w:t>
      </w:r>
      <w:r>
        <w:t xml:space="preserve">one </w:t>
      </w:r>
      <w:r>
        <w:rPr>
          <w:spacing w:val="-4"/>
        </w:rPr>
        <w:t>year.</w:t>
      </w:r>
    </w:p>
    <w:p w14:paraId="1D377647" w14:textId="77777777" w:rsidR="00AF6C6D" w:rsidRDefault="00236D07">
      <w:pPr>
        <w:pStyle w:val="BodyText"/>
        <w:spacing w:line="360" w:lineRule="auto"/>
        <w:ind w:right="1163"/>
      </w:pPr>
      <w:r>
        <w:t xml:space="preserve">Members are required to have </w:t>
      </w:r>
      <w:proofErr w:type="gramStart"/>
      <w:r>
        <w:t>the</w:t>
      </w:r>
      <w:proofErr w:type="gramEnd"/>
      <w:r>
        <w:t xml:space="preserve"> general purpose in mind when deciding what interests to declare. To</w:t>
      </w:r>
      <w:r>
        <w:rPr>
          <w:spacing w:val="-5"/>
        </w:rPr>
        <w:t xml:space="preserve"> </w:t>
      </w:r>
      <w:r>
        <w:t>assist</w:t>
      </w:r>
      <w:r>
        <w:rPr>
          <w:spacing w:val="-3"/>
        </w:rPr>
        <w:t xml:space="preserve"> </w:t>
      </w:r>
      <w:r>
        <w:t>members</w:t>
      </w:r>
      <w:r>
        <w:rPr>
          <w:spacing w:val="-1"/>
        </w:rPr>
        <w:t xml:space="preserve"> </w:t>
      </w:r>
      <w:r>
        <w:t>in</w:t>
      </w:r>
      <w:r>
        <w:rPr>
          <w:spacing w:val="-4"/>
        </w:rPr>
        <w:t xml:space="preserve"> </w:t>
      </w:r>
      <w:r>
        <w:t>completing</w:t>
      </w:r>
      <w:r>
        <w:rPr>
          <w:spacing w:val="-4"/>
        </w:rPr>
        <w:t xml:space="preserve"> </w:t>
      </w:r>
      <w:r>
        <w:t>the</w:t>
      </w:r>
      <w:r>
        <w:rPr>
          <w:spacing w:val="-4"/>
        </w:rPr>
        <w:t xml:space="preserve"> </w:t>
      </w:r>
      <w:r>
        <w:t>register,</w:t>
      </w:r>
      <w:r>
        <w:rPr>
          <w:spacing w:val="-2"/>
        </w:rPr>
        <w:t xml:space="preserve"> </w:t>
      </w:r>
      <w:r>
        <w:t>categories</w:t>
      </w:r>
      <w:r>
        <w:rPr>
          <w:spacing w:val="-1"/>
        </w:rPr>
        <w:t xml:space="preserve"> </w:t>
      </w:r>
      <w:r>
        <w:t>of</w:t>
      </w:r>
      <w:r>
        <w:rPr>
          <w:spacing w:val="-3"/>
        </w:rPr>
        <w:t xml:space="preserve"> </w:t>
      </w:r>
      <w:r>
        <w:t>interest have</w:t>
      </w:r>
      <w:r>
        <w:rPr>
          <w:spacing w:val="-4"/>
        </w:rPr>
        <w:t xml:space="preserve"> </w:t>
      </w:r>
      <w:r>
        <w:t>been</w:t>
      </w:r>
      <w:r>
        <w:rPr>
          <w:spacing w:val="-4"/>
        </w:rPr>
        <w:t xml:space="preserve"> </w:t>
      </w:r>
      <w:r>
        <w:t>identified.</w:t>
      </w:r>
    </w:p>
    <w:p w14:paraId="73C14C7E" w14:textId="77777777" w:rsidR="00AF6C6D" w:rsidRDefault="00AF6C6D">
      <w:pPr>
        <w:pStyle w:val="BodyText"/>
        <w:spacing w:line="360" w:lineRule="auto"/>
        <w:sectPr w:rsidR="00AF6C6D">
          <w:pgSz w:w="11910" w:h="16840"/>
          <w:pgMar w:top="1420" w:right="0" w:bottom="1380" w:left="708" w:header="0" w:footer="1138" w:gutter="0"/>
          <w:cols w:space="720"/>
        </w:sectPr>
      </w:pPr>
    </w:p>
    <w:p w14:paraId="59A081A5" w14:textId="77777777" w:rsidR="00AF6C6D" w:rsidRDefault="00236D07">
      <w:pPr>
        <w:pStyle w:val="BodyText"/>
        <w:spacing w:before="74" w:line="360" w:lineRule="auto"/>
        <w:ind w:right="1207"/>
        <w:jc w:val="both"/>
      </w:pPr>
      <w:r>
        <w:lastRenderedPageBreak/>
        <w:t>The definitions of these categories of interest should be used as guidelines within which members should</w:t>
      </w:r>
      <w:r>
        <w:rPr>
          <w:spacing w:val="-2"/>
        </w:rPr>
        <w:t xml:space="preserve"> </w:t>
      </w:r>
      <w:r>
        <w:t>proceed</w:t>
      </w:r>
      <w:r>
        <w:rPr>
          <w:spacing w:val="-4"/>
        </w:rPr>
        <w:t xml:space="preserve"> </w:t>
      </w:r>
      <w:r>
        <w:t>with</w:t>
      </w:r>
      <w:r>
        <w:rPr>
          <w:spacing w:val="-2"/>
        </w:rPr>
        <w:t xml:space="preserve"> </w:t>
      </w:r>
      <w:r>
        <w:t>good</w:t>
      </w:r>
      <w:r>
        <w:rPr>
          <w:spacing w:val="-2"/>
        </w:rPr>
        <w:t xml:space="preserve"> </w:t>
      </w:r>
      <w:r>
        <w:t>sense</w:t>
      </w:r>
      <w:r>
        <w:rPr>
          <w:spacing w:val="-2"/>
        </w:rPr>
        <w:t xml:space="preserve"> </w:t>
      </w:r>
      <w:r>
        <w:t>and</w:t>
      </w:r>
      <w:r>
        <w:rPr>
          <w:spacing w:val="-4"/>
        </w:rPr>
        <w:t xml:space="preserve"> </w:t>
      </w:r>
      <w:r>
        <w:t>responsibility.</w:t>
      </w:r>
      <w:r>
        <w:rPr>
          <w:spacing w:val="-3"/>
        </w:rPr>
        <w:t xml:space="preserve"> </w:t>
      </w:r>
      <w:r>
        <w:t>Members</w:t>
      </w:r>
      <w:r>
        <w:rPr>
          <w:spacing w:val="-4"/>
        </w:rPr>
        <w:t xml:space="preserve"> </w:t>
      </w:r>
      <w:r>
        <w:t>may</w:t>
      </w:r>
      <w:r>
        <w:rPr>
          <w:spacing w:val="-1"/>
        </w:rPr>
        <w:t xml:space="preserve"> </w:t>
      </w:r>
      <w:r>
        <w:t>disclose</w:t>
      </w:r>
      <w:r>
        <w:rPr>
          <w:spacing w:val="-2"/>
        </w:rPr>
        <w:t xml:space="preserve"> </w:t>
      </w:r>
      <w:r>
        <w:t>interests</w:t>
      </w:r>
      <w:r>
        <w:rPr>
          <w:spacing w:val="-4"/>
        </w:rPr>
        <w:t xml:space="preserve"> </w:t>
      </w:r>
      <w:r>
        <w:t>beyond</w:t>
      </w:r>
      <w:r>
        <w:rPr>
          <w:spacing w:val="-4"/>
        </w:rPr>
        <w:t xml:space="preserve"> </w:t>
      </w:r>
      <w:r>
        <w:t>those set out.</w:t>
      </w:r>
    </w:p>
    <w:p w14:paraId="7D9A8B27" w14:textId="77777777" w:rsidR="00AF6C6D" w:rsidRDefault="00AF6C6D">
      <w:pPr>
        <w:pStyle w:val="BodyText"/>
        <w:spacing w:before="128"/>
        <w:ind w:left="0"/>
      </w:pPr>
    </w:p>
    <w:p w14:paraId="2CD94CCF" w14:textId="77777777" w:rsidR="00AF6C6D" w:rsidRDefault="00236D07" w:rsidP="002D48B2">
      <w:pPr>
        <w:pStyle w:val="Heading3"/>
        <w:numPr>
          <w:ilvl w:val="2"/>
          <w:numId w:val="50"/>
        </w:numPr>
        <w:tabs>
          <w:tab w:val="left" w:pos="976"/>
        </w:tabs>
        <w:ind w:left="976" w:hanging="551"/>
      </w:pPr>
      <w:bookmarkStart w:id="51" w:name="_Toc232086558"/>
      <w:bookmarkStart w:id="52" w:name="_Toc232086753"/>
      <w:bookmarkStart w:id="53" w:name="_Toc234231769"/>
      <w:r>
        <w:t>Concerns</w:t>
      </w:r>
      <w:r>
        <w:rPr>
          <w:spacing w:val="-9"/>
        </w:rPr>
        <w:t xml:space="preserve"> </w:t>
      </w:r>
      <w:r>
        <w:t>regarding</w:t>
      </w:r>
      <w:r>
        <w:rPr>
          <w:spacing w:val="-6"/>
        </w:rPr>
        <w:t xml:space="preserve"> </w:t>
      </w:r>
      <w:r>
        <w:t>breaches</w:t>
      </w:r>
      <w:r>
        <w:rPr>
          <w:spacing w:val="-7"/>
        </w:rPr>
        <w:t xml:space="preserve"> </w:t>
      </w:r>
      <w:r>
        <w:t>of</w:t>
      </w:r>
      <w:r>
        <w:rPr>
          <w:spacing w:val="-4"/>
        </w:rPr>
        <w:t xml:space="preserve"> </w:t>
      </w:r>
      <w:r>
        <w:rPr>
          <w:spacing w:val="-2"/>
        </w:rPr>
        <w:t>conflict</w:t>
      </w:r>
      <w:bookmarkEnd w:id="51"/>
      <w:bookmarkEnd w:id="52"/>
      <w:bookmarkEnd w:id="53"/>
    </w:p>
    <w:p w14:paraId="27645B92" w14:textId="77777777" w:rsidR="00AF6C6D" w:rsidRDefault="00236D07">
      <w:pPr>
        <w:pStyle w:val="BodyText"/>
        <w:spacing w:before="247" w:line="360" w:lineRule="auto"/>
        <w:ind w:right="1163"/>
      </w:pPr>
      <w:r>
        <w:t xml:space="preserve">Any person present at a meeting having a concern about a conflict of interest </w:t>
      </w:r>
      <w:proofErr w:type="gramStart"/>
      <w:r>
        <w:t>of</w:t>
      </w:r>
      <w:proofErr w:type="gramEnd"/>
      <w:r>
        <w:t xml:space="preserve"> a member of that committee</w:t>
      </w:r>
      <w:r>
        <w:rPr>
          <w:spacing w:val="-4"/>
        </w:rPr>
        <w:t xml:space="preserve"> </w:t>
      </w:r>
      <w:r>
        <w:t>shall</w:t>
      </w:r>
      <w:r>
        <w:rPr>
          <w:spacing w:val="-2"/>
        </w:rPr>
        <w:t xml:space="preserve"> </w:t>
      </w:r>
      <w:r>
        <w:t>present</w:t>
      </w:r>
      <w:r>
        <w:rPr>
          <w:spacing w:val="-3"/>
        </w:rPr>
        <w:t xml:space="preserve"> </w:t>
      </w:r>
      <w:r>
        <w:t>that concern</w:t>
      </w:r>
      <w:r>
        <w:rPr>
          <w:spacing w:val="-2"/>
        </w:rPr>
        <w:t xml:space="preserve"> </w:t>
      </w:r>
      <w:r>
        <w:t>in</w:t>
      </w:r>
      <w:r>
        <w:rPr>
          <w:spacing w:val="-4"/>
        </w:rPr>
        <w:t xml:space="preserve"> </w:t>
      </w:r>
      <w:r>
        <w:t>writing</w:t>
      </w:r>
      <w:r>
        <w:rPr>
          <w:spacing w:val="-2"/>
        </w:rPr>
        <w:t xml:space="preserve"> </w:t>
      </w:r>
      <w:r>
        <w:t>or</w:t>
      </w:r>
      <w:r>
        <w:rPr>
          <w:spacing w:val="-3"/>
        </w:rPr>
        <w:t xml:space="preserve"> </w:t>
      </w:r>
      <w:r>
        <w:t>by</w:t>
      </w:r>
      <w:r>
        <w:rPr>
          <w:spacing w:val="-2"/>
        </w:rPr>
        <w:t xml:space="preserve"> </w:t>
      </w:r>
      <w:r>
        <w:t>email</w:t>
      </w:r>
      <w:r>
        <w:rPr>
          <w:spacing w:val="-5"/>
        </w:rPr>
        <w:t xml:space="preserve"> </w:t>
      </w:r>
      <w:r>
        <w:t>to</w:t>
      </w:r>
      <w:r>
        <w:rPr>
          <w:spacing w:val="-4"/>
        </w:rPr>
        <w:t xml:space="preserve"> </w:t>
      </w:r>
      <w:r>
        <w:t>the</w:t>
      </w:r>
      <w:r>
        <w:rPr>
          <w:spacing w:val="-2"/>
        </w:rPr>
        <w:t xml:space="preserve"> </w:t>
      </w:r>
      <w:r>
        <w:t>RL</w:t>
      </w:r>
      <w:r>
        <w:rPr>
          <w:spacing w:val="-4"/>
        </w:rPr>
        <w:t xml:space="preserve"> </w:t>
      </w:r>
      <w:r>
        <w:t>Project Board</w:t>
      </w:r>
      <w:r>
        <w:rPr>
          <w:spacing w:val="-2"/>
        </w:rPr>
        <w:t xml:space="preserve"> </w:t>
      </w:r>
      <w:r>
        <w:t>Chair, copied</w:t>
      </w:r>
      <w:r>
        <w:rPr>
          <w:spacing w:val="-4"/>
        </w:rPr>
        <w:t xml:space="preserve"> </w:t>
      </w:r>
      <w:r>
        <w:t>to the relevant committee Chair. The RL Project Board Chair shall promptly inform the person about whom the concern exists, of that concern.</w:t>
      </w:r>
    </w:p>
    <w:p w14:paraId="5019B69F" w14:textId="77777777" w:rsidR="00AF6C6D" w:rsidRDefault="00236D07">
      <w:pPr>
        <w:pStyle w:val="BodyText"/>
        <w:spacing w:before="122" w:line="360" w:lineRule="auto"/>
        <w:ind w:right="1243"/>
      </w:pPr>
      <w:r>
        <w:t>The RL Project Board shall consider the concern, taking into consideration such evidence as it deems</w:t>
      </w:r>
      <w:r>
        <w:rPr>
          <w:spacing w:val="-1"/>
        </w:rPr>
        <w:t xml:space="preserve"> </w:t>
      </w:r>
      <w:r>
        <w:t>appropriate</w:t>
      </w:r>
      <w:r>
        <w:rPr>
          <w:spacing w:val="-4"/>
        </w:rPr>
        <w:t xml:space="preserve"> </w:t>
      </w:r>
      <w:r>
        <w:t>to</w:t>
      </w:r>
      <w:r>
        <w:rPr>
          <w:spacing w:val="-2"/>
        </w:rPr>
        <w:t xml:space="preserve"> </w:t>
      </w:r>
      <w:r>
        <w:t>obtain</w:t>
      </w:r>
      <w:r>
        <w:rPr>
          <w:spacing w:val="-2"/>
        </w:rPr>
        <w:t xml:space="preserve"> </w:t>
      </w:r>
      <w:r>
        <w:t>and</w:t>
      </w:r>
      <w:r>
        <w:rPr>
          <w:spacing w:val="-2"/>
        </w:rPr>
        <w:t xml:space="preserve"> </w:t>
      </w:r>
      <w:r>
        <w:t>shall</w:t>
      </w:r>
      <w:r>
        <w:rPr>
          <w:spacing w:val="-2"/>
        </w:rPr>
        <w:t xml:space="preserve"> </w:t>
      </w:r>
      <w:r>
        <w:t>determine</w:t>
      </w:r>
      <w:r>
        <w:rPr>
          <w:spacing w:val="-4"/>
        </w:rPr>
        <w:t xml:space="preserve"> </w:t>
      </w:r>
      <w:r>
        <w:t>the</w:t>
      </w:r>
      <w:r>
        <w:rPr>
          <w:spacing w:val="-2"/>
        </w:rPr>
        <w:t xml:space="preserve"> </w:t>
      </w:r>
      <w:r>
        <w:t>matter</w:t>
      </w:r>
      <w:r>
        <w:rPr>
          <w:spacing w:val="-1"/>
        </w:rPr>
        <w:t xml:space="preserve"> </w:t>
      </w:r>
      <w:r>
        <w:t>and</w:t>
      </w:r>
      <w:r>
        <w:rPr>
          <w:spacing w:val="-4"/>
        </w:rPr>
        <w:t xml:space="preserve"> </w:t>
      </w:r>
      <w:r>
        <w:t>its</w:t>
      </w:r>
      <w:r>
        <w:rPr>
          <w:spacing w:val="-4"/>
        </w:rPr>
        <w:t xml:space="preserve"> </w:t>
      </w:r>
      <w:r>
        <w:t>potential</w:t>
      </w:r>
      <w:r>
        <w:rPr>
          <w:spacing w:val="-3"/>
        </w:rPr>
        <w:t xml:space="preserve"> </w:t>
      </w:r>
      <w:r>
        <w:t>impact</w:t>
      </w:r>
      <w:r>
        <w:rPr>
          <w:spacing w:val="-3"/>
        </w:rPr>
        <w:t xml:space="preserve"> </w:t>
      </w:r>
      <w:r>
        <w:t>on</w:t>
      </w:r>
      <w:r>
        <w:rPr>
          <w:spacing w:val="-4"/>
        </w:rPr>
        <w:t xml:space="preserve"> </w:t>
      </w:r>
      <w:r>
        <w:t>re-sowing or recommendation decisions prior to any relevant variety appeals being heard.</w:t>
      </w:r>
    </w:p>
    <w:p w14:paraId="057FCFA7" w14:textId="77777777" w:rsidR="00AF6C6D" w:rsidRDefault="00236D07">
      <w:pPr>
        <w:pStyle w:val="BodyText"/>
        <w:spacing w:before="119" w:line="360" w:lineRule="auto"/>
        <w:ind w:right="1447"/>
      </w:pPr>
      <w:r>
        <w:t>The</w:t>
      </w:r>
      <w:r>
        <w:rPr>
          <w:spacing w:val="-2"/>
        </w:rPr>
        <w:t xml:space="preserve"> </w:t>
      </w:r>
      <w:r>
        <w:t>decisions</w:t>
      </w:r>
      <w:r>
        <w:rPr>
          <w:spacing w:val="-1"/>
        </w:rPr>
        <w:t xml:space="preserve"> </w:t>
      </w:r>
      <w:r>
        <w:t>of</w:t>
      </w:r>
      <w:r>
        <w:rPr>
          <w:spacing w:val="-5"/>
        </w:rPr>
        <w:t xml:space="preserve"> </w:t>
      </w:r>
      <w:r>
        <w:t>the</w:t>
      </w:r>
      <w:r>
        <w:rPr>
          <w:spacing w:val="-2"/>
        </w:rPr>
        <w:t xml:space="preserve"> </w:t>
      </w:r>
      <w:r>
        <w:t>RL</w:t>
      </w:r>
      <w:r>
        <w:rPr>
          <w:spacing w:val="-4"/>
        </w:rPr>
        <w:t xml:space="preserve"> </w:t>
      </w:r>
      <w:r>
        <w:t>Project Board</w:t>
      </w:r>
      <w:r>
        <w:rPr>
          <w:spacing w:val="-2"/>
        </w:rPr>
        <w:t xml:space="preserve"> </w:t>
      </w:r>
      <w:r>
        <w:t>on</w:t>
      </w:r>
      <w:r>
        <w:rPr>
          <w:spacing w:val="-4"/>
        </w:rPr>
        <w:t xml:space="preserve"> </w:t>
      </w:r>
      <w:r>
        <w:t>the</w:t>
      </w:r>
      <w:r>
        <w:rPr>
          <w:spacing w:val="-4"/>
        </w:rPr>
        <w:t xml:space="preserve"> </w:t>
      </w:r>
      <w:r>
        <w:t>complaint</w:t>
      </w:r>
      <w:r>
        <w:rPr>
          <w:spacing w:val="-1"/>
        </w:rPr>
        <w:t xml:space="preserve"> </w:t>
      </w:r>
      <w:r>
        <w:t>and</w:t>
      </w:r>
      <w:r>
        <w:rPr>
          <w:spacing w:val="-4"/>
        </w:rPr>
        <w:t xml:space="preserve"> </w:t>
      </w:r>
      <w:r>
        <w:t>on</w:t>
      </w:r>
      <w:r>
        <w:rPr>
          <w:spacing w:val="-4"/>
        </w:rPr>
        <w:t xml:space="preserve"> </w:t>
      </w:r>
      <w:r>
        <w:t>relevant</w:t>
      </w:r>
      <w:r>
        <w:rPr>
          <w:spacing w:val="-5"/>
        </w:rPr>
        <w:t xml:space="preserve"> </w:t>
      </w:r>
      <w:r>
        <w:t>Recommended</w:t>
      </w:r>
      <w:r>
        <w:rPr>
          <w:spacing w:val="-4"/>
        </w:rPr>
        <w:t xml:space="preserve"> </w:t>
      </w:r>
      <w:r>
        <w:t>List decisions will be final.</w:t>
      </w:r>
    </w:p>
    <w:p w14:paraId="134DDDA3" w14:textId="77777777" w:rsidR="00AF6C6D" w:rsidRDefault="00AF6C6D">
      <w:pPr>
        <w:pStyle w:val="BodyText"/>
        <w:spacing w:line="360" w:lineRule="auto"/>
        <w:sectPr w:rsidR="00AF6C6D">
          <w:pgSz w:w="11910" w:h="16840"/>
          <w:pgMar w:top="1040" w:right="0" w:bottom="1380" w:left="708" w:header="0" w:footer="1138" w:gutter="0"/>
          <w:cols w:space="720"/>
        </w:sectPr>
      </w:pPr>
    </w:p>
    <w:p w14:paraId="2D3C70E3" w14:textId="4EA272D2" w:rsidR="00AF6C6D" w:rsidRDefault="00236D07" w:rsidP="002D48B2">
      <w:pPr>
        <w:pStyle w:val="Heading2"/>
        <w:numPr>
          <w:ilvl w:val="1"/>
          <w:numId w:val="50"/>
        </w:numPr>
        <w:tabs>
          <w:tab w:val="left" w:pos="826"/>
        </w:tabs>
        <w:ind w:left="826" w:hanging="401"/>
      </w:pPr>
      <w:bookmarkStart w:id="54" w:name="_Toc232086559"/>
      <w:bookmarkStart w:id="55" w:name="_Toc232086754"/>
      <w:bookmarkStart w:id="56" w:name="_Toc234231770"/>
      <w:r>
        <w:lastRenderedPageBreak/>
        <w:t>RL</w:t>
      </w:r>
      <w:r>
        <w:rPr>
          <w:spacing w:val="-3"/>
        </w:rPr>
        <w:t xml:space="preserve"> </w:t>
      </w:r>
      <w:r>
        <w:t>Committee</w:t>
      </w:r>
      <w:r>
        <w:rPr>
          <w:spacing w:val="-4"/>
        </w:rPr>
        <w:t xml:space="preserve"> </w:t>
      </w:r>
      <w:r>
        <w:t>Register</w:t>
      </w:r>
      <w:r>
        <w:rPr>
          <w:spacing w:val="-2"/>
        </w:rPr>
        <w:t xml:space="preserve"> </w:t>
      </w:r>
      <w:r>
        <w:t>of</w:t>
      </w:r>
      <w:r>
        <w:rPr>
          <w:spacing w:val="-3"/>
        </w:rPr>
        <w:t xml:space="preserve"> </w:t>
      </w:r>
      <w:r>
        <w:t>Interests –</w:t>
      </w:r>
      <w:r>
        <w:rPr>
          <w:spacing w:val="-2"/>
        </w:rPr>
        <w:t xml:space="preserve"> </w:t>
      </w:r>
      <w:r>
        <w:t>form</w:t>
      </w:r>
      <w:r>
        <w:rPr>
          <w:spacing w:val="-3"/>
        </w:rPr>
        <w:t xml:space="preserve"> </w:t>
      </w:r>
      <w:r>
        <w:t>to</w:t>
      </w:r>
      <w:r>
        <w:rPr>
          <w:spacing w:val="-2"/>
        </w:rPr>
        <w:t xml:space="preserve"> </w:t>
      </w:r>
      <w:r>
        <w:t>be</w:t>
      </w:r>
      <w:r>
        <w:rPr>
          <w:spacing w:val="-2"/>
        </w:rPr>
        <w:t xml:space="preserve"> completed</w:t>
      </w:r>
      <w:bookmarkEnd w:id="54"/>
      <w:bookmarkEnd w:id="55"/>
      <w:r w:rsidR="00C02346">
        <w:rPr>
          <w:spacing w:val="-2"/>
        </w:rPr>
        <w:t xml:space="preserve"> annually</w:t>
      </w:r>
      <w:bookmarkEnd w:id="56"/>
    </w:p>
    <w:p w14:paraId="02C37090" w14:textId="77777777" w:rsidR="00AF6C6D" w:rsidRDefault="00AF6C6D">
      <w:pPr>
        <w:pStyle w:val="BodyText"/>
        <w:ind w:left="0"/>
        <w:rPr>
          <w:b/>
          <w:sz w:val="20"/>
        </w:rPr>
      </w:pPr>
    </w:p>
    <w:p w14:paraId="1EC1EB5A" w14:textId="77777777" w:rsidR="00AF6C6D" w:rsidRDefault="00AF6C6D">
      <w:pPr>
        <w:pStyle w:val="BodyText"/>
        <w:spacing w:before="58"/>
        <w:ind w:left="0"/>
        <w:rPr>
          <w:b/>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7801"/>
        <w:gridCol w:w="1843"/>
      </w:tblGrid>
      <w:tr w:rsidR="00AF6C6D" w14:paraId="4EF616D3" w14:textId="77777777">
        <w:trPr>
          <w:trHeight w:val="1379"/>
        </w:trPr>
        <w:tc>
          <w:tcPr>
            <w:tcW w:w="559" w:type="dxa"/>
          </w:tcPr>
          <w:p w14:paraId="47CF8FCA" w14:textId="77777777" w:rsidR="00AF6C6D" w:rsidRDefault="00236D07">
            <w:pPr>
              <w:pStyle w:val="TableParagraph"/>
              <w:spacing w:line="229" w:lineRule="exact"/>
              <w:ind w:left="110"/>
              <w:rPr>
                <w:sz w:val="20"/>
              </w:rPr>
            </w:pPr>
            <w:r>
              <w:rPr>
                <w:spacing w:val="-10"/>
                <w:sz w:val="20"/>
              </w:rPr>
              <w:t>1</w:t>
            </w:r>
          </w:p>
        </w:tc>
        <w:tc>
          <w:tcPr>
            <w:tcW w:w="7801" w:type="dxa"/>
          </w:tcPr>
          <w:p w14:paraId="00CC22B6" w14:textId="77777777" w:rsidR="00AF6C6D" w:rsidRDefault="00236D07">
            <w:pPr>
              <w:pStyle w:val="TableParagraph"/>
              <w:spacing w:line="360" w:lineRule="auto"/>
              <w:ind w:left="107"/>
              <w:rPr>
                <w:sz w:val="20"/>
              </w:rPr>
            </w:pPr>
            <w:r>
              <w:rPr>
                <w:b/>
                <w:sz w:val="20"/>
              </w:rPr>
              <w:t xml:space="preserve">Consultancies and/or direct employment: </w:t>
            </w:r>
            <w:r>
              <w:rPr>
                <w:sz w:val="20"/>
              </w:rPr>
              <w:t>Any consultancy, other employment, partnership,</w:t>
            </w:r>
            <w:r>
              <w:rPr>
                <w:spacing w:val="-3"/>
                <w:sz w:val="20"/>
              </w:rPr>
              <w:t xml:space="preserve"> </w:t>
            </w:r>
            <w:r>
              <w:rPr>
                <w:sz w:val="20"/>
              </w:rPr>
              <w:t>directorship</w:t>
            </w:r>
            <w:r>
              <w:rPr>
                <w:spacing w:val="-3"/>
                <w:sz w:val="20"/>
              </w:rPr>
              <w:t xml:space="preserve"> </w:t>
            </w:r>
            <w:r>
              <w:rPr>
                <w:sz w:val="20"/>
              </w:rPr>
              <w:t>or</w:t>
            </w:r>
            <w:r>
              <w:rPr>
                <w:spacing w:val="-5"/>
                <w:sz w:val="20"/>
              </w:rPr>
              <w:t xml:space="preserve"> </w:t>
            </w:r>
            <w:r>
              <w:rPr>
                <w:sz w:val="20"/>
              </w:rPr>
              <w:t>position</w:t>
            </w:r>
            <w:r>
              <w:rPr>
                <w:spacing w:val="-4"/>
                <w:sz w:val="20"/>
              </w:rPr>
              <w:t xml:space="preserve"> </w:t>
            </w:r>
            <w:r>
              <w:rPr>
                <w:sz w:val="20"/>
              </w:rPr>
              <w:t>of</w:t>
            </w:r>
            <w:r>
              <w:rPr>
                <w:spacing w:val="-5"/>
                <w:sz w:val="20"/>
              </w:rPr>
              <w:t xml:space="preserve"> </w:t>
            </w:r>
            <w:r>
              <w:rPr>
                <w:sz w:val="20"/>
              </w:rPr>
              <w:t>work</w:t>
            </w:r>
            <w:r>
              <w:rPr>
                <w:spacing w:val="-3"/>
                <w:sz w:val="20"/>
              </w:rPr>
              <w:t xml:space="preserve"> </w:t>
            </w:r>
            <w:r>
              <w:rPr>
                <w:sz w:val="20"/>
              </w:rPr>
              <w:t>for</w:t>
            </w:r>
            <w:r>
              <w:rPr>
                <w:spacing w:val="-4"/>
                <w:sz w:val="20"/>
              </w:rPr>
              <w:t xml:space="preserve"> </w:t>
            </w:r>
            <w:r>
              <w:rPr>
                <w:sz w:val="20"/>
              </w:rPr>
              <w:t>a</w:t>
            </w:r>
            <w:r>
              <w:rPr>
                <w:spacing w:val="-4"/>
                <w:sz w:val="20"/>
              </w:rPr>
              <w:t xml:space="preserve"> </w:t>
            </w:r>
            <w:r>
              <w:rPr>
                <w:sz w:val="20"/>
              </w:rPr>
              <w:t>relevant</w:t>
            </w:r>
            <w:r>
              <w:rPr>
                <w:spacing w:val="-4"/>
                <w:sz w:val="20"/>
              </w:rPr>
              <w:t xml:space="preserve"> </w:t>
            </w:r>
            <w:r>
              <w:rPr>
                <w:sz w:val="20"/>
              </w:rPr>
              <w:t>company</w:t>
            </w:r>
            <w:r>
              <w:rPr>
                <w:spacing w:val="-3"/>
                <w:sz w:val="20"/>
              </w:rPr>
              <w:t xml:space="preserve"> </w:t>
            </w:r>
            <w:r>
              <w:rPr>
                <w:sz w:val="20"/>
              </w:rPr>
              <w:t>or</w:t>
            </w:r>
            <w:r>
              <w:rPr>
                <w:spacing w:val="-5"/>
                <w:sz w:val="20"/>
              </w:rPr>
              <w:t xml:space="preserve"> </w:t>
            </w:r>
            <w:r>
              <w:rPr>
                <w:sz w:val="20"/>
              </w:rPr>
              <w:t>relevant</w:t>
            </w:r>
            <w:r>
              <w:rPr>
                <w:spacing w:val="-5"/>
                <w:sz w:val="20"/>
              </w:rPr>
              <w:t xml:space="preserve"> </w:t>
            </w:r>
            <w:r>
              <w:rPr>
                <w:sz w:val="20"/>
              </w:rPr>
              <w:t>body held by you or a close family member and which attracts regular or occasional</w:t>
            </w:r>
          </w:p>
          <w:p w14:paraId="325C49EE" w14:textId="77777777" w:rsidR="00AF6C6D" w:rsidRDefault="00236D07">
            <w:pPr>
              <w:pStyle w:val="TableParagraph"/>
              <w:spacing w:line="229" w:lineRule="exact"/>
              <w:ind w:left="107"/>
              <w:rPr>
                <w:sz w:val="20"/>
              </w:rPr>
            </w:pPr>
            <w:r>
              <w:rPr>
                <w:sz w:val="20"/>
              </w:rPr>
              <w:t>payments</w:t>
            </w:r>
            <w:r>
              <w:rPr>
                <w:spacing w:val="-5"/>
                <w:sz w:val="20"/>
              </w:rPr>
              <w:t xml:space="preserve"> </w:t>
            </w:r>
            <w:r>
              <w:rPr>
                <w:sz w:val="20"/>
              </w:rPr>
              <w:t>in</w:t>
            </w:r>
            <w:r>
              <w:rPr>
                <w:spacing w:val="-5"/>
                <w:sz w:val="20"/>
              </w:rPr>
              <w:t xml:space="preserve"> </w:t>
            </w:r>
            <w:r>
              <w:rPr>
                <w:sz w:val="20"/>
              </w:rPr>
              <w:t>cash,</w:t>
            </w:r>
            <w:r>
              <w:rPr>
                <w:spacing w:val="-6"/>
                <w:sz w:val="20"/>
              </w:rPr>
              <w:t xml:space="preserve"> </w:t>
            </w:r>
            <w:r>
              <w:rPr>
                <w:sz w:val="20"/>
              </w:rPr>
              <w:t>recognition</w:t>
            </w:r>
            <w:r>
              <w:rPr>
                <w:spacing w:val="-6"/>
                <w:sz w:val="20"/>
              </w:rPr>
              <w:t xml:space="preserve"> </w:t>
            </w:r>
            <w:r>
              <w:rPr>
                <w:sz w:val="20"/>
              </w:rPr>
              <w:t>in</w:t>
            </w:r>
            <w:r>
              <w:rPr>
                <w:spacing w:val="-5"/>
                <w:sz w:val="20"/>
              </w:rPr>
              <w:t xml:space="preserve"> </w:t>
            </w:r>
            <w:r>
              <w:rPr>
                <w:sz w:val="20"/>
              </w:rPr>
              <w:t>any</w:t>
            </w:r>
            <w:r>
              <w:rPr>
                <w:spacing w:val="-5"/>
                <w:sz w:val="20"/>
              </w:rPr>
              <w:t xml:space="preserve"> </w:t>
            </w:r>
            <w:r>
              <w:rPr>
                <w:sz w:val="20"/>
              </w:rPr>
              <w:t>other</w:t>
            </w:r>
            <w:r>
              <w:rPr>
                <w:spacing w:val="-5"/>
                <w:sz w:val="20"/>
              </w:rPr>
              <w:t xml:space="preserve"> </w:t>
            </w:r>
            <w:r>
              <w:rPr>
                <w:sz w:val="20"/>
              </w:rPr>
              <w:t>form,</w:t>
            </w:r>
            <w:r>
              <w:rPr>
                <w:spacing w:val="-4"/>
                <w:sz w:val="20"/>
              </w:rPr>
              <w:t xml:space="preserve"> </w:t>
            </w:r>
            <w:r>
              <w:rPr>
                <w:sz w:val="20"/>
              </w:rPr>
              <w:t>or</w:t>
            </w:r>
            <w:r>
              <w:rPr>
                <w:spacing w:val="-5"/>
                <w:sz w:val="20"/>
              </w:rPr>
              <w:t xml:space="preserve"> </w:t>
            </w:r>
            <w:r>
              <w:rPr>
                <w:sz w:val="20"/>
              </w:rPr>
              <w:t>other</w:t>
            </w:r>
            <w:r>
              <w:rPr>
                <w:spacing w:val="-6"/>
                <w:sz w:val="20"/>
              </w:rPr>
              <w:t xml:space="preserve"> </w:t>
            </w:r>
            <w:r>
              <w:rPr>
                <w:spacing w:val="-2"/>
                <w:sz w:val="20"/>
              </w:rPr>
              <w:t>benefit.</w:t>
            </w:r>
          </w:p>
        </w:tc>
        <w:tc>
          <w:tcPr>
            <w:tcW w:w="1843" w:type="dxa"/>
          </w:tcPr>
          <w:p w14:paraId="198CF094" w14:textId="77777777" w:rsidR="00AF6C6D" w:rsidRDefault="00AF6C6D">
            <w:pPr>
              <w:pStyle w:val="TableParagraph"/>
              <w:rPr>
                <w:rFonts w:ascii="Times New Roman"/>
                <w:sz w:val="20"/>
              </w:rPr>
            </w:pPr>
          </w:p>
        </w:tc>
      </w:tr>
      <w:tr w:rsidR="00AF6C6D" w14:paraId="53DA3640" w14:textId="77777777">
        <w:trPr>
          <w:trHeight w:val="1034"/>
        </w:trPr>
        <w:tc>
          <w:tcPr>
            <w:tcW w:w="559" w:type="dxa"/>
          </w:tcPr>
          <w:p w14:paraId="51D66F8F" w14:textId="77777777" w:rsidR="00AF6C6D" w:rsidRDefault="00236D07">
            <w:pPr>
              <w:pStyle w:val="TableParagraph"/>
              <w:ind w:left="110"/>
              <w:rPr>
                <w:sz w:val="20"/>
              </w:rPr>
            </w:pPr>
            <w:r>
              <w:rPr>
                <w:spacing w:val="-10"/>
                <w:sz w:val="20"/>
              </w:rPr>
              <w:t>2</w:t>
            </w:r>
          </w:p>
        </w:tc>
        <w:tc>
          <w:tcPr>
            <w:tcW w:w="7801" w:type="dxa"/>
          </w:tcPr>
          <w:p w14:paraId="2A82AD72" w14:textId="77777777" w:rsidR="00AF6C6D" w:rsidRDefault="00236D07">
            <w:pPr>
              <w:pStyle w:val="TableParagraph"/>
              <w:spacing w:line="360" w:lineRule="auto"/>
              <w:ind w:left="107"/>
              <w:rPr>
                <w:sz w:val="20"/>
              </w:rPr>
            </w:pPr>
            <w:r>
              <w:rPr>
                <w:b/>
                <w:sz w:val="20"/>
              </w:rPr>
              <w:t>Fee</w:t>
            </w:r>
            <w:r>
              <w:rPr>
                <w:b/>
                <w:spacing w:val="-5"/>
                <w:sz w:val="20"/>
              </w:rPr>
              <w:t xml:space="preserve"> </w:t>
            </w:r>
            <w:r>
              <w:rPr>
                <w:b/>
                <w:sz w:val="20"/>
              </w:rPr>
              <w:t>paid</w:t>
            </w:r>
            <w:r>
              <w:rPr>
                <w:b/>
                <w:spacing w:val="-3"/>
                <w:sz w:val="20"/>
              </w:rPr>
              <w:t xml:space="preserve"> </w:t>
            </w:r>
            <w:r>
              <w:rPr>
                <w:b/>
                <w:sz w:val="20"/>
              </w:rPr>
              <w:t>work:</w:t>
            </w:r>
            <w:r>
              <w:rPr>
                <w:b/>
                <w:spacing w:val="-2"/>
                <w:sz w:val="20"/>
              </w:rPr>
              <w:t xml:space="preserve"> </w:t>
            </w:r>
            <w:r>
              <w:rPr>
                <w:sz w:val="20"/>
              </w:rPr>
              <w:t>Any</w:t>
            </w:r>
            <w:r>
              <w:rPr>
                <w:spacing w:val="-3"/>
                <w:sz w:val="20"/>
              </w:rPr>
              <w:t xml:space="preserve"> </w:t>
            </w:r>
            <w:r>
              <w:rPr>
                <w:sz w:val="20"/>
              </w:rPr>
              <w:t>commissioned</w:t>
            </w:r>
            <w:r>
              <w:rPr>
                <w:spacing w:val="-3"/>
                <w:sz w:val="20"/>
              </w:rPr>
              <w:t xml:space="preserve"> </w:t>
            </w:r>
            <w:r>
              <w:rPr>
                <w:sz w:val="20"/>
              </w:rPr>
              <w:t>or</w:t>
            </w:r>
            <w:r>
              <w:rPr>
                <w:spacing w:val="-4"/>
                <w:sz w:val="20"/>
              </w:rPr>
              <w:t xml:space="preserve"> </w:t>
            </w:r>
            <w:r>
              <w:rPr>
                <w:sz w:val="20"/>
              </w:rPr>
              <w:t>fee-paid</w:t>
            </w:r>
            <w:r>
              <w:rPr>
                <w:spacing w:val="-4"/>
                <w:sz w:val="20"/>
              </w:rPr>
              <w:t xml:space="preserve"> </w:t>
            </w:r>
            <w:r>
              <w:rPr>
                <w:sz w:val="20"/>
              </w:rPr>
              <w:t>work</w:t>
            </w:r>
            <w:r>
              <w:rPr>
                <w:spacing w:val="-2"/>
                <w:sz w:val="20"/>
              </w:rPr>
              <w:t xml:space="preserve"> </w:t>
            </w:r>
            <w:r>
              <w:rPr>
                <w:sz w:val="20"/>
              </w:rPr>
              <w:t>for</w:t>
            </w:r>
            <w:r>
              <w:rPr>
                <w:spacing w:val="-3"/>
                <w:sz w:val="20"/>
              </w:rPr>
              <w:t xml:space="preserve"> </w:t>
            </w:r>
            <w:r>
              <w:rPr>
                <w:sz w:val="20"/>
              </w:rPr>
              <w:t>which</w:t>
            </w:r>
            <w:r>
              <w:rPr>
                <w:spacing w:val="-4"/>
                <w:sz w:val="20"/>
              </w:rPr>
              <w:t xml:space="preserve"> </w:t>
            </w:r>
            <w:r>
              <w:rPr>
                <w:sz w:val="20"/>
              </w:rPr>
              <w:t>you</w:t>
            </w:r>
            <w:r>
              <w:rPr>
                <w:spacing w:val="-4"/>
                <w:sz w:val="20"/>
              </w:rPr>
              <w:t xml:space="preserve"> </w:t>
            </w:r>
            <w:r>
              <w:rPr>
                <w:sz w:val="20"/>
              </w:rPr>
              <w:t>or</w:t>
            </w:r>
            <w:r>
              <w:rPr>
                <w:spacing w:val="-3"/>
                <w:sz w:val="20"/>
              </w:rPr>
              <w:t xml:space="preserve"> </w:t>
            </w:r>
            <w:r>
              <w:rPr>
                <w:sz w:val="20"/>
              </w:rPr>
              <w:t>a</w:t>
            </w:r>
            <w:r>
              <w:rPr>
                <w:spacing w:val="-5"/>
                <w:sz w:val="20"/>
              </w:rPr>
              <w:t xml:space="preserve"> </w:t>
            </w:r>
            <w:r>
              <w:rPr>
                <w:sz w:val="20"/>
              </w:rPr>
              <w:t>close</w:t>
            </w:r>
            <w:r>
              <w:rPr>
                <w:spacing w:val="-4"/>
                <w:sz w:val="20"/>
              </w:rPr>
              <w:t xml:space="preserve"> </w:t>
            </w:r>
            <w:r>
              <w:rPr>
                <w:sz w:val="20"/>
              </w:rPr>
              <w:t xml:space="preserve">family member </w:t>
            </w:r>
            <w:proofErr w:type="gramStart"/>
            <w:r>
              <w:rPr>
                <w:sz w:val="20"/>
              </w:rPr>
              <w:t>are</w:t>
            </w:r>
            <w:proofErr w:type="gramEnd"/>
            <w:r>
              <w:rPr>
                <w:sz w:val="20"/>
              </w:rPr>
              <w:t xml:space="preserve"> paid in cash or kind by a relevant company or other relevant body.</w:t>
            </w:r>
          </w:p>
        </w:tc>
        <w:tc>
          <w:tcPr>
            <w:tcW w:w="1843" w:type="dxa"/>
          </w:tcPr>
          <w:p w14:paraId="7244C8DA" w14:textId="77777777" w:rsidR="00AF6C6D" w:rsidRDefault="00AF6C6D">
            <w:pPr>
              <w:pStyle w:val="TableParagraph"/>
              <w:rPr>
                <w:rFonts w:ascii="Times New Roman"/>
                <w:sz w:val="20"/>
              </w:rPr>
            </w:pPr>
          </w:p>
        </w:tc>
      </w:tr>
      <w:tr w:rsidR="00AF6C6D" w14:paraId="4F79015A" w14:textId="77777777">
        <w:trPr>
          <w:trHeight w:val="1379"/>
        </w:trPr>
        <w:tc>
          <w:tcPr>
            <w:tcW w:w="559" w:type="dxa"/>
          </w:tcPr>
          <w:p w14:paraId="7560142E" w14:textId="77777777" w:rsidR="00AF6C6D" w:rsidRDefault="00236D07">
            <w:pPr>
              <w:pStyle w:val="TableParagraph"/>
              <w:spacing w:line="229" w:lineRule="exact"/>
              <w:ind w:left="110"/>
              <w:rPr>
                <w:sz w:val="20"/>
              </w:rPr>
            </w:pPr>
            <w:r>
              <w:rPr>
                <w:spacing w:val="-10"/>
                <w:sz w:val="20"/>
              </w:rPr>
              <w:t>3</w:t>
            </w:r>
          </w:p>
        </w:tc>
        <w:tc>
          <w:tcPr>
            <w:tcW w:w="7801" w:type="dxa"/>
          </w:tcPr>
          <w:p w14:paraId="01F32E3D" w14:textId="77777777" w:rsidR="00AF6C6D" w:rsidRDefault="00236D07">
            <w:pPr>
              <w:pStyle w:val="TableParagraph"/>
              <w:spacing w:line="360" w:lineRule="auto"/>
              <w:ind w:left="107"/>
              <w:rPr>
                <w:sz w:val="20"/>
              </w:rPr>
            </w:pPr>
            <w:r>
              <w:rPr>
                <w:b/>
                <w:sz w:val="20"/>
              </w:rPr>
              <w:t xml:space="preserve">Shareholdings: </w:t>
            </w:r>
            <w:r>
              <w:rPr>
                <w:sz w:val="20"/>
              </w:rPr>
              <w:t>Any shareholding or other beneficial interest in relevant company shares</w:t>
            </w:r>
            <w:r>
              <w:rPr>
                <w:spacing w:val="-1"/>
                <w:sz w:val="20"/>
              </w:rPr>
              <w:t xml:space="preserve"> </w:t>
            </w:r>
            <w:r>
              <w:rPr>
                <w:sz w:val="20"/>
              </w:rPr>
              <w:t>that</w:t>
            </w:r>
            <w:r>
              <w:rPr>
                <w:spacing w:val="-2"/>
                <w:sz w:val="20"/>
              </w:rPr>
              <w:t xml:space="preserve"> </w:t>
            </w:r>
            <w:r>
              <w:rPr>
                <w:sz w:val="20"/>
              </w:rPr>
              <w:t>you</w:t>
            </w:r>
            <w:r>
              <w:rPr>
                <w:spacing w:val="-2"/>
                <w:sz w:val="20"/>
              </w:rPr>
              <w:t xml:space="preserve"> </w:t>
            </w:r>
            <w:r>
              <w:rPr>
                <w:sz w:val="20"/>
              </w:rPr>
              <w:t>or a</w:t>
            </w:r>
            <w:r>
              <w:rPr>
                <w:spacing w:val="-2"/>
                <w:sz w:val="20"/>
              </w:rPr>
              <w:t xml:space="preserve"> </w:t>
            </w:r>
            <w:r>
              <w:rPr>
                <w:sz w:val="20"/>
              </w:rPr>
              <w:t>close family</w:t>
            </w:r>
            <w:r>
              <w:rPr>
                <w:spacing w:val="-1"/>
                <w:sz w:val="20"/>
              </w:rPr>
              <w:t xml:space="preserve"> </w:t>
            </w:r>
            <w:r>
              <w:rPr>
                <w:sz w:val="20"/>
              </w:rPr>
              <w:t>member</w:t>
            </w:r>
            <w:r>
              <w:rPr>
                <w:spacing w:val="-2"/>
                <w:sz w:val="20"/>
              </w:rPr>
              <w:t xml:space="preserve"> </w:t>
            </w:r>
            <w:r>
              <w:rPr>
                <w:sz w:val="20"/>
              </w:rPr>
              <w:t>have</w:t>
            </w:r>
            <w:r>
              <w:rPr>
                <w:spacing w:val="-2"/>
                <w:sz w:val="20"/>
              </w:rPr>
              <w:t xml:space="preserve"> </w:t>
            </w:r>
            <w:r>
              <w:rPr>
                <w:sz w:val="20"/>
              </w:rPr>
              <w:t>(this</w:t>
            </w:r>
            <w:r>
              <w:rPr>
                <w:spacing w:val="-1"/>
                <w:sz w:val="20"/>
              </w:rPr>
              <w:t xml:space="preserve"> </w:t>
            </w:r>
            <w:r>
              <w:rPr>
                <w:sz w:val="20"/>
              </w:rPr>
              <w:t>does</w:t>
            </w:r>
            <w:r>
              <w:rPr>
                <w:spacing w:val="-1"/>
                <w:sz w:val="20"/>
              </w:rPr>
              <w:t xml:space="preserve"> </w:t>
            </w:r>
            <w:r>
              <w:rPr>
                <w:sz w:val="20"/>
              </w:rPr>
              <w:t>not include</w:t>
            </w:r>
            <w:r>
              <w:rPr>
                <w:spacing w:val="-2"/>
                <w:sz w:val="20"/>
              </w:rPr>
              <w:t xml:space="preserve"> </w:t>
            </w:r>
            <w:r>
              <w:rPr>
                <w:sz w:val="20"/>
              </w:rPr>
              <w:t>shareholdings through</w:t>
            </w:r>
            <w:r>
              <w:rPr>
                <w:spacing w:val="-8"/>
                <w:sz w:val="20"/>
              </w:rPr>
              <w:t xml:space="preserve"> </w:t>
            </w:r>
            <w:r>
              <w:rPr>
                <w:sz w:val="20"/>
              </w:rPr>
              <w:t>unit</w:t>
            </w:r>
            <w:r>
              <w:rPr>
                <w:spacing w:val="-7"/>
                <w:sz w:val="20"/>
              </w:rPr>
              <w:t xml:space="preserve"> </w:t>
            </w:r>
            <w:r>
              <w:rPr>
                <w:sz w:val="20"/>
              </w:rPr>
              <w:t>trusts</w:t>
            </w:r>
            <w:r>
              <w:rPr>
                <w:spacing w:val="-6"/>
                <w:sz w:val="20"/>
              </w:rPr>
              <w:t xml:space="preserve"> </w:t>
            </w:r>
            <w:r>
              <w:rPr>
                <w:sz w:val="20"/>
              </w:rPr>
              <w:t>or</w:t>
            </w:r>
            <w:r>
              <w:rPr>
                <w:spacing w:val="-7"/>
                <w:sz w:val="20"/>
              </w:rPr>
              <w:t xml:space="preserve"> </w:t>
            </w:r>
            <w:r>
              <w:rPr>
                <w:sz w:val="20"/>
              </w:rPr>
              <w:t>similar</w:t>
            </w:r>
            <w:r>
              <w:rPr>
                <w:spacing w:val="-6"/>
                <w:sz w:val="20"/>
              </w:rPr>
              <w:t xml:space="preserve"> </w:t>
            </w:r>
            <w:r>
              <w:rPr>
                <w:sz w:val="20"/>
              </w:rPr>
              <w:t>arrangements</w:t>
            </w:r>
            <w:r>
              <w:rPr>
                <w:spacing w:val="-7"/>
                <w:sz w:val="20"/>
              </w:rPr>
              <w:t xml:space="preserve"> </w:t>
            </w:r>
            <w:r>
              <w:rPr>
                <w:sz w:val="20"/>
              </w:rPr>
              <w:t>where</w:t>
            </w:r>
            <w:r>
              <w:rPr>
                <w:spacing w:val="-7"/>
                <w:sz w:val="20"/>
              </w:rPr>
              <w:t xml:space="preserve"> </w:t>
            </w:r>
            <w:r>
              <w:rPr>
                <w:sz w:val="20"/>
              </w:rPr>
              <w:t>you</w:t>
            </w:r>
            <w:r>
              <w:rPr>
                <w:spacing w:val="-5"/>
                <w:sz w:val="20"/>
              </w:rPr>
              <w:t xml:space="preserve"> </w:t>
            </w:r>
            <w:r>
              <w:rPr>
                <w:sz w:val="20"/>
              </w:rPr>
              <w:t>have</w:t>
            </w:r>
            <w:r>
              <w:rPr>
                <w:spacing w:val="-7"/>
                <w:sz w:val="20"/>
              </w:rPr>
              <w:t xml:space="preserve"> </w:t>
            </w:r>
            <w:r>
              <w:rPr>
                <w:sz w:val="20"/>
              </w:rPr>
              <w:t>no</w:t>
            </w:r>
            <w:r>
              <w:rPr>
                <w:spacing w:val="-7"/>
                <w:sz w:val="20"/>
              </w:rPr>
              <w:t xml:space="preserve"> </w:t>
            </w:r>
            <w:r>
              <w:rPr>
                <w:sz w:val="20"/>
              </w:rPr>
              <w:t>influence</w:t>
            </w:r>
            <w:r>
              <w:rPr>
                <w:spacing w:val="-6"/>
                <w:sz w:val="20"/>
              </w:rPr>
              <w:t xml:space="preserve"> </w:t>
            </w:r>
            <w:r>
              <w:rPr>
                <w:sz w:val="20"/>
              </w:rPr>
              <w:t>on</w:t>
            </w:r>
            <w:r>
              <w:rPr>
                <w:spacing w:val="-8"/>
                <w:sz w:val="20"/>
              </w:rPr>
              <w:t xml:space="preserve"> </w:t>
            </w:r>
            <w:r>
              <w:rPr>
                <w:spacing w:val="-2"/>
                <w:sz w:val="20"/>
              </w:rPr>
              <w:t>financial</w:t>
            </w:r>
          </w:p>
          <w:p w14:paraId="694181A5" w14:textId="77777777" w:rsidR="00AF6C6D" w:rsidRDefault="00236D07">
            <w:pPr>
              <w:pStyle w:val="TableParagraph"/>
              <w:spacing w:before="1"/>
              <w:ind w:left="107"/>
              <w:rPr>
                <w:sz w:val="20"/>
              </w:rPr>
            </w:pPr>
            <w:r>
              <w:rPr>
                <w:sz w:val="20"/>
              </w:rPr>
              <w:t>management</w:t>
            </w:r>
            <w:r>
              <w:rPr>
                <w:spacing w:val="-6"/>
                <w:sz w:val="20"/>
              </w:rPr>
              <w:t xml:space="preserve"> </w:t>
            </w:r>
            <w:r>
              <w:rPr>
                <w:sz w:val="20"/>
              </w:rPr>
              <w:t>of</w:t>
            </w:r>
            <w:r>
              <w:rPr>
                <w:spacing w:val="-8"/>
                <w:sz w:val="20"/>
              </w:rPr>
              <w:t xml:space="preserve"> </w:t>
            </w:r>
            <w:r>
              <w:rPr>
                <w:sz w:val="20"/>
              </w:rPr>
              <w:t>the</w:t>
            </w:r>
            <w:r>
              <w:rPr>
                <w:spacing w:val="-9"/>
                <w:sz w:val="20"/>
              </w:rPr>
              <w:t xml:space="preserve"> </w:t>
            </w:r>
            <w:r>
              <w:rPr>
                <w:spacing w:val="-2"/>
                <w:sz w:val="20"/>
              </w:rPr>
              <w:t>shares).</w:t>
            </w:r>
          </w:p>
        </w:tc>
        <w:tc>
          <w:tcPr>
            <w:tcW w:w="1843" w:type="dxa"/>
          </w:tcPr>
          <w:p w14:paraId="11178C96" w14:textId="77777777" w:rsidR="00AF6C6D" w:rsidRDefault="00AF6C6D">
            <w:pPr>
              <w:pStyle w:val="TableParagraph"/>
              <w:rPr>
                <w:rFonts w:ascii="Times New Roman"/>
                <w:sz w:val="20"/>
              </w:rPr>
            </w:pPr>
          </w:p>
        </w:tc>
      </w:tr>
      <w:tr w:rsidR="00AF6C6D" w14:paraId="68E91523" w14:textId="77777777">
        <w:trPr>
          <w:trHeight w:val="1036"/>
        </w:trPr>
        <w:tc>
          <w:tcPr>
            <w:tcW w:w="559" w:type="dxa"/>
          </w:tcPr>
          <w:p w14:paraId="7035AFA3" w14:textId="77777777" w:rsidR="00AF6C6D" w:rsidRDefault="00236D07">
            <w:pPr>
              <w:pStyle w:val="TableParagraph"/>
              <w:spacing w:before="2"/>
              <w:ind w:left="110"/>
              <w:rPr>
                <w:sz w:val="20"/>
              </w:rPr>
            </w:pPr>
            <w:r>
              <w:rPr>
                <w:spacing w:val="-10"/>
                <w:sz w:val="20"/>
              </w:rPr>
              <w:t>4</w:t>
            </w:r>
          </w:p>
        </w:tc>
        <w:tc>
          <w:tcPr>
            <w:tcW w:w="7801" w:type="dxa"/>
          </w:tcPr>
          <w:p w14:paraId="569FE72A" w14:textId="77777777" w:rsidR="00AF6C6D" w:rsidRDefault="00236D07">
            <w:pPr>
              <w:pStyle w:val="TableParagraph"/>
              <w:spacing w:before="2" w:line="357" w:lineRule="auto"/>
              <w:ind w:left="107" w:right="107"/>
              <w:rPr>
                <w:sz w:val="20"/>
              </w:rPr>
            </w:pPr>
            <w:r>
              <w:rPr>
                <w:b/>
                <w:sz w:val="20"/>
              </w:rPr>
              <w:t xml:space="preserve">Clubs and other </w:t>
            </w:r>
            <w:proofErr w:type="spellStart"/>
            <w:r>
              <w:rPr>
                <w:b/>
                <w:sz w:val="20"/>
              </w:rPr>
              <w:t>organisations</w:t>
            </w:r>
            <w:proofErr w:type="spellEnd"/>
            <w:r>
              <w:rPr>
                <w:b/>
                <w:sz w:val="20"/>
              </w:rPr>
              <w:t xml:space="preserve">: </w:t>
            </w:r>
            <w:r>
              <w:rPr>
                <w:sz w:val="20"/>
              </w:rPr>
              <w:t>Any membership role or affiliation that you or a close</w:t>
            </w:r>
            <w:r>
              <w:rPr>
                <w:spacing w:val="-5"/>
                <w:sz w:val="20"/>
              </w:rPr>
              <w:t xml:space="preserve"> </w:t>
            </w:r>
            <w:r>
              <w:rPr>
                <w:sz w:val="20"/>
              </w:rPr>
              <w:t>family</w:t>
            </w:r>
            <w:r>
              <w:rPr>
                <w:spacing w:val="-4"/>
                <w:sz w:val="20"/>
              </w:rPr>
              <w:t xml:space="preserve"> </w:t>
            </w:r>
            <w:r>
              <w:rPr>
                <w:sz w:val="20"/>
              </w:rPr>
              <w:t>member</w:t>
            </w:r>
            <w:r>
              <w:rPr>
                <w:spacing w:val="-2"/>
                <w:sz w:val="20"/>
              </w:rPr>
              <w:t xml:space="preserve"> </w:t>
            </w:r>
            <w:proofErr w:type="gramStart"/>
            <w:r>
              <w:rPr>
                <w:sz w:val="20"/>
              </w:rPr>
              <w:t>has</w:t>
            </w:r>
            <w:r>
              <w:rPr>
                <w:spacing w:val="-4"/>
                <w:sz w:val="20"/>
              </w:rPr>
              <w:t xml:space="preserve"> </w:t>
            </w:r>
            <w:r>
              <w:rPr>
                <w:sz w:val="20"/>
              </w:rPr>
              <w:t>to</w:t>
            </w:r>
            <w:proofErr w:type="gramEnd"/>
            <w:r>
              <w:rPr>
                <w:spacing w:val="-3"/>
                <w:sz w:val="20"/>
              </w:rPr>
              <w:t xml:space="preserve"> </w:t>
            </w:r>
            <w:r>
              <w:rPr>
                <w:sz w:val="20"/>
              </w:rPr>
              <w:t>clubs</w:t>
            </w:r>
            <w:r>
              <w:rPr>
                <w:spacing w:val="-4"/>
                <w:sz w:val="20"/>
              </w:rPr>
              <w:t xml:space="preserve"> </w:t>
            </w:r>
            <w:r>
              <w:rPr>
                <w:sz w:val="20"/>
              </w:rPr>
              <w:t>or</w:t>
            </w:r>
            <w:r>
              <w:rPr>
                <w:spacing w:val="-5"/>
                <w:sz w:val="20"/>
              </w:rPr>
              <w:t xml:space="preserve"> </w:t>
            </w:r>
            <w:proofErr w:type="spellStart"/>
            <w:r>
              <w:rPr>
                <w:sz w:val="20"/>
              </w:rPr>
              <w:t>organisations</w:t>
            </w:r>
            <w:proofErr w:type="spellEnd"/>
            <w:r>
              <w:rPr>
                <w:spacing w:val="-4"/>
                <w:sz w:val="20"/>
              </w:rPr>
              <w:t xml:space="preserve"> </w:t>
            </w:r>
            <w:r>
              <w:rPr>
                <w:sz w:val="20"/>
              </w:rPr>
              <w:t>with</w:t>
            </w:r>
            <w:r>
              <w:rPr>
                <w:spacing w:val="-3"/>
                <w:sz w:val="20"/>
              </w:rPr>
              <w:t xml:space="preserve"> </w:t>
            </w:r>
            <w:r>
              <w:rPr>
                <w:sz w:val="20"/>
              </w:rPr>
              <w:t>an</w:t>
            </w:r>
            <w:r>
              <w:rPr>
                <w:spacing w:val="-4"/>
                <w:sz w:val="20"/>
              </w:rPr>
              <w:t xml:space="preserve"> </w:t>
            </w:r>
            <w:r>
              <w:rPr>
                <w:sz w:val="20"/>
              </w:rPr>
              <w:t>interest</w:t>
            </w:r>
            <w:r>
              <w:rPr>
                <w:spacing w:val="-3"/>
                <w:sz w:val="20"/>
              </w:rPr>
              <w:t xml:space="preserve"> </w:t>
            </w:r>
            <w:r>
              <w:rPr>
                <w:sz w:val="20"/>
              </w:rPr>
              <w:t>or</w:t>
            </w:r>
            <w:r>
              <w:rPr>
                <w:spacing w:val="-5"/>
                <w:sz w:val="20"/>
              </w:rPr>
              <w:t xml:space="preserve"> </w:t>
            </w:r>
            <w:r>
              <w:rPr>
                <w:sz w:val="20"/>
              </w:rPr>
              <w:t>involvement</w:t>
            </w:r>
            <w:r>
              <w:rPr>
                <w:spacing w:val="-3"/>
                <w:sz w:val="20"/>
              </w:rPr>
              <w:t xml:space="preserve"> </w:t>
            </w:r>
            <w:r>
              <w:rPr>
                <w:sz w:val="20"/>
              </w:rPr>
              <w:t>in</w:t>
            </w:r>
          </w:p>
          <w:p w14:paraId="4F742646" w14:textId="77777777" w:rsidR="00AF6C6D" w:rsidRDefault="00236D07">
            <w:pPr>
              <w:pStyle w:val="TableParagraph"/>
              <w:spacing w:before="3"/>
              <w:ind w:left="107"/>
              <w:rPr>
                <w:sz w:val="20"/>
              </w:rPr>
            </w:pPr>
            <w:r>
              <w:rPr>
                <w:sz w:val="20"/>
              </w:rPr>
              <w:t>the</w:t>
            </w:r>
            <w:r>
              <w:rPr>
                <w:spacing w:val="-7"/>
                <w:sz w:val="20"/>
              </w:rPr>
              <w:t xml:space="preserve"> </w:t>
            </w:r>
            <w:r>
              <w:rPr>
                <w:sz w:val="20"/>
              </w:rPr>
              <w:t>work</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AHDB</w:t>
            </w:r>
            <w:r>
              <w:rPr>
                <w:spacing w:val="-3"/>
                <w:sz w:val="20"/>
              </w:rPr>
              <w:t xml:space="preserve"> </w:t>
            </w:r>
            <w:r>
              <w:rPr>
                <w:sz w:val="20"/>
              </w:rPr>
              <w:t>Recommended</w:t>
            </w:r>
            <w:r>
              <w:rPr>
                <w:spacing w:val="-6"/>
                <w:sz w:val="20"/>
              </w:rPr>
              <w:t xml:space="preserve"> </w:t>
            </w:r>
            <w:r>
              <w:rPr>
                <w:spacing w:val="-2"/>
                <w:sz w:val="20"/>
              </w:rPr>
              <w:t>Lists.</w:t>
            </w:r>
          </w:p>
        </w:tc>
        <w:tc>
          <w:tcPr>
            <w:tcW w:w="1843" w:type="dxa"/>
          </w:tcPr>
          <w:p w14:paraId="35ED3A79" w14:textId="77777777" w:rsidR="00AF6C6D" w:rsidRDefault="00AF6C6D">
            <w:pPr>
              <w:pStyle w:val="TableParagraph"/>
              <w:rPr>
                <w:rFonts w:ascii="Times New Roman"/>
                <w:sz w:val="20"/>
              </w:rPr>
            </w:pPr>
          </w:p>
        </w:tc>
      </w:tr>
    </w:tbl>
    <w:p w14:paraId="50DCD01B" w14:textId="77777777" w:rsidR="00AF6C6D" w:rsidRDefault="00AF6C6D">
      <w:pPr>
        <w:pStyle w:val="BodyText"/>
        <w:ind w:left="0"/>
        <w:rPr>
          <w:b/>
          <w:sz w:val="20"/>
        </w:rPr>
      </w:pPr>
    </w:p>
    <w:p w14:paraId="42288755" w14:textId="77777777" w:rsidR="00AF6C6D" w:rsidRDefault="00AF6C6D">
      <w:pPr>
        <w:pStyle w:val="BodyText"/>
        <w:ind w:left="0"/>
        <w:rPr>
          <w:b/>
          <w:sz w:val="20"/>
        </w:rPr>
      </w:pPr>
    </w:p>
    <w:p w14:paraId="27DC9475" w14:textId="77777777" w:rsidR="00AF6C6D" w:rsidRDefault="00AF6C6D">
      <w:pPr>
        <w:pStyle w:val="BodyText"/>
        <w:spacing w:before="1"/>
        <w:ind w:left="0"/>
        <w:rPr>
          <w:b/>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7801"/>
        <w:gridCol w:w="1843"/>
      </w:tblGrid>
      <w:tr w:rsidR="00AF6C6D" w14:paraId="070D27B3" w14:textId="77777777">
        <w:trPr>
          <w:trHeight w:val="345"/>
        </w:trPr>
        <w:tc>
          <w:tcPr>
            <w:tcW w:w="10203" w:type="dxa"/>
            <w:gridSpan w:val="3"/>
          </w:tcPr>
          <w:p w14:paraId="54381868" w14:textId="77777777" w:rsidR="00AF6C6D" w:rsidRDefault="00236D07">
            <w:pPr>
              <w:pStyle w:val="TableParagraph"/>
              <w:spacing w:before="2"/>
              <w:ind w:left="110"/>
              <w:rPr>
                <w:b/>
                <w:sz w:val="20"/>
              </w:rPr>
            </w:pPr>
            <w:r>
              <w:rPr>
                <w:b/>
                <w:spacing w:val="-2"/>
                <w:sz w:val="20"/>
              </w:rPr>
              <w:t>Non-personal</w:t>
            </w:r>
            <w:r>
              <w:rPr>
                <w:b/>
                <w:spacing w:val="7"/>
                <w:sz w:val="20"/>
              </w:rPr>
              <w:t xml:space="preserve"> </w:t>
            </w:r>
            <w:r>
              <w:rPr>
                <w:b/>
                <w:spacing w:val="-2"/>
                <w:sz w:val="20"/>
              </w:rPr>
              <w:t>interests:</w:t>
            </w:r>
          </w:p>
        </w:tc>
      </w:tr>
      <w:tr w:rsidR="00AF6C6D" w14:paraId="5F0377E0" w14:textId="77777777">
        <w:trPr>
          <w:trHeight w:val="1379"/>
        </w:trPr>
        <w:tc>
          <w:tcPr>
            <w:tcW w:w="559" w:type="dxa"/>
          </w:tcPr>
          <w:p w14:paraId="1EB8B04E" w14:textId="77777777" w:rsidR="00AF6C6D" w:rsidRDefault="00236D07">
            <w:pPr>
              <w:pStyle w:val="TableParagraph"/>
              <w:spacing w:before="2"/>
              <w:ind w:left="110"/>
              <w:rPr>
                <w:sz w:val="20"/>
              </w:rPr>
            </w:pPr>
            <w:r>
              <w:rPr>
                <w:spacing w:val="-10"/>
                <w:sz w:val="20"/>
              </w:rPr>
              <w:t>6</w:t>
            </w:r>
          </w:p>
        </w:tc>
        <w:tc>
          <w:tcPr>
            <w:tcW w:w="7801" w:type="dxa"/>
          </w:tcPr>
          <w:p w14:paraId="2E50759B" w14:textId="77777777" w:rsidR="00AF6C6D" w:rsidRDefault="00236D07">
            <w:pPr>
              <w:pStyle w:val="TableParagraph"/>
              <w:spacing w:before="2" w:line="357" w:lineRule="auto"/>
              <w:ind w:left="107"/>
              <w:rPr>
                <w:sz w:val="20"/>
              </w:rPr>
            </w:pPr>
            <w:r>
              <w:rPr>
                <w:b/>
                <w:sz w:val="20"/>
              </w:rPr>
              <w:t>Fellowships:</w:t>
            </w:r>
            <w:r>
              <w:rPr>
                <w:b/>
                <w:spacing w:val="-3"/>
                <w:sz w:val="20"/>
              </w:rPr>
              <w:t xml:space="preserve"> </w:t>
            </w:r>
            <w:r>
              <w:rPr>
                <w:sz w:val="20"/>
              </w:rPr>
              <w:t>Any</w:t>
            </w:r>
            <w:r>
              <w:rPr>
                <w:spacing w:val="-4"/>
                <w:sz w:val="20"/>
              </w:rPr>
              <w:t xml:space="preserve"> </w:t>
            </w:r>
            <w:r>
              <w:rPr>
                <w:sz w:val="20"/>
              </w:rPr>
              <w:t>fellowship</w:t>
            </w:r>
            <w:r>
              <w:rPr>
                <w:spacing w:val="-5"/>
                <w:sz w:val="20"/>
              </w:rPr>
              <w:t xml:space="preserve"> </w:t>
            </w:r>
            <w:r>
              <w:rPr>
                <w:sz w:val="20"/>
              </w:rPr>
              <w:t>that</w:t>
            </w:r>
            <w:r>
              <w:rPr>
                <w:spacing w:val="-5"/>
                <w:sz w:val="20"/>
              </w:rPr>
              <w:t xml:space="preserve"> </w:t>
            </w:r>
            <w:r>
              <w:rPr>
                <w:sz w:val="20"/>
              </w:rPr>
              <w:t>you</w:t>
            </w:r>
            <w:r>
              <w:rPr>
                <w:spacing w:val="-4"/>
                <w:sz w:val="20"/>
              </w:rPr>
              <w:t xml:space="preserve"> </w:t>
            </w:r>
            <w:r>
              <w:rPr>
                <w:sz w:val="20"/>
              </w:rPr>
              <w:t>or</w:t>
            </w:r>
            <w:r>
              <w:rPr>
                <w:spacing w:val="-5"/>
                <w:sz w:val="20"/>
              </w:rPr>
              <w:t xml:space="preserve"> </w:t>
            </w:r>
            <w:r>
              <w:rPr>
                <w:sz w:val="20"/>
              </w:rPr>
              <w:t>a</w:t>
            </w:r>
            <w:r>
              <w:rPr>
                <w:spacing w:val="-5"/>
                <w:sz w:val="20"/>
              </w:rPr>
              <w:t xml:space="preserve"> </w:t>
            </w:r>
            <w:r>
              <w:rPr>
                <w:sz w:val="20"/>
              </w:rPr>
              <w:t>close</w:t>
            </w:r>
            <w:r>
              <w:rPr>
                <w:spacing w:val="-5"/>
                <w:sz w:val="20"/>
              </w:rPr>
              <w:t xml:space="preserve"> </w:t>
            </w:r>
            <w:r>
              <w:rPr>
                <w:sz w:val="20"/>
              </w:rPr>
              <w:t>family</w:t>
            </w:r>
            <w:r>
              <w:rPr>
                <w:spacing w:val="-4"/>
                <w:sz w:val="20"/>
              </w:rPr>
              <w:t xml:space="preserve"> </w:t>
            </w:r>
            <w:r>
              <w:rPr>
                <w:sz w:val="20"/>
              </w:rPr>
              <w:t>member holds,</w:t>
            </w:r>
            <w:r>
              <w:rPr>
                <w:spacing w:val="-2"/>
                <w:sz w:val="20"/>
              </w:rPr>
              <w:t xml:space="preserve"> </w:t>
            </w:r>
            <w:r>
              <w:rPr>
                <w:sz w:val="20"/>
              </w:rPr>
              <w:t>and</w:t>
            </w:r>
            <w:r>
              <w:rPr>
                <w:spacing w:val="-3"/>
                <w:sz w:val="20"/>
              </w:rPr>
              <w:t xml:space="preserve"> </w:t>
            </w:r>
            <w:r>
              <w:rPr>
                <w:sz w:val="20"/>
              </w:rPr>
              <w:t>which</w:t>
            </w:r>
            <w:r>
              <w:rPr>
                <w:spacing w:val="-5"/>
                <w:sz w:val="20"/>
              </w:rPr>
              <w:t xml:space="preserve"> </w:t>
            </w:r>
            <w:r>
              <w:rPr>
                <w:sz w:val="20"/>
              </w:rPr>
              <w:t>is endowed by a relevant company or other relevant body.</w:t>
            </w:r>
          </w:p>
        </w:tc>
        <w:tc>
          <w:tcPr>
            <w:tcW w:w="1843" w:type="dxa"/>
          </w:tcPr>
          <w:p w14:paraId="5FBC89E8" w14:textId="77777777" w:rsidR="00AF6C6D" w:rsidRDefault="00AF6C6D">
            <w:pPr>
              <w:pStyle w:val="TableParagraph"/>
              <w:rPr>
                <w:rFonts w:ascii="Times New Roman"/>
                <w:sz w:val="20"/>
              </w:rPr>
            </w:pPr>
          </w:p>
        </w:tc>
      </w:tr>
      <w:tr w:rsidR="00AF6C6D" w14:paraId="6501E1C9" w14:textId="77777777">
        <w:trPr>
          <w:trHeight w:val="1382"/>
        </w:trPr>
        <w:tc>
          <w:tcPr>
            <w:tcW w:w="559" w:type="dxa"/>
          </w:tcPr>
          <w:p w14:paraId="231AAA1D" w14:textId="77777777" w:rsidR="00AF6C6D" w:rsidRDefault="00236D07">
            <w:pPr>
              <w:pStyle w:val="TableParagraph"/>
              <w:spacing w:before="2"/>
              <w:ind w:left="110"/>
              <w:rPr>
                <w:sz w:val="20"/>
              </w:rPr>
            </w:pPr>
            <w:r>
              <w:rPr>
                <w:spacing w:val="-10"/>
                <w:sz w:val="20"/>
              </w:rPr>
              <w:t>7</w:t>
            </w:r>
          </w:p>
        </w:tc>
        <w:tc>
          <w:tcPr>
            <w:tcW w:w="7801" w:type="dxa"/>
          </w:tcPr>
          <w:p w14:paraId="50FCD6ED" w14:textId="77777777" w:rsidR="00AF6C6D" w:rsidRDefault="00236D07">
            <w:pPr>
              <w:pStyle w:val="TableParagraph"/>
              <w:spacing w:before="2" w:line="360" w:lineRule="auto"/>
              <w:ind w:left="107" w:right="107"/>
              <w:rPr>
                <w:sz w:val="20"/>
              </w:rPr>
            </w:pPr>
            <w:r>
              <w:rPr>
                <w:b/>
                <w:sz w:val="20"/>
              </w:rPr>
              <w:t xml:space="preserve">Indirect support: </w:t>
            </w:r>
            <w:r>
              <w:rPr>
                <w:sz w:val="20"/>
              </w:rPr>
              <w:t>Any payment or other form of support or sponsorship from a relevant</w:t>
            </w:r>
            <w:r>
              <w:rPr>
                <w:spacing w:val="-3"/>
                <w:sz w:val="20"/>
              </w:rPr>
              <w:t xml:space="preserve"> </w:t>
            </w:r>
            <w:r>
              <w:rPr>
                <w:sz w:val="20"/>
              </w:rPr>
              <w:t>company</w:t>
            </w:r>
            <w:r>
              <w:rPr>
                <w:spacing w:val="-2"/>
                <w:sz w:val="20"/>
              </w:rPr>
              <w:t xml:space="preserve"> </w:t>
            </w:r>
            <w:r>
              <w:rPr>
                <w:sz w:val="20"/>
              </w:rPr>
              <w:t>or</w:t>
            </w:r>
            <w:r>
              <w:rPr>
                <w:spacing w:val="-2"/>
                <w:sz w:val="20"/>
              </w:rPr>
              <w:t xml:space="preserve"> </w:t>
            </w:r>
            <w:r>
              <w:rPr>
                <w:sz w:val="20"/>
              </w:rPr>
              <w:t>other</w:t>
            </w:r>
            <w:r>
              <w:rPr>
                <w:spacing w:val="-5"/>
                <w:sz w:val="20"/>
              </w:rPr>
              <w:t xml:space="preserve"> </w:t>
            </w:r>
            <w:r>
              <w:rPr>
                <w:sz w:val="20"/>
              </w:rPr>
              <w:t>relevant</w:t>
            </w:r>
            <w:r>
              <w:rPr>
                <w:spacing w:val="-5"/>
                <w:sz w:val="20"/>
              </w:rPr>
              <w:t xml:space="preserve"> </w:t>
            </w:r>
            <w:r>
              <w:rPr>
                <w:sz w:val="20"/>
              </w:rPr>
              <w:t>body</w:t>
            </w:r>
            <w:r>
              <w:rPr>
                <w:spacing w:val="-4"/>
                <w:sz w:val="20"/>
              </w:rPr>
              <w:t xml:space="preserve"> </w:t>
            </w:r>
            <w:r>
              <w:rPr>
                <w:sz w:val="20"/>
              </w:rPr>
              <w:t>that</w:t>
            </w:r>
            <w:r>
              <w:rPr>
                <w:spacing w:val="-5"/>
                <w:sz w:val="20"/>
              </w:rPr>
              <w:t xml:space="preserve"> </w:t>
            </w:r>
            <w:r>
              <w:rPr>
                <w:sz w:val="20"/>
              </w:rPr>
              <w:t>benefits</w:t>
            </w:r>
            <w:r>
              <w:rPr>
                <w:spacing w:val="-4"/>
                <w:sz w:val="20"/>
              </w:rPr>
              <w:t xml:space="preserve"> </w:t>
            </w:r>
            <w:r>
              <w:rPr>
                <w:sz w:val="20"/>
              </w:rPr>
              <w:t>an</w:t>
            </w:r>
            <w:r>
              <w:rPr>
                <w:spacing w:val="-5"/>
                <w:sz w:val="20"/>
              </w:rPr>
              <w:t xml:space="preserve"> </w:t>
            </w:r>
            <w:proofErr w:type="spellStart"/>
            <w:r>
              <w:rPr>
                <w:sz w:val="20"/>
              </w:rPr>
              <w:t>organisation</w:t>
            </w:r>
            <w:proofErr w:type="spellEnd"/>
            <w:r>
              <w:rPr>
                <w:spacing w:val="-5"/>
                <w:sz w:val="20"/>
              </w:rPr>
              <w:t xml:space="preserve"> </w:t>
            </w:r>
            <w:r>
              <w:rPr>
                <w:sz w:val="20"/>
              </w:rPr>
              <w:t>in</w:t>
            </w:r>
            <w:r>
              <w:rPr>
                <w:spacing w:val="-5"/>
                <w:sz w:val="20"/>
              </w:rPr>
              <w:t xml:space="preserve"> </w:t>
            </w:r>
            <w:r>
              <w:rPr>
                <w:sz w:val="20"/>
              </w:rPr>
              <w:t>which</w:t>
            </w:r>
            <w:r>
              <w:rPr>
                <w:spacing w:val="-5"/>
                <w:sz w:val="20"/>
              </w:rPr>
              <w:t xml:space="preserve"> </w:t>
            </w:r>
            <w:r>
              <w:rPr>
                <w:sz w:val="20"/>
              </w:rPr>
              <w:t>you</w:t>
            </w:r>
            <w:r>
              <w:rPr>
                <w:spacing w:val="-3"/>
                <w:sz w:val="20"/>
              </w:rPr>
              <w:t xml:space="preserve"> </w:t>
            </w:r>
            <w:r>
              <w:rPr>
                <w:sz w:val="20"/>
              </w:rPr>
              <w:t>or a close family member has an interest (for example, a grant or sponsorship of an</w:t>
            </w:r>
          </w:p>
          <w:p w14:paraId="0ECE2B60" w14:textId="77777777" w:rsidR="00AF6C6D" w:rsidRDefault="00236D07">
            <w:pPr>
              <w:pStyle w:val="TableParagraph"/>
              <w:ind w:left="107"/>
              <w:rPr>
                <w:sz w:val="20"/>
              </w:rPr>
            </w:pPr>
            <w:r>
              <w:rPr>
                <w:sz w:val="20"/>
              </w:rPr>
              <w:t>academic</w:t>
            </w:r>
            <w:r>
              <w:rPr>
                <w:spacing w:val="-12"/>
                <w:sz w:val="20"/>
              </w:rPr>
              <w:t xml:space="preserve"> </w:t>
            </w:r>
            <w:r>
              <w:rPr>
                <w:spacing w:val="-2"/>
                <w:sz w:val="20"/>
              </w:rPr>
              <w:t>post).</w:t>
            </w:r>
          </w:p>
        </w:tc>
        <w:tc>
          <w:tcPr>
            <w:tcW w:w="1843" w:type="dxa"/>
          </w:tcPr>
          <w:p w14:paraId="1662BD39" w14:textId="77777777" w:rsidR="00AF6C6D" w:rsidRDefault="00AF6C6D">
            <w:pPr>
              <w:pStyle w:val="TableParagraph"/>
              <w:rPr>
                <w:rFonts w:ascii="Times New Roman"/>
                <w:sz w:val="20"/>
              </w:rPr>
            </w:pPr>
          </w:p>
        </w:tc>
      </w:tr>
      <w:tr w:rsidR="00AF6C6D" w14:paraId="63096280" w14:textId="77777777">
        <w:trPr>
          <w:trHeight w:val="1033"/>
        </w:trPr>
        <w:tc>
          <w:tcPr>
            <w:tcW w:w="559" w:type="dxa"/>
          </w:tcPr>
          <w:p w14:paraId="143FD10F" w14:textId="77777777" w:rsidR="00AF6C6D" w:rsidRDefault="00236D07">
            <w:pPr>
              <w:pStyle w:val="TableParagraph"/>
              <w:spacing w:line="229" w:lineRule="exact"/>
              <w:ind w:left="110"/>
              <w:rPr>
                <w:sz w:val="20"/>
              </w:rPr>
            </w:pPr>
            <w:r>
              <w:rPr>
                <w:spacing w:val="-10"/>
                <w:sz w:val="20"/>
              </w:rPr>
              <w:t>8</w:t>
            </w:r>
          </w:p>
        </w:tc>
        <w:tc>
          <w:tcPr>
            <w:tcW w:w="7801" w:type="dxa"/>
          </w:tcPr>
          <w:p w14:paraId="6F43FBA5" w14:textId="77777777" w:rsidR="00AF6C6D" w:rsidRDefault="00236D07">
            <w:pPr>
              <w:pStyle w:val="TableParagraph"/>
              <w:spacing w:line="357" w:lineRule="auto"/>
              <w:ind w:left="107" w:right="107"/>
              <w:rPr>
                <w:sz w:val="20"/>
              </w:rPr>
            </w:pPr>
            <w:r>
              <w:rPr>
                <w:b/>
                <w:sz w:val="20"/>
              </w:rPr>
              <w:t>Trusteeships:</w:t>
            </w:r>
            <w:r>
              <w:rPr>
                <w:b/>
                <w:spacing w:val="-4"/>
                <w:sz w:val="20"/>
              </w:rPr>
              <w:t xml:space="preserve"> </w:t>
            </w:r>
            <w:r>
              <w:rPr>
                <w:sz w:val="20"/>
              </w:rPr>
              <w:t>Any</w:t>
            </w:r>
            <w:r>
              <w:rPr>
                <w:spacing w:val="-4"/>
                <w:sz w:val="20"/>
              </w:rPr>
              <w:t xml:space="preserve"> </w:t>
            </w:r>
            <w:r>
              <w:rPr>
                <w:sz w:val="20"/>
              </w:rPr>
              <w:t>investment</w:t>
            </w:r>
            <w:r>
              <w:rPr>
                <w:spacing w:val="-3"/>
                <w:sz w:val="20"/>
              </w:rPr>
              <w:t xml:space="preserve"> </w:t>
            </w:r>
            <w:r>
              <w:rPr>
                <w:sz w:val="20"/>
              </w:rPr>
              <w:t>in</w:t>
            </w:r>
            <w:r>
              <w:rPr>
                <w:spacing w:val="-1"/>
                <w:sz w:val="20"/>
              </w:rPr>
              <w:t xml:space="preserve"> </w:t>
            </w:r>
            <w:r>
              <w:rPr>
                <w:sz w:val="20"/>
              </w:rPr>
              <w:t>a</w:t>
            </w:r>
            <w:r>
              <w:rPr>
                <w:spacing w:val="-5"/>
                <w:sz w:val="20"/>
              </w:rPr>
              <w:t xml:space="preserve"> </w:t>
            </w:r>
            <w:r>
              <w:rPr>
                <w:sz w:val="20"/>
              </w:rPr>
              <w:t>relevant</w:t>
            </w:r>
            <w:r>
              <w:rPr>
                <w:spacing w:val="-3"/>
                <w:sz w:val="20"/>
              </w:rPr>
              <w:t xml:space="preserve"> </w:t>
            </w:r>
            <w:r>
              <w:rPr>
                <w:sz w:val="20"/>
              </w:rPr>
              <w:t>company</w:t>
            </w:r>
            <w:r>
              <w:rPr>
                <w:spacing w:val="-2"/>
                <w:sz w:val="20"/>
              </w:rPr>
              <w:t xml:space="preserve"> </w:t>
            </w:r>
            <w:r>
              <w:rPr>
                <w:sz w:val="20"/>
              </w:rPr>
              <w:t>held</w:t>
            </w:r>
            <w:r>
              <w:rPr>
                <w:spacing w:val="-3"/>
                <w:sz w:val="20"/>
              </w:rPr>
              <w:t xml:space="preserve"> </w:t>
            </w:r>
            <w:r>
              <w:rPr>
                <w:sz w:val="20"/>
              </w:rPr>
              <w:t>by</w:t>
            </w:r>
            <w:r>
              <w:rPr>
                <w:spacing w:val="-4"/>
                <w:sz w:val="20"/>
              </w:rPr>
              <w:t xml:space="preserve"> </w:t>
            </w:r>
            <w:r>
              <w:rPr>
                <w:sz w:val="20"/>
              </w:rPr>
              <w:t>a</w:t>
            </w:r>
            <w:r>
              <w:rPr>
                <w:spacing w:val="-6"/>
                <w:sz w:val="20"/>
              </w:rPr>
              <w:t xml:space="preserve"> </w:t>
            </w:r>
            <w:r>
              <w:rPr>
                <w:sz w:val="20"/>
              </w:rPr>
              <w:t>charity</w:t>
            </w:r>
            <w:r>
              <w:rPr>
                <w:spacing w:val="-4"/>
                <w:sz w:val="20"/>
              </w:rPr>
              <w:t xml:space="preserve"> </w:t>
            </w:r>
            <w:r>
              <w:rPr>
                <w:sz w:val="20"/>
              </w:rPr>
              <w:t>for</w:t>
            </w:r>
            <w:r>
              <w:rPr>
                <w:spacing w:val="-4"/>
                <w:sz w:val="20"/>
              </w:rPr>
              <w:t xml:space="preserve"> </w:t>
            </w:r>
            <w:r>
              <w:rPr>
                <w:sz w:val="20"/>
              </w:rPr>
              <w:t>which</w:t>
            </w:r>
            <w:r>
              <w:rPr>
                <w:spacing w:val="-5"/>
                <w:sz w:val="20"/>
              </w:rPr>
              <w:t xml:space="preserve"> </w:t>
            </w:r>
            <w:r>
              <w:rPr>
                <w:sz w:val="20"/>
              </w:rPr>
              <w:t>you or a close family member is a Trustee.</w:t>
            </w:r>
          </w:p>
        </w:tc>
        <w:tc>
          <w:tcPr>
            <w:tcW w:w="1843" w:type="dxa"/>
          </w:tcPr>
          <w:p w14:paraId="1E19E8EC" w14:textId="77777777" w:rsidR="00AF6C6D" w:rsidRDefault="00AF6C6D">
            <w:pPr>
              <w:pStyle w:val="TableParagraph"/>
              <w:rPr>
                <w:rFonts w:ascii="Times New Roman"/>
                <w:sz w:val="20"/>
              </w:rPr>
            </w:pPr>
          </w:p>
        </w:tc>
      </w:tr>
      <w:tr w:rsidR="00AF6C6D" w14:paraId="45860F69" w14:textId="77777777">
        <w:trPr>
          <w:trHeight w:val="1379"/>
        </w:trPr>
        <w:tc>
          <w:tcPr>
            <w:tcW w:w="559" w:type="dxa"/>
          </w:tcPr>
          <w:p w14:paraId="7A14AE40" w14:textId="77777777" w:rsidR="00AF6C6D" w:rsidRDefault="00236D07">
            <w:pPr>
              <w:pStyle w:val="TableParagraph"/>
              <w:spacing w:line="229" w:lineRule="exact"/>
              <w:ind w:left="110"/>
              <w:rPr>
                <w:sz w:val="20"/>
              </w:rPr>
            </w:pPr>
            <w:r>
              <w:rPr>
                <w:spacing w:val="-10"/>
                <w:sz w:val="20"/>
              </w:rPr>
              <w:t>9</w:t>
            </w:r>
          </w:p>
        </w:tc>
        <w:tc>
          <w:tcPr>
            <w:tcW w:w="7801" w:type="dxa"/>
          </w:tcPr>
          <w:p w14:paraId="066DC0B8" w14:textId="77777777" w:rsidR="00AF6C6D" w:rsidRDefault="00236D07">
            <w:pPr>
              <w:pStyle w:val="TableParagraph"/>
              <w:spacing w:line="360" w:lineRule="auto"/>
              <w:ind w:left="107"/>
              <w:rPr>
                <w:sz w:val="20"/>
              </w:rPr>
            </w:pPr>
            <w:r>
              <w:rPr>
                <w:b/>
                <w:sz w:val="20"/>
              </w:rPr>
              <w:t>Any</w:t>
            </w:r>
            <w:r>
              <w:rPr>
                <w:b/>
                <w:spacing w:val="-5"/>
                <w:sz w:val="20"/>
              </w:rPr>
              <w:t xml:space="preserve"> </w:t>
            </w:r>
            <w:r>
              <w:rPr>
                <w:b/>
                <w:sz w:val="20"/>
              </w:rPr>
              <w:t>other</w:t>
            </w:r>
            <w:r>
              <w:rPr>
                <w:b/>
                <w:spacing w:val="-6"/>
                <w:sz w:val="20"/>
              </w:rPr>
              <w:t xml:space="preserve"> </w:t>
            </w:r>
            <w:r>
              <w:rPr>
                <w:b/>
                <w:sz w:val="20"/>
              </w:rPr>
              <w:t>personal</w:t>
            </w:r>
            <w:r>
              <w:rPr>
                <w:b/>
                <w:spacing w:val="-3"/>
                <w:sz w:val="20"/>
              </w:rPr>
              <w:t xml:space="preserve"> </w:t>
            </w:r>
            <w:r>
              <w:rPr>
                <w:b/>
                <w:sz w:val="20"/>
              </w:rPr>
              <w:t>or</w:t>
            </w:r>
            <w:r>
              <w:rPr>
                <w:b/>
                <w:spacing w:val="-3"/>
                <w:sz w:val="20"/>
              </w:rPr>
              <w:t xml:space="preserve"> </w:t>
            </w:r>
            <w:r>
              <w:rPr>
                <w:b/>
                <w:sz w:val="20"/>
              </w:rPr>
              <w:t>non-personal</w:t>
            </w:r>
            <w:r>
              <w:rPr>
                <w:b/>
                <w:spacing w:val="-5"/>
                <w:sz w:val="20"/>
              </w:rPr>
              <w:t xml:space="preserve"> </w:t>
            </w:r>
            <w:r>
              <w:rPr>
                <w:b/>
                <w:sz w:val="20"/>
              </w:rPr>
              <w:t xml:space="preserve">interests: </w:t>
            </w:r>
            <w:r>
              <w:rPr>
                <w:sz w:val="20"/>
              </w:rPr>
              <w:t>which</w:t>
            </w:r>
            <w:r>
              <w:rPr>
                <w:spacing w:val="-5"/>
                <w:sz w:val="20"/>
              </w:rPr>
              <w:t xml:space="preserve"> </w:t>
            </w:r>
            <w:r>
              <w:rPr>
                <w:sz w:val="20"/>
              </w:rPr>
              <w:t>might</w:t>
            </w:r>
            <w:r>
              <w:rPr>
                <w:spacing w:val="-3"/>
                <w:sz w:val="20"/>
              </w:rPr>
              <w:t xml:space="preserve"> </w:t>
            </w:r>
            <w:r>
              <w:rPr>
                <w:sz w:val="20"/>
              </w:rPr>
              <w:t>influence</w:t>
            </w:r>
            <w:r>
              <w:rPr>
                <w:spacing w:val="-5"/>
                <w:sz w:val="20"/>
              </w:rPr>
              <w:t xml:space="preserve"> </w:t>
            </w:r>
            <w:r>
              <w:rPr>
                <w:sz w:val="20"/>
              </w:rPr>
              <w:t>judgement</w:t>
            </w:r>
            <w:r>
              <w:rPr>
                <w:spacing w:val="-5"/>
                <w:sz w:val="20"/>
              </w:rPr>
              <w:t xml:space="preserve"> </w:t>
            </w:r>
            <w:r>
              <w:rPr>
                <w:sz w:val="20"/>
              </w:rPr>
              <w:t>in the exercise duties relating to the functioning of the Recommended Lists Program or which could be perceived (by a reasonable member of the public) to do so.</w:t>
            </w:r>
          </w:p>
        </w:tc>
        <w:tc>
          <w:tcPr>
            <w:tcW w:w="1843" w:type="dxa"/>
          </w:tcPr>
          <w:p w14:paraId="3B8702E0" w14:textId="77777777" w:rsidR="00AF6C6D" w:rsidRDefault="00AF6C6D">
            <w:pPr>
              <w:pStyle w:val="TableParagraph"/>
              <w:rPr>
                <w:rFonts w:ascii="Times New Roman"/>
                <w:sz w:val="20"/>
              </w:rPr>
            </w:pPr>
          </w:p>
        </w:tc>
      </w:tr>
    </w:tbl>
    <w:p w14:paraId="430A0649" w14:textId="77777777" w:rsidR="00AF6C6D" w:rsidRDefault="00AF6C6D">
      <w:pPr>
        <w:pStyle w:val="TableParagraph"/>
        <w:rPr>
          <w:rFonts w:ascii="Times New Roman"/>
          <w:sz w:val="20"/>
        </w:rPr>
        <w:sectPr w:rsidR="00AF6C6D">
          <w:pgSz w:w="11910" w:h="16840"/>
          <w:pgMar w:top="1040" w:right="0" w:bottom="1380" w:left="708" w:header="0" w:footer="1138" w:gutter="0"/>
          <w:cols w:space="720"/>
        </w:sectPr>
      </w:pPr>
    </w:p>
    <w:p w14:paraId="72A001DF" w14:textId="77777777" w:rsidR="00AF6C6D" w:rsidRDefault="00236D07" w:rsidP="002D48B2">
      <w:pPr>
        <w:pStyle w:val="Heading2"/>
        <w:numPr>
          <w:ilvl w:val="1"/>
          <w:numId w:val="50"/>
        </w:numPr>
        <w:tabs>
          <w:tab w:val="left" w:pos="826"/>
        </w:tabs>
        <w:ind w:left="826" w:hanging="401"/>
      </w:pPr>
      <w:bookmarkStart w:id="57" w:name="_Toc232086560"/>
      <w:bookmarkStart w:id="58" w:name="_Toc232086755"/>
      <w:bookmarkStart w:id="59" w:name="_Toc234231771"/>
      <w:r>
        <w:rPr>
          <w:spacing w:val="-2"/>
        </w:rPr>
        <w:lastRenderedPageBreak/>
        <w:t>Voting</w:t>
      </w:r>
      <w:bookmarkEnd w:id="57"/>
      <w:bookmarkEnd w:id="58"/>
      <w:bookmarkEnd w:id="59"/>
    </w:p>
    <w:p w14:paraId="7F74C2AA" w14:textId="77777777" w:rsidR="00AF6C6D" w:rsidRDefault="00236D07">
      <w:pPr>
        <w:pStyle w:val="BodyText"/>
        <w:spacing w:before="259" w:line="360" w:lineRule="auto"/>
        <w:ind w:right="1076"/>
      </w:pPr>
      <w:r>
        <w:t>A</w:t>
      </w:r>
      <w:r>
        <w:rPr>
          <w:spacing w:val="-2"/>
        </w:rPr>
        <w:t xml:space="preserve"> </w:t>
      </w:r>
      <w:r>
        <w:t>member</w:t>
      </w:r>
      <w:r>
        <w:rPr>
          <w:spacing w:val="-3"/>
        </w:rPr>
        <w:t xml:space="preserve"> </w:t>
      </w:r>
      <w:r>
        <w:t>of</w:t>
      </w:r>
      <w:r>
        <w:rPr>
          <w:spacing w:val="-3"/>
        </w:rPr>
        <w:t xml:space="preserve"> </w:t>
      </w:r>
      <w:r>
        <w:t>a</w:t>
      </w:r>
      <w:r>
        <w:rPr>
          <w:spacing w:val="-1"/>
        </w:rPr>
        <w:t xml:space="preserve"> </w:t>
      </w:r>
      <w:r>
        <w:t>Crop</w:t>
      </w:r>
      <w:r>
        <w:rPr>
          <w:spacing w:val="-2"/>
        </w:rPr>
        <w:t xml:space="preserve"> </w:t>
      </w:r>
      <w:r>
        <w:t>Committee</w:t>
      </w:r>
      <w:r>
        <w:rPr>
          <w:spacing w:val="-3"/>
        </w:rPr>
        <w:t xml:space="preserve"> </w:t>
      </w:r>
      <w:r>
        <w:t>shall</w:t>
      </w:r>
      <w:r>
        <w:rPr>
          <w:spacing w:val="-2"/>
        </w:rPr>
        <w:t xml:space="preserve"> </w:t>
      </w:r>
      <w:r>
        <w:t>be</w:t>
      </w:r>
      <w:r>
        <w:rPr>
          <w:spacing w:val="-2"/>
        </w:rPr>
        <w:t xml:space="preserve"> </w:t>
      </w:r>
      <w:r>
        <w:t>entitled</w:t>
      </w:r>
      <w:r>
        <w:rPr>
          <w:spacing w:val="-4"/>
        </w:rPr>
        <w:t xml:space="preserve"> </w:t>
      </w:r>
      <w:r>
        <w:t>to</w:t>
      </w:r>
      <w:r>
        <w:rPr>
          <w:spacing w:val="-2"/>
        </w:rPr>
        <w:t xml:space="preserve"> </w:t>
      </w:r>
      <w:r>
        <w:t>attend</w:t>
      </w:r>
      <w:r>
        <w:rPr>
          <w:spacing w:val="-4"/>
        </w:rPr>
        <w:t xml:space="preserve"> </w:t>
      </w:r>
      <w:r>
        <w:t>any</w:t>
      </w:r>
      <w:r>
        <w:rPr>
          <w:spacing w:val="-4"/>
        </w:rPr>
        <w:t xml:space="preserve"> </w:t>
      </w:r>
      <w:r>
        <w:t>meeting</w:t>
      </w:r>
      <w:r>
        <w:rPr>
          <w:spacing w:val="-2"/>
        </w:rPr>
        <w:t xml:space="preserve"> </w:t>
      </w:r>
      <w:r>
        <w:t>of</w:t>
      </w:r>
      <w:r>
        <w:rPr>
          <w:spacing w:val="-5"/>
        </w:rPr>
        <w:t xml:space="preserve"> </w:t>
      </w:r>
      <w:r>
        <w:t>that Crop</w:t>
      </w:r>
      <w:r>
        <w:rPr>
          <w:spacing w:val="-2"/>
        </w:rPr>
        <w:t xml:space="preserve"> </w:t>
      </w:r>
      <w:r>
        <w:t>Committee</w:t>
      </w:r>
      <w:r>
        <w:rPr>
          <w:spacing w:val="-3"/>
        </w:rPr>
        <w:t xml:space="preserve"> </w:t>
      </w:r>
      <w:r>
        <w:t xml:space="preserve">and having received evidence of any </w:t>
      </w:r>
      <w:proofErr w:type="gramStart"/>
      <w:r>
        <w:t>matter,</w:t>
      </w:r>
      <w:proofErr w:type="gramEnd"/>
      <w:r>
        <w:t xml:space="preserve"> shall vote according to their best judgement and not as instructed by any party.</w:t>
      </w:r>
    </w:p>
    <w:p w14:paraId="3D5D014C" w14:textId="77777777" w:rsidR="00AF6C6D" w:rsidRDefault="00236D07">
      <w:pPr>
        <w:pStyle w:val="BodyText"/>
        <w:spacing w:before="119"/>
      </w:pPr>
      <w:r>
        <w:t>An</w:t>
      </w:r>
      <w:r>
        <w:rPr>
          <w:spacing w:val="-6"/>
        </w:rPr>
        <w:t xml:space="preserve"> </w:t>
      </w:r>
      <w:r>
        <w:t>observer</w:t>
      </w:r>
      <w:r>
        <w:rPr>
          <w:spacing w:val="-2"/>
        </w:rPr>
        <w:t xml:space="preserve"> </w:t>
      </w:r>
      <w:r>
        <w:t>shall</w:t>
      </w:r>
      <w:r>
        <w:rPr>
          <w:spacing w:val="-4"/>
        </w:rPr>
        <w:t xml:space="preserve"> </w:t>
      </w:r>
      <w:r>
        <w:t>be</w:t>
      </w:r>
      <w:r>
        <w:rPr>
          <w:spacing w:val="-5"/>
        </w:rPr>
        <w:t xml:space="preserve"> </w:t>
      </w:r>
      <w:r>
        <w:t>entitled</w:t>
      </w:r>
      <w:r>
        <w:rPr>
          <w:spacing w:val="-3"/>
        </w:rPr>
        <w:t xml:space="preserve"> </w:t>
      </w:r>
      <w:r>
        <w:t>to</w:t>
      </w:r>
      <w:r>
        <w:rPr>
          <w:spacing w:val="-5"/>
        </w:rPr>
        <w:t xml:space="preserve"> </w:t>
      </w:r>
      <w:r>
        <w:t>attend</w:t>
      </w:r>
      <w:r>
        <w:rPr>
          <w:spacing w:val="-4"/>
        </w:rPr>
        <w:t xml:space="preserve"> </w:t>
      </w:r>
      <w:r>
        <w:t>but</w:t>
      </w:r>
      <w:r>
        <w:rPr>
          <w:spacing w:val="-4"/>
        </w:rPr>
        <w:t xml:space="preserve"> </w:t>
      </w:r>
      <w:r>
        <w:t>not</w:t>
      </w:r>
      <w:r>
        <w:rPr>
          <w:spacing w:val="-4"/>
        </w:rPr>
        <w:t xml:space="preserve"> </w:t>
      </w:r>
      <w:r>
        <w:t>vote</w:t>
      </w:r>
      <w:r>
        <w:rPr>
          <w:spacing w:val="-4"/>
        </w:rPr>
        <w:t xml:space="preserve"> </w:t>
      </w:r>
      <w:r>
        <w:t>at</w:t>
      </w:r>
      <w:r>
        <w:rPr>
          <w:spacing w:val="-3"/>
        </w:rPr>
        <w:t xml:space="preserve"> </w:t>
      </w:r>
      <w:r>
        <w:t>meetings</w:t>
      </w:r>
      <w:r>
        <w:rPr>
          <w:spacing w:val="-2"/>
        </w:rPr>
        <w:t xml:space="preserve"> </w:t>
      </w:r>
      <w:r>
        <w:t>of</w:t>
      </w:r>
      <w:r>
        <w:rPr>
          <w:spacing w:val="-2"/>
        </w:rPr>
        <w:t xml:space="preserve"> </w:t>
      </w:r>
      <w:r>
        <w:t>a</w:t>
      </w:r>
      <w:r>
        <w:rPr>
          <w:spacing w:val="-1"/>
        </w:rPr>
        <w:t xml:space="preserve"> </w:t>
      </w:r>
      <w:r>
        <w:t>crop</w:t>
      </w:r>
      <w:r>
        <w:rPr>
          <w:spacing w:val="-5"/>
        </w:rPr>
        <w:t xml:space="preserve"> </w:t>
      </w:r>
      <w:r>
        <w:rPr>
          <w:spacing w:val="-2"/>
        </w:rPr>
        <w:t>committee.</w:t>
      </w:r>
    </w:p>
    <w:p w14:paraId="34079F18" w14:textId="77777777" w:rsidR="00AF6C6D" w:rsidRDefault="00236D07">
      <w:pPr>
        <w:pStyle w:val="BodyText"/>
        <w:spacing w:before="246" w:line="360" w:lineRule="auto"/>
        <w:ind w:right="1204"/>
      </w:pPr>
      <w:r>
        <w:t>Each Crop Committee member, including the Chair, shall have one vote. In the event of a tie, the Crop</w:t>
      </w:r>
      <w:r>
        <w:rPr>
          <w:spacing w:val="-3"/>
        </w:rPr>
        <w:t xml:space="preserve"> </w:t>
      </w:r>
      <w:r>
        <w:t>Committee</w:t>
      </w:r>
      <w:r>
        <w:rPr>
          <w:spacing w:val="-2"/>
        </w:rPr>
        <w:t xml:space="preserve"> </w:t>
      </w:r>
      <w:r>
        <w:t>chair</w:t>
      </w:r>
      <w:r>
        <w:rPr>
          <w:spacing w:val="-4"/>
        </w:rPr>
        <w:t xml:space="preserve"> </w:t>
      </w:r>
      <w:r>
        <w:t>shall</w:t>
      </w:r>
      <w:r>
        <w:rPr>
          <w:spacing w:val="-3"/>
        </w:rPr>
        <w:t xml:space="preserve"> </w:t>
      </w:r>
      <w:r>
        <w:t>have</w:t>
      </w:r>
      <w:r>
        <w:rPr>
          <w:spacing w:val="-3"/>
        </w:rPr>
        <w:t xml:space="preserve"> </w:t>
      </w:r>
      <w:r>
        <w:t>an</w:t>
      </w:r>
      <w:r>
        <w:rPr>
          <w:spacing w:val="-3"/>
        </w:rPr>
        <w:t xml:space="preserve"> </w:t>
      </w:r>
      <w:r>
        <w:t>additional</w:t>
      </w:r>
      <w:r>
        <w:rPr>
          <w:spacing w:val="-2"/>
        </w:rPr>
        <w:t xml:space="preserve"> </w:t>
      </w:r>
      <w:r>
        <w:t>casting</w:t>
      </w:r>
      <w:r>
        <w:rPr>
          <w:spacing w:val="-3"/>
        </w:rPr>
        <w:t xml:space="preserve"> </w:t>
      </w:r>
      <w:r>
        <w:t>vote.</w:t>
      </w:r>
      <w:r>
        <w:rPr>
          <w:spacing w:val="-4"/>
        </w:rPr>
        <w:t xml:space="preserve"> </w:t>
      </w:r>
      <w:r>
        <w:t>Members</w:t>
      </w:r>
      <w:r>
        <w:rPr>
          <w:spacing w:val="-2"/>
        </w:rPr>
        <w:t xml:space="preserve"> </w:t>
      </w:r>
      <w:r>
        <w:t>of</w:t>
      </w:r>
      <w:r>
        <w:rPr>
          <w:spacing w:val="-4"/>
        </w:rPr>
        <w:t xml:space="preserve"> </w:t>
      </w:r>
      <w:r>
        <w:t>the</w:t>
      </w:r>
      <w:r>
        <w:rPr>
          <w:spacing w:val="-1"/>
        </w:rPr>
        <w:t xml:space="preserve"> </w:t>
      </w:r>
      <w:r>
        <w:t>Crop</w:t>
      </w:r>
      <w:r>
        <w:rPr>
          <w:spacing w:val="-3"/>
        </w:rPr>
        <w:t xml:space="preserve"> </w:t>
      </w:r>
      <w:r>
        <w:t>Committee</w:t>
      </w:r>
      <w:r>
        <w:rPr>
          <w:spacing w:val="-4"/>
        </w:rPr>
        <w:t xml:space="preserve"> </w:t>
      </w:r>
      <w:r>
        <w:t>shall be entitled to abstain and shall do so where they have a conflict of interest. Although members may abstain, they are encouraged to weigh up the evidence following the discussion and vote.</w:t>
      </w:r>
    </w:p>
    <w:p w14:paraId="236F376F" w14:textId="77777777" w:rsidR="00AF6C6D" w:rsidRDefault="00236D07">
      <w:pPr>
        <w:pStyle w:val="BodyText"/>
        <w:spacing w:before="122" w:line="360" w:lineRule="auto"/>
        <w:ind w:right="1447"/>
      </w:pPr>
      <w:r>
        <w:t>All</w:t>
      </w:r>
      <w:r>
        <w:rPr>
          <w:spacing w:val="-2"/>
        </w:rPr>
        <w:t xml:space="preserve"> </w:t>
      </w:r>
      <w:r>
        <w:t>votes</w:t>
      </w:r>
      <w:r>
        <w:rPr>
          <w:spacing w:val="-1"/>
        </w:rPr>
        <w:t xml:space="preserve"> </w:t>
      </w:r>
      <w:r>
        <w:t>by</w:t>
      </w:r>
      <w:r>
        <w:rPr>
          <w:spacing w:val="-4"/>
        </w:rPr>
        <w:t xml:space="preserve"> </w:t>
      </w:r>
      <w:r>
        <w:t>the</w:t>
      </w:r>
      <w:r>
        <w:rPr>
          <w:spacing w:val="-4"/>
        </w:rPr>
        <w:t xml:space="preserve"> </w:t>
      </w:r>
      <w:r>
        <w:t>RL</w:t>
      </w:r>
      <w:r>
        <w:rPr>
          <w:spacing w:val="-2"/>
        </w:rPr>
        <w:t xml:space="preserve"> </w:t>
      </w:r>
      <w:r>
        <w:t>Project Board</w:t>
      </w:r>
      <w:r>
        <w:rPr>
          <w:spacing w:val="-2"/>
        </w:rPr>
        <w:t xml:space="preserve"> </w:t>
      </w:r>
      <w:r>
        <w:t>and</w:t>
      </w:r>
      <w:r>
        <w:rPr>
          <w:spacing w:val="-2"/>
        </w:rPr>
        <w:t xml:space="preserve"> </w:t>
      </w:r>
      <w:r>
        <w:t>crop</w:t>
      </w:r>
      <w:r>
        <w:rPr>
          <w:spacing w:val="-4"/>
        </w:rPr>
        <w:t xml:space="preserve"> </w:t>
      </w:r>
      <w:r>
        <w:t>committees</w:t>
      </w:r>
      <w:r>
        <w:rPr>
          <w:spacing w:val="-4"/>
        </w:rPr>
        <w:t xml:space="preserve"> </w:t>
      </w:r>
      <w:r>
        <w:t>on</w:t>
      </w:r>
      <w:r>
        <w:rPr>
          <w:spacing w:val="-4"/>
        </w:rPr>
        <w:t xml:space="preserve"> </w:t>
      </w:r>
      <w:r>
        <w:t>the</w:t>
      </w:r>
      <w:r>
        <w:rPr>
          <w:spacing w:val="-4"/>
        </w:rPr>
        <w:t xml:space="preserve"> </w:t>
      </w:r>
      <w:r>
        <w:t>selection</w:t>
      </w:r>
      <w:r>
        <w:rPr>
          <w:spacing w:val="-2"/>
        </w:rPr>
        <w:t xml:space="preserve"> </w:t>
      </w:r>
      <w:r>
        <w:t>or</w:t>
      </w:r>
      <w:r>
        <w:rPr>
          <w:spacing w:val="-3"/>
        </w:rPr>
        <w:t xml:space="preserve"> </w:t>
      </w:r>
      <w:r>
        <w:t>recommendation</w:t>
      </w:r>
      <w:r>
        <w:rPr>
          <w:spacing w:val="-2"/>
        </w:rPr>
        <w:t xml:space="preserve"> </w:t>
      </w:r>
      <w:r>
        <w:t>of varieties shall be by secret ballot of those attending the meeting and eligible to vote.</w:t>
      </w:r>
    </w:p>
    <w:p w14:paraId="7CAE5D62" w14:textId="77777777" w:rsidR="00AF6C6D" w:rsidRDefault="00AF6C6D">
      <w:pPr>
        <w:pStyle w:val="BodyText"/>
        <w:spacing w:line="360" w:lineRule="auto"/>
        <w:sectPr w:rsidR="00AF6C6D">
          <w:pgSz w:w="11910" w:h="16840"/>
          <w:pgMar w:top="1040" w:right="0" w:bottom="1380" w:left="708" w:header="0" w:footer="1138" w:gutter="0"/>
          <w:cols w:space="720"/>
        </w:sectPr>
      </w:pPr>
    </w:p>
    <w:p w14:paraId="4841846B" w14:textId="77777777" w:rsidR="00AF6C6D" w:rsidRDefault="00236D07" w:rsidP="002D48B2">
      <w:pPr>
        <w:pStyle w:val="Heading1"/>
        <w:numPr>
          <w:ilvl w:val="0"/>
          <w:numId w:val="44"/>
        </w:numPr>
        <w:tabs>
          <w:tab w:val="left" w:pos="659"/>
        </w:tabs>
        <w:ind w:left="659" w:hanging="234"/>
      </w:pPr>
      <w:bookmarkStart w:id="60" w:name="_Toc232086561"/>
      <w:bookmarkStart w:id="61" w:name="_Toc232086756"/>
      <w:bookmarkStart w:id="62" w:name="_Toc234231772"/>
      <w:r>
        <w:lastRenderedPageBreak/>
        <w:t>Crop</w:t>
      </w:r>
      <w:r>
        <w:rPr>
          <w:spacing w:val="-9"/>
        </w:rPr>
        <w:t xml:space="preserve"> </w:t>
      </w:r>
      <w:r>
        <w:t>Committee</w:t>
      </w:r>
      <w:r>
        <w:rPr>
          <w:spacing w:val="-8"/>
        </w:rPr>
        <w:t xml:space="preserve"> </w:t>
      </w:r>
      <w:r>
        <w:rPr>
          <w:spacing w:val="-2"/>
        </w:rPr>
        <w:t>meetings</w:t>
      </w:r>
      <w:bookmarkEnd w:id="60"/>
      <w:bookmarkEnd w:id="61"/>
      <w:bookmarkEnd w:id="62"/>
    </w:p>
    <w:p w14:paraId="1481D49D" w14:textId="4284F472" w:rsidR="00AF6C6D" w:rsidRDefault="00236D07">
      <w:pPr>
        <w:pStyle w:val="BodyText"/>
        <w:spacing w:before="284" w:line="360" w:lineRule="auto"/>
        <w:ind w:right="1163"/>
      </w:pPr>
      <w:r>
        <w:t>Each</w:t>
      </w:r>
      <w:r>
        <w:rPr>
          <w:spacing w:val="-2"/>
        </w:rPr>
        <w:t xml:space="preserve"> </w:t>
      </w:r>
      <w:r>
        <w:t>Crop</w:t>
      </w:r>
      <w:r>
        <w:rPr>
          <w:spacing w:val="-2"/>
        </w:rPr>
        <w:t xml:space="preserve"> </w:t>
      </w:r>
      <w:r>
        <w:t>Committee</w:t>
      </w:r>
      <w:r>
        <w:rPr>
          <w:spacing w:val="-4"/>
        </w:rPr>
        <w:t xml:space="preserve"> </w:t>
      </w:r>
      <w:r>
        <w:t>usually</w:t>
      </w:r>
      <w:r>
        <w:rPr>
          <w:spacing w:val="-1"/>
        </w:rPr>
        <w:t xml:space="preserve"> </w:t>
      </w:r>
      <w:r>
        <w:t>meets</w:t>
      </w:r>
      <w:r>
        <w:rPr>
          <w:spacing w:val="-4"/>
        </w:rPr>
        <w:t xml:space="preserve"> </w:t>
      </w:r>
      <w:r>
        <w:t>three</w:t>
      </w:r>
      <w:r>
        <w:rPr>
          <w:spacing w:val="-4"/>
        </w:rPr>
        <w:t xml:space="preserve"> </w:t>
      </w:r>
      <w:r>
        <w:t>times</w:t>
      </w:r>
      <w:r>
        <w:rPr>
          <w:spacing w:val="-4"/>
        </w:rPr>
        <w:t xml:space="preserve"> </w:t>
      </w:r>
      <w:r>
        <w:t>per</w:t>
      </w:r>
      <w:r>
        <w:rPr>
          <w:spacing w:val="-1"/>
        </w:rPr>
        <w:t xml:space="preserve"> </w:t>
      </w:r>
      <w:r>
        <w:t>year.</w:t>
      </w:r>
      <w:r>
        <w:rPr>
          <w:spacing w:val="-3"/>
        </w:rPr>
        <w:t xml:space="preserve"> </w:t>
      </w:r>
      <w:r>
        <w:t>Dates</w:t>
      </w:r>
      <w:r>
        <w:rPr>
          <w:spacing w:val="-4"/>
        </w:rPr>
        <w:t xml:space="preserve"> </w:t>
      </w:r>
      <w:r>
        <w:t>and</w:t>
      </w:r>
      <w:r>
        <w:rPr>
          <w:spacing w:val="-4"/>
        </w:rPr>
        <w:t xml:space="preserve"> </w:t>
      </w:r>
      <w:r>
        <w:t>venues</w:t>
      </w:r>
      <w:r>
        <w:rPr>
          <w:spacing w:val="-1"/>
        </w:rPr>
        <w:t xml:space="preserve"> </w:t>
      </w:r>
      <w:r>
        <w:t>are</w:t>
      </w:r>
      <w:r>
        <w:rPr>
          <w:spacing w:val="-4"/>
        </w:rPr>
        <w:t xml:space="preserve"> </w:t>
      </w:r>
      <w:r>
        <w:t>set</w:t>
      </w:r>
      <w:r>
        <w:rPr>
          <w:spacing w:val="-3"/>
        </w:rPr>
        <w:t xml:space="preserve"> </w:t>
      </w:r>
      <w:r>
        <w:t>at</w:t>
      </w:r>
      <w:r>
        <w:rPr>
          <w:spacing w:val="-3"/>
        </w:rPr>
        <w:t xml:space="preserve"> </w:t>
      </w:r>
      <w:r>
        <w:t>the</w:t>
      </w:r>
      <w:r>
        <w:rPr>
          <w:spacing w:val="-2"/>
        </w:rPr>
        <w:t xml:space="preserve"> </w:t>
      </w:r>
      <w:r>
        <w:t xml:space="preserve">start of each calendar year (see Appendix 18 for </w:t>
      </w:r>
      <w:r w:rsidR="00A71BC8">
        <w:t>2026</w:t>
      </w:r>
      <w:r>
        <w:t xml:space="preserve"> dates July to December).</w:t>
      </w:r>
    </w:p>
    <w:p w14:paraId="53C65969" w14:textId="77777777" w:rsidR="00AF6C6D" w:rsidRDefault="00236D07">
      <w:pPr>
        <w:pStyle w:val="BodyText"/>
        <w:spacing w:before="120" w:line="360" w:lineRule="auto"/>
        <w:ind w:right="1163"/>
      </w:pPr>
      <w:r>
        <w:t>Crop committee meetings usually start at 09.30 and may not end until 17.00. Important decisions are made at Crop Committee meetings, so members should plan to be available for the whole of the</w:t>
      </w:r>
      <w:r>
        <w:rPr>
          <w:spacing w:val="-3"/>
        </w:rPr>
        <w:t xml:space="preserve"> </w:t>
      </w:r>
      <w:r>
        <w:t>meeting.</w:t>
      </w:r>
      <w:r>
        <w:rPr>
          <w:spacing w:val="-4"/>
        </w:rPr>
        <w:t xml:space="preserve"> </w:t>
      </w:r>
      <w:r>
        <w:t>If</w:t>
      </w:r>
      <w:r>
        <w:rPr>
          <w:spacing w:val="-2"/>
        </w:rPr>
        <w:t xml:space="preserve"> </w:t>
      </w:r>
      <w:r>
        <w:t>a</w:t>
      </w:r>
      <w:r>
        <w:rPr>
          <w:spacing w:val="-3"/>
        </w:rPr>
        <w:t xml:space="preserve"> </w:t>
      </w:r>
      <w:r>
        <w:t>member</w:t>
      </w:r>
      <w:r>
        <w:rPr>
          <w:spacing w:val="-2"/>
        </w:rPr>
        <w:t xml:space="preserve"> </w:t>
      </w:r>
      <w:proofErr w:type="gramStart"/>
      <w:r>
        <w:t>will</w:t>
      </w:r>
      <w:r>
        <w:rPr>
          <w:spacing w:val="-1"/>
        </w:rPr>
        <w:t xml:space="preserve"> </w:t>
      </w:r>
      <w:r>
        <w:t>be</w:t>
      </w:r>
      <w:proofErr w:type="gramEnd"/>
      <w:r>
        <w:rPr>
          <w:spacing w:val="-1"/>
        </w:rPr>
        <w:t xml:space="preserve"> </w:t>
      </w:r>
      <w:r>
        <w:t>unable</w:t>
      </w:r>
      <w:r>
        <w:rPr>
          <w:spacing w:val="-1"/>
        </w:rPr>
        <w:t xml:space="preserve"> </w:t>
      </w:r>
      <w:r>
        <w:t>to</w:t>
      </w:r>
      <w:r>
        <w:rPr>
          <w:spacing w:val="-3"/>
        </w:rPr>
        <w:t xml:space="preserve"> </w:t>
      </w:r>
      <w:r>
        <w:t>arrive</w:t>
      </w:r>
      <w:r>
        <w:rPr>
          <w:spacing w:val="-1"/>
        </w:rPr>
        <w:t xml:space="preserve"> </w:t>
      </w:r>
      <w:proofErr w:type="gramStart"/>
      <w:r>
        <w:t>for</w:t>
      </w:r>
      <w:proofErr w:type="gramEnd"/>
      <w:r>
        <w:rPr>
          <w:spacing w:val="-2"/>
        </w:rPr>
        <w:t xml:space="preserve"> </w:t>
      </w:r>
      <w:r>
        <w:t>the</w:t>
      </w:r>
      <w:r>
        <w:rPr>
          <w:spacing w:val="-1"/>
        </w:rPr>
        <w:t xml:space="preserve"> </w:t>
      </w:r>
      <w:r>
        <w:t>start of</w:t>
      </w:r>
      <w:r>
        <w:rPr>
          <w:spacing w:val="-2"/>
        </w:rPr>
        <w:t xml:space="preserve"> </w:t>
      </w:r>
      <w:r>
        <w:t>the</w:t>
      </w:r>
      <w:r>
        <w:rPr>
          <w:spacing w:val="-3"/>
        </w:rPr>
        <w:t xml:space="preserve"> </w:t>
      </w:r>
      <w:r>
        <w:t>meeting</w:t>
      </w:r>
      <w:r>
        <w:rPr>
          <w:spacing w:val="-1"/>
        </w:rPr>
        <w:t xml:space="preserve"> </w:t>
      </w:r>
      <w:r>
        <w:t>or</w:t>
      </w:r>
      <w:r>
        <w:rPr>
          <w:spacing w:val="-2"/>
        </w:rPr>
        <w:t xml:space="preserve"> </w:t>
      </w:r>
      <w:r>
        <w:t>would</w:t>
      </w:r>
      <w:r>
        <w:rPr>
          <w:spacing w:val="-1"/>
        </w:rPr>
        <w:t xml:space="preserve"> </w:t>
      </w:r>
      <w:r>
        <w:t>have</w:t>
      </w:r>
      <w:r>
        <w:rPr>
          <w:spacing w:val="-3"/>
        </w:rPr>
        <w:t xml:space="preserve"> </w:t>
      </w:r>
      <w:r>
        <w:t>to</w:t>
      </w:r>
      <w:r>
        <w:rPr>
          <w:spacing w:val="-1"/>
        </w:rPr>
        <w:t xml:space="preserve"> </w:t>
      </w:r>
      <w:r>
        <w:t>leave before the end, they should consider sending apologies so that a substitute can be found.</w:t>
      </w:r>
    </w:p>
    <w:p w14:paraId="7B60EAD5" w14:textId="77777777" w:rsidR="00AF6C6D" w:rsidRDefault="00236D07">
      <w:pPr>
        <w:pStyle w:val="BodyText"/>
        <w:spacing w:before="119" w:line="362" w:lineRule="auto"/>
        <w:ind w:right="1447"/>
      </w:pPr>
      <w:r>
        <w:t>All</w:t>
      </w:r>
      <w:r>
        <w:rPr>
          <w:spacing w:val="-2"/>
        </w:rPr>
        <w:t xml:space="preserve"> </w:t>
      </w:r>
      <w:r>
        <w:t>decisions</w:t>
      </w:r>
      <w:r>
        <w:rPr>
          <w:spacing w:val="-1"/>
        </w:rPr>
        <w:t xml:space="preserve"> </w:t>
      </w:r>
      <w:r>
        <w:t>made</w:t>
      </w:r>
      <w:r>
        <w:rPr>
          <w:spacing w:val="-2"/>
        </w:rPr>
        <w:t xml:space="preserve"> </w:t>
      </w:r>
      <w:r>
        <w:t>by</w:t>
      </w:r>
      <w:r>
        <w:rPr>
          <w:spacing w:val="-4"/>
        </w:rPr>
        <w:t xml:space="preserve"> </w:t>
      </w:r>
      <w:r>
        <w:t>the crop</w:t>
      </w:r>
      <w:r>
        <w:rPr>
          <w:spacing w:val="-4"/>
        </w:rPr>
        <w:t xml:space="preserve"> </w:t>
      </w:r>
      <w:r>
        <w:t>committees</w:t>
      </w:r>
      <w:r>
        <w:rPr>
          <w:spacing w:val="-3"/>
        </w:rPr>
        <w:t xml:space="preserve"> </w:t>
      </w:r>
      <w:r>
        <w:t>are</w:t>
      </w:r>
      <w:r>
        <w:rPr>
          <w:spacing w:val="-4"/>
        </w:rPr>
        <w:t xml:space="preserve"> </w:t>
      </w:r>
      <w:r>
        <w:t>proposals</w:t>
      </w:r>
      <w:r>
        <w:rPr>
          <w:spacing w:val="-1"/>
        </w:rPr>
        <w:t xml:space="preserve"> </w:t>
      </w:r>
      <w:r>
        <w:t>which</w:t>
      </w:r>
      <w:r>
        <w:rPr>
          <w:spacing w:val="-2"/>
        </w:rPr>
        <w:t xml:space="preserve"> </w:t>
      </w:r>
      <w:r>
        <w:t>require</w:t>
      </w:r>
      <w:r>
        <w:rPr>
          <w:spacing w:val="-4"/>
        </w:rPr>
        <w:t xml:space="preserve"> </w:t>
      </w:r>
      <w:r>
        <w:t>agreement by</w:t>
      </w:r>
      <w:r>
        <w:rPr>
          <w:spacing w:val="-4"/>
        </w:rPr>
        <w:t xml:space="preserve"> </w:t>
      </w:r>
      <w:r>
        <w:t>the</w:t>
      </w:r>
      <w:r>
        <w:rPr>
          <w:spacing w:val="-4"/>
        </w:rPr>
        <w:t xml:space="preserve"> </w:t>
      </w:r>
      <w:r>
        <w:t>RL Project Board.</w:t>
      </w:r>
    </w:p>
    <w:p w14:paraId="501DD77A" w14:textId="77777777" w:rsidR="00AF6C6D" w:rsidRPr="00217672" w:rsidRDefault="00236D07" w:rsidP="00217672">
      <w:pPr>
        <w:pStyle w:val="Heading2"/>
        <w:numPr>
          <w:ilvl w:val="1"/>
          <w:numId w:val="44"/>
        </w:numPr>
        <w:tabs>
          <w:tab w:val="left" w:pos="826"/>
        </w:tabs>
        <w:spacing w:before="120"/>
        <w:ind w:left="826" w:hanging="401"/>
      </w:pPr>
      <w:bookmarkStart w:id="63" w:name="_Toc232086562"/>
      <w:bookmarkStart w:id="64" w:name="_Toc232086757"/>
      <w:bookmarkStart w:id="65" w:name="_Toc234231773"/>
      <w:r>
        <w:t>Meeting</w:t>
      </w:r>
      <w:r>
        <w:rPr>
          <w:spacing w:val="-3"/>
        </w:rPr>
        <w:t xml:space="preserve"> </w:t>
      </w:r>
      <w:r>
        <w:rPr>
          <w:spacing w:val="-2"/>
        </w:rPr>
        <w:t>calendar</w:t>
      </w:r>
      <w:bookmarkEnd w:id="63"/>
      <w:bookmarkEnd w:id="64"/>
      <w:bookmarkEnd w:id="65"/>
    </w:p>
    <w:p w14:paraId="23E044F4" w14:textId="77777777" w:rsidR="00AF6C6D" w:rsidRPr="00217672" w:rsidRDefault="00236D07" w:rsidP="00217672">
      <w:pPr>
        <w:spacing w:before="120"/>
        <w:ind w:firstLine="720"/>
        <w:rPr>
          <w:b/>
          <w:bCs/>
        </w:rPr>
      </w:pPr>
      <w:bookmarkStart w:id="66" w:name="_Toc232086563"/>
      <w:bookmarkStart w:id="67" w:name="_Toc232086758"/>
      <w:r w:rsidRPr="00217672">
        <w:rPr>
          <w:b/>
          <w:bCs/>
        </w:rPr>
        <w:t>April/May/June:</w:t>
      </w:r>
      <w:r w:rsidRPr="00217672">
        <w:rPr>
          <w:b/>
          <w:bCs/>
          <w:spacing w:val="-11"/>
        </w:rPr>
        <w:t xml:space="preserve"> </w:t>
      </w:r>
      <w:r w:rsidRPr="00217672">
        <w:rPr>
          <w:b/>
          <w:bCs/>
        </w:rPr>
        <w:t>Planning</w:t>
      </w:r>
      <w:r w:rsidRPr="00217672">
        <w:rPr>
          <w:b/>
          <w:bCs/>
          <w:spacing w:val="-9"/>
        </w:rPr>
        <w:t xml:space="preserve"> </w:t>
      </w:r>
      <w:r w:rsidRPr="00217672">
        <w:rPr>
          <w:b/>
          <w:bCs/>
          <w:spacing w:val="-2"/>
        </w:rPr>
        <w:t>meeting</w:t>
      </w:r>
      <w:bookmarkEnd w:id="66"/>
      <w:bookmarkEnd w:id="67"/>
    </w:p>
    <w:p w14:paraId="6DC2121D" w14:textId="77777777" w:rsidR="00AF6C6D" w:rsidRDefault="00236D07">
      <w:pPr>
        <w:pStyle w:val="BodyText"/>
        <w:spacing w:before="126" w:line="360" w:lineRule="auto"/>
        <w:ind w:left="1502" w:right="1243"/>
      </w:pPr>
      <w:r>
        <w:t>To set the criteria for use at the next two meetings, including deciding how the yield targets</w:t>
      </w:r>
      <w:r>
        <w:rPr>
          <w:spacing w:val="-2"/>
        </w:rPr>
        <w:t xml:space="preserve"> </w:t>
      </w:r>
      <w:r>
        <w:t>will</w:t>
      </w:r>
      <w:r>
        <w:rPr>
          <w:spacing w:val="-3"/>
        </w:rPr>
        <w:t xml:space="preserve"> </w:t>
      </w:r>
      <w:r>
        <w:t>be</w:t>
      </w:r>
      <w:r>
        <w:rPr>
          <w:spacing w:val="-3"/>
        </w:rPr>
        <w:t xml:space="preserve"> </w:t>
      </w:r>
      <w:r>
        <w:t>set,</w:t>
      </w:r>
      <w:r>
        <w:rPr>
          <w:spacing w:val="-4"/>
        </w:rPr>
        <w:t xml:space="preserve"> </w:t>
      </w:r>
      <w:r>
        <w:t>other</w:t>
      </w:r>
      <w:r>
        <w:rPr>
          <w:spacing w:val="-4"/>
        </w:rPr>
        <w:t xml:space="preserve"> </w:t>
      </w:r>
      <w:r>
        <w:t>defined</w:t>
      </w:r>
      <w:r>
        <w:rPr>
          <w:spacing w:val="-3"/>
        </w:rPr>
        <w:t xml:space="preserve"> </w:t>
      </w:r>
      <w:r>
        <w:t>requirements</w:t>
      </w:r>
      <w:r>
        <w:rPr>
          <w:spacing w:val="-2"/>
        </w:rPr>
        <w:t xml:space="preserve"> </w:t>
      </w:r>
      <w:r>
        <w:t>and</w:t>
      </w:r>
      <w:r>
        <w:rPr>
          <w:spacing w:val="-3"/>
        </w:rPr>
        <w:t xml:space="preserve"> </w:t>
      </w:r>
      <w:r>
        <w:t>what</w:t>
      </w:r>
      <w:r>
        <w:rPr>
          <w:spacing w:val="-4"/>
        </w:rPr>
        <w:t xml:space="preserve"> </w:t>
      </w:r>
      <w:r>
        <w:t>the</w:t>
      </w:r>
      <w:r>
        <w:rPr>
          <w:spacing w:val="-5"/>
        </w:rPr>
        <w:t xml:space="preserve"> </w:t>
      </w:r>
      <w:r>
        <w:t>initial</w:t>
      </w:r>
      <w:r>
        <w:rPr>
          <w:spacing w:val="-4"/>
        </w:rPr>
        <w:t xml:space="preserve"> </w:t>
      </w:r>
      <w:r>
        <w:t>comparator</w:t>
      </w:r>
      <w:r>
        <w:rPr>
          <w:spacing w:val="-4"/>
        </w:rPr>
        <w:t xml:space="preserve"> </w:t>
      </w:r>
      <w:r>
        <w:t>varieties in each segment will be.</w:t>
      </w:r>
    </w:p>
    <w:p w14:paraId="493DDBB2" w14:textId="77777777" w:rsidR="00AF6C6D" w:rsidRDefault="00236D07">
      <w:pPr>
        <w:pStyle w:val="BodyText"/>
        <w:spacing w:before="2"/>
        <w:ind w:left="1502"/>
      </w:pPr>
      <w:r>
        <w:t>To</w:t>
      </w:r>
      <w:r>
        <w:rPr>
          <w:spacing w:val="-6"/>
        </w:rPr>
        <w:t xml:space="preserve"> </w:t>
      </w:r>
      <w:r>
        <w:t>identify</w:t>
      </w:r>
      <w:r>
        <w:rPr>
          <w:spacing w:val="-5"/>
        </w:rPr>
        <w:t xml:space="preserve"> </w:t>
      </w:r>
      <w:r>
        <w:t>varieties</w:t>
      </w:r>
      <w:r>
        <w:rPr>
          <w:spacing w:val="-5"/>
        </w:rPr>
        <w:t xml:space="preserve"> </w:t>
      </w:r>
      <w:r>
        <w:t>to</w:t>
      </w:r>
      <w:r>
        <w:rPr>
          <w:spacing w:val="-6"/>
        </w:rPr>
        <w:t xml:space="preserve"> </w:t>
      </w:r>
      <w:r>
        <w:t>be</w:t>
      </w:r>
      <w:r>
        <w:rPr>
          <w:spacing w:val="-6"/>
        </w:rPr>
        <w:t xml:space="preserve"> </w:t>
      </w:r>
      <w:r>
        <w:t>reviewed</w:t>
      </w:r>
      <w:r>
        <w:rPr>
          <w:spacing w:val="-3"/>
        </w:rPr>
        <w:t xml:space="preserve"> </w:t>
      </w:r>
      <w:r>
        <w:t>at</w:t>
      </w:r>
      <w:r>
        <w:rPr>
          <w:spacing w:val="-5"/>
        </w:rPr>
        <w:t xml:space="preserve"> </w:t>
      </w:r>
      <w:r>
        <w:t>the</w:t>
      </w:r>
      <w:r>
        <w:rPr>
          <w:spacing w:val="-4"/>
        </w:rPr>
        <w:t xml:space="preserve"> </w:t>
      </w:r>
      <w:r>
        <w:t>next</w:t>
      </w:r>
      <w:r>
        <w:rPr>
          <w:spacing w:val="-4"/>
        </w:rPr>
        <w:t xml:space="preserve"> </w:t>
      </w:r>
      <w:r>
        <w:t>meeting</w:t>
      </w:r>
      <w:r>
        <w:rPr>
          <w:spacing w:val="-4"/>
        </w:rPr>
        <w:t xml:space="preserve"> </w:t>
      </w:r>
      <w:r>
        <w:t>(notice</w:t>
      </w:r>
      <w:r>
        <w:rPr>
          <w:spacing w:val="-6"/>
        </w:rPr>
        <w:t xml:space="preserve"> </w:t>
      </w:r>
      <w:r>
        <w:t>to</w:t>
      </w:r>
      <w:r>
        <w:rPr>
          <w:spacing w:val="-3"/>
        </w:rPr>
        <w:t xml:space="preserve"> </w:t>
      </w:r>
      <w:r>
        <w:rPr>
          <w:spacing w:val="-2"/>
        </w:rPr>
        <w:t>breeders).</w:t>
      </w:r>
    </w:p>
    <w:p w14:paraId="65220A90" w14:textId="77777777" w:rsidR="00AF6C6D" w:rsidRDefault="00236D07">
      <w:pPr>
        <w:pStyle w:val="BodyText"/>
        <w:spacing w:before="126" w:line="360" w:lineRule="auto"/>
        <w:ind w:left="1502" w:right="1447"/>
      </w:pPr>
      <w:r>
        <w:t>To</w:t>
      </w:r>
      <w:r>
        <w:rPr>
          <w:spacing w:val="-3"/>
        </w:rPr>
        <w:t xml:space="preserve"> </w:t>
      </w:r>
      <w:r>
        <w:t>consider</w:t>
      </w:r>
      <w:r>
        <w:rPr>
          <w:spacing w:val="-4"/>
        </w:rPr>
        <w:t xml:space="preserve"> </w:t>
      </w:r>
      <w:r>
        <w:t>any</w:t>
      </w:r>
      <w:r>
        <w:rPr>
          <w:spacing w:val="-2"/>
        </w:rPr>
        <w:t xml:space="preserve"> </w:t>
      </w:r>
      <w:r>
        <w:t>proposals</w:t>
      </w:r>
      <w:r>
        <w:rPr>
          <w:spacing w:val="-2"/>
        </w:rPr>
        <w:t xml:space="preserve"> </w:t>
      </w:r>
      <w:r>
        <w:t>for</w:t>
      </w:r>
      <w:r>
        <w:rPr>
          <w:spacing w:val="-4"/>
        </w:rPr>
        <w:t xml:space="preserve"> </w:t>
      </w:r>
      <w:r>
        <w:t>new</w:t>
      </w:r>
      <w:r>
        <w:rPr>
          <w:spacing w:val="-6"/>
        </w:rPr>
        <w:t xml:space="preserve"> </w:t>
      </w:r>
      <w:r>
        <w:t>market</w:t>
      </w:r>
      <w:r>
        <w:rPr>
          <w:spacing w:val="-4"/>
        </w:rPr>
        <w:t xml:space="preserve"> </w:t>
      </w:r>
      <w:r>
        <w:t>segments</w:t>
      </w:r>
      <w:r>
        <w:rPr>
          <w:spacing w:val="-2"/>
        </w:rPr>
        <w:t xml:space="preserve"> </w:t>
      </w:r>
      <w:r>
        <w:t>or</w:t>
      </w:r>
      <w:r>
        <w:rPr>
          <w:spacing w:val="-4"/>
        </w:rPr>
        <w:t xml:space="preserve"> </w:t>
      </w:r>
      <w:r>
        <w:t>to</w:t>
      </w:r>
      <w:r>
        <w:rPr>
          <w:spacing w:val="-5"/>
        </w:rPr>
        <w:t xml:space="preserve"> </w:t>
      </w:r>
      <w:r>
        <w:t>receive</w:t>
      </w:r>
      <w:r>
        <w:rPr>
          <w:spacing w:val="-3"/>
        </w:rPr>
        <w:t xml:space="preserve"> </w:t>
      </w:r>
      <w:r>
        <w:t>information</w:t>
      </w:r>
      <w:r>
        <w:rPr>
          <w:spacing w:val="-3"/>
        </w:rPr>
        <w:t xml:space="preserve"> </w:t>
      </w:r>
      <w:r>
        <w:t>from breeders about new traits or other breeding developments that may need special consideration in the RL process.</w:t>
      </w:r>
    </w:p>
    <w:p w14:paraId="138E4820" w14:textId="77777777" w:rsidR="00AF6C6D" w:rsidRPr="00217672" w:rsidRDefault="00236D07" w:rsidP="00217672">
      <w:pPr>
        <w:ind w:firstLine="720"/>
        <w:rPr>
          <w:b/>
          <w:bCs/>
        </w:rPr>
      </w:pPr>
      <w:bookmarkStart w:id="68" w:name="_Toc232086564"/>
      <w:bookmarkStart w:id="69" w:name="_Toc232086759"/>
      <w:r w:rsidRPr="00217672">
        <w:rPr>
          <w:b/>
          <w:bCs/>
        </w:rPr>
        <w:t>August/September:</w:t>
      </w:r>
      <w:r w:rsidRPr="00217672">
        <w:rPr>
          <w:b/>
          <w:bCs/>
          <w:spacing w:val="-11"/>
        </w:rPr>
        <w:t xml:space="preserve"> </w:t>
      </w:r>
      <w:r w:rsidRPr="00217672">
        <w:rPr>
          <w:b/>
          <w:bCs/>
        </w:rPr>
        <w:t>Candidate</w:t>
      </w:r>
      <w:r w:rsidRPr="00217672">
        <w:rPr>
          <w:b/>
          <w:bCs/>
          <w:spacing w:val="-9"/>
        </w:rPr>
        <w:t xml:space="preserve"> </w:t>
      </w:r>
      <w:r w:rsidRPr="00217672">
        <w:rPr>
          <w:b/>
          <w:bCs/>
        </w:rPr>
        <w:t>Selection</w:t>
      </w:r>
      <w:r w:rsidRPr="00217672">
        <w:rPr>
          <w:b/>
          <w:bCs/>
          <w:spacing w:val="-10"/>
        </w:rPr>
        <w:t xml:space="preserve"> </w:t>
      </w:r>
      <w:r w:rsidRPr="00217672">
        <w:rPr>
          <w:b/>
          <w:bCs/>
          <w:spacing w:val="-2"/>
        </w:rPr>
        <w:t>meeting</w:t>
      </w:r>
      <w:bookmarkEnd w:id="68"/>
      <w:bookmarkEnd w:id="69"/>
    </w:p>
    <w:p w14:paraId="5471B184" w14:textId="77777777" w:rsidR="00AF6C6D" w:rsidRDefault="00236D07">
      <w:pPr>
        <w:pStyle w:val="BodyText"/>
        <w:spacing w:before="126" w:line="360" w:lineRule="auto"/>
        <w:ind w:left="1502" w:right="1759"/>
      </w:pPr>
      <w:r>
        <w:t xml:space="preserve">To identify new autumn-sown varieties </w:t>
      </w:r>
      <w:r>
        <w:rPr>
          <w:u w:val="single"/>
        </w:rPr>
        <w:t>to be sown</w:t>
      </w:r>
      <w:r>
        <w:t xml:space="preserve"> in RL trials (new candidates) To</w:t>
      </w:r>
      <w:r>
        <w:rPr>
          <w:spacing w:val="-2"/>
        </w:rPr>
        <w:t xml:space="preserve"> </w:t>
      </w:r>
      <w:r>
        <w:t>identify</w:t>
      </w:r>
      <w:r>
        <w:rPr>
          <w:spacing w:val="-3"/>
        </w:rPr>
        <w:t xml:space="preserve"> </w:t>
      </w:r>
      <w:r>
        <w:t>autumn-sown</w:t>
      </w:r>
      <w:r>
        <w:rPr>
          <w:spacing w:val="-4"/>
        </w:rPr>
        <w:t xml:space="preserve"> </w:t>
      </w:r>
      <w:r>
        <w:t>varieties</w:t>
      </w:r>
      <w:r>
        <w:rPr>
          <w:spacing w:val="-3"/>
        </w:rPr>
        <w:t xml:space="preserve"> </w:t>
      </w:r>
      <w:r>
        <w:rPr>
          <w:u w:val="single"/>
        </w:rPr>
        <w:t>to</w:t>
      </w:r>
      <w:r>
        <w:rPr>
          <w:spacing w:val="-4"/>
          <w:u w:val="single"/>
        </w:rPr>
        <w:t xml:space="preserve"> </w:t>
      </w:r>
      <w:r>
        <w:rPr>
          <w:u w:val="single"/>
        </w:rPr>
        <w:t>be</w:t>
      </w:r>
      <w:r>
        <w:rPr>
          <w:spacing w:val="-4"/>
          <w:u w:val="single"/>
        </w:rPr>
        <w:t xml:space="preserve"> </w:t>
      </w:r>
      <w:r>
        <w:rPr>
          <w:u w:val="single"/>
        </w:rPr>
        <w:t>re-sown</w:t>
      </w:r>
      <w:r>
        <w:rPr>
          <w:spacing w:val="-4"/>
        </w:rPr>
        <w:t xml:space="preserve"> </w:t>
      </w:r>
      <w:r>
        <w:t>in</w:t>
      </w:r>
      <w:r>
        <w:rPr>
          <w:spacing w:val="-2"/>
        </w:rPr>
        <w:t xml:space="preserve"> </w:t>
      </w:r>
      <w:r>
        <w:t>RL</w:t>
      </w:r>
      <w:r>
        <w:rPr>
          <w:spacing w:val="-2"/>
        </w:rPr>
        <w:t xml:space="preserve"> </w:t>
      </w:r>
      <w:r>
        <w:t>trials</w:t>
      </w:r>
      <w:r>
        <w:rPr>
          <w:spacing w:val="-1"/>
        </w:rPr>
        <w:t xml:space="preserve"> </w:t>
      </w:r>
      <w:r>
        <w:t>(re-sowing</w:t>
      </w:r>
      <w:r>
        <w:rPr>
          <w:spacing w:val="-2"/>
        </w:rPr>
        <w:t xml:space="preserve"> </w:t>
      </w:r>
      <w:r>
        <w:t xml:space="preserve">decisions) To identify current autumn-sown varieties </w:t>
      </w:r>
      <w:r>
        <w:rPr>
          <w:u w:val="single"/>
        </w:rPr>
        <w:t>to be removed</w:t>
      </w:r>
      <w:r>
        <w:t xml:space="preserve"> from RL trials</w:t>
      </w:r>
    </w:p>
    <w:p w14:paraId="28B3F025" w14:textId="77777777" w:rsidR="00AF6C6D" w:rsidRDefault="00236D07">
      <w:pPr>
        <w:pStyle w:val="BodyText"/>
        <w:spacing w:before="2"/>
        <w:ind w:left="1502"/>
      </w:pPr>
      <w:r>
        <w:t>To</w:t>
      </w:r>
      <w:r>
        <w:rPr>
          <w:spacing w:val="-6"/>
        </w:rPr>
        <w:t xml:space="preserve"> </w:t>
      </w:r>
      <w:r>
        <w:t>identify</w:t>
      </w:r>
      <w:r>
        <w:rPr>
          <w:spacing w:val="-5"/>
        </w:rPr>
        <w:t xml:space="preserve"> </w:t>
      </w:r>
      <w:r>
        <w:t>spring-sown</w:t>
      </w:r>
      <w:r>
        <w:rPr>
          <w:spacing w:val="-4"/>
        </w:rPr>
        <w:t xml:space="preserve"> </w:t>
      </w:r>
      <w:r>
        <w:t>varieties</w:t>
      </w:r>
      <w:r>
        <w:rPr>
          <w:spacing w:val="-6"/>
        </w:rPr>
        <w:t xml:space="preserve"> </w:t>
      </w:r>
      <w:r>
        <w:t>to</w:t>
      </w:r>
      <w:r>
        <w:rPr>
          <w:spacing w:val="-4"/>
        </w:rPr>
        <w:t xml:space="preserve"> </w:t>
      </w:r>
      <w:r>
        <w:t>be</w:t>
      </w:r>
      <w:r>
        <w:rPr>
          <w:spacing w:val="-5"/>
        </w:rPr>
        <w:t xml:space="preserve"> </w:t>
      </w:r>
      <w:r>
        <w:t>reviewed</w:t>
      </w:r>
      <w:r>
        <w:rPr>
          <w:spacing w:val="-4"/>
        </w:rPr>
        <w:t xml:space="preserve"> </w:t>
      </w:r>
      <w:r>
        <w:t>at</w:t>
      </w:r>
      <w:r>
        <w:rPr>
          <w:spacing w:val="-5"/>
        </w:rPr>
        <w:t xml:space="preserve"> </w:t>
      </w:r>
      <w:r>
        <w:t>the</w:t>
      </w:r>
      <w:r>
        <w:rPr>
          <w:spacing w:val="-6"/>
        </w:rPr>
        <w:t xml:space="preserve"> </w:t>
      </w:r>
      <w:r>
        <w:t>next</w:t>
      </w:r>
      <w:r>
        <w:rPr>
          <w:spacing w:val="-6"/>
        </w:rPr>
        <w:t xml:space="preserve"> </w:t>
      </w:r>
      <w:r>
        <w:t>meeting</w:t>
      </w:r>
      <w:r>
        <w:rPr>
          <w:spacing w:val="-6"/>
        </w:rPr>
        <w:t xml:space="preserve"> </w:t>
      </w:r>
      <w:r>
        <w:t>(notice</w:t>
      </w:r>
      <w:r>
        <w:rPr>
          <w:spacing w:val="-6"/>
        </w:rPr>
        <w:t xml:space="preserve"> </w:t>
      </w:r>
      <w:r>
        <w:t>to</w:t>
      </w:r>
      <w:r>
        <w:rPr>
          <w:spacing w:val="-5"/>
        </w:rPr>
        <w:t xml:space="preserve"> </w:t>
      </w:r>
      <w:r>
        <w:rPr>
          <w:spacing w:val="-2"/>
        </w:rPr>
        <w:t>breeders)</w:t>
      </w:r>
    </w:p>
    <w:p w14:paraId="03CF5B4C" w14:textId="77777777" w:rsidR="00AF6C6D" w:rsidRDefault="00AF6C6D">
      <w:pPr>
        <w:pStyle w:val="BodyText"/>
        <w:ind w:left="0"/>
      </w:pPr>
    </w:p>
    <w:p w14:paraId="44EE2137" w14:textId="77777777" w:rsidR="00AF6C6D" w:rsidRPr="00217672" w:rsidRDefault="00236D07" w:rsidP="00217672">
      <w:pPr>
        <w:ind w:firstLine="720"/>
        <w:rPr>
          <w:b/>
          <w:bCs/>
        </w:rPr>
      </w:pPr>
      <w:bookmarkStart w:id="70" w:name="_Toc232086565"/>
      <w:bookmarkStart w:id="71" w:name="_Toc232086760"/>
      <w:r w:rsidRPr="00217672">
        <w:rPr>
          <w:b/>
          <w:bCs/>
        </w:rPr>
        <w:t>October/November:</w:t>
      </w:r>
      <w:r w:rsidRPr="00217672">
        <w:rPr>
          <w:b/>
          <w:bCs/>
          <w:spacing w:val="-12"/>
        </w:rPr>
        <w:t xml:space="preserve"> </w:t>
      </w:r>
      <w:r w:rsidRPr="00217672">
        <w:rPr>
          <w:b/>
          <w:bCs/>
        </w:rPr>
        <w:t>Recommended</w:t>
      </w:r>
      <w:r w:rsidRPr="00217672">
        <w:rPr>
          <w:b/>
          <w:bCs/>
          <w:spacing w:val="-13"/>
        </w:rPr>
        <w:t xml:space="preserve"> </w:t>
      </w:r>
      <w:r w:rsidRPr="00217672">
        <w:rPr>
          <w:b/>
          <w:bCs/>
        </w:rPr>
        <w:t>Lists</w:t>
      </w:r>
      <w:r w:rsidRPr="00217672">
        <w:rPr>
          <w:b/>
          <w:bCs/>
          <w:spacing w:val="-12"/>
        </w:rPr>
        <w:t xml:space="preserve"> </w:t>
      </w:r>
      <w:r w:rsidRPr="00217672">
        <w:rPr>
          <w:b/>
          <w:bCs/>
          <w:spacing w:val="-2"/>
        </w:rPr>
        <w:t>meeting</w:t>
      </w:r>
      <w:bookmarkEnd w:id="70"/>
      <w:bookmarkEnd w:id="71"/>
    </w:p>
    <w:p w14:paraId="7E7D1411" w14:textId="77777777" w:rsidR="00AF6C6D" w:rsidRDefault="00236D07">
      <w:pPr>
        <w:pStyle w:val="BodyText"/>
        <w:spacing w:before="126"/>
        <w:ind w:left="1502"/>
      </w:pPr>
      <w:r>
        <w:t>To</w:t>
      </w:r>
      <w:r>
        <w:rPr>
          <w:spacing w:val="-5"/>
        </w:rPr>
        <w:t xml:space="preserve"> </w:t>
      </w:r>
      <w:r>
        <w:t>consider</w:t>
      </w:r>
      <w:r>
        <w:rPr>
          <w:spacing w:val="-5"/>
        </w:rPr>
        <w:t xml:space="preserve"> </w:t>
      </w:r>
      <w:r>
        <w:t>varieties</w:t>
      </w:r>
      <w:r>
        <w:rPr>
          <w:spacing w:val="-5"/>
        </w:rPr>
        <w:t xml:space="preserve"> </w:t>
      </w:r>
      <w:r>
        <w:rPr>
          <w:u w:val="single"/>
        </w:rPr>
        <w:t>to</w:t>
      </w:r>
      <w:r>
        <w:rPr>
          <w:spacing w:val="-8"/>
          <w:u w:val="single"/>
        </w:rPr>
        <w:t xml:space="preserve"> </w:t>
      </w:r>
      <w:r>
        <w:rPr>
          <w:u w:val="single"/>
        </w:rPr>
        <w:t>add</w:t>
      </w:r>
      <w:r>
        <w:rPr>
          <w:spacing w:val="-4"/>
        </w:rPr>
        <w:t xml:space="preserve"> </w:t>
      </w:r>
      <w:r>
        <w:t>to</w:t>
      </w:r>
      <w:r>
        <w:rPr>
          <w:spacing w:val="-6"/>
        </w:rPr>
        <w:t xml:space="preserve"> </w:t>
      </w:r>
      <w:r>
        <w:t>new</w:t>
      </w:r>
      <w:r>
        <w:rPr>
          <w:spacing w:val="-4"/>
        </w:rPr>
        <w:t xml:space="preserve"> </w:t>
      </w:r>
      <w:r>
        <w:t>Recommended</w:t>
      </w:r>
      <w:r>
        <w:rPr>
          <w:spacing w:val="-4"/>
        </w:rPr>
        <w:t xml:space="preserve"> List</w:t>
      </w:r>
    </w:p>
    <w:p w14:paraId="1F77CF42" w14:textId="77777777" w:rsidR="00AF6C6D" w:rsidRDefault="00236D07">
      <w:pPr>
        <w:pStyle w:val="BodyText"/>
        <w:spacing w:before="126"/>
        <w:ind w:left="1502"/>
      </w:pPr>
      <w:r>
        <w:t>To</w:t>
      </w:r>
      <w:r>
        <w:rPr>
          <w:spacing w:val="-5"/>
        </w:rPr>
        <w:t xml:space="preserve"> </w:t>
      </w:r>
      <w:r>
        <w:t>select</w:t>
      </w:r>
      <w:r>
        <w:rPr>
          <w:spacing w:val="-6"/>
        </w:rPr>
        <w:t xml:space="preserve"> </w:t>
      </w:r>
      <w:r>
        <w:t>varieties</w:t>
      </w:r>
      <w:r>
        <w:rPr>
          <w:spacing w:val="-5"/>
        </w:rPr>
        <w:t xml:space="preserve"> </w:t>
      </w:r>
      <w:r>
        <w:rPr>
          <w:u w:val="single"/>
        </w:rPr>
        <w:t>to</w:t>
      </w:r>
      <w:r>
        <w:rPr>
          <w:spacing w:val="-7"/>
          <w:u w:val="single"/>
        </w:rPr>
        <w:t xml:space="preserve"> </w:t>
      </w:r>
      <w:r>
        <w:rPr>
          <w:u w:val="single"/>
        </w:rPr>
        <w:t>be</w:t>
      </w:r>
      <w:r>
        <w:rPr>
          <w:spacing w:val="-6"/>
          <w:u w:val="single"/>
        </w:rPr>
        <w:t xml:space="preserve"> </w:t>
      </w:r>
      <w:r>
        <w:rPr>
          <w:u w:val="single"/>
        </w:rPr>
        <w:t>removed</w:t>
      </w:r>
      <w:r>
        <w:rPr>
          <w:spacing w:val="-6"/>
        </w:rPr>
        <w:t xml:space="preserve"> </w:t>
      </w:r>
      <w:r>
        <w:t>from</w:t>
      </w:r>
      <w:r>
        <w:rPr>
          <w:spacing w:val="-4"/>
        </w:rPr>
        <w:t xml:space="preserve"> </w:t>
      </w:r>
      <w:r>
        <w:t>Recommended</w:t>
      </w:r>
      <w:r>
        <w:rPr>
          <w:spacing w:val="-4"/>
        </w:rPr>
        <w:t xml:space="preserve"> List</w:t>
      </w:r>
    </w:p>
    <w:p w14:paraId="5256CCD9" w14:textId="77777777" w:rsidR="00AF6C6D" w:rsidRDefault="00236D07">
      <w:pPr>
        <w:pStyle w:val="BodyText"/>
        <w:spacing w:before="126" w:line="360" w:lineRule="auto"/>
        <w:ind w:left="1502" w:right="1894"/>
      </w:pPr>
      <w:r>
        <w:t xml:space="preserve">To identify new spring-sown varieties </w:t>
      </w:r>
      <w:r>
        <w:rPr>
          <w:u w:val="single"/>
        </w:rPr>
        <w:t xml:space="preserve">to be </w:t>
      </w:r>
      <w:proofErr w:type="gramStart"/>
      <w:r>
        <w:rPr>
          <w:u w:val="single"/>
        </w:rPr>
        <w:t>sown</w:t>
      </w:r>
      <w:proofErr w:type="gramEnd"/>
      <w:r>
        <w:t xml:space="preserve"> in RL trials (new candidates) To</w:t>
      </w:r>
      <w:r>
        <w:rPr>
          <w:spacing w:val="-2"/>
        </w:rPr>
        <w:t xml:space="preserve"> </w:t>
      </w:r>
      <w:r>
        <w:t>identify</w:t>
      </w:r>
      <w:r>
        <w:rPr>
          <w:spacing w:val="-3"/>
        </w:rPr>
        <w:t xml:space="preserve"> </w:t>
      </w:r>
      <w:r>
        <w:t>spring-sown</w:t>
      </w:r>
      <w:r>
        <w:rPr>
          <w:spacing w:val="-2"/>
        </w:rPr>
        <w:t xml:space="preserve"> </w:t>
      </w:r>
      <w:r>
        <w:t>varieties</w:t>
      </w:r>
      <w:r>
        <w:rPr>
          <w:spacing w:val="-4"/>
        </w:rPr>
        <w:t xml:space="preserve"> </w:t>
      </w:r>
      <w:r>
        <w:rPr>
          <w:u w:val="single"/>
        </w:rPr>
        <w:t>to</w:t>
      </w:r>
      <w:r>
        <w:rPr>
          <w:spacing w:val="-2"/>
          <w:u w:val="single"/>
        </w:rPr>
        <w:t xml:space="preserve"> </w:t>
      </w:r>
      <w:r>
        <w:rPr>
          <w:u w:val="single"/>
        </w:rPr>
        <w:t>be</w:t>
      </w:r>
      <w:r>
        <w:rPr>
          <w:spacing w:val="-4"/>
          <w:u w:val="single"/>
        </w:rPr>
        <w:t xml:space="preserve"> </w:t>
      </w:r>
      <w:r>
        <w:rPr>
          <w:u w:val="single"/>
        </w:rPr>
        <w:t>re-sown</w:t>
      </w:r>
      <w:r>
        <w:rPr>
          <w:spacing w:val="-2"/>
        </w:rPr>
        <w:t xml:space="preserve"> </w:t>
      </w:r>
      <w:r>
        <w:t>in</w:t>
      </w:r>
      <w:r>
        <w:rPr>
          <w:spacing w:val="-4"/>
        </w:rPr>
        <w:t xml:space="preserve"> </w:t>
      </w:r>
      <w:r>
        <w:t>RL</w:t>
      </w:r>
      <w:r>
        <w:rPr>
          <w:spacing w:val="-2"/>
        </w:rPr>
        <w:t xml:space="preserve"> </w:t>
      </w:r>
      <w:r>
        <w:t>trials</w:t>
      </w:r>
      <w:r>
        <w:rPr>
          <w:spacing w:val="-4"/>
        </w:rPr>
        <w:t xml:space="preserve"> </w:t>
      </w:r>
      <w:r>
        <w:t>(re-sowing</w:t>
      </w:r>
      <w:r>
        <w:rPr>
          <w:spacing w:val="-2"/>
        </w:rPr>
        <w:t xml:space="preserve"> </w:t>
      </w:r>
      <w:r>
        <w:t xml:space="preserve">decisions) To identify current spring-sown varieties </w:t>
      </w:r>
      <w:r>
        <w:rPr>
          <w:u w:val="single"/>
        </w:rPr>
        <w:t>to be removed</w:t>
      </w:r>
      <w:r>
        <w:t xml:space="preserve"> from RL trials and the Recommended List</w:t>
      </w:r>
    </w:p>
    <w:p w14:paraId="66FD91AC" w14:textId="77777777" w:rsidR="00AF6C6D" w:rsidRDefault="00AF6C6D">
      <w:pPr>
        <w:pStyle w:val="BodyText"/>
        <w:spacing w:line="360" w:lineRule="auto"/>
        <w:sectPr w:rsidR="00AF6C6D">
          <w:pgSz w:w="11910" w:h="16840"/>
          <w:pgMar w:top="1040" w:right="0" w:bottom="1320" w:left="708" w:header="0" w:footer="1138" w:gutter="0"/>
          <w:cols w:space="720"/>
        </w:sectPr>
      </w:pPr>
    </w:p>
    <w:p w14:paraId="28CA6274" w14:textId="77777777" w:rsidR="00AF6C6D" w:rsidRDefault="00236D07" w:rsidP="002D48B2">
      <w:pPr>
        <w:pStyle w:val="Heading2"/>
        <w:numPr>
          <w:ilvl w:val="1"/>
          <w:numId w:val="44"/>
        </w:numPr>
        <w:tabs>
          <w:tab w:val="left" w:pos="826"/>
        </w:tabs>
        <w:spacing w:before="77"/>
        <w:ind w:left="826" w:hanging="401"/>
      </w:pPr>
      <w:bookmarkStart w:id="72" w:name="_Toc232086566"/>
      <w:bookmarkStart w:id="73" w:name="_Toc232086761"/>
      <w:bookmarkStart w:id="74" w:name="_Toc234231774"/>
      <w:r>
        <w:lastRenderedPageBreak/>
        <w:t>Planning</w:t>
      </w:r>
      <w:r>
        <w:rPr>
          <w:spacing w:val="-2"/>
        </w:rPr>
        <w:t xml:space="preserve"> meetings</w:t>
      </w:r>
      <w:bookmarkEnd w:id="72"/>
      <w:bookmarkEnd w:id="73"/>
      <w:bookmarkEnd w:id="74"/>
    </w:p>
    <w:p w14:paraId="772FD65A" w14:textId="77777777" w:rsidR="00AF6C6D" w:rsidRDefault="00236D07">
      <w:pPr>
        <w:pStyle w:val="BodyText"/>
        <w:spacing w:before="256" w:line="360" w:lineRule="auto"/>
        <w:ind w:right="1163"/>
      </w:pPr>
      <w:r>
        <w:t>Each</w:t>
      </w:r>
      <w:r>
        <w:rPr>
          <w:spacing w:val="-2"/>
        </w:rPr>
        <w:t xml:space="preserve"> </w:t>
      </w:r>
      <w:r>
        <w:t>Crop</w:t>
      </w:r>
      <w:r>
        <w:rPr>
          <w:spacing w:val="-2"/>
        </w:rPr>
        <w:t xml:space="preserve"> </w:t>
      </w:r>
      <w:r>
        <w:t>Committee</w:t>
      </w:r>
      <w:r>
        <w:rPr>
          <w:spacing w:val="-3"/>
        </w:rPr>
        <w:t xml:space="preserve"> </w:t>
      </w:r>
      <w:r>
        <w:t>will</w:t>
      </w:r>
      <w:r>
        <w:rPr>
          <w:spacing w:val="-2"/>
        </w:rPr>
        <w:t xml:space="preserve"> </w:t>
      </w:r>
      <w:r>
        <w:t>have</w:t>
      </w:r>
      <w:r>
        <w:rPr>
          <w:spacing w:val="-2"/>
        </w:rPr>
        <w:t xml:space="preserve"> </w:t>
      </w:r>
      <w:r>
        <w:t>a</w:t>
      </w:r>
      <w:r>
        <w:rPr>
          <w:spacing w:val="-1"/>
        </w:rPr>
        <w:t xml:space="preserve"> </w:t>
      </w:r>
      <w:r>
        <w:t>planning</w:t>
      </w:r>
      <w:r>
        <w:rPr>
          <w:spacing w:val="-4"/>
        </w:rPr>
        <w:t xml:space="preserve"> </w:t>
      </w:r>
      <w:r>
        <w:t>meeting</w:t>
      </w:r>
      <w:r>
        <w:rPr>
          <w:spacing w:val="-2"/>
        </w:rPr>
        <w:t xml:space="preserve"> </w:t>
      </w:r>
      <w:r>
        <w:t>each</w:t>
      </w:r>
      <w:r>
        <w:rPr>
          <w:spacing w:val="-2"/>
        </w:rPr>
        <w:t xml:space="preserve"> </w:t>
      </w:r>
      <w:r>
        <w:t>year in</w:t>
      </w:r>
      <w:r>
        <w:rPr>
          <w:spacing w:val="-4"/>
        </w:rPr>
        <w:t xml:space="preserve"> </w:t>
      </w:r>
      <w:r>
        <w:t>April/May/June.</w:t>
      </w:r>
      <w:r>
        <w:rPr>
          <w:spacing w:val="-1"/>
        </w:rPr>
        <w:t xml:space="preserve"> </w:t>
      </w:r>
      <w:r>
        <w:t>At</w:t>
      </w:r>
      <w:r>
        <w:rPr>
          <w:spacing w:val="-3"/>
        </w:rPr>
        <w:t xml:space="preserve"> </w:t>
      </w:r>
      <w:r>
        <w:t>that</w:t>
      </w:r>
      <w:r>
        <w:rPr>
          <w:spacing w:val="-3"/>
        </w:rPr>
        <w:t xml:space="preserve"> </w:t>
      </w:r>
      <w:r>
        <w:t>meeting,</w:t>
      </w:r>
      <w:r>
        <w:rPr>
          <w:spacing w:val="-3"/>
        </w:rPr>
        <w:t xml:space="preserve"> </w:t>
      </w:r>
      <w:r>
        <w:t>it will propose definitions, guidelines and criteria that apply to its specific crops.</w:t>
      </w:r>
    </w:p>
    <w:p w14:paraId="013F2F37" w14:textId="77777777" w:rsidR="00AF6C6D" w:rsidRDefault="00236D07">
      <w:pPr>
        <w:pStyle w:val="BodyText"/>
        <w:spacing w:before="119" w:line="360" w:lineRule="auto"/>
        <w:ind w:right="1204"/>
      </w:pPr>
      <w:r>
        <w:t>The Crop Committee will propose the mechanism to be used to set the yield target(s), other defined requirements, and identify the comparator varieties for each segment, using its expert judgement. The comparator varieties need not necessarily be those that are used to set the yield target.</w:t>
      </w:r>
      <w:r>
        <w:rPr>
          <w:spacing w:val="-3"/>
        </w:rPr>
        <w:t xml:space="preserve"> </w:t>
      </w:r>
      <w:r>
        <w:t>For</w:t>
      </w:r>
      <w:r>
        <w:rPr>
          <w:spacing w:val="-3"/>
        </w:rPr>
        <w:t xml:space="preserve"> </w:t>
      </w:r>
      <w:r>
        <w:t>example,</w:t>
      </w:r>
      <w:r>
        <w:rPr>
          <w:spacing w:val="-1"/>
        </w:rPr>
        <w:t xml:space="preserve"> </w:t>
      </w:r>
      <w:r>
        <w:t>if</w:t>
      </w:r>
      <w:r>
        <w:rPr>
          <w:spacing w:val="-3"/>
        </w:rPr>
        <w:t xml:space="preserve"> </w:t>
      </w:r>
      <w:r>
        <w:t>the</w:t>
      </w:r>
      <w:r>
        <w:rPr>
          <w:spacing w:val="-2"/>
        </w:rPr>
        <w:t xml:space="preserve"> </w:t>
      </w:r>
      <w:r>
        <w:t>highest</w:t>
      </w:r>
      <w:r>
        <w:rPr>
          <w:spacing w:val="-3"/>
        </w:rPr>
        <w:t xml:space="preserve"> </w:t>
      </w:r>
      <w:r>
        <w:t>yielding</w:t>
      </w:r>
      <w:r>
        <w:rPr>
          <w:spacing w:val="-2"/>
        </w:rPr>
        <w:t xml:space="preserve"> </w:t>
      </w:r>
      <w:r>
        <w:t>variety</w:t>
      </w:r>
      <w:r>
        <w:rPr>
          <w:spacing w:val="-4"/>
        </w:rPr>
        <w:t xml:space="preserve"> </w:t>
      </w:r>
      <w:r>
        <w:t>in</w:t>
      </w:r>
      <w:r>
        <w:rPr>
          <w:spacing w:val="-2"/>
        </w:rPr>
        <w:t xml:space="preserve"> </w:t>
      </w:r>
      <w:r>
        <w:t>a</w:t>
      </w:r>
      <w:r>
        <w:rPr>
          <w:spacing w:val="-1"/>
        </w:rPr>
        <w:t xml:space="preserve"> </w:t>
      </w:r>
      <w:r>
        <w:t>segment is</w:t>
      </w:r>
      <w:r>
        <w:rPr>
          <w:spacing w:val="-4"/>
        </w:rPr>
        <w:t xml:space="preserve"> </w:t>
      </w:r>
      <w:r>
        <w:t>not</w:t>
      </w:r>
      <w:r>
        <w:rPr>
          <w:spacing w:val="-3"/>
        </w:rPr>
        <w:t xml:space="preserve"> </w:t>
      </w:r>
      <w:r>
        <w:t>commercially</w:t>
      </w:r>
      <w:r>
        <w:rPr>
          <w:spacing w:val="-1"/>
        </w:rPr>
        <w:t xml:space="preserve"> </w:t>
      </w:r>
      <w:r>
        <w:t>successful,</w:t>
      </w:r>
      <w:r>
        <w:rPr>
          <w:spacing w:val="-5"/>
        </w:rPr>
        <w:t xml:space="preserve"> </w:t>
      </w:r>
      <w:r>
        <w:t>the committee may propose to include it in the calculation of the yield target but propose the market leader for the segment as an alternative or additional comparator.</w:t>
      </w:r>
    </w:p>
    <w:p w14:paraId="7002EF79" w14:textId="77777777" w:rsidR="00AF6C6D" w:rsidRDefault="00236D07">
      <w:pPr>
        <w:pStyle w:val="BodyText"/>
        <w:spacing w:before="122" w:line="360" w:lineRule="auto"/>
        <w:ind w:right="1076"/>
      </w:pPr>
      <w:r>
        <w:t xml:space="preserve">At this meeting, the Crop Committee will also propose the </w:t>
      </w:r>
      <w:proofErr w:type="gramStart"/>
      <w:r>
        <w:t>characters to</w:t>
      </w:r>
      <w:proofErr w:type="gramEnd"/>
      <w:r>
        <w:t xml:space="preserve"> be included in the balance of features for candidate selection and recommendation decisions for each segment and the weighting to be applied to each character. The committee may propose to </w:t>
      </w:r>
      <w:proofErr w:type="gramStart"/>
      <w:r>
        <w:t>weight</w:t>
      </w:r>
      <w:proofErr w:type="gramEnd"/>
      <w:r>
        <w:t xml:space="preserve"> a character as being of high, medium, or low importance. Exceptionally, a committee may decide to </w:t>
      </w:r>
      <w:proofErr w:type="gramStart"/>
      <w:r>
        <w:t>weight</w:t>
      </w:r>
      <w:proofErr w:type="gramEnd"/>
      <w:r>
        <w:t xml:space="preserve"> a character as being of very high importance. In designating a disease character as ‘very high’, the Committee must use its expert judgement, </w:t>
      </w:r>
      <w:proofErr w:type="gramStart"/>
      <w:r>
        <w:t>taking into account</w:t>
      </w:r>
      <w:proofErr w:type="gramEnd"/>
      <w:r>
        <w:t>, among other things, the economic importance</w:t>
      </w:r>
      <w:r>
        <w:rPr>
          <w:spacing w:val="-2"/>
        </w:rPr>
        <w:t xml:space="preserve"> </w:t>
      </w:r>
      <w:r>
        <w:t>of</w:t>
      </w:r>
      <w:r>
        <w:rPr>
          <w:spacing w:val="-3"/>
        </w:rPr>
        <w:t xml:space="preserve"> </w:t>
      </w:r>
      <w:r>
        <w:t>the</w:t>
      </w:r>
      <w:r>
        <w:rPr>
          <w:spacing w:val="-2"/>
        </w:rPr>
        <w:t xml:space="preserve"> </w:t>
      </w:r>
      <w:r>
        <w:t>character, any</w:t>
      </w:r>
      <w:r>
        <w:rPr>
          <w:spacing w:val="-4"/>
        </w:rPr>
        <w:t xml:space="preserve"> </w:t>
      </w:r>
      <w:r>
        <w:t>changes</w:t>
      </w:r>
      <w:r>
        <w:rPr>
          <w:spacing w:val="-4"/>
        </w:rPr>
        <w:t xml:space="preserve"> </w:t>
      </w:r>
      <w:r>
        <w:t>in</w:t>
      </w:r>
      <w:r>
        <w:rPr>
          <w:spacing w:val="-2"/>
        </w:rPr>
        <w:t xml:space="preserve"> </w:t>
      </w:r>
      <w:r>
        <w:t>pathology</w:t>
      </w:r>
      <w:r>
        <w:rPr>
          <w:spacing w:val="-1"/>
        </w:rPr>
        <w:t xml:space="preserve"> </w:t>
      </w:r>
      <w:r>
        <w:t>or</w:t>
      </w:r>
      <w:r>
        <w:rPr>
          <w:spacing w:val="-3"/>
        </w:rPr>
        <w:t xml:space="preserve"> </w:t>
      </w:r>
      <w:r>
        <w:t>the</w:t>
      </w:r>
      <w:r>
        <w:rPr>
          <w:spacing w:val="-2"/>
        </w:rPr>
        <w:t xml:space="preserve"> </w:t>
      </w:r>
      <w:r>
        <w:t>availability</w:t>
      </w:r>
      <w:r>
        <w:rPr>
          <w:spacing w:val="-1"/>
        </w:rPr>
        <w:t xml:space="preserve"> </w:t>
      </w:r>
      <w:r>
        <w:t>of</w:t>
      </w:r>
      <w:r>
        <w:rPr>
          <w:spacing w:val="-1"/>
        </w:rPr>
        <w:t xml:space="preserve"> </w:t>
      </w:r>
      <w:r>
        <w:t>chemical</w:t>
      </w:r>
      <w:r>
        <w:rPr>
          <w:spacing w:val="-3"/>
        </w:rPr>
        <w:t xml:space="preserve"> </w:t>
      </w:r>
      <w:r>
        <w:t>control</w:t>
      </w:r>
      <w:r>
        <w:rPr>
          <w:spacing w:val="-5"/>
        </w:rPr>
        <w:t xml:space="preserve"> </w:t>
      </w:r>
      <w:r>
        <w:t>for</w:t>
      </w:r>
      <w:r>
        <w:rPr>
          <w:spacing w:val="-3"/>
        </w:rPr>
        <w:t xml:space="preserve"> </w:t>
      </w:r>
      <w:r>
        <w:t>any disease and any changes to market requirements, as advised by end users.</w:t>
      </w:r>
    </w:p>
    <w:p w14:paraId="3BA9F264" w14:textId="77777777" w:rsidR="00AF6C6D" w:rsidRDefault="00236D07">
      <w:pPr>
        <w:pStyle w:val="BodyText"/>
        <w:spacing w:before="120" w:line="360" w:lineRule="auto"/>
        <w:ind w:right="1253"/>
      </w:pPr>
      <w:r>
        <w:t>These</w:t>
      </w:r>
      <w:r>
        <w:rPr>
          <w:spacing w:val="-2"/>
        </w:rPr>
        <w:t xml:space="preserve"> </w:t>
      </w:r>
      <w:r>
        <w:t>will</w:t>
      </w:r>
      <w:r>
        <w:rPr>
          <w:spacing w:val="-2"/>
        </w:rPr>
        <w:t xml:space="preserve"> </w:t>
      </w:r>
      <w:r>
        <w:t>then</w:t>
      </w:r>
      <w:r>
        <w:rPr>
          <w:spacing w:val="-2"/>
        </w:rPr>
        <w:t xml:space="preserve"> </w:t>
      </w:r>
      <w:r>
        <w:t>apply</w:t>
      </w:r>
      <w:r>
        <w:rPr>
          <w:spacing w:val="-4"/>
        </w:rPr>
        <w:t xml:space="preserve"> </w:t>
      </w:r>
      <w:r>
        <w:t>to</w:t>
      </w:r>
      <w:r>
        <w:rPr>
          <w:spacing w:val="-6"/>
        </w:rPr>
        <w:t xml:space="preserve"> </w:t>
      </w:r>
      <w:r>
        <w:t>decisions</w:t>
      </w:r>
      <w:r>
        <w:rPr>
          <w:spacing w:val="-1"/>
        </w:rPr>
        <w:t xml:space="preserve"> </w:t>
      </w:r>
      <w:r>
        <w:t>made</w:t>
      </w:r>
      <w:r>
        <w:rPr>
          <w:spacing w:val="-4"/>
        </w:rPr>
        <w:t xml:space="preserve"> </w:t>
      </w:r>
      <w:r>
        <w:t>at</w:t>
      </w:r>
      <w:r>
        <w:rPr>
          <w:spacing w:val="-3"/>
        </w:rPr>
        <w:t xml:space="preserve"> </w:t>
      </w:r>
      <w:r>
        <w:t>subsequent</w:t>
      </w:r>
      <w:r>
        <w:rPr>
          <w:spacing w:val="-3"/>
        </w:rPr>
        <w:t xml:space="preserve"> </w:t>
      </w:r>
      <w:r>
        <w:t>meetings. Criteria</w:t>
      </w:r>
      <w:r>
        <w:rPr>
          <w:spacing w:val="-4"/>
        </w:rPr>
        <w:t xml:space="preserve"> </w:t>
      </w:r>
      <w:r>
        <w:t>should</w:t>
      </w:r>
      <w:r>
        <w:rPr>
          <w:spacing w:val="-2"/>
        </w:rPr>
        <w:t xml:space="preserve"> </w:t>
      </w:r>
      <w:r>
        <w:t>not</w:t>
      </w:r>
      <w:r>
        <w:rPr>
          <w:spacing w:val="-1"/>
        </w:rPr>
        <w:t xml:space="preserve"> </w:t>
      </w:r>
      <w:r>
        <w:t>be</w:t>
      </w:r>
      <w:r>
        <w:rPr>
          <w:spacing w:val="-2"/>
        </w:rPr>
        <w:t xml:space="preserve"> </w:t>
      </w:r>
      <w:r>
        <w:t>changed at decision meetings, other than in exceptional circumstances. Criteria may be expected to vary between market segments, crop types or regions but the criteria for a given defined market segment must be applied equally across all varieties in that market segment.</w:t>
      </w:r>
    </w:p>
    <w:p w14:paraId="01C4A7E5" w14:textId="77777777" w:rsidR="00AF6C6D" w:rsidRDefault="00236D07">
      <w:pPr>
        <w:pStyle w:val="BodyText"/>
        <w:spacing w:before="119" w:line="360" w:lineRule="auto"/>
        <w:ind w:right="1447"/>
      </w:pPr>
      <w:r>
        <w:t>The</w:t>
      </w:r>
      <w:r>
        <w:rPr>
          <w:spacing w:val="-3"/>
        </w:rPr>
        <w:t xml:space="preserve"> </w:t>
      </w:r>
      <w:r>
        <w:t>RL</w:t>
      </w:r>
      <w:r>
        <w:rPr>
          <w:spacing w:val="-3"/>
        </w:rPr>
        <w:t xml:space="preserve"> </w:t>
      </w:r>
      <w:r>
        <w:t>Project</w:t>
      </w:r>
      <w:r>
        <w:rPr>
          <w:spacing w:val="-1"/>
        </w:rPr>
        <w:t xml:space="preserve"> </w:t>
      </w:r>
      <w:r>
        <w:t>Board</w:t>
      </w:r>
      <w:r>
        <w:rPr>
          <w:spacing w:val="-5"/>
        </w:rPr>
        <w:t xml:space="preserve"> </w:t>
      </w:r>
      <w:r>
        <w:t>will</w:t>
      </w:r>
      <w:r>
        <w:rPr>
          <w:spacing w:val="-3"/>
        </w:rPr>
        <w:t xml:space="preserve"> </w:t>
      </w:r>
      <w:r>
        <w:t>review</w:t>
      </w:r>
      <w:r>
        <w:rPr>
          <w:spacing w:val="-4"/>
        </w:rPr>
        <w:t xml:space="preserve"> </w:t>
      </w:r>
      <w:r>
        <w:t>the</w:t>
      </w:r>
      <w:r>
        <w:rPr>
          <w:spacing w:val="-5"/>
        </w:rPr>
        <w:t xml:space="preserve"> </w:t>
      </w:r>
      <w:r>
        <w:t>proposals</w:t>
      </w:r>
      <w:r>
        <w:rPr>
          <w:spacing w:val="-2"/>
        </w:rPr>
        <w:t xml:space="preserve"> </w:t>
      </w:r>
      <w:r>
        <w:t>of</w:t>
      </w:r>
      <w:r>
        <w:rPr>
          <w:spacing w:val="-5"/>
        </w:rPr>
        <w:t xml:space="preserve"> </w:t>
      </w:r>
      <w:r>
        <w:t>the crop</w:t>
      </w:r>
      <w:r>
        <w:rPr>
          <w:spacing w:val="-3"/>
        </w:rPr>
        <w:t xml:space="preserve"> </w:t>
      </w:r>
      <w:r>
        <w:t>committees</w:t>
      </w:r>
      <w:r>
        <w:rPr>
          <w:spacing w:val="-2"/>
        </w:rPr>
        <w:t xml:space="preserve"> </w:t>
      </w:r>
      <w:r>
        <w:t>before</w:t>
      </w:r>
      <w:r>
        <w:rPr>
          <w:spacing w:val="-5"/>
        </w:rPr>
        <w:t xml:space="preserve"> </w:t>
      </w:r>
      <w:r>
        <w:t>they</w:t>
      </w:r>
      <w:r>
        <w:rPr>
          <w:spacing w:val="-2"/>
        </w:rPr>
        <w:t xml:space="preserve"> </w:t>
      </w:r>
      <w:r>
        <w:t>are</w:t>
      </w:r>
      <w:r>
        <w:rPr>
          <w:spacing w:val="-3"/>
        </w:rPr>
        <w:t xml:space="preserve"> </w:t>
      </w:r>
      <w:r>
        <w:t>put</w:t>
      </w:r>
      <w:r>
        <w:rPr>
          <w:spacing w:val="-1"/>
        </w:rPr>
        <w:t xml:space="preserve"> </w:t>
      </w:r>
      <w:r>
        <w:t>into force. See Appendices 7–17 for the agreed criteria.</w:t>
      </w:r>
    </w:p>
    <w:p w14:paraId="7069AD31" w14:textId="77777777" w:rsidR="00AF6C6D" w:rsidRDefault="00AF6C6D">
      <w:pPr>
        <w:pStyle w:val="BodyText"/>
        <w:spacing w:line="360" w:lineRule="auto"/>
        <w:sectPr w:rsidR="00AF6C6D">
          <w:pgSz w:w="11910" w:h="16840"/>
          <w:pgMar w:top="1420" w:right="0" w:bottom="1320" w:left="708" w:header="0" w:footer="1138" w:gutter="0"/>
          <w:cols w:space="720"/>
        </w:sectPr>
      </w:pPr>
    </w:p>
    <w:p w14:paraId="21262911" w14:textId="77777777" w:rsidR="00AF6C6D" w:rsidRDefault="00236D07" w:rsidP="002D48B2">
      <w:pPr>
        <w:pStyle w:val="Heading2"/>
        <w:numPr>
          <w:ilvl w:val="1"/>
          <w:numId w:val="44"/>
        </w:numPr>
        <w:tabs>
          <w:tab w:val="left" w:pos="826"/>
        </w:tabs>
        <w:ind w:left="826" w:hanging="401"/>
      </w:pPr>
      <w:bookmarkStart w:id="75" w:name="_Toc232086567"/>
      <w:bookmarkStart w:id="76" w:name="_Toc232086762"/>
      <w:bookmarkStart w:id="77" w:name="_Toc234231775"/>
      <w:r>
        <w:lastRenderedPageBreak/>
        <w:t>Data</w:t>
      </w:r>
      <w:r>
        <w:rPr>
          <w:spacing w:val="-5"/>
        </w:rPr>
        <w:t xml:space="preserve"> </w:t>
      </w:r>
      <w:r>
        <w:t>for</w:t>
      </w:r>
      <w:r>
        <w:rPr>
          <w:spacing w:val="-3"/>
        </w:rPr>
        <w:t xml:space="preserve"> </w:t>
      </w:r>
      <w:r>
        <w:t>Decision</w:t>
      </w:r>
      <w:r>
        <w:rPr>
          <w:spacing w:val="-4"/>
        </w:rPr>
        <w:t xml:space="preserve"> </w:t>
      </w:r>
      <w:r>
        <w:rPr>
          <w:spacing w:val="-2"/>
        </w:rPr>
        <w:t>meetings</w:t>
      </w:r>
      <w:bookmarkEnd w:id="75"/>
      <w:bookmarkEnd w:id="76"/>
      <w:bookmarkEnd w:id="77"/>
    </w:p>
    <w:p w14:paraId="500229BF" w14:textId="77777777" w:rsidR="00AF6C6D" w:rsidRDefault="00236D07">
      <w:pPr>
        <w:pStyle w:val="BodyText"/>
        <w:spacing w:before="139" w:line="360" w:lineRule="auto"/>
        <w:ind w:right="1076"/>
      </w:pPr>
      <w:r>
        <w:t>When</w:t>
      </w:r>
      <w:r>
        <w:rPr>
          <w:spacing w:val="-2"/>
        </w:rPr>
        <w:t xml:space="preserve"> </w:t>
      </w:r>
      <w:r>
        <w:t>considering</w:t>
      </w:r>
      <w:r>
        <w:rPr>
          <w:spacing w:val="-2"/>
        </w:rPr>
        <w:t xml:space="preserve"> </w:t>
      </w:r>
      <w:r>
        <w:t>varieties, crop</w:t>
      </w:r>
      <w:r>
        <w:rPr>
          <w:spacing w:val="-4"/>
        </w:rPr>
        <w:t xml:space="preserve"> </w:t>
      </w:r>
      <w:r>
        <w:t>committees</w:t>
      </w:r>
      <w:r>
        <w:rPr>
          <w:spacing w:val="-1"/>
        </w:rPr>
        <w:t xml:space="preserve"> </w:t>
      </w:r>
      <w:r>
        <w:t>should</w:t>
      </w:r>
      <w:r>
        <w:rPr>
          <w:spacing w:val="-2"/>
        </w:rPr>
        <w:t xml:space="preserve"> </w:t>
      </w:r>
      <w:r>
        <w:t>have</w:t>
      </w:r>
      <w:r>
        <w:rPr>
          <w:spacing w:val="-2"/>
        </w:rPr>
        <w:t xml:space="preserve"> </w:t>
      </w:r>
      <w:r>
        <w:t>due</w:t>
      </w:r>
      <w:r>
        <w:rPr>
          <w:spacing w:val="-4"/>
        </w:rPr>
        <w:t xml:space="preserve"> </w:t>
      </w:r>
      <w:r>
        <w:t>regard</w:t>
      </w:r>
      <w:r>
        <w:rPr>
          <w:spacing w:val="-4"/>
        </w:rPr>
        <w:t xml:space="preserve"> </w:t>
      </w:r>
      <w:r>
        <w:t>to</w:t>
      </w:r>
      <w:r>
        <w:rPr>
          <w:spacing w:val="-2"/>
        </w:rPr>
        <w:t xml:space="preserve"> </w:t>
      </w:r>
      <w:r>
        <w:t>all</w:t>
      </w:r>
      <w:r>
        <w:rPr>
          <w:spacing w:val="-2"/>
        </w:rPr>
        <w:t xml:space="preserve"> </w:t>
      </w:r>
      <w:r>
        <w:t>relevant</w:t>
      </w:r>
      <w:r>
        <w:rPr>
          <w:spacing w:val="-3"/>
        </w:rPr>
        <w:t xml:space="preserve"> </w:t>
      </w:r>
      <w:r>
        <w:t>and</w:t>
      </w:r>
      <w:r>
        <w:rPr>
          <w:spacing w:val="-2"/>
        </w:rPr>
        <w:t xml:space="preserve"> </w:t>
      </w:r>
      <w:r>
        <w:t>valid</w:t>
      </w:r>
      <w:r>
        <w:rPr>
          <w:spacing w:val="-2"/>
        </w:rPr>
        <w:t xml:space="preserve"> </w:t>
      </w:r>
      <w:r>
        <w:t xml:space="preserve">data, </w:t>
      </w:r>
      <w:r>
        <w:rPr>
          <w:spacing w:val="-2"/>
        </w:rPr>
        <w:t>including:</w:t>
      </w:r>
    </w:p>
    <w:p w14:paraId="7E08638B" w14:textId="77777777" w:rsidR="00AF6C6D" w:rsidRDefault="00236D07" w:rsidP="00873CE6">
      <w:pPr>
        <w:pStyle w:val="BodyText"/>
        <w:numPr>
          <w:ilvl w:val="0"/>
          <w:numId w:val="64"/>
        </w:numPr>
        <w:spacing w:line="253" w:lineRule="exact"/>
      </w:pPr>
      <w:r>
        <w:t>Data</w:t>
      </w:r>
      <w:r>
        <w:rPr>
          <w:spacing w:val="-3"/>
        </w:rPr>
        <w:t xml:space="preserve"> </w:t>
      </w:r>
      <w:r>
        <w:t>collected</w:t>
      </w:r>
      <w:r>
        <w:rPr>
          <w:spacing w:val="-6"/>
        </w:rPr>
        <w:t xml:space="preserve"> </w:t>
      </w:r>
      <w:r>
        <w:t>from</w:t>
      </w:r>
      <w:r>
        <w:rPr>
          <w:spacing w:val="-5"/>
        </w:rPr>
        <w:t xml:space="preserve"> </w:t>
      </w:r>
      <w:r>
        <w:t>the</w:t>
      </w:r>
      <w:r>
        <w:rPr>
          <w:spacing w:val="-9"/>
        </w:rPr>
        <w:t xml:space="preserve"> </w:t>
      </w:r>
      <w:r>
        <w:t>RL</w:t>
      </w:r>
      <w:r>
        <w:rPr>
          <w:spacing w:val="-4"/>
        </w:rPr>
        <w:t xml:space="preserve"> </w:t>
      </w:r>
      <w:r>
        <w:t>trials</w:t>
      </w:r>
      <w:r>
        <w:rPr>
          <w:spacing w:val="-2"/>
        </w:rPr>
        <w:t xml:space="preserve"> </w:t>
      </w:r>
      <w:proofErr w:type="spellStart"/>
      <w:r>
        <w:rPr>
          <w:spacing w:val="-2"/>
        </w:rPr>
        <w:t>programme</w:t>
      </w:r>
      <w:proofErr w:type="spellEnd"/>
    </w:p>
    <w:p w14:paraId="22DFBF90" w14:textId="77777777" w:rsidR="00AF6C6D" w:rsidRDefault="00236D07" w:rsidP="00873CE6">
      <w:pPr>
        <w:pStyle w:val="BodyText"/>
        <w:numPr>
          <w:ilvl w:val="0"/>
          <w:numId w:val="64"/>
        </w:numPr>
        <w:spacing w:before="126" w:line="360" w:lineRule="auto"/>
        <w:ind w:right="1163"/>
      </w:pPr>
      <w:r>
        <w:t>End-use data contributed by relevant stakeholders (e.g. MAGB and UK Flour Millers) Data</w:t>
      </w:r>
      <w:r>
        <w:rPr>
          <w:spacing w:val="-2"/>
        </w:rPr>
        <w:t xml:space="preserve"> </w:t>
      </w:r>
      <w:r>
        <w:t>collected</w:t>
      </w:r>
      <w:r>
        <w:rPr>
          <w:spacing w:val="-4"/>
        </w:rPr>
        <w:t xml:space="preserve"> </w:t>
      </w:r>
      <w:r>
        <w:t>from</w:t>
      </w:r>
      <w:r>
        <w:rPr>
          <w:spacing w:val="-4"/>
        </w:rPr>
        <w:t xml:space="preserve"> </w:t>
      </w:r>
      <w:r>
        <w:t>AHDB</w:t>
      </w:r>
      <w:r>
        <w:rPr>
          <w:spacing w:val="-3"/>
        </w:rPr>
        <w:t xml:space="preserve"> </w:t>
      </w:r>
      <w:r>
        <w:t>activities,</w:t>
      </w:r>
      <w:r>
        <w:rPr>
          <w:spacing w:val="-4"/>
        </w:rPr>
        <w:t xml:space="preserve"> </w:t>
      </w:r>
      <w:r>
        <w:t>such</w:t>
      </w:r>
      <w:r>
        <w:rPr>
          <w:spacing w:val="-4"/>
        </w:rPr>
        <w:t xml:space="preserve"> </w:t>
      </w:r>
      <w:r>
        <w:t>as</w:t>
      </w:r>
      <w:r>
        <w:rPr>
          <w:spacing w:val="-4"/>
        </w:rPr>
        <w:t xml:space="preserve"> </w:t>
      </w:r>
      <w:r>
        <w:t>research</w:t>
      </w:r>
      <w:r>
        <w:rPr>
          <w:spacing w:val="-2"/>
        </w:rPr>
        <w:t xml:space="preserve"> </w:t>
      </w:r>
      <w:r>
        <w:t>projects,</w:t>
      </w:r>
      <w:r>
        <w:rPr>
          <w:spacing w:val="-1"/>
        </w:rPr>
        <w:t xml:space="preserve"> </w:t>
      </w:r>
      <w:r>
        <w:t>export</w:t>
      </w:r>
      <w:r>
        <w:rPr>
          <w:spacing w:val="-5"/>
        </w:rPr>
        <w:t xml:space="preserve"> </w:t>
      </w:r>
      <w:r>
        <w:t>testing</w:t>
      </w:r>
      <w:r>
        <w:rPr>
          <w:spacing w:val="-3"/>
        </w:rPr>
        <w:t xml:space="preserve"> </w:t>
      </w:r>
      <w:r>
        <w:t>and</w:t>
      </w:r>
      <w:r>
        <w:rPr>
          <w:spacing w:val="-3"/>
        </w:rPr>
        <w:t xml:space="preserve"> </w:t>
      </w:r>
      <w:r>
        <w:t>the UK Cereal Pathogen Virulence Survey</w:t>
      </w:r>
    </w:p>
    <w:p w14:paraId="7CC4B8B9" w14:textId="77777777" w:rsidR="00AF6C6D" w:rsidRDefault="00236D07" w:rsidP="00873CE6">
      <w:pPr>
        <w:pStyle w:val="BodyText"/>
        <w:numPr>
          <w:ilvl w:val="0"/>
          <w:numId w:val="64"/>
        </w:numPr>
        <w:spacing w:before="2" w:line="360" w:lineRule="auto"/>
        <w:ind w:right="1447"/>
      </w:pPr>
      <w:r>
        <w:t>Other</w:t>
      </w:r>
      <w:r>
        <w:rPr>
          <w:spacing w:val="-2"/>
        </w:rPr>
        <w:t xml:space="preserve"> </w:t>
      </w:r>
      <w:r>
        <w:t>independent</w:t>
      </w:r>
      <w:r>
        <w:rPr>
          <w:spacing w:val="-1"/>
        </w:rPr>
        <w:t xml:space="preserve"> </w:t>
      </w:r>
      <w:r>
        <w:t>data</w:t>
      </w:r>
      <w:r>
        <w:rPr>
          <w:spacing w:val="-5"/>
        </w:rPr>
        <w:t xml:space="preserve"> </w:t>
      </w:r>
      <w:r>
        <w:t>that</w:t>
      </w:r>
      <w:r>
        <w:rPr>
          <w:spacing w:val="-4"/>
        </w:rPr>
        <w:t xml:space="preserve"> </w:t>
      </w:r>
      <w:r>
        <w:t>the</w:t>
      </w:r>
      <w:r>
        <w:rPr>
          <w:spacing w:val="-3"/>
        </w:rPr>
        <w:t xml:space="preserve"> </w:t>
      </w:r>
      <w:r>
        <w:t>RL</w:t>
      </w:r>
      <w:r>
        <w:rPr>
          <w:spacing w:val="-5"/>
        </w:rPr>
        <w:t xml:space="preserve"> </w:t>
      </w:r>
      <w:r>
        <w:t>Project</w:t>
      </w:r>
      <w:r>
        <w:rPr>
          <w:spacing w:val="-4"/>
        </w:rPr>
        <w:t xml:space="preserve"> </w:t>
      </w:r>
      <w:r>
        <w:t>Board</w:t>
      </w:r>
      <w:r>
        <w:rPr>
          <w:spacing w:val="-5"/>
        </w:rPr>
        <w:t xml:space="preserve"> </w:t>
      </w:r>
      <w:r>
        <w:t>and</w:t>
      </w:r>
      <w:r>
        <w:rPr>
          <w:spacing w:val="-3"/>
        </w:rPr>
        <w:t xml:space="preserve"> </w:t>
      </w:r>
      <w:r>
        <w:t>Crop</w:t>
      </w:r>
      <w:r>
        <w:rPr>
          <w:spacing w:val="-5"/>
        </w:rPr>
        <w:t xml:space="preserve"> </w:t>
      </w:r>
      <w:r>
        <w:t>Committee</w:t>
      </w:r>
      <w:r>
        <w:rPr>
          <w:spacing w:val="-3"/>
        </w:rPr>
        <w:t xml:space="preserve"> </w:t>
      </w:r>
      <w:proofErr w:type="gramStart"/>
      <w:r>
        <w:t>considers</w:t>
      </w:r>
      <w:proofErr w:type="gramEnd"/>
      <w:r>
        <w:t xml:space="preserve"> reliable and of relevance</w:t>
      </w:r>
    </w:p>
    <w:p w14:paraId="21EF8101" w14:textId="77777777" w:rsidR="00AF6C6D" w:rsidRDefault="00AF6C6D">
      <w:pPr>
        <w:pStyle w:val="BodyText"/>
        <w:spacing w:before="246"/>
        <w:ind w:left="0"/>
      </w:pPr>
    </w:p>
    <w:p w14:paraId="7C34B723" w14:textId="77777777" w:rsidR="00AF6C6D" w:rsidRDefault="00236D07">
      <w:pPr>
        <w:pStyle w:val="BodyText"/>
        <w:spacing w:line="360" w:lineRule="auto"/>
        <w:ind w:right="1447"/>
      </w:pPr>
      <w:r>
        <w:t>The</w:t>
      </w:r>
      <w:r>
        <w:rPr>
          <w:spacing w:val="-2"/>
        </w:rPr>
        <w:t xml:space="preserve"> </w:t>
      </w:r>
      <w:r>
        <w:t>Crop</w:t>
      </w:r>
      <w:r>
        <w:rPr>
          <w:spacing w:val="-3"/>
        </w:rPr>
        <w:t xml:space="preserve"> </w:t>
      </w:r>
      <w:r>
        <w:t>Committee</w:t>
      </w:r>
      <w:r>
        <w:rPr>
          <w:spacing w:val="-4"/>
        </w:rPr>
        <w:t xml:space="preserve"> </w:t>
      </w:r>
      <w:r>
        <w:t>will</w:t>
      </w:r>
      <w:r>
        <w:rPr>
          <w:spacing w:val="-1"/>
        </w:rPr>
        <w:t xml:space="preserve"> </w:t>
      </w:r>
      <w:r>
        <w:t>ensure</w:t>
      </w:r>
      <w:r>
        <w:rPr>
          <w:spacing w:val="-5"/>
        </w:rPr>
        <w:t xml:space="preserve"> </w:t>
      </w:r>
      <w:r>
        <w:t>that</w:t>
      </w:r>
      <w:r>
        <w:rPr>
          <w:spacing w:val="-1"/>
        </w:rPr>
        <w:t xml:space="preserve"> </w:t>
      </w:r>
      <w:r>
        <w:t>anecdotal</w:t>
      </w:r>
      <w:r>
        <w:rPr>
          <w:spacing w:val="-4"/>
        </w:rPr>
        <w:t xml:space="preserve"> </w:t>
      </w:r>
      <w:r>
        <w:t>information</w:t>
      </w:r>
      <w:r>
        <w:rPr>
          <w:spacing w:val="-3"/>
        </w:rPr>
        <w:t xml:space="preserve"> </w:t>
      </w:r>
      <w:r>
        <w:t>and</w:t>
      </w:r>
      <w:r>
        <w:rPr>
          <w:spacing w:val="-5"/>
        </w:rPr>
        <w:t xml:space="preserve"> </w:t>
      </w:r>
      <w:r>
        <w:t>opinion</w:t>
      </w:r>
      <w:r>
        <w:rPr>
          <w:spacing w:val="-3"/>
        </w:rPr>
        <w:t xml:space="preserve"> </w:t>
      </w:r>
      <w:r>
        <w:t>is</w:t>
      </w:r>
      <w:r>
        <w:rPr>
          <w:spacing w:val="-5"/>
        </w:rPr>
        <w:t xml:space="preserve"> </w:t>
      </w:r>
      <w:r>
        <w:t>disregarded,</w:t>
      </w:r>
      <w:r>
        <w:rPr>
          <w:spacing w:val="-4"/>
        </w:rPr>
        <w:t xml:space="preserve"> </w:t>
      </w:r>
      <w:r>
        <w:t>e.g.</w:t>
      </w:r>
      <w:r>
        <w:rPr>
          <w:spacing w:val="-4"/>
        </w:rPr>
        <w:t xml:space="preserve"> </w:t>
      </w:r>
      <w:r>
        <w:t>“it didn’t do too well on my farm last year” or “the variety looked really good at Cereals”.</w:t>
      </w:r>
    </w:p>
    <w:p w14:paraId="0D62A743" w14:textId="77777777" w:rsidR="00AF6C6D" w:rsidRDefault="00236D07" w:rsidP="002D48B2">
      <w:pPr>
        <w:pStyle w:val="Heading2"/>
        <w:numPr>
          <w:ilvl w:val="1"/>
          <w:numId w:val="44"/>
        </w:numPr>
        <w:tabs>
          <w:tab w:val="left" w:pos="826"/>
        </w:tabs>
        <w:spacing w:before="120"/>
        <w:ind w:left="826" w:hanging="401"/>
      </w:pPr>
      <w:bookmarkStart w:id="78" w:name="_Toc232086568"/>
      <w:bookmarkStart w:id="79" w:name="_Toc232086763"/>
      <w:bookmarkStart w:id="80" w:name="_Toc234231776"/>
      <w:r>
        <w:t>Data</w:t>
      </w:r>
      <w:r>
        <w:rPr>
          <w:spacing w:val="-5"/>
        </w:rPr>
        <w:t xml:space="preserve"> </w:t>
      </w:r>
      <w:r>
        <w:rPr>
          <w:spacing w:val="-2"/>
        </w:rPr>
        <w:t>validation</w:t>
      </w:r>
      <w:bookmarkEnd w:id="78"/>
      <w:bookmarkEnd w:id="79"/>
      <w:bookmarkEnd w:id="80"/>
    </w:p>
    <w:p w14:paraId="1CB77E66" w14:textId="77777777" w:rsidR="00AF6C6D" w:rsidRDefault="00236D07">
      <w:pPr>
        <w:pStyle w:val="BodyText"/>
        <w:spacing w:before="258" w:line="360" w:lineRule="auto"/>
        <w:ind w:right="1163"/>
      </w:pPr>
      <w:r>
        <w:t>The</w:t>
      </w:r>
      <w:r>
        <w:rPr>
          <w:spacing w:val="-2"/>
        </w:rPr>
        <w:t xml:space="preserve"> </w:t>
      </w:r>
      <w:r>
        <w:t>RL</w:t>
      </w:r>
      <w:r>
        <w:rPr>
          <w:spacing w:val="-2"/>
        </w:rPr>
        <w:t xml:space="preserve"> </w:t>
      </w:r>
      <w:r>
        <w:t>Project Board</w:t>
      </w:r>
      <w:r>
        <w:rPr>
          <w:spacing w:val="-4"/>
        </w:rPr>
        <w:t xml:space="preserve"> </w:t>
      </w:r>
      <w:r>
        <w:t>has</w:t>
      </w:r>
      <w:r>
        <w:rPr>
          <w:spacing w:val="-1"/>
        </w:rPr>
        <w:t xml:space="preserve"> </w:t>
      </w:r>
      <w:r>
        <w:t>overall</w:t>
      </w:r>
      <w:r>
        <w:rPr>
          <w:spacing w:val="-5"/>
        </w:rPr>
        <w:t xml:space="preserve"> </w:t>
      </w:r>
      <w:r>
        <w:t>responsibility</w:t>
      </w:r>
      <w:r>
        <w:rPr>
          <w:spacing w:val="-1"/>
        </w:rPr>
        <w:t xml:space="preserve"> </w:t>
      </w:r>
      <w:r>
        <w:t>to</w:t>
      </w:r>
      <w:r>
        <w:rPr>
          <w:spacing w:val="-4"/>
        </w:rPr>
        <w:t xml:space="preserve"> </w:t>
      </w:r>
      <w:r>
        <w:t>ensure</w:t>
      </w:r>
      <w:r>
        <w:rPr>
          <w:spacing w:val="-4"/>
        </w:rPr>
        <w:t xml:space="preserve"> </w:t>
      </w:r>
      <w:r>
        <w:t>that</w:t>
      </w:r>
      <w:r>
        <w:rPr>
          <w:spacing w:val="-3"/>
        </w:rPr>
        <w:t xml:space="preserve"> </w:t>
      </w:r>
      <w:r>
        <w:t>the</w:t>
      </w:r>
      <w:r>
        <w:rPr>
          <w:spacing w:val="-2"/>
        </w:rPr>
        <w:t xml:space="preserve"> </w:t>
      </w:r>
      <w:r>
        <w:t>RL</w:t>
      </w:r>
      <w:r>
        <w:rPr>
          <w:spacing w:val="-4"/>
        </w:rPr>
        <w:t xml:space="preserve"> </w:t>
      </w:r>
      <w:r>
        <w:t>data</w:t>
      </w:r>
      <w:r>
        <w:rPr>
          <w:spacing w:val="-6"/>
        </w:rPr>
        <w:t xml:space="preserve"> </w:t>
      </w:r>
      <w:r>
        <w:t>is</w:t>
      </w:r>
      <w:r>
        <w:rPr>
          <w:spacing w:val="-1"/>
        </w:rPr>
        <w:t xml:space="preserve"> </w:t>
      </w:r>
      <w:r>
        <w:t>verified</w:t>
      </w:r>
      <w:r>
        <w:rPr>
          <w:spacing w:val="-2"/>
        </w:rPr>
        <w:t xml:space="preserve"> </w:t>
      </w:r>
      <w:r>
        <w:t>as</w:t>
      </w:r>
      <w:r>
        <w:rPr>
          <w:spacing w:val="-1"/>
        </w:rPr>
        <w:t xml:space="preserve"> </w:t>
      </w:r>
      <w:r>
        <w:t>being</w:t>
      </w:r>
      <w:r>
        <w:rPr>
          <w:spacing w:val="-2"/>
        </w:rPr>
        <w:t xml:space="preserve"> </w:t>
      </w:r>
      <w:r>
        <w:t>of a standard appropriate to be included and to refuse any that is not. It will ensure that any statistical analysis or other treatment of any data is appropriate and accurate. The RL Project Board has established the following procedures to ensure data quality.</w:t>
      </w:r>
    </w:p>
    <w:p w14:paraId="4678C65A" w14:textId="77777777" w:rsidR="00AF6C6D" w:rsidRDefault="00236D07" w:rsidP="002D48B2">
      <w:pPr>
        <w:pStyle w:val="Heading3"/>
        <w:numPr>
          <w:ilvl w:val="2"/>
          <w:numId w:val="44"/>
        </w:numPr>
        <w:tabs>
          <w:tab w:val="left" w:pos="974"/>
        </w:tabs>
        <w:spacing w:before="120"/>
        <w:ind w:left="974" w:hanging="549"/>
      </w:pPr>
      <w:bookmarkStart w:id="81" w:name="_Toc232086569"/>
      <w:bookmarkStart w:id="82" w:name="_Toc232086764"/>
      <w:bookmarkStart w:id="83" w:name="_Toc234231777"/>
      <w:r>
        <w:t>Trials</w:t>
      </w:r>
      <w:r>
        <w:rPr>
          <w:spacing w:val="-5"/>
        </w:rPr>
        <w:t xml:space="preserve"> </w:t>
      </w:r>
      <w:r>
        <w:t>inspection</w:t>
      </w:r>
      <w:r>
        <w:rPr>
          <w:spacing w:val="-8"/>
        </w:rPr>
        <w:t xml:space="preserve"> </w:t>
      </w:r>
      <w:r>
        <w:t>and</w:t>
      </w:r>
      <w:r>
        <w:rPr>
          <w:spacing w:val="-2"/>
        </w:rPr>
        <w:t xml:space="preserve"> </w:t>
      </w:r>
      <w:r>
        <w:t>data</w:t>
      </w:r>
      <w:r>
        <w:rPr>
          <w:spacing w:val="-4"/>
        </w:rPr>
        <w:t xml:space="preserve"> </w:t>
      </w:r>
      <w:r>
        <w:rPr>
          <w:spacing w:val="-2"/>
        </w:rPr>
        <w:t>validation</w:t>
      </w:r>
      <w:bookmarkEnd w:id="81"/>
      <w:bookmarkEnd w:id="82"/>
      <w:bookmarkEnd w:id="83"/>
    </w:p>
    <w:p w14:paraId="1E974805" w14:textId="58861171" w:rsidR="003F078A" w:rsidRDefault="00236D07" w:rsidP="003F078A">
      <w:pPr>
        <w:pStyle w:val="BodyText"/>
        <w:spacing w:before="246" w:line="360" w:lineRule="auto"/>
        <w:ind w:right="1351"/>
        <w:jc w:val="both"/>
      </w:pPr>
      <w:r>
        <w:t>Each</w:t>
      </w:r>
      <w:r>
        <w:rPr>
          <w:spacing w:val="-2"/>
        </w:rPr>
        <w:t xml:space="preserve"> </w:t>
      </w:r>
      <w:r>
        <w:t>RL</w:t>
      </w:r>
      <w:r>
        <w:rPr>
          <w:spacing w:val="-2"/>
        </w:rPr>
        <w:t xml:space="preserve"> </w:t>
      </w:r>
      <w:r>
        <w:t>trial</w:t>
      </w:r>
      <w:r>
        <w:rPr>
          <w:spacing w:val="-3"/>
        </w:rPr>
        <w:t xml:space="preserve"> </w:t>
      </w:r>
      <w:r>
        <w:t>will</w:t>
      </w:r>
      <w:r>
        <w:rPr>
          <w:spacing w:val="-2"/>
        </w:rPr>
        <w:t xml:space="preserve"> </w:t>
      </w:r>
      <w:r>
        <w:t>be</w:t>
      </w:r>
      <w:r>
        <w:rPr>
          <w:spacing w:val="-2"/>
        </w:rPr>
        <w:t xml:space="preserve"> </w:t>
      </w:r>
      <w:r>
        <w:t>inspected</w:t>
      </w:r>
      <w:r>
        <w:rPr>
          <w:spacing w:val="-2"/>
        </w:rPr>
        <w:t xml:space="preserve"> </w:t>
      </w:r>
      <w:r>
        <w:t>at least once</w:t>
      </w:r>
      <w:r>
        <w:rPr>
          <w:spacing w:val="-4"/>
        </w:rPr>
        <w:t xml:space="preserve"> </w:t>
      </w:r>
      <w:r>
        <w:t>by</w:t>
      </w:r>
      <w:r>
        <w:rPr>
          <w:spacing w:val="-4"/>
        </w:rPr>
        <w:t xml:space="preserve"> </w:t>
      </w:r>
      <w:r>
        <w:t>a</w:t>
      </w:r>
      <w:r>
        <w:rPr>
          <w:spacing w:val="-4"/>
        </w:rPr>
        <w:t xml:space="preserve"> </w:t>
      </w:r>
      <w:r>
        <w:t>member</w:t>
      </w:r>
      <w:r>
        <w:rPr>
          <w:spacing w:val="-1"/>
        </w:rPr>
        <w:t xml:space="preserve"> </w:t>
      </w:r>
      <w:r>
        <w:t>of</w:t>
      </w:r>
      <w:r>
        <w:rPr>
          <w:spacing w:val="-3"/>
        </w:rPr>
        <w:t xml:space="preserve"> </w:t>
      </w:r>
      <w:r>
        <w:t>the</w:t>
      </w:r>
      <w:r>
        <w:rPr>
          <w:spacing w:val="-2"/>
        </w:rPr>
        <w:t xml:space="preserve"> </w:t>
      </w:r>
      <w:r>
        <w:t>RL team</w:t>
      </w:r>
      <w:r>
        <w:rPr>
          <w:spacing w:val="-5"/>
        </w:rPr>
        <w:t xml:space="preserve"> </w:t>
      </w:r>
      <w:r>
        <w:t>or</w:t>
      </w:r>
      <w:r>
        <w:rPr>
          <w:spacing w:val="-1"/>
        </w:rPr>
        <w:t xml:space="preserve"> </w:t>
      </w:r>
      <w:r>
        <w:t>a</w:t>
      </w:r>
      <w:r>
        <w:rPr>
          <w:spacing w:val="-4"/>
        </w:rPr>
        <w:t xml:space="preserve"> </w:t>
      </w:r>
      <w:r>
        <w:t>suitable</w:t>
      </w:r>
      <w:r>
        <w:rPr>
          <w:spacing w:val="-2"/>
        </w:rPr>
        <w:t xml:space="preserve"> </w:t>
      </w:r>
      <w:r>
        <w:t xml:space="preserve">substitute. </w:t>
      </w:r>
      <w:r w:rsidR="004C675A" w:rsidRPr="004C675A">
        <w:t xml:space="preserve">BSPB trials </w:t>
      </w:r>
      <w:proofErr w:type="spellStart"/>
      <w:r w:rsidR="004C675A" w:rsidRPr="004C675A">
        <w:t>co-ordinator</w:t>
      </w:r>
      <w:proofErr w:type="spellEnd"/>
      <w:r w:rsidR="004C675A" w:rsidRPr="004C675A">
        <w:t xml:space="preserve"> may ask for additional trial visits to be made by AHDB.</w:t>
      </w:r>
      <w:r w:rsidR="004C675A">
        <w:t xml:space="preserve"> </w:t>
      </w:r>
      <w:r>
        <w:t>BSPB trials will also be inspected under an agreement with APHA.</w:t>
      </w:r>
      <w:r w:rsidR="003F078A">
        <w:t xml:space="preserve"> </w:t>
      </w:r>
      <w:r w:rsidR="003F078A" w:rsidRPr="003F078A">
        <w:t>Reports are added to the workbooks.</w:t>
      </w:r>
    </w:p>
    <w:p w14:paraId="40084F24" w14:textId="5D40EB7F" w:rsidR="003F078A" w:rsidRDefault="003F078A" w:rsidP="003F078A">
      <w:pPr>
        <w:pStyle w:val="BodyText"/>
        <w:spacing w:before="246" w:line="360" w:lineRule="auto"/>
        <w:ind w:right="1351"/>
        <w:jc w:val="both"/>
      </w:pPr>
      <w:r w:rsidRPr="003F078A">
        <w:t xml:space="preserve">BSPB representatives may visit trials and send notes to BSPB trials </w:t>
      </w:r>
      <w:proofErr w:type="spellStart"/>
      <w:r w:rsidRPr="003F078A">
        <w:t>co-ordinator</w:t>
      </w:r>
      <w:proofErr w:type="spellEnd"/>
      <w:r w:rsidRPr="003F078A">
        <w:t xml:space="preserve"> and AHDB (trials@ahdb.org.uk). The notes will be added to the workbooks for consideration as part of validation.</w:t>
      </w:r>
    </w:p>
    <w:p w14:paraId="0E827F3C" w14:textId="31550DFB" w:rsidR="004C675A" w:rsidRPr="004C675A" w:rsidRDefault="00236D07" w:rsidP="004C675A">
      <w:pPr>
        <w:pStyle w:val="BodyText"/>
        <w:spacing w:before="120" w:line="360" w:lineRule="auto"/>
        <w:ind w:right="1344"/>
        <w:jc w:val="both"/>
        <w:rPr>
          <w:szCs w:val="28"/>
        </w:rPr>
      </w:pPr>
      <w:r>
        <w:t>The</w:t>
      </w:r>
      <w:r>
        <w:rPr>
          <w:spacing w:val="-2"/>
        </w:rPr>
        <w:t xml:space="preserve"> </w:t>
      </w:r>
      <w:r>
        <w:t>RL</w:t>
      </w:r>
      <w:r>
        <w:rPr>
          <w:spacing w:val="-2"/>
        </w:rPr>
        <w:t xml:space="preserve"> </w:t>
      </w:r>
      <w:r>
        <w:t>team</w:t>
      </w:r>
      <w:r>
        <w:rPr>
          <w:spacing w:val="-3"/>
        </w:rPr>
        <w:t xml:space="preserve"> </w:t>
      </w:r>
      <w:r>
        <w:t>will</w:t>
      </w:r>
      <w:r>
        <w:rPr>
          <w:spacing w:val="-2"/>
        </w:rPr>
        <w:t xml:space="preserve"> </w:t>
      </w:r>
      <w:r>
        <w:t>also</w:t>
      </w:r>
      <w:r>
        <w:rPr>
          <w:spacing w:val="-2"/>
        </w:rPr>
        <w:t xml:space="preserve"> </w:t>
      </w:r>
      <w:r>
        <w:t>validate</w:t>
      </w:r>
      <w:r>
        <w:rPr>
          <w:spacing w:val="-2"/>
        </w:rPr>
        <w:t xml:space="preserve"> </w:t>
      </w:r>
      <w:r>
        <w:t>the</w:t>
      </w:r>
      <w:r>
        <w:rPr>
          <w:spacing w:val="-4"/>
        </w:rPr>
        <w:t xml:space="preserve"> </w:t>
      </w:r>
      <w:r>
        <w:t>results</w:t>
      </w:r>
      <w:r>
        <w:rPr>
          <w:spacing w:val="-1"/>
        </w:rPr>
        <w:t xml:space="preserve"> </w:t>
      </w:r>
      <w:r>
        <w:t>of all</w:t>
      </w:r>
      <w:r>
        <w:rPr>
          <w:spacing w:val="-2"/>
        </w:rPr>
        <w:t xml:space="preserve"> </w:t>
      </w:r>
      <w:r>
        <w:t>RL</w:t>
      </w:r>
      <w:r>
        <w:rPr>
          <w:spacing w:val="-4"/>
        </w:rPr>
        <w:t xml:space="preserve"> </w:t>
      </w:r>
      <w:r>
        <w:t>trials</w:t>
      </w:r>
      <w:r>
        <w:rPr>
          <w:spacing w:val="-1"/>
        </w:rPr>
        <w:t xml:space="preserve"> </w:t>
      </w:r>
      <w:r>
        <w:t>as</w:t>
      </w:r>
      <w:r>
        <w:rPr>
          <w:spacing w:val="-4"/>
        </w:rPr>
        <w:t xml:space="preserve"> </w:t>
      </w:r>
      <w:r>
        <w:t>results</w:t>
      </w:r>
      <w:r>
        <w:rPr>
          <w:spacing w:val="-4"/>
        </w:rPr>
        <w:t xml:space="preserve"> </w:t>
      </w:r>
      <w:r>
        <w:t>are</w:t>
      </w:r>
      <w:r>
        <w:rPr>
          <w:spacing w:val="-4"/>
        </w:rPr>
        <w:t xml:space="preserve"> </w:t>
      </w:r>
      <w:r>
        <w:t>added</w:t>
      </w:r>
      <w:r>
        <w:rPr>
          <w:spacing w:val="-2"/>
        </w:rPr>
        <w:t xml:space="preserve"> </w:t>
      </w:r>
      <w:r>
        <w:t>to</w:t>
      </w:r>
      <w:r>
        <w:rPr>
          <w:spacing w:val="-4"/>
        </w:rPr>
        <w:t xml:space="preserve"> </w:t>
      </w:r>
      <w:r>
        <w:t>the</w:t>
      </w:r>
      <w:r>
        <w:rPr>
          <w:spacing w:val="-4"/>
        </w:rPr>
        <w:t xml:space="preserve"> </w:t>
      </w:r>
      <w:r>
        <w:t>RL</w:t>
      </w:r>
      <w:r>
        <w:rPr>
          <w:spacing w:val="-2"/>
        </w:rPr>
        <w:t xml:space="preserve"> </w:t>
      </w:r>
      <w:r>
        <w:t xml:space="preserve">database. </w:t>
      </w:r>
      <w:r w:rsidR="004C675A" w:rsidRPr="004C675A">
        <w:rPr>
          <w:szCs w:val="28"/>
        </w:rPr>
        <w:t>Non-validated</w:t>
      </w:r>
      <w:r w:rsidR="004C675A" w:rsidRPr="004C675A">
        <w:rPr>
          <w:spacing w:val="-4"/>
          <w:szCs w:val="28"/>
        </w:rPr>
        <w:t xml:space="preserve"> </w:t>
      </w:r>
      <w:r w:rsidR="004C675A" w:rsidRPr="004C675A">
        <w:rPr>
          <w:szCs w:val="28"/>
        </w:rPr>
        <w:t>results</w:t>
      </w:r>
      <w:r w:rsidR="004C675A" w:rsidRPr="004C675A">
        <w:rPr>
          <w:spacing w:val="-4"/>
          <w:szCs w:val="28"/>
        </w:rPr>
        <w:t xml:space="preserve"> </w:t>
      </w:r>
      <w:r w:rsidR="004C675A" w:rsidRPr="004C675A">
        <w:rPr>
          <w:szCs w:val="28"/>
        </w:rPr>
        <w:t>in</w:t>
      </w:r>
      <w:r w:rsidR="004C675A" w:rsidRPr="004C675A">
        <w:rPr>
          <w:spacing w:val="-3"/>
          <w:szCs w:val="28"/>
        </w:rPr>
        <w:t xml:space="preserve"> </w:t>
      </w:r>
      <w:r w:rsidR="004C675A" w:rsidRPr="004C675A">
        <w:rPr>
          <w:szCs w:val="28"/>
        </w:rPr>
        <w:t>workbooks</w:t>
      </w:r>
      <w:r w:rsidR="004C675A" w:rsidRPr="004C675A">
        <w:rPr>
          <w:spacing w:val="-2"/>
          <w:szCs w:val="28"/>
        </w:rPr>
        <w:t xml:space="preserve"> </w:t>
      </w:r>
      <w:r w:rsidR="004C675A" w:rsidRPr="004C675A">
        <w:rPr>
          <w:szCs w:val="28"/>
        </w:rPr>
        <w:t>are</w:t>
      </w:r>
      <w:r w:rsidR="004C675A" w:rsidRPr="004C675A">
        <w:rPr>
          <w:spacing w:val="-5"/>
          <w:szCs w:val="28"/>
        </w:rPr>
        <w:t xml:space="preserve"> </w:t>
      </w:r>
      <w:r w:rsidR="004C675A" w:rsidRPr="004C675A">
        <w:rPr>
          <w:szCs w:val="28"/>
        </w:rPr>
        <w:t>for</w:t>
      </w:r>
      <w:r w:rsidR="004C675A" w:rsidRPr="004C675A">
        <w:rPr>
          <w:spacing w:val="-3"/>
          <w:szCs w:val="28"/>
        </w:rPr>
        <w:t xml:space="preserve"> </w:t>
      </w:r>
      <w:r w:rsidR="004C675A" w:rsidRPr="004C675A">
        <w:rPr>
          <w:szCs w:val="28"/>
        </w:rPr>
        <w:t>information</w:t>
      </w:r>
      <w:r w:rsidR="004C675A" w:rsidRPr="004C675A">
        <w:rPr>
          <w:spacing w:val="-5"/>
          <w:szCs w:val="28"/>
        </w:rPr>
        <w:t xml:space="preserve"> </w:t>
      </w:r>
      <w:r w:rsidR="004C675A" w:rsidRPr="004C675A">
        <w:rPr>
          <w:spacing w:val="-4"/>
          <w:szCs w:val="28"/>
        </w:rPr>
        <w:t>only.</w:t>
      </w:r>
      <w:r w:rsidR="004C675A">
        <w:rPr>
          <w:spacing w:val="-4"/>
          <w:szCs w:val="28"/>
        </w:rPr>
        <w:t xml:space="preserve"> </w:t>
      </w:r>
      <w:r w:rsidR="004C675A" w:rsidRPr="004C675A">
        <w:rPr>
          <w:szCs w:val="28"/>
        </w:rPr>
        <w:t>Queries</w:t>
      </w:r>
      <w:r w:rsidR="004C675A" w:rsidRPr="004C675A">
        <w:rPr>
          <w:spacing w:val="-5"/>
          <w:szCs w:val="28"/>
        </w:rPr>
        <w:t xml:space="preserve"> </w:t>
      </w:r>
      <w:r w:rsidR="004C675A" w:rsidRPr="004C675A">
        <w:rPr>
          <w:szCs w:val="28"/>
        </w:rPr>
        <w:t>on</w:t>
      </w:r>
      <w:r w:rsidR="004C675A" w:rsidRPr="004C675A">
        <w:rPr>
          <w:spacing w:val="-5"/>
          <w:szCs w:val="28"/>
        </w:rPr>
        <w:t xml:space="preserve"> </w:t>
      </w:r>
      <w:r w:rsidR="004C675A" w:rsidRPr="004C675A">
        <w:rPr>
          <w:szCs w:val="28"/>
        </w:rPr>
        <w:t>validated</w:t>
      </w:r>
      <w:r w:rsidR="004C675A" w:rsidRPr="004C675A">
        <w:rPr>
          <w:spacing w:val="-3"/>
          <w:szCs w:val="28"/>
        </w:rPr>
        <w:t xml:space="preserve"> </w:t>
      </w:r>
      <w:r w:rsidR="004C675A" w:rsidRPr="004C675A">
        <w:rPr>
          <w:szCs w:val="28"/>
        </w:rPr>
        <w:t>results</w:t>
      </w:r>
      <w:r w:rsidR="004C675A" w:rsidRPr="004C675A">
        <w:rPr>
          <w:spacing w:val="-4"/>
          <w:szCs w:val="28"/>
        </w:rPr>
        <w:t xml:space="preserve"> </w:t>
      </w:r>
      <w:r w:rsidR="004C675A" w:rsidRPr="004C675A">
        <w:rPr>
          <w:szCs w:val="28"/>
        </w:rPr>
        <w:t>in</w:t>
      </w:r>
      <w:r w:rsidR="004C675A" w:rsidRPr="004C675A">
        <w:rPr>
          <w:spacing w:val="-5"/>
          <w:szCs w:val="28"/>
        </w:rPr>
        <w:t xml:space="preserve"> </w:t>
      </w:r>
      <w:r w:rsidR="004C675A" w:rsidRPr="004C675A">
        <w:rPr>
          <w:szCs w:val="28"/>
        </w:rPr>
        <w:t>workbooks</w:t>
      </w:r>
      <w:r w:rsidR="004C675A" w:rsidRPr="004C675A">
        <w:rPr>
          <w:spacing w:val="-2"/>
          <w:szCs w:val="28"/>
        </w:rPr>
        <w:t xml:space="preserve"> </w:t>
      </w:r>
      <w:r w:rsidR="004C675A" w:rsidRPr="004C675A">
        <w:rPr>
          <w:szCs w:val="28"/>
        </w:rPr>
        <w:t>should</w:t>
      </w:r>
      <w:r w:rsidR="004C675A" w:rsidRPr="004C675A">
        <w:rPr>
          <w:spacing w:val="-3"/>
          <w:szCs w:val="28"/>
        </w:rPr>
        <w:t xml:space="preserve"> </w:t>
      </w:r>
      <w:r w:rsidR="004C675A" w:rsidRPr="004C675A">
        <w:rPr>
          <w:szCs w:val="28"/>
        </w:rPr>
        <w:t>be</w:t>
      </w:r>
      <w:r w:rsidR="004C675A" w:rsidRPr="004C675A">
        <w:rPr>
          <w:spacing w:val="-3"/>
          <w:szCs w:val="28"/>
        </w:rPr>
        <w:t xml:space="preserve"> </w:t>
      </w:r>
      <w:r w:rsidR="004C675A" w:rsidRPr="004C675A">
        <w:rPr>
          <w:szCs w:val="28"/>
        </w:rPr>
        <w:t>referred</w:t>
      </w:r>
      <w:r w:rsidR="004C675A" w:rsidRPr="004C675A">
        <w:rPr>
          <w:spacing w:val="-5"/>
          <w:szCs w:val="28"/>
        </w:rPr>
        <w:t xml:space="preserve"> </w:t>
      </w:r>
      <w:r w:rsidR="004C675A" w:rsidRPr="004C675A">
        <w:rPr>
          <w:szCs w:val="28"/>
        </w:rPr>
        <w:t>to the</w:t>
      </w:r>
      <w:r w:rsidR="004C675A" w:rsidRPr="004C675A">
        <w:rPr>
          <w:spacing w:val="-5"/>
          <w:szCs w:val="28"/>
        </w:rPr>
        <w:t xml:space="preserve"> </w:t>
      </w:r>
      <w:r w:rsidR="004C675A" w:rsidRPr="004C675A">
        <w:rPr>
          <w:szCs w:val="28"/>
        </w:rPr>
        <w:t>RL</w:t>
      </w:r>
      <w:r w:rsidR="004C675A" w:rsidRPr="004C675A">
        <w:rPr>
          <w:spacing w:val="-3"/>
          <w:szCs w:val="28"/>
        </w:rPr>
        <w:t xml:space="preserve"> </w:t>
      </w:r>
      <w:r w:rsidR="004C675A" w:rsidRPr="004C675A">
        <w:rPr>
          <w:szCs w:val="28"/>
        </w:rPr>
        <w:t>team</w:t>
      </w:r>
      <w:r w:rsidR="004C675A" w:rsidRPr="004C675A">
        <w:rPr>
          <w:spacing w:val="-4"/>
          <w:szCs w:val="28"/>
        </w:rPr>
        <w:t xml:space="preserve"> </w:t>
      </w:r>
      <w:r w:rsidR="004C675A" w:rsidRPr="004C675A">
        <w:rPr>
          <w:szCs w:val="28"/>
        </w:rPr>
        <w:t xml:space="preserve">by the BSPB trials </w:t>
      </w:r>
      <w:proofErr w:type="spellStart"/>
      <w:r w:rsidR="004C675A" w:rsidRPr="004C675A">
        <w:rPr>
          <w:szCs w:val="28"/>
        </w:rPr>
        <w:t>co-ordinator</w:t>
      </w:r>
      <w:proofErr w:type="spellEnd"/>
      <w:r w:rsidR="004C675A" w:rsidRPr="004C675A">
        <w:rPr>
          <w:szCs w:val="28"/>
        </w:rPr>
        <w:t>.</w:t>
      </w:r>
    </w:p>
    <w:p w14:paraId="15C2CA15" w14:textId="657D8D7B" w:rsidR="00AF6C6D" w:rsidRDefault="00236D07" w:rsidP="004C675A">
      <w:pPr>
        <w:pStyle w:val="BodyText"/>
        <w:spacing w:before="120" w:line="360" w:lineRule="auto"/>
        <w:ind w:right="1344"/>
        <w:jc w:val="both"/>
      </w:pPr>
      <w:r>
        <w:t>Similar validation of</w:t>
      </w:r>
      <w:r>
        <w:rPr>
          <w:spacing w:val="-1"/>
        </w:rPr>
        <w:t xml:space="preserve"> </w:t>
      </w:r>
      <w:r>
        <w:t>preliminary</w:t>
      </w:r>
      <w:r>
        <w:rPr>
          <w:spacing w:val="-2"/>
        </w:rPr>
        <w:t xml:space="preserve"> </w:t>
      </w:r>
      <w:r>
        <w:t>trials is</w:t>
      </w:r>
      <w:r>
        <w:rPr>
          <w:spacing w:val="-2"/>
        </w:rPr>
        <w:t xml:space="preserve"> </w:t>
      </w:r>
      <w:r>
        <w:t>undertaken by</w:t>
      </w:r>
      <w:r>
        <w:rPr>
          <w:spacing w:val="-1"/>
        </w:rPr>
        <w:t xml:space="preserve"> </w:t>
      </w:r>
      <w:r>
        <w:t>the</w:t>
      </w:r>
      <w:r>
        <w:rPr>
          <w:spacing w:val="-2"/>
        </w:rPr>
        <w:t xml:space="preserve"> </w:t>
      </w:r>
      <w:r>
        <w:t>team as</w:t>
      </w:r>
      <w:r>
        <w:rPr>
          <w:spacing w:val="-2"/>
        </w:rPr>
        <w:t xml:space="preserve"> </w:t>
      </w:r>
      <w:r>
        <w:t>part of</w:t>
      </w:r>
      <w:r>
        <w:rPr>
          <w:spacing w:val="-1"/>
        </w:rPr>
        <w:t xml:space="preserve"> </w:t>
      </w:r>
      <w:r>
        <w:t>the APHA data</w:t>
      </w:r>
      <w:r>
        <w:rPr>
          <w:spacing w:val="-2"/>
        </w:rPr>
        <w:t xml:space="preserve"> </w:t>
      </w:r>
      <w:r>
        <w:t xml:space="preserve">validity </w:t>
      </w:r>
      <w:r>
        <w:rPr>
          <w:spacing w:val="-2"/>
        </w:rPr>
        <w:t>procedures.</w:t>
      </w:r>
      <w:r w:rsidR="004C675A" w:rsidRPr="004C675A">
        <w:rPr>
          <w:sz w:val="18"/>
        </w:rPr>
        <w:t xml:space="preserve"> </w:t>
      </w:r>
      <w:r w:rsidR="004C675A" w:rsidRPr="004C675A">
        <w:rPr>
          <w:szCs w:val="28"/>
        </w:rPr>
        <w:t>Queries</w:t>
      </w:r>
      <w:r w:rsidR="004C675A" w:rsidRPr="004C675A">
        <w:rPr>
          <w:spacing w:val="-5"/>
          <w:szCs w:val="28"/>
        </w:rPr>
        <w:t xml:space="preserve"> </w:t>
      </w:r>
      <w:r w:rsidR="004C675A" w:rsidRPr="004C675A">
        <w:rPr>
          <w:szCs w:val="28"/>
        </w:rPr>
        <w:t>and</w:t>
      </w:r>
      <w:r w:rsidR="004C675A" w:rsidRPr="004C675A">
        <w:rPr>
          <w:spacing w:val="-5"/>
          <w:szCs w:val="28"/>
        </w:rPr>
        <w:t xml:space="preserve"> </w:t>
      </w:r>
      <w:r w:rsidR="004C675A" w:rsidRPr="004C675A">
        <w:rPr>
          <w:szCs w:val="28"/>
        </w:rPr>
        <w:t>any</w:t>
      </w:r>
      <w:r w:rsidR="004C675A" w:rsidRPr="004C675A">
        <w:rPr>
          <w:spacing w:val="-2"/>
          <w:szCs w:val="28"/>
        </w:rPr>
        <w:t xml:space="preserve"> </w:t>
      </w:r>
      <w:r w:rsidR="004C675A" w:rsidRPr="004C675A">
        <w:rPr>
          <w:szCs w:val="28"/>
        </w:rPr>
        <w:t>corrective</w:t>
      </w:r>
      <w:r w:rsidR="004C675A" w:rsidRPr="004C675A">
        <w:rPr>
          <w:spacing w:val="-3"/>
          <w:szCs w:val="28"/>
        </w:rPr>
        <w:t xml:space="preserve"> </w:t>
      </w:r>
      <w:r w:rsidR="004C675A" w:rsidRPr="004C675A">
        <w:rPr>
          <w:szCs w:val="28"/>
        </w:rPr>
        <w:t>action</w:t>
      </w:r>
      <w:r w:rsidR="004C675A" w:rsidRPr="004C675A">
        <w:rPr>
          <w:spacing w:val="-3"/>
          <w:szCs w:val="28"/>
        </w:rPr>
        <w:t xml:space="preserve"> </w:t>
      </w:r>
      <w:r w:rsidR="004C675A" w:rsidRPr="004C675A">
        <w:rPr>
          <w:szCs w:val="28"/>
        </w:rPr>
        <w:t>by</w:t>
      </w:r>
      <w:r w:rsidR="004C675A" w:rsidRPr="004C675A">
        <w:rPr>
          <w:spacing w:val="-2"/>
          <w:szCs w:val="28"/>
        </w:rPr>
        <w:t xml:space="preserve"> </w:t>
      </w:r>
      <w:r w:rsidR="004C675A" w:rsidRPr="004C675A">
        <w:rPr>
          <w:szCs w:val="28"/>
        </w:rPr>
        <w:t>official</w:t>
      </w:r>
      <w:r w:rsidR="004C675A" w:rsidRPr="004C675A">
        <w:rPr>
          <w:spacing w:val="-5"/>
          <w:szCs w:val="28"/>
        </w:rPr>
        <w:t xml:space="preserve"> </w:t>
      </w:r>
      <w:r w:rsidR="004C675A" w:rsidRPr="004C675A">
        <w:rPr>
          <w:szCs w:val="28"/>
        </w:rPr>
        <w:t>supervisors</w:t>
      </w:r>
      <w:r w:rsidR="004C675A" w:rsidRPr="004C675A">
        <w:rPr>
          <w:spacing w:val="-2"/>
          <w:szCs w:val="28"/>
        </w:rPr>
        <w:t xml:space="preserve"> </w:t>
      </w:r>
      <w:r w:rsidR="004C675A" w:rsidRPr="004C675A">
        <w:rPr>
          <w:szCs w:val="28"/>
        </w:rPr>
        <w:t>will</w:t>
      </w:r>
      <w:r w:rsidR="004C675A" w:rsidRPr="004C675A">
        <w:rPr>
          <w:spacing w:val="-5"/>
          <w:szCs w:val="28"/>
        </w:rPr>
        <w:t xml:space="preserve"> </w:t>
      </w:r>
      <w:r w:rsidR="004C675A" w:rsidRPr="004C675A">
        <w:rPr>
          <w:szCs w:val="28"/>
        </w:rPr>
        <w:t>be</w:t>
      </w:r>
      <w:r w:rsidR="004C675A" w:rsidRPr="004C675A">
        <w:rPr>
          <w:spacing w:val="-3"/>
          <w:szCs w:val="28"/>
        </w:rPr>
        <w:t xml:space="preserve"> </w:t>
      </w:r>
      <w:r w:rsidR="004C675A" w:rsidRPr="004C675A">
        <w:rPr>
          <w:szCs w:val="28"/>
        </w:rPr>
        <w:t>recorded</w:t>
      </w:r>
      <w:r w:rsidR="004C675A" w:rsidRPr="004C675A">
        <w:rPr>
          <w:spacing w:val="-3"/>
          <w:szCs w:val="28"/>
        </w:rPr>
        <w:t xml:space="preserve"> </w:t>
      </w:r>
      <w:r w:rsidR="004C675A" w:rsidRPr="004C675A">
        <w:rPr>
          <w:szCs w:val="28"/>
        </w:rPr>
        <w:t>in</w:t>
      </w:r>
      <w:r w:rsidR="004C675A" w:rsidRPr="004C675A">
        <w:rPr>
          <w:spacing w:val="-5"/>
          <w:szCs w:val="28"/>
        </w:rPr>
        <w:t xml:space="preserve"> </w:t>
      </w:r>
      <w:r w:rsidR="004C675A" w:rsidRPr="004C675A">
        <w:rPr>
          <w:szCs w:val="28"/>
        </w:rPr>
        <w:t>the relevant workbooks.</w:t>
      </w:r>
    </w:p>
    <w:p w14:paraId="6CCF4298" w14:textId="77777777" w:rsidR="00AF6C6D" w:rsidRDefault="00236D07">
      <w:pPr>
        <w:pStyle w:val="BodyText"/>
        <w:spacing w:before="122"/>
        <w:jc w:val="both"/>
      </w:pPr>
      <w:r>
        <w:t>Further</w:t>
      </w:r>
      <w:r>
        <w:rPr>
          <w:spacing w:val="-5"/>
        </w:rPr>
        <w:t xml:space="preserve"> </w:t>
      </w:r>
      <w:r>
        <w:t>details</w:t>
      </w:r>
      <w:r>
        <w:rPr>
          <w:spacing w:val="-4"/>
        </w:rPr>
        <w:t xml:space="preserve"> </w:t>
      </w:r>
      <w:r>
        <w:t>of</w:t>
      </w:r>
      <w:r>
        <w:rPr>
          <w:spacing w:val="-6"/>
        </w:rPr>
        <w:t xml:space="preserve"> </w:t>
      </w:r>
      <w:r>
        <w:t>the</w:t>
      </w:r>
      <w:r>
        <w:rPr>
          <w:spacing w:val="-7"/>
        </w:rPr>
        <w:t xml:space="preserve"> </w:t>
      </w:r>
      <w:r>
        <w:t>procedures</w:t>
      </w:r>
      <w:r>
        <w:rPr>
          <w:spacing w:val="-4"/>
        </w:rPr>
        <w:t xml:space="preserve"> </w:t>
      </w:r>
      <w:r>
        <w:t>are</w:t>
      </w:r>
      <w:r>
        <w:rPr>
          <w:spacing w:val="-5"/>
        </w:rPr>
        <w:t xml:space="preserve"> </w:t>
      </w:r>
      <w:r>
        <w:t>given</w:t>
      </w:r>
      <w:r>
        <w:rPr>
          <w:spacing w:val="-7"/>
        </w:rPr>
        <w:t xml:space="preserve"> </w:t>
      </w:r>
      <w:r>
        <w:t>in</w:t>
      </w:r>
      <w:r>
        <w:rPr>
          <w:spacing w:val="-5"/>
        </w:rPr>
        <w:t xml:space="preserve"> </w:t>
      </w:r>
      <w:r>
        <w:t>Appendix</w:t>
      </w:r>
      <w:r>
        <w:rPr>
          <w:spacing w:val="-1"/>
        </w:rPr>
        <w:t xml:space="preserve"> </w:t>
      </w:r>
      <w:r>
        <w:rPr>
          <w:spacing w:val="-5"/>
        </w:rPr>
        <w:t>5.</w:t>
      </w:r>
    </w:p>
    <w:p w14:paraId="3B47069E" w14:textId="77777777" w:rsidR="000C3CD3" w:rsidRDefault="000C3CD3" w:rsidP="000C3CD3">
      <w:pPr>
        <w:pStyle w:val="Heading3"/>
        <w:tabs>
          <w:tab w:val="left" w:pos="976"/>
        </w:tabs>
        <w:spacing w:before="246"/>
      </w:pPr>
    </w:p>
    <w:p w14:paraId="55690FEC" w14:textId="77777777" w:rsidR="000C3CD3" w:rsidRDefault="000C3CD3" w:rsidP="000C3CD3">
      <w:pPr>
        <w:pStyle w:val="Heading3"/>
        <w:tabs>
          <w:tab w:val="left" w:pos="976"/>
        </w:tabs>
        <w:spacing w:before="246"/>
      </w:pPr>
    </w:p>
    <w:p w14:paraId="663ABF8C" w14:textId="2ED5A6B4" w:rsidR="00AF6C6D" w:rsidRDefault="00236D07" w:rsidP="002D48B2">
      <w:pPr>
        <w:pStyle w:val="Heading3"/>
        <w:numPr>
          <w:ilvl w:val="2"/>
          <w:numId w:val="44"/>
        </w:numPr>
        <w:tabs>
          <w:tab w:val="left" w:pos="976"/>
        </w:tabs>
        <w:spacing w:before="246"/>
        <w:ind w:left="976" w:hanging="551"/>
      </w:pPr>
      <w:bookmarkStart w:id="84" w:name="_Toc232086570"/>
      <w:bookmarkStart w:id="85" w:name="_Toc232086765"/>
      <w:bookmarkStart w:id="86" w:name="_Toc234231778"/>
      <w:r>
        <w:lastRenderedPageBreak/>
        <w:t>Data</w:t>
      </w:r>
      <w:r>
        <w:rPr>
          <w:spacing w:val="-6"/>
        </w:rPr>
        <w:t xml:space="preserve"> </w:t>
      </w:r>
      <w:r>
        <w:t>review</w:t>
      </w:r>
      <w:r>
        <w:rPr>
          <w:spacing w:val="-4"/>
        </w:rPr>
        <w:t xml:space="preserve"> </w:t>
      </w:r>
      <w:r>
        <w:rPr>
          <w:spacing w:val="-2"/>
        </w:rPr>
        <w:t>meeting</w:t>
      </w:r>
      <w:bookmarkEnd w:id="84"/>
      <w:bookmarkEnd w:id="85"/>
      <w:bookmarkEnd w:id="86"/>
    </w:p>
    <w:p w14:paraId="76D34149" w14:textId="3C82A80A" w:rsidR="00AF6C6D" w:rsidRDefault="00236D07">
      <w:pPr>
        <w:pStyle w:val="BodyText"/>
        <w:spacing w:before="246" w:line="360" w:lineRule="auto"/>
        <w:ind w:right="1163"/>
      </w:pPr>
      <w:r>
        <w:t>Concerns</w:t>
      </w:r>
      <w:r>
        <w:rPr>
          <w:spacing w:val="-1"/>
        </w:rPr>
        <w:t xml:space="preserve"> </w:t>
      </w:r>
      <w:r>
        <w:t>about</w:t>
      </w:r>
      <w:r>
        <w:rPr>
          <w:spacing w:val="-3"/>
        </w:rPr>
        <w:t xml:space="preserve"> </w:t>
      </w:r>
      <w:r>
        <w:t>the</w:t>
      </w:r>
      <w:r>
        <w:rPr>
          <w:spacing w:val="-4"/>
        </w:rPr>
        <w:t xml:space="preserve"> </w:t>
      </w:r>
      <w:r>
        <w:t>validity</w:t>
      </w:r>
      <w:r>
        <w:rPr>
          <w:spacing w:val="-1"/>
        </w:rPr>
        <w:t xml:space="preserve"> </w:t>
      </w:r>
      <w:r>
        <w:t>and/or</w:t>
      </w:r>
      <w:r>
        <w:rPr>
          <w:spacing w:val="-3"/>
        </w:rPr>
        <w:t xml:space="preserve"> </w:t>
      </w:r>
      <w:r>
        <w:t>suitability</w:t>
      </w:r>
      <w:r>
        <w:rPr>
          <w:spacing w:val="-1"/>
        </w:rPr>
        <w:t xml:space="preserve"> </w:t>
      </w:r>
      <w:r>
        <w:t>of</w:t>
      </w:r>
      <w:r>
        <w:rPr>
          <w:spacing w:val="-5"/>
        </w:rPr>
        <w:t xml:space="preserve"> </w:t>
      </w:r>
      <w:r>
        <w:t>the</w:t>
      </w:r>
      <w:r>
        <w:rPr>
          <w:spacing w:val="-2"/>
        </w:rPr>
        <w:t xml:space="preserve"> </w:t>
      </w:r>
      <w:r>
        <w:t>data</w:t>
      </w:r>
      <w:r>
        <w:rPr>
          <w:spacing w:val="-4"/>
        </w:rPr>
        <w:t xml:space="preserve"> </w:t>
      </w:r>
      <w:r>
        <w:t>to</w:t>
      </w:r>
      <w:r>
        <w:rPr>
          <w:spacing w:val="-4"/>
        </w:rPr>
        <w:t xml:space="preserve"> </w:t>
      </w:r>
      <w:r>
        <w:t>be</w:t>
      </w:r>
      <w:r>
        <w:rPr>
          <w:spacing w:val="-2"/>
        </w:rPr>
        <w:t xml:space="preserve"> </w:t>
      </w:r>
      <w:r>
        <w:t>used</w:t>
      </w:r>
      <w:r>
        <w:rPr>
          <w:spacing w:val="-4"/>
        </w:rPr>
        <w:t xml:space="preserve"> </w:t>
      </w:r>
      <w:r>
        <w:t>in</w:t>
      </w:r>
      <w:r>
        <w:rPr>
          <w:spacing w:val="-4"/>
        </w:rPr>
        <w:t xml:space="preserve"> </w:t>
      </w:r>
      <w:r>
        <w:t>reports</w:t>
      </w:r>
      <w:r>
        <w:rPr>
          <w:spacing w:val="-4"/>
        </w:rPr>
        <w:t xml:space="preserve"> </w:t>
      </w:r>
      <w:r>
        <w:t>should</w:t>
      </w:r>
      <w:r>
        <w:rPr>
          <w:spacing w:val="-2"/>
        </w:rPr>
        <w:t xml:space="preserve"> </w:t>
      </w:r>
      <w:r>
        <w:t>be</w:t>
      </w:r>
      <w:r>
        <w:rPr>
          <w:spacing w:val="-4"/>
        </w:rPr>
        <w:t xml:space="preserve"> </w:t>
      </w:r>
      <w:r>
        <w:t>referred</w:t>
      </w:r>
      <w:r>
        <w:rPr>
          <w:spacing w:val="-4"/>
        </w:rPr>
        <w:t xml:space="preserve"> </w:t>
      </w:r>
      <w:r>
        <w:t xml:space="preserve">to the RL Team via the BSPB Trials </w:t>
      </w:r>
      <w:proofErr w:type="spellStart"/>
      <w:r w:rsidR="004C675A">
        <w:t>c</w:t>
      </w:r>
      <w:r>
        <w:t>o-ordinator</w:t>
      </w:r>
      <w:proofErr w:type="spellEnd"/>
      <w:r>
        <w:t xml:space="preserve"> as they arise. Queries on targets and comparators and notes relating to reports should also be raised as they arise, via the same route.</w:t>
      </w:r>
    </w:p>
    <w:p w14:paraId="217C8F26" w14:textId="23387CCF" w:rsidR="00AF6C6D" w:rsidRDefault="00236D07">
      <w:pPr>
        <w:pStyle w:val="BodyText"/>
        <w:spacing w:before="119" w:line="360" w:lineRule="auto"/>
        <w:ind w:right="1243"/>
      </w:pPr>
      <w:r>
        <w:t>Dates will be set aside for a data review meeting in the days before each Crop Committee candidate</w:t>
      </w:r>
      <w:r>
        <w:rPr>
          <w:spacing w:val="-3"/>
        </w:rPr>
        <w:t xml:space="preserve"> </w:t>
      </w:r>
      <w:r>
        <w:t>selection</w:t>
      </w:r>
      <w:r>
        <w:rPr>
          <w:spacing w:val="-5"/>
        </w:rPr>
        <w:t xml:space="preserve"> </w:t>
      </w:r>
      <w:r>
        <w:t>meeting.</w:t>
      </w:r>
      <w:r>
        <w:rPr>
          <w:spacing w:val="-1"/>
        </w:rPr>
        <w:t xml:space="preserve"> </w:t>
      </w:r>
      <w:r>
        <w:t>All</w:t>
      </w:r>
      <w:r>
        <w:rPr>
          <w:spacing w:val="-3"/>
        </w:rPr>
        <w:t xml:space="preserve"> </w:t>
      </w:r>
      <w:r>
        <w:t>breeders</w:t>
      </w:r>
      <w:r>
        <w:rPr>
          <w:spacing w:val="-2"/>
        </w:rPr>
        <w:t xml:space="preserve"> </w:t>
      </w:r>
      <w:r>
        <w:t>with</w:t>
      </w:r>
      <w:r>
        <w:rPr>
          <w:spacing w:val="-5"/>
        </w:rPr>
        <w:t xml:space="preserve"> </w:t>
      </w:r>
      <w:r>
        <w:t>varieties</w:t>
      </w:r>
      <w:r>
        <w:rPr>
          <w:spacing w:val="-2"/>
        </w:rPr>
        <w:t xml:space="preserve"> </w:t>
      </w:r>
      <w:r>
        <w:t>under</w:t>
      </w:r>
      <w:r>
        <w:rPr>
          <w:spacing w:val="-4"/>
        </w:rPr>
        <w:t xml:space="preserve"> </w:t>
      </w:r>
      <w:r>
        <w:t>consideration</w:t>
      </w:r>
      <w:r>
        <w:rPr>
          <w:spacing w:val="-3"/>
        </w:rPr>
        <w:t xml:space="preserve"> </w:t>
      </w:r>
      <w:r>
        <w:t>will</w:t>
      </w:r>
      <w:r>
        <w:rPr>
          <w:spacing w:val="-3"/>
        </w:rPr>
        <w:t xml:space="preserve"> </w:t>
      </w:r>
      <w:r>
        <w:t>be</w:t>
      </w:r>
      <w:r>
        <w:rPr>
          <w:spacing w:val="-3"/>
        </w:rPr>
        <w:t xml:space="preserve"> </w:t>
      </w:r>
      <w:r>
        <w:t>invited</w:t>
      </w:r>
      <w:r>
        <w:rPr>
          <w:spacing w:val="-3"/>
        </w:rPr>
        <w:t xml:space="preserve"> </w:t>
      </w:r>
      <w:r>
        <w:t>to</w:t>
      </w:r>
      <w:r>
        <w:rPr>
          <w:spacing w:val="-5"/>
        </w:rPr>
        <w:t xml:space="preserve"> </w:t>
      </w:r>
      <w:r>
        <w:t>send a representative and the</w:t>
      </w:r>
      <w:r>
        <w:rPr>
          <w:spacing w:val="-1"/>
        </w:rPr>
        <w:t xml:space="preserve"> </w:t>
      </w:r>
      <w:r>
        <w:t>RL team will be represented at the meeting. The meeting will take place unless there is unanimous agreement from all breeders and the RL team that it is not required.</w:t>
      </w:r>
      <w:r w:rsidR="004C675A">
        <w:t xml:space="preserve"> </w:t>
      </w:r>
      <w:r w:rsidR="004C675A" w:rsidRPr="004C675A">
        <w:t>An agenda will identify any outstanding issues. Issues raised on the day will be investigated afterwards</w:t>
      </w:r>
      <w:r w:rsidR="000C3CD3">
        <w:t>.</w:t>
      </w:r>
      <w:r w:rsidR="000C3CD3" w:rsidRPr="000C3CD3">
        <w:t xml:space="preserve"> Final data sets presented to the committee, with any caveats will be circulated to the breeders with as much notice as possible before the Crop Committee meeting.</w:t>
      </w:r>
    </w:p>
    <w:p w14:paraId="04320E27" w14:textId="77777777" w:rsidR="00AF6C6D" w:rsidRDefault="00236D07">
      <w:pPr>
        <w:pStyle w:val="BodyText"/>
        <w:spacing w:before="120" w:line="360" w:lineRule="auto"/>
        <w:ind w:right="1447"/>
      </w:pPr>
      <w:r>
        <w:t>If</w:t>
      </w:r>
      <w:r>
        <w:rPr>
          <w:spacing w:val="-2"/>
        </w:rPr>
        <w:t xml:space="preserve"> </w:t>
      </w:r>
      <w:r>
        <w:t>data</w:t>
      </w:r>
      <w:r>
        <w:rPr>
          <w:spacing w:val="-3"/>
        </w:rPr>
        <w:t xml:space="preserve"> </w:t>
      </w:r>
      <w:r>
        <w:t>arrives</w:t>
      </w:r>
      <w:r>
        <w:rPr>
          <w:spacing w:val="-2"/>
        </w:rPr>
        <w:t xml:space="preserve"> </w:t>
      </w:r>
      <w:r>
        <w:t>after</w:t>
      </w:r>
      <w:r>
        <w:rPr>
          <w:spacing w:val="-2"/>
        </w:rPr>
        <w:t xml:space="preserve"> </w:t>
      </w:r>
      <w:r>
        <w:t>the</w:t>
      </w:r>
      <w:r>
        <w:rPr>
          <w:spacing w:val="-3"/>
        </w:rPr>
        <w:t xml:space="preserve"> </w:t>
      </w:r>
      <w:r>
        <w:t>review</w:t>
      </w:r>
      <w:r>
        <w:rPr>
          <w:spacing w:val="-2"/>
        </w:rPr>
        <w:t xml:space="preserve"> </w:t>
      </w:r>
      <w:r>
        <w:t>meeting</w:t>
      </w:r>
      <w:r>
        <w:rPr>
          <w:spacing w:val="-3"/>
        </w:rPr>
        <w:t xml:space="preserve"> </w:t>
      </w:r>
      <w:r>
        <w:t>and</w:t>
      </w:r>
      <w:r>
        <w:rPr>
          <w:spacing w:val="-2"/>
        </w:rPr>
        <w:t xml:space="preserve"> </w:t>
      </w:r>
      <w:r>
        <w:t>is</w:t>
      </w:r>
      <w:r>
        <w:rPr>
          <w:spacing w:val="-3"/>
        </w:rPr>
        <w:t xml:space="preserve"> </w:t>
      </w:r>
      <w:r>
        <w:t>to</w:t>
      </w:r>
      <w:r>
        <w:rPr>
          <w:spacing w:val="-5"/>
        </w:rPr>
        <w:t xml:space="preserve"> </w:t>
      </w:r>
      <w:r>
        <w:t>be</w:t>
      </w:r>
      <w:r>
        <w:rPr>
          <w:spacing w:val="-2"/>
        </w:rPr>
        <w:t xml:space="preserve"> </w:t>
      </w:r>
      <w:r>
        <w:t>used</w:t>
      </w:r>
      <w:r>
        <w:rPr>
          <w:spacing w:val="-2"/>
        </w:rPr>
        <w:t xml:space="preserve"> </w:t>
      </w:r>
      <w:r>
        <w:t>by</w:t>
      </w:r>
      <w:r>
        <w:rPr>
          <w:spacing w:val="-5"/>
        </w:rPr>
        <w:t xml:space="preserve"> </w:t>
      </w:r>
      <w:r>
        <w:t>the committee,</w:t>
      </w:r>
      <w:r>
        <w:rPr>
          <w:spacing w:val="-1"/>
        </w:rPr>
        <w:t xml:space="preserve"> </w:t>
      </w:r>
      <w:r>
        <w:t>breeders</w:t>
      </w:r>
      <w:r>
        <w:rPr>
          <w:spacing w:val="-3"/>
        </w:rPr>
        <w:t xml:space="preserve"> </w:t>
      </w:r>
      <w:r>
        <w:t>will</w:t>
      </w:r>
      <w:r>
        <w:rPr>
          <w:spacing w:val="-2"/>
        </w:rPr>
        <w:t xml:space="preserve"> </w:t>
      </w:r>
      <w:r>
        <w:t>be notified at the earliest opportunity.</w:t>
      </w:r>
    </w:p>
    <w:p w14:paraId="0F55AB3D" w14:textId="77777777" w:rsidR="00AF6C6D" w:rsidRDefault="00236D07" w:rsidP="002D48B2">
      <w:pPr>
        <w:pStyle w:val="Heading3"/>
        <w:numPr>
          <w:ilvl w:val="2"/>
          <w:numId w:val="44"/>
        </w:numPr>
        <w:tabs>
          <w:tab w:val="left" w:pos="976"/>
        </w:tabs>
        <w:spacing w:before="119"/>
        <w:ind w:left="976" w:hanging="551"/>
      </w:pPr>
      <w:bookmarkStart w:id="87" w:name="_Toc232086571"/>
      <w:bookmarkStart w:id="88" w:name="_Toc232086766"/>
      <w:bookmarkStart w:id="89" w:name="_Toc234231779"/>
      <w:r>
        <w:t>Data</w:t>
      </w:r>
      <w:r>
        <w:rPr>
          <w:spacing w:val="-5"/>
        </w:rPr>
        <w:t xml:space="preserve"> </w:t>
      </w:r>
      <w:r>
        <w:rPr>
          <w:spacing w:val="-2"/>
        </w:rPr>
        <w:t>challenges</w:t>
      </w:r>
      <w:bookmarkEnd w:id="87"/>
      <w:bookmarkEnd w:id="88"/>
      <w:bookmarkEnd w:id="89"/>
    </w:p>
    <w:p w14:paraId="6496F80F" w14:textId="77777777" w:rsidR="00AF6C6D" w:rsidRDefault="00236D07">
      <w:pPr>
        <w:pStyle w:val="BodyText"/>
        <w:spacing w:before="246" w:line="360" w:lineRule="auto"/>
        <w:ind w:right="1163"/>
      </w:pPr>
      <w:r>
        <w:t>In</w:t>
      </w:r>
      <w:r>
        <w:rPr>
          <w:spacing w:val="-5"/>
        </w:rPr>
        <w:t xml:space="preserve"> </w:t>
      </w:r>
      <w:r>
        <w:t>the</w:t>
      </w:r>
      <w:r>
        <w:rPr>
          <w:spacing w:val="-3"/>
        </w:rPr>
        <w:t xml:space="preserve"> </w:t>
      </w:r>
      <w:r>
        <w:t>event</w:t>
      </w:r>
      <w:r>
        <w:rPr>
          <w:spacing w:val="-1"/>
        </w:rPr>
        <w:t xml:space="preserve"> </w:t>
      </w:r>
      <w:r>
        <w:t>of</w:t>
      </w:r>
      <w:r>
        <w:rPr>
          <w:spacing w:val="-4"/>
        </w:rPr>
        <w:t xml:space="preserve"> </w:t>
      </w:r>
      <w:r>
        <w:t>any</w:t>
      </w:r>
      <w:r>
        <w:rPr>
          <w:spacing w:val="-2"/>
        </w:rPr>
        <w:t xml:space="preserve"> </w:t>
      </w:r>
      <w:r>
        <w:t>unresolved</w:t>
      </w:r>
      <w:r>
        <w:rPr>
          <w:spacing w:val="-3"/>
        </w:rPr>
        <w:t xml:space="preserve"> </w:t>
      </w:r>
      <w:r>
        <w:t>dispute</w:t>
      </w:r>
      <w:r>
        <w:rPr>
          <w:spacing w:val="-3"/>
        </w:rPr>
        <w:t xml:space="preserve"> </w:t>
      </w:r>
      <w:r>
        <w:t>between</w:t>
      </w:r>
      <w:r>
        <w:rPr>
          <w:spacing w:val="-3"/>
        </w:rPr>
        <w:t xml:space="preserve"> </w:t>
      </w:r>
      <w:r>
        <w:t>AHDB</w:t>
      </w:r>
      <w:r>
        <w:rPr>
          <w:spacing w:val="-3"/>
        </w:rPr>
        <w:t xml:space="preserve"> </w:t>
      </w:r>
      <w:r>
        <w:t>and</w:t>
      </w:r>
      <w:r>
        <w:rPr>
          <w:spacing w:val="-3"/>
        </w:rPr>
        <w:t xml:space="preserve"> </w:t>
      </w:r>
      <w:r>
        <w:t>a</w:t>
      </w:r>
      <w:r>
        <w:rPr>
          <w:spacing w:val="-2"/>
        </w:rPr>
        <w:t xml:space="preserve"> </w:t>
      </w:r>
      <w:r>
        <w:t>breeder(s)</w:t>
      </w:r>
      <w:r>
        <w:rPr>
          <w:spacing w:val="-4"/>
        </w:rPr>
        <w:t xml:space="preserve"> </w:t>
      </w:r>
      <w:r>
        <w:t>over</w:t>
      </w:r>
      <w:r>
        <w:rPr>
          <w:spacing w:val="-4"/>
        </w:rPr>
        <w:t xml:space="preserve"> </w:t>
      </w:r>
      <w:r>
        <w:t>the</w:t>
      </w:r>
      <w:r>
        <w:rPr>
          <w:spacing w:val="-3"/>
        </w:rPr>
        <w:t xml:space="preserve"> </w:t>
      </w:r>
      <w:r>
        <w:t>suitability</w:t>
      </w:r>
      <w:r>
        <w:rPr>
          <w:spacing w:val="-5"/>
        </w:rPr>
        <w:t xml:space="preserve"> </w:t>
      </w:r>
      <w:r>
        <w:t>and/or acceptance of data, an enquiry group will consider the matter. This group will consist of:</w:t>
      </w:r>
    </w:p>
    <w:p w14:paraId="0EB73A6F" w14:textId="77777777" w:rsidR="00AF6C6D" w:rsidRDefault="00236D07">
      <w:pPr>
        <w:pStyle w:val="BodyText"/>
        <w:spacing w:before="123" w:line="360" w:lineRule="auto"/>
        <w:ind w:left="1502" w:right="2889"/>
      </w:pPr>
      <w:r>
        <w:t>The</w:t>
      </w:r>
      <w:r>
        <w:rPr>
          <w:spacing w:val="-3"/>
        </w:rPr>
        <w:t xml:space="preserve"> </w:t>
      </w:r>
      <w:r>
        <w:t>Chair</w:t>
      </w:r>
      <w:r>
        <w:rPr>
          <w:spacing w:val="-2"/>
        </w:rPr>
        <w:t xml:space="preserve"> </w:t>
      </w:r>
      <w:r>
        <w:t>of</w:t>
      </w:r>
      <w:r>
        <w:rPr>
          <w:spacing w:val="-4"/>
        </w:rPr>
        <w:t xml:space="preserve"> </w:t>
      </w:r>
      <w:r>
        <w:t>the</w:t>
      </w:r>
      <w:r>
        <w:rPr>
          <w:spacing w:val="-5"/>
        </w:rPr>
        <w:t xml:space="preserve"> </w:t>
      </w:r>
      <w:r>
        <w:t>relevant</w:t>
      </w:r>
      <w:r>
        <w:rPr>
          <w:spacing w:val="-4"/>
        </w:rPr>
        <w:t xml:space="preserve"> </w:t>
      </w:r>
      <w:r>
        <w:t>crop</w:t>
      </w:r>
      <w:r>
        <w:rPr>
          <w:spacing w:val="-5"/>
        </w:rPr>
        <w:t xml:space="preserve"> </w:t>
      </w:r>
      <w:r>
        <w:t>committee</w:t>
      </w:r>
      <w:r>
        <w:rPr>
          <w:spacing w:val="-5"/>
        </w:rPr>
        <w:t xml:space="preserve"> </w:t>
      </w:r>
      <w:r>
        <w:t>(who</w:t>
      </w:r>
      <w:r>
        <w:rPr>
          <w:spacing w:val="-3"/>
        </w:rPr>
        <w:t xml:space="preserve"> </w:t>
      </w:r>
      <w:r>
        <w:t>will</w:t>
      </w:r>
      <w:r>
        <w:rPr>
          <w:spacing w:val="-3"/>
        </w:rPr>
        <w:t xml:space="preserve"> </w:t>
      </w:r>
      <w:r>
        <w:t>chair</w:t>
      </w:r>
      <w:r>
        <w:rPr>
          <w:spacing w:val="-4"/>
        </w:rPr>
        <w:t xml:space="preserve"> </w:t>
      </w:r>
      <w:r>
        <w:t>the</w:t>
      </w:r>
      <w:r>
        <w:rPr>
          <w:spacing w:val="-3"/>
        </w:rPr>
        <w:t xml:space="preserve"> </w:t>
      </w:r>
      <w:r>
        <w:t>group) The Chair of either one of the other crop committees</w:t>
      </w:r>
    </w:p>
    <w:p w14:paraId="264965C7" w14:textId="77777777" w:rsidR="00AF6C6D" w:rsidRDefault="00236D07">
      <w:pPr>
        <w:pStyle w:val="BodyText"/>
        <w:spacing w:line="360" w:lineRule="auto"/>
        <w:ind w:left="1502" w:right="4409"/>
      </w:pPr>
      <w:r>
        <w:t>A</w:t>
      </w:r>
      <w:r>
        <w:rPr>
          <w:spacing w:val="-4"/>
        </w:rPr>
        <w:t xml:space="preserve"> </w:t>
      </w:r>
      <w:r>
        <w:t>senior</w:t>
      </w:r>
      <w:r>
        <w:rPr>
          <w:spacing w:val="-5"/>
        </w:rPr>
        <w:t xml:space="preserve"> </w:t>
      </w:r>
      <w:r>
        <w:t>representative</w:t>
      </w:r>
      <w:r>
        <w:rPr>
          <w:spacing w:val="-5"/>
        </w:rPr>
        <w:t xml:space="preserve"> </w:t>
      </w:r>
      <w:r>
        <w:t>for</w:t>
      </w:r>
      <w:r>
        <w:rPr>
          <w:spacing w:val="-3"/>
        </w:rPr>
        <w:t xml:space="preserve"> </w:t>
      </w:r>
      <w:r>
        <w:t>AHDB</w:t>
      </w:r>
      <w:r>
        <w:rPr>
          <w:spacing w:val="-4"/>
        </w:rPr>
        <w:t xml:space="preserve"> </w:t>
      </w:r>
      <w:r>
        <w:t>Cereals</w:t>
      </w:r>
      <w:r>
        <w:rPr>
          <w:spacing w:val="-3"/>
        </w:rPr>
        <w:t xml:space="preserve"> </w:t>
      </w:r>
      <w:r>
        <w:t>&amp;</w:t>
      </w:r>
      <w:r>
        <w:rPr>
          <w:spacing w:val="-9"/>
        </w:rPr>
        <w:t xml:space="preserve"> </w:t>
      </w:r>
      <w:r>
        <w:t>Oilseeds A non-conflicted representative of BSPB</w:t>
      </w:r>
    </w:p>
    <w:p w14:paraId="68D258A2" w14:textId="77777777" w:rsidR="00AF6C6D" w:rsidRDefault="00236D07">
      <w:pPr>
        <w:pStyle w:val="BodyText"/>
        <w:spacing w:before="119" w:line="360" w:lineRule="auto"/>
        <w:ind w:right="1163"/>
      </w:pPr>
      <w:r>
        <w:t>The</w:t>
      </w:r>
      <w:r>
        <w:rPr>
          <w:spacing w:val="-2"/>
        </w:rPr>
        <w:t xml:space="preserve"> </w:t>
      </w:r>
      <w:r>
        <w:t>breeder(s)</w:t>
      </w:r>
      <w:r>
        <w:rPr>
          <w:spacing w:val="-3"/>
        </w:rPr>
        <w:t xml:space="preserve"> </w:t>
      </w:r>
      <w:r>
        <w:t>making</w:t>
      </w:r>
      <w:r>
        <w:rPr>
          <w:spacing w:val="-4"/>
        </w:rPr>
        <w:t xml:space="preserve"> </w:t>
      </w:r>
      <w:r>
        <w:t>the</w:t>
      </w:r>
      <w:r>
        <w:rPr>
          <w:spacing w:val="-2"/>
        </w:rPr>
        <w:t xml:space="preserve"> </w:t>
      </w:r>
      <w:r>
        <w:t>data</w:t>
      </w:r>
      <w:r>
        <w:rPr>
          <w:spacing w:val="-4"/>
        </w:rPr>
        <w:t xml:space="preserve"> </w:t>
      </w:r>
      <w:r>
        <w:t>challenge</w:t>
      </w:r>
      <w:r>
        <w:rPr>
          <w:spacing w:val="-2"/>
        </w:rPr>
        <w:t xml:space="preserve"> </w:t>
      </w:r>
      <w:r>
        <w:t>will</w:t>
      </w:r>
      <w:r>
        <w:rPr>
          <w:spacing w:val="-2"/>
        </w:rPr>
        <w:t xml:space="preserve"> </w:t>
      </w:r>
      <w:r>
        <w:t>then</w:t>
      </w:r>
      <w:r>
        <w:rPr>
          <w:spacing w:val="-2"/>
        </w:rPr>
        <w:t xml:space="preserve"> </w:t>
      </w:r>
      <w:r>
        <w:t>have</w:t>
      </w:r>
      <w:r>
        <w:rPr>
          <w:spacing w:val="-4"/>
        </w:rPr>
        <w:t xml:space="preserve"> </w:t>
      </w:r>
      <w:r>
        <w:t>the</w:t>
      </w:r>
      <w:r>
        <w:rPr>
          <w:spacing w:val="-2"/>
        </w:rPr>
        <w:t xml:space="preserve"> </w:t>
      </w:r>
      <w:r>
        <w:t>option</w:t>
      </w:r>
      <w:r>
        <w:rPr>
          <w:spacing w:val="-2"/>
        </w:rPr>
        <w:t xml:space="preserve"> </w:t>
      </w:r>
      <w:r>
        <w:t>of</w:t>
      </w:r>
      <w:r>
        <w:rPr>
          <w:spacing w:val="-3"/>
        </w:rPr>
        <w:t xml:space="preserve"> </w:t>
      </w:r>
      <w:r>
        <w:t>making</w:t>
      </w:r>
      <w:r>
        <w:rPr>
          <w:spacing w:val="-2"/>
        </w:rPr>
        <w:t xml:space="preserve"> </w:t>
      </w:r>
      <w:r>
        <w:t>an</w:t>
      </w:r>
      <w:r>
        <w:rPr>
          <w:spacing w:val="-2"/>
        </w:rPr>
        <w:t xml:space="preserve"> </w:t>
      </w:r>
      <w:r>
        <w:t>appeal</w:t>
      </w:r>
      <w:r>
        <w:rPr>
          <w:spacing w:val="-5"/>
        </w:rPr>
        <w:t xml:space="preserve"> </w:t>
      </w:r>
      <w:r>
        <w:t>to</w:t>
      </w:r>
      <w:r>
        <w:rPr>
          <w:spacing w:val="-4"/>
        </w:rPr>
        <w:t xml:space="preserve"> </w:t>
      </w:r>
      <w:r>
        <w:t>the</w:t>
      </w:r>
      <w:r>
        <w:rPr>
          <w:spacing w:val="-2"/>
        </w:rPr>
        <w:t xml:space="preserve"> </w:t>
      </w:r>
      <w:r>
        <w:t>RL Project Board should they dispute the decision of the inquiry group.</w:t>
      </w:r>
    </w:p>
    <w:p w14:paraId="689F3AC8" w14:textId="77777777" w:rsidR="00AF6C6D" w:rsidRDefault="00236D07">
      <w:pPr>
        <w:pStyle w:val="BodyText"/>
        <w:spacing w:before="120" w:line="360" w:lineRule="auto"/>
        <w:ind w:right="1447"/>
      </w:pPr>
      <w:r>
        <w:t>Breeders</w:t>
      </w:r>
      <w:r>
        <w:rPr>
          <w:spacing w:val="-3"/>
        </w:rPr>
        <w:t xml:space="preserve"> </w:t>
      </w:r>
      <w:r>
        <w:t>wishing</w:t>
      </w:r>
      <w:r>
        <w:rPr>
          <w:spacing w:val="-1"/>
        </w:rPr>
        <w:t xml:space="preserve"> </w:t>
      </w:r>
      <w:r>
        <w:t>to</w:t>
      </w:r>
      <w:r>
        <w:rPr>
          <w:spacing w:val="-3"/>
        </w:rPr>
        <w:t xml:space="preserve"> </w:t>
      </w:r>
      <w:r>
        <w:t>call</w:t>
      </w:r>
      <w:r>
        <w:rPr>
          <w:spacing w:val="-1"/>
        </w:rPr>
        <w:t xml:space="preserve"> </w:t>
      </w:r>
      <w:r>
        <w:t>for an</w:t>
      </w:r>
      <w:r>
        <w:rPr>
          <w:spacing w:val="-3"/>
        </w:rPr>
        <w:t xml:space="preserve"> </w:t>
      </w:r>
      <w:r>
        <w:t>enquiry</w:t>
      </w:r>
      <w:r>
        <w:rPr>
          <w:spacing w:val="-3"/>
        </w:rPr>
        <w:t xml:space="preserve"> </w:t>
      </w:r>
      <w:r>
        <w:t>should</w:t>
      </w:r>
      <w:r>
        <w:rPr>
          <w:spacing w:val="-1"/>
        </w:rPr>
        <w:t xml:space="preserve"> </w:t>
      </w:r>
      <w:r>
        <w:t>contact</w:t>
      </w:r>
      <w:r>
        <w:rPr>
          <w:spacing w:val="-2"/>
        </w:rPr>
        <w:t xml:space="preserve"> </w:t>
      </w:r>
      <w:r>
        <w:t>a</w:t>
      </w:r>
      <w:r>
        <w:rPr>
          <w:spacing w:val="-3"/>
        </w:rPr>
        <w:t xml:space="preserve"> </w:t>
      </w:r>
      <w:r>
        <w:t>member</w:t>
      </w:r>
      <w:r>
        <w:rPr>
          <w:spacing w:val="-2"/>
        </w:rPr>
        <w:t xml:space="preserve"> </w:t>
      </w:r>
      <w:r>
        <w:t>of</w:t>
      </w:r>
      <w:r>
        <w:rPr>
          <w:spacing w:val="-2"/>
        </w:rPr>
        <w:t xml:space="preserve"> </w:t>
      </w:r>
      <w:r>
        <w:t>the</w:t>
      </w:r>
      <w:r>
        <w:rPr>
          <w:spacing w:val="-3"/>
        </w:rPr>
        <w:t xml:space="preserve"> </w:t>
      </w:r>
      <w:r>
        <w:t>RL team</w:t>
      </w:r>
      <w:r>
        <w:rPr>
          <w:spacing w:val="-2"/>
        </w:rPr>
        <w:t xml:space="preserve"> </w:t>
      </w:r>
      <w:r>
        <w:t>in</w:t>
      </w:r>
      <w:r>
        <w:rPr>
          <w:spacing w:val="-1"/>
        </w:rPr>
        <w:t xml:space="preserve"> </w:t>
      </w:r>
      <w:r>
        <w:t>the</w:t>
      </w:r>
      <w:r>
        <w:rPr>
          <w:spacing w:val="-6"/>
        </w:rPr>
        <w:t xml:space="preserve"> </w:t>
      </w:r>
      <w:r>
        <w:t xml:space="preserve">first </w:t>
      </w:r>
      <w:r>
        <w:rPr>
          <w:spacing w:val="-2"/>
        </w:rPr>
        <w:t>instance.</w:t>
      </w:r>
    </w:p>
    <w:p w14:paraId="3F9EF521" w14:textId="5FF004E2" w:rsidR="00AF6C6D" w:rsidRDefault="00AF6C6D" w:rsidP="003F078A">
      <w:pPr>
        <w:pStyle w:val="BodyText"/>
        <w:spacing w:before="151"/>
        <w:ind w:left="0"/>
        <w:rPr>
          <w:sz w:val="20"/>
        </w:rPr>
      </w:pPr>
    </w:p>
    <w:p w14:paraId="35AEDAB8" w14:textId="77777777" w:rsidR="00AF6C6D" w:rsidRDefault="00AF6C6D">
      <w:pPr>
        <w:pStyle w:val="TableParagraph"/>
        <w:jc w:val="both"/>
        <w:rPr>
          <w:sz w:val="18"/>
        </w:rPr>
        <w:sectPr w:rsidR="00AF6C6D">
          <w:pgSz w:w="11910" w:h="16840"/>
          <w:pgMar w:top="1040" w:right="0" w:bottom="1320" w:left="708" w:header="0" w:footer="1138" w:gutter="0"/>
          <w:cols w:space="720"/>
        </w:sectPr>
      </w:pPr>
    </w:p>
    <w:p w14:paraId="10099BFD" w14:textId="77777777" w:rsidR="00AF6C6D" w:rsidRDefault="00236D07" w:rsidP="002D48B2">
      <w:pPr>
        <w:pStyle w:val="Heading2"/>
        <w:numPr>
          <w:ilvl w:val="1"/>
          <w:numId w:val="44"/>
        </w:numPr>
        <w:tabs>
          <w:tab w:val="left" w:pos="826"/>
        </w:tabs>
        <w:ind w:left="826" w:hanging="401"/>
      </w:pPr>
      <w:bookmarkStart w:id="90" w:name="_Toc232086572"/>
      <w:bookmarkStart w:id="91" w:name="_Toc232086767"/>
      <w:bookmarkStart w:id="92" w:name="_Toc234231780"/>
      <w:r>
        <w:lastRenderedPageBreak/>
        <w:t>Sowing</w:t>
      </w:r>
      <w:r>
        <w:rPr>
          <w:spacing w:val="-2"/>
        </w:rPr>
        <w:t xml:space="preserve"> </w:t>
      </w:r>
      <w:r>
        <w:t>of</w:t>
      </w:r>
      <w:r>
        <w:rPr>
          <w:spacing w:val="-3"/>
        </w:rPr>
        <w:t xml:space="preserve"> </w:t>
      </w:r>
      <w:r>
        <w:t>varieties</w:t>
      </w:r>
      <w:r>
        <w:rPr>
          <w:spacing w:val="-2"/>
        </w:rPr>
        <w:t xml:space="preserve"> </w:t>
      </w:r>
      <w:r>
        <w:t>in</w:t>
      </w:r>
      <w:r>
        <w:rPr>
          <w:spacing w:val="-2"/>
        </w:rPr>
        <w:t xml:space="preserve"> </w:t>
      </w:r>
      <w:r>
        <w:t>RL</w:t>
      </w:r>
      <w:r>
        <w:rPr>
          <w:spacing w:val="-2"/>
        </w:rPr>
        <w:t xml:space="preserve"> </w:t>
      </w:r>
      <w:r>
        <w:t>trials</w:t>
      </w:r>
      <w:r>
        <w:rPr>
          <w:spacing w:val="1"/>
        </w:rPr>
        <w:t xml:space="preserve"> </w:t>
      </w:r>
      <w:r>
        <w:t>-</w:t>
      </w:r>
      <w:r>
        <w:rPr>
          <w:spacing w:val="-2"/>
        </w:rPr>
        <w:t xml:space="preserve"> overview</w:t>
      </w:r>
      <w:bookmarkEnd w:id="90"/>
      <w:bookmarkEnd w:id="91"/>
      <w:bookmarkEnd w:id="92"/>
    </w:p>
    <w:p w14:paraId="5BB1F5E7" w14:textId="77777777" w:rsidR="00AF6C6D" w:rsidRDefault="00236D07" w:rsidP="002D48B2">
      <w:pPr>
        <w:pStyle w:val="Heading3"/>
        <w:numPr>
          <w:ilvl w:val="2"/>
          <w:numId w:val="44"/>
        </w:numPr>
        <w:tabs>
          <w:tab w:val="left" w:pos="976"/>
        </w:tabs>
        <w:spacing w:before="139"/>
        <w:ind w:left="976" w:hanging="551"/>
      </w:pPr>
      <w:bookmarkStart w:id="93" w:name="_Toc232086573"/>
      <w:bookmarkStart w:id="94" w:name="_Toc232086768"/>
      <w:bookmarkStart w:id="95" w:name="_Toc234231781"/>
      <w:r>
        <w:t>Winter</w:t>
      </w:r>
      <w:r>
        <w:rPr>
          <w:spacing w:val="-10"/>
        </w:rPr>
        <w:t xml:space="preserve"> </w:t>
      </w:r>
      <w:r>
        <w:t>wheat,</w:t>
      </w:r>
      <w:r>
        <w:rPr>
          <w:spacing w:val="-4"/>
        </w:rPr>
        <w:t xml:space="preserve"> </w:t>
      </w:r>
      <w:r>
        <w:t>winter</w:t>
      </w:r>
      <w:r>
        <w:rPr>
          <w:spacing w:val="-3"/>
        </w:rPr>
        <w:t xml:space="preserve"> </w:t>
      </w:r>
      <w:r>
        <w:t>barley</w:t>
      </w:r>
      <w:r>
        <w:rPr>
          <w:spacing w:val="-5"/>
        </w:rPr>
        <w:t xml:space="preserve"> </w:t>
      </w:r>
      <w:r>
        <w:t>and</w:t>
      </w:r>
      <w:r>
        <w:rPr>
          <w:spacing w:val="-4"/>
        </w:rPr>
        <w:t xml:space="preserve"> </w:t>
      </w:r>
      <w:r>
        <w:t>spring</w:t>
      </w:r>
      <w:r>
        <w:rPr>
          <w:spacing w:val="-6"/>
        </w:rPr>
        <w:t xml:space="preserve"> </w:t>
      </w:r>
      <w:r>
        <w:rPr>
          <w:spacing w:val="-2"/>
        </w:rPr>
        <w:t>barley</w:t>
      </w:r>
      <w:bookmarkEnd w:id="93"/>
      <w:bookmarkEnd w:id="94"/>
      <w:bookmarkEnd w:id="95"/>
    </w:p>
    <w:p w14:paraId="55337336" w14:textId="77777777" w:rsidR="00AF6C6D" w:rsidRDefault="00236D07">
      <w:pPr>
        <w:pStyle w:val="BodyText"/>
        <w:spacing w:before="246" w:line="360" w:lineRule="auto"/>
        <w:ind w:right="1243"/>
      </w:pPr>
      <w:r>
        <w:t>Varieties will be considered for inclusion in RL trials when they have completed two years of preliminary trials (Year 1 and Year 2) or have been included in an equivalent series of trials with independent inspection and validation. Preliminary trials are trials commissioned by BSPB or AHDB</w:t>
      </w:r>
      <w:r>
        <w:rPr>
          <w:spacing w:val="-2"/>
        </w:rPr>
        <w:t xml:space="preserve"> </w:t>
      </w:r>
      <w:r>
        <w:t>or</w:t>
      </w:r>
      <w:r>
        <w:rPr>
          <w:spacing w:val="-2"/>
        </w:rPr>
        <w:t xml:space="preserve"> </w:t>
      </w:r>
      <w:r>
        <w:t>jointly.</w:t>
      </w:r>
      <w:r>
        <w:rPr>
          <w:spacing w:val="-2"/>
        </w:rPr>
        <w:t xml:space="preserve"> </w:t>
      </w:r>
      <w:r>
        <w:t>An</w:t>
      </w:r>
      <w:r>
        <w:rPr>
          <w:spacing w:val="-3"/>
        </w:rPr>
        <w:t xml:space="preserve"> </w:t>
      </w:r>
      <w:r>
        <w:t>equivalent</w:t>
      </w:r>
      <w:r>
        <w:rPr>
          <w:spacing w:val="-1"/>
        </w:rPr>
        <w:t xml:space="preserve"> </w:t>
      </w:r>
      <w:r>
        <w:t>series</w:t>
      </w:r>
      <w:r>
        <w:rPr>
          <w:spacing w:val="-2"/>
        </w:rPr>
        <w:t xml:space="preserve"> </w:t>
      </w:r>
      <w:r>
        <w:t>of</w:t>
      </w:r>
      <w:r>
        <w:rPr>
          <w:spacing w:val="-3"/>
        </w:rPr>
        <w:t xml:space="preserve"> </w:t>
      </w:r>
      <w:r>
        <w:t>trials</w:t>
      </w:r>
      <w:r>
        <w:rPr>
          <w:spacing w:val="-2"/>
        </w:rPr>
        <w:t xml:space="preserve"> </w:t>
      </w:r>
      <w:r>
        <w:t>is</w:t>
      </w:r>
      <w:r>
        <w:rPr>
          <w:spacing w:val="-2"/>
        </w:rPr>
        <w:t xml:space="preserve"> </w:t>
      </w:r>
      <w:r>
        <w:t>one</w:t>
      </w:r>
      <w:r>
        <w:rPr>
          <w:spacing w:val="-2"/>
        </w:rPr>
        <w:t xml:space="preserve"> </w:t>
      </w:r>
      <w:r>
        <w:t>with</w:t>
      </w:r>
      <w:r>
        <w:rPr>
          <w:spacing w:val="-3"/>
        </w:rPr>
        <w:t xml:space="preserve"> </w:t>
      </w:r>
      <w:r>
        <w:t>an</w:t>
      </w:r>
      <w:r>
        <w:rPr>
          <w:spacing w:val="-4"/>
        </w:rPr>
        <w:t xml:space="preserve"> </w:t>
      </w:r>
      <w:r>
        <w:t>equivalent</w:t>
      </w:r>
      <w:r>
        <w:rPr>
          <w:spacing w:val="-1"/>
        </w:rPr>
        <w:t xml:space="preserve"> </w:t>
      </w:r>
      <w:r>
        <w:t>number</w:t>
      </w:r>
      <w:r>
        <w:rPr>
          <w:spacing w:val="-3"/>
        </w:rPr>
        <w:t xml:space="preserve"> </w:t>
      </w:r>
      <w:r>
        <w:t>of</w:t>
      </w:r>
      <w:r>
        <w:rPr>
          <w:spacing w:val="-3"/>
        </w:rPr>
        <w:t xml:space="preserve"> </w:t>
      </w:r>
      <w:r>
        <w:t>data</w:t>
      </w:r>
      <w:r>
        <w:rPr>
          <w:spacing w:val="-4"/>
        </w:rPr>
        <w:t xml:space="preserve"> </w:t>
      </w:r>
      <w:r>
        <w:t>points</w:t>
      </w:r>
      <w:r>
        <w:rPr>
          <w:spacing w:val="-3"/>
        </w:rPr>
        <w:t xml:space="preserve"> </w:t>
      </w:r>
      <w:r>
        <w:t>that includes the same varieties, grown to the same protocol and independently inspected.</w:t>
      </w:r>
    </w:p>
    <w:p w14:paraId="625CF862" w14:textId="55DC3E5E" w:rsidR="00AF6C6D" w:rsidRPr="001577FD" w:rsidRDefault="00236D07" w:rsidP="00A52427">
      <w:pPr>
        <w:pStyle w:val="BodyText"/>
        <w:spacing w:before="1" w:line="360" w:lineRule="auto"/>
        <w:ind w:right="1467"/>
        <w:jc w:val="both"/>
        <w:rPr>
          <w:strike/>
        </w:rPr>
      </w:pPr>
      <w:r>
        <w:t>When</w:t>
      </w:r>
      <w:r>
        <w:rPr>
          <w:spacing w:val="-2"/>
        </w:rPr>
        <w:t xml:space="preserve"> </w:t>
      </w:r>
      <w:r>
        <w:t>selected</w:t>
      </w:r>
      <w:r>
        <w:rPr>
          <w:spacing w:val="-4"/>
        </w:rPr>
        <w:t xml:space="preserve"> </w:t>
      </w:r>
      <w:r>
        <w:t>for</w:t>
      </w:r>
      <w:r>
        <w:rPr>
          <w:spacing w:val="-3"/>
        </w:rPr>
        <w:t xml:space="preserve"> </w:t>
      </w:r>
      <w:r>
        <w:t>trials</w:t>
      </w:r>
      <w:r>
        <w:rPr>
          <w:spacing w:val="-4"/>
        </w:rPr>
        <w:t xml:space="preserve"> </w:t>
      </w:r>
      <w:r>
        <w:t>a</w:t>
      </w:r>
      <w:r>
        <w:rPr>
          <w:spacing w:val="-2"/>
        </w:rPr>
        <w:t xml:space="preserve"> </w:t>
      </w:r>
      <w:r>
        <w:t>variety</w:t>
      </w:r>
      <w:r>
        <w:rPr>
          <w:spacing w:val="-1"/>
        </w:rPr>
        <w:t xml:space="preserve"> </w:t>
      </w:r>
      <w:r>
        <w:t>will</w:t>
      </w:r>
      <w:r>
        <w:rPr>
          <w:spacing w:val="-2"/>
        </w:rPr>
        <w:t xml:space="preserve"> </w:t>
      </w:r>
      <w:r>
        <w:t>usually</w:t>
      </w:r>
      <w:r>
        <w:rPr>
          <w:spacing w:val="-1"/>
        </w:rPr>
        <w:t xml:space="preserve"> </w:t>
      </w:r>
      <w:r>
        <w:t>be</w:t>
      </w:r>
      <w:r>
        <w:rPr>
          <w:spacing w:val="-2"/>
        </w:rPr>
        <w:t xml:space="preserve"> </w:t>
      </w:r>
      <w:r>
        <w:t>grown</w:t>
      </w:r>
      <w:r>
        <w:rPr>
          <w:spacing w:val="-2"/>
        </w:rPr>
        <w:t xml:space="preserve"> </w:t>
      </w:r>
      <w:r>
        <w:t>in</w:t>
      </w:r>
      <w:r>
        <w:rPr>
          <w:spacing w:val="-2"/>
        </w:rPr>
        <w:t xml:space="preserve"> </w:t>
      </w:r>
      <w:r>
        <w:t>all</w:t>
      </w:r>
      <w:r>
        <w:rPr>
          <w:spacing w:val="-2"/>
        </w:rPr>
        <w:t xml:space="preserve"> </w:t>
      </w:r>
      <w:r>
        <w:t>trials</w:t>
      </w:r>
      <w:r w:rsidRPr="00A52427">
        <w:t>. However,</w:t>
      </w:r>
      <w:r w:rsidRPr="00A52427">
        <w:rPr>
          <w:spacing w:val="-3"/>
        </w:rPr>
        <w:t xml:space="preserve"> </w:t>
      </w:r>
      <w:r w:rsidRPr="00A52427">
        <w:t>if a</w:t>
      </w:r>
      <w:r w:rsidRPr="00A52427">
        <w:rPr>
          <w:spacing w:val="-4"/>
        </w:rPr>
        <w:t xml:space="preserve"> </w:t>
      </w:r>
      <w:r w:rsidRPr="00A52427">
        <w:t>variety</w:t>
      </w:r>
      <w:r w:rsidRPr="00A52427">
        <w:rPr>
          <w:spacing w:val="-1"/>
        </w:rPr>
        <w:t xml:space="preserve"> </w:t>
      </w:r>
      <w:r w:rsidRPr="00A52427">
        <w:t>only</w:t>
      </w:r>
      <w:r w:rsidRPr="00A52427">
        <w:rPr>
          <w:spacing w:val="-4"/>
        </w:rPr>
        <w:t xml:space="preserve"> </w:t>
      </w:r>
      <w:r w:rsidRPr="00A52427">
        <w:t>has potential</w:t>
      </w:r>
      <w:r w:rsidRPr="00A52427">
        <w:rPr>
          <w:spacing w:val="-3"/>
        </w:rPr>
        <w:t xml:space="preserve"> </w:t>
      </w:r>
      <w:r w:rsidRPr="00A52427">
        <w:t>for</w:t>
      </w:r>
      <w:r w:rsidRPr="00A52427">
        <w:rPr>
          <w:spacing w:val="-1"/>
        </w:rPr>
        <w:t xml:space="preserve"> </w:t>
      </w:r>
      <w:r w:rsidRPr="00A52427">
        <w:t>a</w:t>
      </w:r>
      <w:r w:rsidRPr="00A52427">
        <w:rPr>
          <w:spacing w:val="-4"/>
        </w:rPr>
        <w:t xml:space="preserve"> </w:t>
      </w:r>
      <w:r w:rsidRPr="00A52427">
        <w:t>specialist</w:t>
      </w:r>
      <w:r w:rsidRPr="00A52427">
        <w:rPr>
          <w:spacing w:val="-5"/>
        </w:rPr>
        <w:t xml:space="preserve"> </w:t>
      </w:r>
      <w:r w:rsidRPr="00A52427">
        <w:t>market or</w:t>
      </w:r>
      <w:r w:rsidRPr="00A52427">
        <w:rPr>
          <w:spacing w:val="-1"/>
        </w:rPr>
        <w:t xml:space="preserve"> </w:t>
      </w:r>
      <w:r w:rsidRPr="00A52427">
        <w:t>a</w:t>
      </w:r>
      <w:r w:rsidRPr="00A52427">
        <w:rPr>
          <w:spacing w:val="-4"/>
        </w:rPr>
        <w:t xml:space="preserve"> </w:t>
      </w:r>
      <w:r w:rsidRPr="00A52427">
        <w:t>region</w:t>
      </w:r>
      <w:r w:rsidRPr="00A52427">
        <w:rPr>
          <w:spacing w:val="-4"/>
        </w:rPr>
        <w:t xml:space="preserve"> </w:t>
      </w:r>
      <w:r w:rsidRPr="00A52427">
        <w:t>it</w:t>
      </w:r>
      <w:r w:rsidRPr="00A52427">
        <w:rPr>
          <w:spacing w:val="-3"/>
        </w:rPr>
        <w:t xml:space="preserve"> </w:t>
      </w:r>
      <w:r w:rsidRPr="00A52427">
        <w:t>may</w:t>
      </w:r>
      <w:r w:rsidRPr="00A52427">
        <w:rPr>
          <w:spacing w:val="-4"/>
        </w:rPr>
        <w:t xml:space="preserve"> </w:t>
      </w:r>
      <w:r w:rsidRPr="00A52427">
        <w:t>be</w:t>
      </w:r>
      <w:r w:rsidRPr="00A52427">
        <w:rPr>
          <w:spacing w:val="-2"/>
        </w:rPr>
        <w:t xml:space="preserve"> </w:t>
      </w:r>
      <w:r w:rsidRPr="00A52427">
        <w:t>sown</w:t>
      </w:r>
      <w:r w:rsidRPr="00A52427">
        <w:rPr>
          <w:spacing w:val="-4"/>
        </w:rPr>
        <w:t xml:space="preserve"> </w:t>
      </w:r>
      <w:r w:rsidRPr="00A52427">
        <w:t>in</w:t>
      </w:r>
      <w:r w:rsidRPr="00A52427">
        <w:rPr>
          <w:spacing w:val="-2"/>
        </w:rPr>
        <w:t xml:space="preserve"> </w:t>
      </w:r>
      <w:r w:rsidRPr="00A52427">
        <w:t>a</w:t>
      </w:r>
      <w:r w:rsidRPr="00A52427">
        <w:rPr>
          <w:spacing w:val="-3"/>
        </w:rPr>
        <w:t xml:space="preserve"> </w:t>
      </w:r>
      <w:r w:rsidRPr="00A52427">
        <w:t>relevant</w:t>
      </w:r>
      <w:r w:rsidRPr="00A52427">
        <w:rPr>
          <w:spacing w:val="-3"/>
        </w:rPr>
        <w:t xml:space="preserve"> </w:t>
      </w:r>
      <w:r w:rsidRPr="00A52427">
        <w:t>subset of</w:t>
      </w:r>
      <w:r w:rsidRPr="00A52427">
        <w:rPr>
          <w:spacing w:val="-3"/>
        </w:rPr>
        <w:t xml:space="preserve"> </w:t>
      </w:r>
      <w:r w:rsidRPr="00A52427">
        <w:t>the</w:t>
      </w:r>
      <w:r w:rsidRPr="00A52427">
        <w:rPr>
          <w:spacing w:val="-4"/>
        </w:rPr>
        <w:t xml:space="preserve"> </w:t>
      </w:r>
      <w:r w:rsidRPr="00A52427">
        <w:t>trials</w:t>
      </w:r>
      <w:r w:rsidRPr="00A52427">
        <w:rPr>
          <w:spacing w:val="-1"/>
        </w:rPr>
        <w:t xml:space="preserve"> </w:t>
      </w:r>
      <w:r w:rsidRPr="00A52427">
        <w:t>only.</w:t>
      </w:r>
      <w:r>
        <w:t xml:space="preserve"> </w:t>
      </w:r>
      <w:r w:rsidRPr="00A52427">
        <w:t xml:space="preserve">UK Recommended varieties will usually be grown in all RL trials </w:t>
      </w:r>
    </w:p>
    <w:p w14:paraId="23B1B1C7" w14:textId="7BF88461" w:rsidR="00AF6C6D" w:rsidRDefault="00236D07">
      <w:pPr>
        <w:pStyle w:val="BodyText"/>
        <w:spacing w:before="246" w:line="362" w:lineRule="auto"/>
        <w:ind w:right="1163"/>
      </w:pPr>
      <w:r>
        <w:t>Regionally</w:t>
      </w:r>
      <w:r>
        <w:rPr>
          <w:spacing w:val="-2"/>
        </w:rPr>
        <w:t xml:space="preserve"> </w:t>
      </w:r>
      <w:r>
        <w:t>recommended</w:t>
      </w:r>
      <w:r>
        <w:rPr>
          <w:spacing w:val="-3"/>
        </w:rPr>
        <w:t xml:space="preserve"> </w:t>
      </w:r>
      <w:r>
        <w:t>varieties</w:t>
      </w:r>
      <w:r>
        <w:rPr>
          <w:spacing w:val="-5"/>
        </w:rPr>
        <w:t xml:space="preserve"> </w:t>
      </w:r>
      <w:r>
        <w:t>will</w:t>
      </w:r>
      <w:r>
        <w:rPr>
          <w:spacing w:val="-3"/>
        </w:rPr>
        <w:t xml:space="preserve"> </w:t>
      </w:r>
      <w:r>
        <w:t>be</w:t>
      </w:r>
      <w:r>
        <w:rPr>
          <w:spacing w:val="-3"/>
        </w:rPr>
        <w:t xml:space="preserve"> </w:t>
      </w:r>
      <w:r>
        <w:t>grown</w:t>
      </w:r>
      <w:r>
        <w:rPr>
          <w:spacing w:val="-3"/>
        </w:rPr>
        <w:t xml:space="preserve"> </w:t>
      </w:r>
      <w:r>
        <w:t>in</w:t>
      </w:r>
      <w:r>
        <w:rPr>
          <w:spacing w:val="-5"/>
        </w:rPr>
        <w:t xml:space="preserve"> </w:t>
      </w:r>
      <w:r>
        <w:t xml:space="preserve">the relevant </w:t>
      </w:r>
      <w:proofErr w:type="gramStart"/>
      <w:r>
        <w:t>subset</w:t>
      </w:r>
      <w:proofErr w:type="gramEnd"/>
      <w:r>
        <w:t xml:space="preserve"> of the trials.</w:t>
      </w:r>
      <w:r w:rsidR="001577FD" w:rsidRPr="001577FD">
        <w:t xml:space="preserve"> </w:t>
      </w:r>
      <w:r w:rsidR="001577FD">
        <w:t>Those</w:t>
      </w:r>
      <w:r w:rsidR="001577FD">
        <w:rPr>
          <w:spacing w:val="-5"/>
        </w:rPr>
        <w:t xml:space="preserve"> </w:t>
      </w:r>
      <w:r w:rsidR="001577FD">
        <w:t>with</w:t>
      </w:r>
      <w:r w:rsidR="001577FD">
        <w:rPr>
          <w:spacing w:val="-3"/>
        </w:rPr>
        <w:t xml:space="preserve"> </w:t>
      </w:r>
      <w:proofErr w:type="gramStart"/>
      <w:r w:rsidR="001577FD">
        <w:t>a</w:t>
      </w:r>
      <w:r w:rsidR="001577FD">
        <w:rPr>
          <w:spacing w:val="-2"/>
        </w:rPr>
        <w:t xml:space="preserve"> </w:t>
      </w:r>
      <w:r w:rsidR="001577FD">
        <w:t>specific</w:t>
      </w:r>
      <w:r w:rsidR="001577FD">
        <w:rPr>
          <w:spacing w:val="-2"/>
        </w:rPr>
        <w:t xml:space="preserve"> </w:t>
      </w:r>
      <w:r w:rsidR="001577FD">
        <w:t>recommendation</w:t>
      </w:r>
      <w:proofErr w:type="gramEnd"/>
      <w:r w:rsidR="001577FD">
        <w:t xml:space="preserve"> may be grown in </w:t>
      </w:r>
      <w:r w:rsidR="001577FD" w:rsidRPr="00A52427">
        <w:t>all RL trials</w:t>
      </w:r>
      <w:r w:rsidR="001577FD">
        <w:t xml:space="preserve"> </w:t>
      </w:r>
      <w:r w:rsidR="00B56254">
        <w:t xml:space="preserve">or a </w:t>
      </w:r>
      <w:r w:rsidR="001577FD">
        <w:t>relevant subset of the trials.</w:t>
      </w:r>
    </w:p>
    <w:p w14:paraId="72FDE187" w14:textId="785F4A83" w:rsidR="00AF6C6D" w:rsidRDefault="00236D07">
      <w:pPr>
        <w:pStyle w:val="BodyText"/>
        <w:spacing w:before="170" w:line="360" w:lineRule="auto"/>
        <w:ind w:right="1172"/>
      </w:pPr>
      <w:r>
        <w:t>Designated control varieties will usually be grown in all RL trials. Designated controls are those varieties nominated as national Variety List controls. A Crop Committee may from time to time recommend</w:t>
      </w:r>
      <w:r>
        <w:rPr>
          <w:spacing w:val="-4"/>
        </w:rPr>
        <w:t xml:space="preserve"> </w:t>
      </w:r>
      <w:r>
        <w:t>to</w:t>
      </w:r>
      <w:r>
        <w:rPr>
          <w:spacing w:val="-4"/>
        </w:rPr>
        <w:t xml:space="preserve"> </w:t>
      </w:r>
      <w:r>
        <w:t>the</w:t>
      </w:r>
      <w:r>
        <w:rPr>
          <w:spacing w:val="-4"/>
        </w:rPr>
        <w:t xml:space="preserve"> </w:t>
      </w:r>
      <w:r>
        <w:t>RL</w:t>
      </w:r>
      <w:r>
        <w:rPr>
          <w:spacing w:val="-2"/>
        </w:rPr>
        <w:t xml:space="preserve"> </w:t>
      </w:r>
      <w:r>
        <w:t>Project</w:t>
      </w:r>
      <w:r>
        <w:rPr>
          <w:spacing w:val="-3"/>
        </w:rPr>
        <w:t xml:space="preserve"> </w:t>
      </w:r>
      <w:r>
        <w:t>Board</w:t>
      </w:r>
      <w:r>
        <w:rPr>
          <w:spacing w:val="-4"/>
        </w:rPr>
        <w:t xml:space="preserve"> </w:t>
      </w:r>
      <w:r>
        <w:t>that an</w:t>
      </w:r>
      <w:r>
        <w:rPr>
          <w:spacing w:val="-4"/>
        </w:rPr>
        <w:t xml:space="preserve"> </w:t>
      </w:r>
      <w:r>
        <w:t>additional</w:t>
      </w:r>
      <w:r>
        <w:rPr>
          <w:spacing w:val="-3"/>
        </w:rPr>
        <w:t xml:space="preserve"> </w:t>
      </w:r>
      <w:r>
        <w:t>variety</w:t>
      </w:r>
      <w:r>
        <w:rPr>
          <w:spacing w:val="-4"/>
        </w:rPr>
        <w:t xml:space="preserve"> </w:t>
      </w:r>
      <w:r>
        <w:t>be</w:t>
      </w:r>
      <w:r>
        <w:rPr>
          <w:spacing w:val="-2"/>
        </w:rPr>
        <w:t xml:space="preserve"> </w:t>
      </w:r>
      <w:r>
        <w:t>included</w:t>
      </w:r>
      <w:r>
        <w:rPr>
          <w:spacing w:val="-4"/>
        </w:rPr>
        <w:t xml:space="preserve"> </w:t>
      </w:r>
      <w:r>
        <w:t>as</w:t>
      </w:r>
      <w:r>
        <w:rPr>
          <w:spacing w:val="-2"/>
        </w:rPr>
        <w:t xml:space="preserve"> </w:t>
      </w:r>
      <w:r>
        <w:t>a</w:t>
      </w:r>
      <w:r>
        <w:rPr>
          <w:spacing w:val="-1"/>
        </w:rPr>
        <w:t xml:space="preserve"> </w:t>
      </w:r>
      <w:r>
        <w:t>control,</w:t>
      </w:r>
      <w:r>
        <w:rPr>
          <w:spacing w:val="-3"/>
        </w:rPr>
        <w:t xml:space="preserve"> </w:t>
      </w:r>
      <w:r>
        <w:t>for</w:t>
      </w:r>
      <w:r>
        <w:rPr>
          <w:spacing w:val="-3"/>
        </w:rPr>
        <w:t xml:space="preserve"> </w:t>
      </w:r>
      <w:r>
        <w:t>example where this is required on technical grounds to provide a comparison in a particular market</w:t>
      </w:r>
      <w:r>
        <w:rPr>
          <w:spacing w:val="40"/>
        </w:rPr>
        <w:t xml:space="preserve"> </w:t>
      </w:r>
      <w:r>
        <w:rPr>
          <w:spacing w:val="-2"/>
        </w:rPr>
        <w:t>segment.</w:t>
      </w:r>
    </w:p>
    <w:p w14:paraId="10C1E7C4" w14:textId="77777777" w:rsidR="00AF6C6D" w:rsidRDefault="00236D07">
      <w:pPr>
        <w:pStyle w:val="BodyText"/>
        <w:spacing w:before="205"/>
      </w:pPr>
      <w:r>
        <w:t>The</w:t>
      </w:r>
      <w:r>
        <w:rPr>
          <w:spacing w:val="-5"/>
        </w:rPr>
        <w:t xml:space="preserve"> </w:t>
      </w:r>
      <w:r>
        <w:t>variety</w:t>
      </w:r>
      <w:r>
        <w:rPr>
          <w:spacing w:val="-3"/>
        </w:rPr>
        <w:t xml:space="preserve"> </w:t>
      </w:r>
      <w:r>
        <w:t>with</w:t>
      </w:r>
      <w:r>
        <w:rPr>
          <w:spacing w:val="-6"/>
        </w:rPr>
        <w:t xml:space="preserve"> </w:t>
      </w:r>
      <w:r>
        <w:t>the</w:t>
      </w:r>
      <w:r>
        <w:rPr>
          <w:spacing w:val="-6"/>
        </w:rPr>
        <w:t xml:space="preserve"> </w:t>
      </w:r>
      <w:r>
        <w:t>largest</w:t>
      </w:r>
      <w:r>
        <w:rPr>
          <w:spacing w:val="-4"/>
        </w:rPr>
        <w:t xml:space="preserve"> </w:t>
      </w:r>
      <w:r>
        <w:t>certified</w:t>
      </w:r>
      <w:r>
        <w:rPr>
          <w:spacing w:val="-4"/>
        </w:rPr>
        <w:t xml:space="preserve"> </w:t>
      </w:r>
      <w:r>
        <w:t>seed</w:t>
      </w:r>
      <w:r>
        <w:rPr>
          <w:spacing w:val="-6"/>
        </w:rPr>
        <w:t xml:space="preserve"> </w:t>
      </w:r>
      <w:r>
        <w:t>area</w:t>
      </w:r>
      <w:r>
        <w:rPr>
          <w:spacing w:val="-6"/>
        </w:rPr>
        <w:t xml:space="preserve"> </w:t>
      </w:r>
      <w:r>
        <w:t>in</w:t>
      </w:r>
      <w:r>
        <w:rPr>
          <w:spacing w:val="-4"/>
        </w:rPr>
        <w:t xml:space="preserve"> </w:t>
      </w:r>
      <w:r>
        <w:t>a</w:t>
      </w:r>
      <w:r>
        <w:rPr>
          <w:spacing w:val="-5"/>
        </w:rPr>
        <w:t xml:space="preserve"> </w:t>
      </w:r>
      <w:r>
        <w:t>market</w:t>
      </w:r>
      <w:r>
        <w:rPr>
          <w:spacing w:val="-6"/>
        </w:rPr>
        <w:t xml:space="preserve"> </w:t>
      </w:r>
      <w:r>
        <w:t>segment</w:t>
      </w:r>
      <w:r>
        <w:rPr>
          <w:spacing w:val="-2"/>
        </w:rPr>
        <w:t xml:space="preserve"> </w:t>
      </w:r>
      <w:r>
        <w:t>will</w:t>
      </w:r>
      <w:r>
        <w:rPr>
          <w:spacing w:val="-4"/>
        </w:rPr>
        <w:t xml:space="preserve"> </w:t>
      </w:r>
      <w:r>
        <w:t>usually</w:t>
      </w:r>
      <w:r>
        <w:rPr>
          <w:spacing w:val="-4"/>
        </w:rPr>
        <w:t xml:space="preserve"> </w:t>
      </w:r>
      <w:r>
        <w:t>be</w:t>
      </w:r>
      <w:r>
        <w:rPr>
          <w:spacing w:val="-4"/>
        </w:rPr>
        <w:t xml:space="preserve"> </w:t>
      </w:r>
      <w:r>
        <w:t>grown</w:t>
      </w:r>
      <w:r>
        <w:rPr>
          <w:spacing w:val="-6"/>
        </w:rPr>
        <w:t xml:space="preserve"> </w:t>
      </w:r>
      <w:r>
        <w:t>in</w:t>
      </w:r>
      <w:r>
        <w:rPr>
          <w:spacing w:val="-4"/>
        </w:rPr>
        <w:t xml:space="preserve"> </w:t>
      </w:r>
      <w:r>
        <w:t>all</w:t>
      </w:r>
      <w:r>
        <w:rPr>
          <w:spacing w:val="-4"/>
        </w:rPr>
        <w:t xml:space="preserve"> </w:t>
      </w:r>
      <w:r>
        <w:rPr>
          <w:spacing w:val="-5"/>
        </w:rPr>
        <w:t>RL</w:t>
      </w:r>
    </w:p>
    <w:p w14:paraId="79E4F715" w14:textId="0ABAC85F" w:rsidR="00AF6C6D" w:rsidRDefault="00236D07">
      <w:pPr>
        <w:pStyle w:val="BodyText"/>
        <w:spacing w:before="126"/>
        <w:jc w:val="both"/>
      </w:pPr>
      <w:r>
        <w:t>trials</w:t>
      </w:r>
      <w:r>
        <w:rPr>
          <w:spacing w:val="-8"/>
        </w:rPr>
        <w:t xml:space="preserve"> </w:t>
      </w:r>
      <w:r>
        <w:t>for</w:t>
      </w:r>
      <w:r>
        <w:rPr>
          <w:spacing w:val="-4"/>
        </w:rPr>
        <w:t xml:space="preserve"> </w:t>
      </w:r>
      <w:r>
        <w:t>the</w:t>
      </w:r>
      <w:r>
        <w:rPr>
          <w:spacing w:val="-5"/>
        </w:rPr>
        <w:t xml:space="preserve"> </w:t>
      </w:r>
      <w:r>
        <w:t>following</w:t>
      </w:r>
      <w:r>
        <w:rPr>
          <w:spacing w:val="-4"/>
        </w:rPr>
        <w:t xml:space="preserve"> </w:t>
      </w:r>
      <w:r>
        <w:t>season</w:t>
      </w:r>
      <w:r>
        <w:rPr>
          <w:spacing w:val="-3"/>
        </w:rPr>
        <w:t xml:space="preserve"> </w:t>
      </w:r>
      <w:r>
        <w:t>even</w:t>
      </w:r>
      <w:r>
        <w:rPr>
          <w:spacing w:val="-3"/>
        </w:rPr>
        <w:t xml:space="preserve"> </w:t>
      </w:r>
      <w:r>
        <w:t>if</w:t>
      </w:r>
      <w:r>
        <w:rPr>
          <w:spacing w:val="-2"/>
        </w:rPr>
        <w:t xml:space="preserve"> </w:t>
      </w:r>
      <w:r>
        <w:t>it</w:t>
      </w:r>
      <w:r>
        <w:rPr>
          <w:spacing w:val="-4"/>
        </w:rPr>
        <w:t xml:space="preserve"> </w:t>
      </w:r>
      <w:r>
        <w:t>is</w:t>
      </w:r>
      <w:r>
        <w:rPr>
          <w:spacing w:val="-2"/>
        </w:rPr>
        <w:t xml:space="preserve"> </w:t>
      </w:r>
      <w:r>
        <w:t>not</w:t>
      </w:r>
      <w:r>
        <w:rPr>
          <w:spacing w:val="-2"/>
        </w:rPr>
        <w:t xml:space="preserve"> </w:t>
      </w:r>
      <w:r>
        <w:t>a</w:t>
      </w:r>
      <w:r>
        <w:rPr>
          <w:spacing w:val="-5"/>
        </w:rPr>
        <w:t xml:space="preserve"> </w:t>
      </w:r>
      <w:r w:rsidR="00B56254">
        <w:t>V</w:t>
      </w:r>
      <w:r>
        <w:t>L</w:t>
      </w:r>
      <w:r>
        <w:rPr>
          <w:spacing w:val="-3"/>
        </w:rPr>
        <w:t xml:space="preserve"> </w:t>
      </w:r>
      <w:r>
        <w:rPr>
          <w:spacing w:val="-2"/>
        </w:rPr>
        <w:t>control.</w:t>
      </w:r>
    </w:p>
    <w:p w14:paraId="5FE7D943" w14:textId="77777777" w:rsidR="00AF6C6D" w:rsidRDefault="00AF6C6D">
      <w:pPr>
        <w:pStyle w:val="BodyText"/>
        <w:spacing w:before="116"/>
        <w:ind w:left="0"/>
      </w:pPr>
    </w:p>
    <w:p w14:paraId="5C86CA43" w14:textId="7ABA74CE" w:rsidR="00AF6C6D" w:rsidRDefault="00236D07">
      <w:pPr>
        <w:pStyle w:val="BodyText"/>
        <w:spacing w:before="1" w:line="360" w:lineRule="auto"/>
        <w:ind w:right="1447"/>
      </w:pPr>
      <w:r>
        <w:t>Each</w:t>
      </w:r>
      <w:r>
        <w:rPr>
          <w:spacing w:val="-2"/>
        </w:rPr>
        <w:t xml:space="preserve"> </w:t>
      </w:r>
      <w:r>
        <w:t>recommended</w:t>
      </w:r>
      <w:r>
        <w:rPr>
          <w:spacing w:val="-2"/>
        </w:rPr>
        <w:t xml:space="preserve"> </w:t>
      </w:r>
      <w:r>
        <w:t>variety</w:t>
      </w:r>
      <w:r>
        <w:rPr>
          <w:spacing w:val="-1"/>
        </w:rPr>
        <w:t xml:space="preserve"> </w:t>
      </w:r>
      <w:r>
        <w:t>will</w:t>
      </w:r>
      <w:r>
        <w:rPr>
          <w:spacing w:val="-2"/>
        </w:rPr>
        <w:t xml:space="preserve"> </w:t>
      </w:r>
      <w:r>
        <w:t>continue</w:t>
      </w:r>
      <w:r>
        <w:rPr>
          <w:spacing w:val="-4"/>
        </w:rPr>
        <w:t xml:space="preserve"> </w:t>
      </w:r>
      <w:r>
        <w:t>to</w:t>
      </w:r>
      <w:r>
        <w:rPr>
          <w:spacing w:val="-2"/>
        </w:rPr>
        <w:t xml:space="preserve"> </w:t>
      </w:r>
      <w:r>
        <w:t>be grown at least in core trials unless:</w:t>
      </w:r>
    </w:p>
    <w:p w14:paraId="644CD74D" w14:textId="3AA58AE0" w:rsidR="00B56254" w:rsidRDefault="00236D07" w:rsidP="001577FD">
      <w:pPr>
        <w:pStyle w:val="BodyText"/>
        <w:spacing w:before="120" w:after="120" w:line="360" w:lineRule="auto"/>
        <w:ind w:left="1712" w:right="2240"/>
      </w:pPr>
      <w:r>
        <w:t>The</w:t>
      </w:r>
      <w:r>
        <w:rPr>
          <w:spacing w:val="-2"/>
        </w:rPr>
        <w:t xml:space="preserve"> </w:t>
      </w:r>
      <w:r>
        <w:t>Crop</w:t>
      </w:r>
      <w:r>
        <w:rPr>
          <w:spacing w:val="-3"/>
        </w:rPr>
        <w:t xml:space="preserve"> </w:t>
      </w:r>
      <w:r>
        <w:t>Committee</w:t>
      </w:r>
      <w:r>
        <w:rPr>
          <w:spacing w:val="-4"/>
        </w:rPr>
        <w:t xml:space="preserve"> </w:t>
      </w:r>
      <w:r>
        <w:t>has</w:t>
      </w:r>
      <w:r>
        <w:rPr>
          <w:spacing w:val="-2"/>
        </w:rPr>
        <w:t xml:space="preserve"> </w:t>
      </w:r>
      <w:r>
        <w:t>targeted</w:t>
      </w:r>
      <w:r>
        <w:rPr>
          <w:spacing w:val="-5"/>
        </w:rPr>
        <w:t xml:space="preserve"> </w:t>
      </w:r>
      <w:r>
        <w:t>its</w:t>
      </w:r>
      <w:r>
        <w:rPr>
          <w:spacing w:val="-5"/>
        </w:rPr>
        <w:t xml:space="preserve"> </w:t>
      </w:r>
      <w:r>
        <w:t>testing</w:t>
      </w:r>
      <w:r>
        <w:rPr>
          <w:spacing w:val="-3"/>
        </w:rPr>
        <w:t xml:space="preserve"> </w:t>
      </w:r>
      <w:r>
        <w:t>of</w:t>
      </w:r>
      <w:r>
        <w:rPr>
          <w:spacing w:val="-4"/>
        </w:rPr>
        <w:t xml:space="preserve"> </w:t>
      </w:r>
      <w:r>
        <w:t>the</w:t>
      </w:r>
      <w:r>
        <w:rPr>
          <w:spacing w:val="-3"/>
        </w:rPr>
        <w:t xml:space="preserve"> </w:t>
      </w:r>
      <w:r>
        <w:t>variety</w:t>
      </w:r>
      <w:r>
        <w:rPr>
          <w:spacing w:val="-2"/>
        </w:rPr>
        <w:t xml:space="preserve"> </w:t>
      </w:r>
      <w:r>
        <w:t>in</w:t>
      </w:r>
      <w:r>
        <w:rPr>
          <w:spacing w:val="-3"/>
        </w:rPr>
        <w:t xml:space="preserve"> </w:t>
      </w:r>
      <w:r>
        <w:t>another</w:t>
      </w:r>
      <w:r>
        <w:rPr>
          <w:spacing w:val="-4"/>
        </w:rPr>
        <w:t xml:space="preserve"> </w:t>
      </w:r>
      <w:r>
        <w:t>way</w:t>
      </w:r>
    </w:p>
    <w:p w14:paraId="2ACF7FEE" w14:textId="7BCD8D36" w:rsidR="001577FD" w:rsidRDefault="00B56254" w:rsidP="001577FD">
      <w:pPr>
        <w:pStyle w:val="BodyText"/>
        <w:spacing w:before="120" w:after="120" w:line="360" w:lineRule="auto"/>
        <w:ind w:left="1712" w:right="2240"/>
      </w:pPr>
      <w:r>
        <w:t>I</w:t>
      </w:r>
      <w:r w:rsidR="00236D07">
        <w:t>t is judged to be technically outclassed</w:t>
      </w:r>
    </w:p>
    <w:p w14:paraId="0A080C14" w14:textId="72EC9D74" w:rsidR="001577FD" w:rsidRDefault="001577FD" w:rsidP="001577FD">
      <w:pPr>
        <w:pStyle w:val="BodyText"/>
        <w:spacing w:before="120" w:after="120" w:line="360" w:lineRule="auto"/>
        <w:ind w:left="1712" w:right="2240"/>
      </w:pPr>
      <w:r>
        <w:t>It fails to meet</w:t>
      </w:r>
      <w:r>
        <w:rPr>
          <w:spacing w:val="-3"/>
        </w:rPr>
        <w:t xml:space="preserve"> </w:t>
      </w:r>
      <w:r>
        <w:t>the specified proportion</w:t>
      </w:r>
      <w:r>
        <w:rPr>
          <w:spacing w:val="-2"/>
        </w:rPr>
        <w:t xml:space="preserve"> </w:t>
      </w:r>
      <w:r>
        <w:t>of</w:t>
      </w:r>
      <w:r>
        <w:rPr>
          <w:spacing w:val="-3"/>
        </w:rPr>
        <w:t xml:space="preserve"> </w:t>
      </w:r>
      <w:r>
        <w:t>UK</w:t>
      </w:r>
      <w:r>
        <w:rPr>
          <w:spacing w:val="-2"/>
        </w:rPr>
        <w:t xml:space="preserve"> </w:t>
      </w:r>
      <w:r>
        <w:t>certified</w:t>
      </w:r>
      <w:r>
        <w:rPr>
          <w:spacing w:val="-4"/>
        </w:rPr>
        <w:t xml:space="preserve"> </w:t>
      </w:r>
      <w:r>
        <w:t>seed</w:t>
      </w:r>
      <w:r>
        <w:rPr>
          <w:spacing w:val="-2"/>
        </w:rPr>
        <w:t xml:space="preserve"> </w:t>
      </w:r>
      <w:r>
        <w:t>area</w:t>
      </w:r>
      <w:r>
        <w:rPr>
          <w:spacing w:val="-2"/>
        </w:rPr>
        <w:t xml:space="preserve"> for </w:t>
      </w:r>
      <w:r>
        <w:t>re-sowing</w:t>
      </w:r>
      <w:r>
        <w:rPr>
          <w:spacing w:val="-2"/>
        </w:rPr>
        <w:t xml:space="preserve"> </w:t>
      </w:r>
      <w:r>
        <w:t>of</w:t>
      </w:r>
      <w:r>
        <w:rPr>
          <w:spacing w:val="-3"/>
        </w:rPr>
        <w:t xml:space="preserve"> </w:t>
      </w:r>
      <w:r>
        <w:t>the</w:t>
      </w:r>
      <w:r>
        <w:rPr>
          <w:spacing w:val="-4"/>
        </w:rPr>
        <w:t xml:space="preserve"> </w:t>
      </w:r>
      <w:r>
        <w:t>crop in the current season</w:t>
      </w:r>
    </w:p>
    <w:p w14:paraId="1E5C37BB" w14:textId="25117360" w:rsidR="00AF6C6D" w:rsidRDefault="00236D07">
      <w:pPr>
        <w:pStyle w:val="BodyText"/>
        <w:spacing w:before="119" w:line="360" w:lineRule="auto"/>
        <w:ind w:right="1447"/>
      </w:pPr>
      <w:r>
        <w:t>Core</w:t>
      </w:r>
      <w:r>
        <w:rPr>
          <w:spacing w:val="-4"/>
        </w:rPr>
        <w:t xml:space="preserve"> </w:t>
      </w:r>
      <w:r>
        <w:t>trial</w:t>
      </w:r>
      <w:r>
        <w:rPr>
          <w:spacing w:val="-3"/>
        </w:rPr>
        <w:t xml:space="preserve"> </w:t>
      </w:r>
      <w:r>
        <w:t>sites</w:t>
      </w:r>
      <w:r>
        <w:rPr>
          <w:spacing w:val="-1"/>
        </w:rPr>
        <w:t xml:space="preserve"> </w:t>
      </w:r>
      <w:r>
        <w:t>comprise</w:t>
      </w:r>
      <w:r>
        <w:rPr>
          <w:spacing w:val="-5"/>
        </w:rPr>
        <w:t xml:space="preserve"> </w:t>
      </w:r>
      <w:r>
        <w:t>trials</w:t>
      </w:r>
      <w:r>
        <w:rPr>
          <w:spacing w:val="-1"/>
        </w:rPr>
        <w:t xml:space="preserve"> </w:t>
      </w:r>
      <w:r>
        <w:t>which</w:t>
      </w:r>
      <w:r>
        <w:rPr>
          <w:spacing w:val="-2"/>
        </w:rPr>
        <w:t xml:space="preserve"> </w:t>
      </w:r>
      <w:r>
        <w:t>include</w:t>
      </w:r>
      <w:r>
        <w:rPr>
          <w:spacing w:val="-2"/>
        </w:rPr>
        <w:t xml:space="preserve"> </w:t>
      </w:r>
      <w:r>
        <w:t>all</w:t>
      </w:r>
      <w:r>
        <w:rPr>
          <w:spacing w:val="-2"/>
        </w:rPr>
        <w:t xml:space="preserve"> </w:t>
      </w:r>
      <w:r>
        <w:t>varieties</w:t>
      </w:r>
      <w:r>
        <w:rPr>
          <w:spacing w:val="-4"/>
        </w:rPr>
        <w:t xml:space="preserve"> </w:t>
      </w:r>
      <w:r>
        <w:t>to</w:t>
      </w:r>
      <w:r>
        <w:rPr>
          <w:spacing w:val="-2"/>
        </w:rPr>
        <w:t xml:space="preserve"> </w:t>
      </w:r>
      <w:r>
        <w:t>give</w:t>
      </w:r>
      <w:r>
        <w:rPr>
          <w:spacing w:val="-2"/>
        </w:rPr>
        <w:t xml:space="preserve"> </w:t>
      </w:r>
      <w:r>
        <w:t>UK</w:t>
      </w:r>
      <w:r>
        <w:rPr>
          <w:spacing w:val="-5"/>
        </w:rPr>
        <w:t xml:space="preserve"> </w:t>
      </w:r>
      <w:r>
        <w:t>data</w:t>
      </w:r>
      <w:r>
        <w:rPr>
          <w:spacing w:val="-4"/>
        </w:rPr>
        <w:t xml:space="preserve"> </w:t>
      </w:r>
      <w:r>
        <w:t>for</w:t>
      </w:r>
      <w:r>
        <w:rPr>
          <w:spacing w:val="-1"/>
        </w:rPr>
        <w:t xml:space="preserve"> </w:t>
      </w:r>
      <w:r>
        <w:t>regional</w:t>
      </w:r>
      <w:r>
        <w:rPr>
          <w:spacing w:val="-3"/>
        </w:rPr>
        <w:t xml:space="preserve"> </w:t>
      </w:r>
      <w:r>
        <w:t>and/or specialist varieties.</w:t>
      </w:r>
    </w:p>
    <w:p w14:paraId="52D2CF62" w14:textId="77777777" w:rsidR="00AF6C6D" w:rsidRDefault="00AF6C6D">
      <w:pPr>
        <w:pStyle w:val="BodyText"/>
        <w:spacing w:line="360" w:lineRule="auto"/>
        <w:sectPr w:rsidR="00AF6C6D">
          <w:pgSz w:w="11910" w:h="16840"/>
          <w:pgMar w:top="1040" w:right="0" w:bottom="1320" w:left="708" w:header="0" w:footer="1138" w:gutter="0"/>
          <w:cols w:space="720"/>
        </w:sectPr>
      </w:pPr>
    </w:p>
    <w:p w14:paraId="7C6AC341" w14:textId="6B549CE0" w:rsidR="00AF6C6D" w:rsidRDefault="00236D07">
      <w:pPr>
        <w:pStyle w:val="BodyText"/>
        <w:spacing w:before="74" w:line="360" w:lineRule="auto"/>
        <w:ind w:right="1253"/>
      </w:pPr>
      <w:r>
        <w:lastRenderedPageBreak/>
        <w:t>The</w:t>
      </w:r>
      <w:r>
        <w:rPr>
          <w:spacing w:val="-2"/>
        </w:rPr>
        <w:t xml:space="preserve"> </w:t>
      </w:r>
      <w:r>
        <w:t>following</w:t>
      </w:r>
      <w:r>
        <w:rPr>
          <w:spacing w:val="-2"/>
        </w:rPr>
        <w:t xml:space="preserve"> </w:t>
      </w:r>
      <w:r>
        <w:t>re-sowing</w:t>
      </w:r>
      <w:r>
        <w:rPr>
          <w:spacing w:val="-2"/>
        </w:rPr>
        <w:t xml:space="preserve"> </w:t>
      </w:r>
      <w:r>
        <w:t>thresholds</w:t>
      </w:r>
      <w:r w:rsidR="00873CE6">
        <w:t xml:space="preserve"> for recommended varieties</w:t>
      </w:r>
      <w:r>
        <w:t>,</w:t>
      </w:r>
      <w:r>
        <w:rPr>
          <w:spacing w:val="-3"/>
        </w:rPr>
        <w:t xml:space="preserve"> </w:t>
      </w:r>
      <w:r>
        <w:t>based</w:t>
      </w:r>
      <w:r>
        <w:rPr>
          <w:spacing w:val="-2"/>
        </w:rPr>
        <w:t xml:space="preserve"> </w:t>
      </w:r>
      <w:r>
        <w:t>on</w:t>
      </w:r>
      <w:r>
        <w:rPr>
          <w:spacing w:val="-4"/>
        </w:rPr>
        <w:t xml:space="preserve"> </w:t>
      </w:r>
      <w:r>
        <w:t>the</w:t>
      </w:r>
      <w:r>
        <w:rPr>
          <w:spacing w:val="-7"/>
        </w:rPr>
        <w:t xml:space="preserve"> </w:t>
      </w:r>
      <w:r>
        <w:t>proportion</w:t>
      </w:r>
      <w:r>
        <w:rPr>
          <w:spacing w:val="-2"/>
        </w:rPr>
        <w:t xml:space="preserve"> </w:t>
      </w:r>
      <w:r>
        <w:t>of</w:t>
      </w:r>
      <w:r>
        <w:rPr>
          <w:spacing w:val="-3"/>
        </w:rPr>
        <w:t xml:space="preserve"> </w:t>
      </w:r>
      <w:r>
        <w:t>UK</w:t>
      </w:r>
      <w:r>
        <w:rPr>
          <w:spacing w:val="-2"/>
        </w:rPr>
        <w:t xml:space="preserve"> </w:t>
      </w:r>
      <w:r w:rsidRPr="007A3F75">
        <w:t>certified</w:t>
      </w:r>
      <w:r>
        <w:rPr>
          <w:spacing w:val="-4"/>
        </w:rPr>
        <w:t xml:space="preserve"> </w:t>
      </w:r>
      <w:r>
        <w:t>seed</w:t>
      </w:r>
      <w:r>
        <w:rPr>
          <w:spacing w:val="-2"/>
        </w:rPr>
        <w:t xml:space="preserve"> </w:t>
      </w:r>
      <w:r>
        <w:t>area</w:t>
      </w:r>
      <w:r>
        <w:rPr>
          <w:spacing w:val="-2"/>
        </w:rPr>
        <w:t xml:space="preserve"> </w:t>
      </w:r>
      <w:r>
        <w:t>of</w:t>
      </w:r>
      <w:r>
        <w:rPr>
          <w:spacing w:val="-3"/>
        </w:rPr>
        <w:t xml:space="preserve"> </w:t>
      </w:r>
      <w:r>
        <w:t>the</w:t>
      </w:r>
      <w:r>
        <w:rPr>
          <w:spacing w:val="-4"/>
        </w:rPr>
        <w:t xml:space="preserve"> </w:t>
      </w:r>
      <w:r>
        <w:t>crop in the current season, are in force and varieties failing to reach the threshold will not normally be re-sown in trials but may be included in a sub-set of trials on a case-by-case basis:</w:t>
      </w:r>
    </w:p>
    <w:tbl>
      <w:tblPr>
        <w:tblStyle w:val="TableGrid"/>
        <w:tblpPr w:leftFromText="180" w:rightFromText="180" w:vertAnchor="text" w:horzAnchor="margin" w:tblpXSpec="center" w:tblpY="293"/>
        <w:tblW w:w="8855" w:type="dxa"/>
        <w:tblLook w:val="04A0" w:firstRow="1" w:lastRow="0" w:firstColumn="1" w:lastColumn="0" w:noHBand="0" w:noVBand="1"/>
      </w:tblPr>
      <w:tblGrid>
        <w:gridCol w:w="2263"/>
        <w:gridCol w:w="4253"/>
        <w:gridCol w:w="2339"/>
      </w:tblGrid>
      <w:tr w:rsidR="005D0495" w:rsidRPr="008A72C9" w14:paraId="49111BA2" w14:textId="77777777" w:rsidTr="005D0495">
        <w:tc>
          <w:tcPr>
            <w:tcW w:w="2263" w:type="dxa"/>
            <w:shd w:val="clear" w:color="auto" w:fill="BFBFBF" w:themeFill="background1" w:themeFillShade="BF"/>
          </w:tcPr>
          <w:p w14:paraId="62372203" w14:textId="77777777" w:rsidR="005D0495" w:rsidRPr="00974CFA" w:rsidRDefault="005D0495" w:rsidP="00B67569">
            <w:pPr>
              <w:pStyle w:val="Tableheading"/>
            </w:pPr>
            <w:r w:rsidRPr="00974CFA">
              <w:t>RL Year</w:t>
            </w:r>
          </w:p>
        </w:tc>
        <w:tc>
          <w:tcPr>
            <w:tcW w:w="4253" w:type="dxa"/>
            <w:shd w:val="clear" w:color="auto" w:fill="BFBFBF" w:themeFill="background1" w:themeFillShade="BF"/>
          </w:tcPr>
          <w:p w14:paraId="7820ABDF" w14:textId="77777777" w:rsidR="005D0495" w:rsidRPr="00974CFA" w:rsidRDefault="005D0495" w:rsidP="00B67569">
            <w:pPr>
              <w:pStyle w:val="Tableheading"/>
            </w:pPr>
            <w:r w:rsidRPr="00974CFA">
              <w:t xml:space="preserve">Quality varieties </w:t>
            </w:r>
          </w:p>
          <w:p w14:paraId="186E819A" w14:textId="4FB362FE" w:rsidR="005D0495" w:rsidRPr="00974CFA" w:rsidRDefault="005D0495" w:rsidP="00B67569">
            <w:pPr>
              <w:pStyle w:val="Tableheading"/>
            </w:pPr>
            <w:r w:rsidRPr="00974CFA">
              <w:t>(Gp1, 2 and 3 wheat and malting barley)</w:t>
            </w:r>
          </w:p>
        </w:tc>
        <w:tc>
          <w:tcPr>
            <w:tcW w:w="2339" w:type="dxa"/>
            <w:shd w:val="clear" w:color="auto" w:fill="BFBFBF" w:themeFill="background1" w:themeFillShade="BF"/>
          </w:tcPr>
          <w:p w14:paraId="626EA086" w14:textId="77777777" w:rsidR="005D0495" w:rsidRPr="00974CFA" w:rsidRDefault="005D0495" w:rsidP="00B67569">
            <w:pPr>
              <w:pStyle w:val="Tableheading"/>
            </w:pPr>
            <w:r w:rsidRPr="00974CFA">
              <w:t>Feed varieties</w:t>
            </w:r>
          </w:p>
        </w:tc>
      </w:tr>
      <w:tr w:rsidR="005D0495" w:rsidRPr="008A72C9" w14:paraId="372BE5DB" w14:textId="77777777" w:rsidTr="005D0495">
        <w:tc>
          <w:tcPr>
            <w:tcW w:w="2263" w:type="dxa"/>
          </w:tcPr>
          <w:p w14:paraId="305DDF5C" w14:textId="77777777" w:rsidR="005D0495" w:rsidRPr="008A72C9" w:rsidRDefault="005D0495" w:rsidP="00974CFA">
            <w:pPr>
              <w:pStyle w:val="TableParagraph"/>
            </w:pPr>
            <w:r w:rsidRPr="008A72C9">
              <w:t>P1</w:t>
            </w:r>
          </w:p>
        </w:tc>
        <w:tc>
          <w:tcPr>
            <w:tcW w:w="4253" w:type="dxa"/>
          </w:tcPr>
          <w:p w14:paraId="1C4E872B" w14:textId="77777777" w:rsidR="005D0495" w:rsidRPr="008A72C9" w:rsidRDefault="005D0495" w:rsidP="00974CFA">
            <w:pPr>
              <w:pStyle w:val="TableParagraph"/>
            </w:pPr>
            <w:r w:rsidRPr="008A72C9">
              <w:t>0.2%</w:t>
            </w:r>
          </w:p>
        </w:tc>
        <w:tc>
          <w:tcPr>
            <w:tcW w:w="2339" w:type="dxa"/>
          </w:tcPr>
          <w:p w14:paraId="0BA43FAF" w14:textId="77777777" w:rsidR="005D0495" w:rsidRPr="008A72C9" w:rsidRDefault="005D0495" w:rsidP="00974CFA">
            <w:pPr>
              <w:pStyle w:val="TableParagraph"/>
            </w:pPr>
            <w:r w:rsidRPr="008A72C9">
              <w:t>0.5%</w:t>
            </w:r>
          </w:p>
        </w:tc>
      </w:tr>
      <w:tr w:rsidR="005D0495" w:rsidRPr="008A72C9" w14:paraId="14C334B1" w14:textId="77777777" w:rsidTr="005D0495">
        <w:tc>
          <w:tcPr>
            <w:tcW w:w="2263" w:type="dxa"/>
          </w:tcPr>
          <w:p w14:paraId="2A1DCEC3" w14:textId="77777777" w:rsidR="005D0495" w:rsidRPr="008A72C9" w:rsidRDefault="005D0495" w:rsidP="00974CFA">
            <w:pPr>
              <w:pStyle w:val="TableParagraph"/>
            </w:pPr>
            <w:r w:rsidRPr="008A72C9">
              <w:t>P2</w:t>
            </w:r>
          </w:p>
        </w:tc>
        <w:tc>
          <w:tcPr>
            <w:tcW w:w="4253" w:type="dxa"/>
          </w:tcPr>
          <w:p w14:paraId="5491DE43" w14:textId="77777777" w:rsidR="005D0495" w:rsidRPr="008A72C9" w:rsidRDefault="005D0495" w:rsidP="00974CFA">
            <w:pPr>
              <w:pStyle w:val="TableParagraph"/>
            </w:pPr>
            <w:r w:rsidRPr="008A72C9">
              <w:t>0.5%</w:t>
            </w:r>
          </w:p>
        </w:tc>
        <w:tc>
          <w:tcPr>
            <w:tcW w:w="2339" w:type="dxa"/>
          </w:tcPr>
          <w:p w14:paraId="7B089EDB" w14:textId="77777777" w:rsidR="005D0495" w:rsidRPr="008A72C9" w:rsidRDefault="005D0495" w:rsidP="00974CFA">
            <w:pPr>
              <w:pStyle w:val="TableParagraph"/>
            </w:pPr>
            <w:r w:rsidRPr="008A72C9">
              <w:t>1%</w:t>
            </w:r>
          </w:p>
        </w:tc>
      </w:tr>
      <w:tr w:rsidR="005D0495" w:rsidRPr="008A72C9" w14:paraId="37DA6C2D" w14:textId="77777777" w:rsidTr="005D0495">
        <w:tc>
          <w:tcPr>
            <w:tcW w:w="2263" w:type="dxa"/>
          </w:tcPr>
          <w:p w14:paraId="1FC92AF7" w14:textId="77777777" w:rsidR="005D0495" w:rsidRPr="008A72C9" w:rsidRDefault="005D0495" w:rsidP="00974CFA">
            <w:pPr>
              <w:pStyle w:val="TableParagraph"/>
            </w:pPr>
            <w:r w:rsidRPr="008A72C9">
              <w:t>RL (year 3)</w:t>
            </w:r>
          </w:p>
        </w:tc>
        <w:tc>
          <w:tcPr>
            <w:tcW w:w="4253" w:type="dxa"/>
          </w:tcPr>
          <w:p w14:paraId="03821635" w14:textId="77777777" w:rsidR="005D0495" w:rsidRPr="008A72C9" w:rsidRDefault="005D0495" w:rsidP="00974CFA">
            <w:pPr>
              <w:pStyle w:val="TableParagraph"/>
            </w:pPr>
            <w:r w:rsidRPr="008A72C9">
              <w:t>2%</w:t>
            </w:r>
          </w:p>
        </w:tc>
        <w:tc>
          <w:tcPr>
            <w:tcW w:w="2339" w:type="dxa"/>
          </w:tcPr>
          <w:p w14:paraId="309AA5E1" w14:textId="77777777" w:rsidR="005D0495" w:rsidRPr="008A72C9" w:rsidRDefault="005D0495" w:rsidP="00974CFA">
            <w:pPr>
              <w:pStyle w:val="TableParagraph"/>
            </w:pPr>
            <w:r w:rsidRPr="008A72C9">
              <w:t>2%</w:t>
            </w:r>
          </w:p>
        </w:tc>
      </w:tr>
      <w:tr w:rsidR="005D0495" w:rsidRPr="008A72C9" w14:paraId="62E6EA32" w14:textId="77777777" w:rsidTr="005D0495">
        <w:tc>
          <w:tcPr>
            <w:tcW w:w="2263" w:type="dxa"/>
          </w:tcPr>
          <w:p w14:paraId="5174C01B" w14:textId="77777777" w:rsidR="005D0495" w:rsidRPr="00A52427" w:rsidRDefault="005D0495" w:rsidP="00974CFA">
            <w:pPr>
              <w:pStyle w:val="TableParagraph"/>
            </w:pPr>
            <w:r w:rsidRPr="00A52427">
              <w:t>RL (year 4 onwards)</w:t>
            </w:r>
          </w:p>
        </w:tc>
        <w:tc>
          <w:tcPr>
            <w:tcW w:w="4253" w:type="dxa"/>
          </w:tcPr>
          <w:p w14:paraId="06FAA9C6" w14:textId="77777777" w:rsidR="005D0495" w:rsidRPr="00A52427" w:rsidRDefault="005D0495" w:rsidP="00974CFA">
            <w:pPr>
              <w:pStyle w:val="TableParagraph"/>
            </w:pPr>
            <w:r w:rsidRPr="00A52427">
              <w:t>3%</w:t>
            </w:r>
          </w:p>
        </w:tc>
        <w:tc>
          <w:tcPr>
            <w:tcW w:w="2339" w:type="dxa"/>
          </w:tcPr>
          <w:p w14:paraId="594FBBDD" w14:textId="77777777" w:rsidR="005D0495" w:rsidRPr="00A52427" w:rsidRDefault="005D0495" w:rsidP="00974CFA">
            <w:pPr>
              <w:pStyle w:val="TableParagraph"/>
            </w:pPr>
            <w:r w:rsidRPr="00A52427">
              <w:t>3%</w:t>
            </w:r>
          </w:p>
        </w:tc>
      </w:tr>
    </w:tbl>
    <w:p w14:paraId="36314A5E" w14:textId="77777777" w:rsidR="005D0495" w:rsidRDefault="005D0495">
      <w:pPr>
        <w:pStyle w:val="BodyText"/>
        <w:spacing w:before="74" w:line="360" w:lineRule="auto"/>
        <w:ind w:right="1253"/>
      </w:pPr>
    </w:p>
    <w:p w14:paraId="592A7A59" w14:textId="77777777" w:rsidR="00A52427" w:rsidRDefault="00A52427">
      <w:pPr>
        <w:pStyle w:val="BodyText"/>
        <w:spacing w:before="245" w:line="360" w:lineRule="auto"/>
        <w:ind w:right="1447"/>
        <w:rPr>
          <w:strike/>
          <w:highlight w:val="yellow"/>
        </w:rPr>
      </w:pPr>
    </w:p>
    <w:p w14:paraId="58CF3D82" w14:textId="77777777" w:rsidR="00A52427" w:rsidRDefault="00A52427">
      <w:pPr>
        <w:pStyle w:val="BodyText"/>
        <w:spacing w:before="245" w:line="360" w:lineRule="auto"/>
        <w:ind w:right="1447"/>
        <w:rPr>
          <w:strike/>
          <w:highlight w:val="yellow"/>
        </w:rPr>
      </w:pPr>
    </w:p>
    <w:p w14:paraId="49CFC6C4" w14:textId="77777777" w:rsidR="00A52427" w:rsidRDefault="00A52427">
      <w:pPr>
        <w:pStyle w:val="BodyText"/>
        <w:spacing w:before="245" w:line="360" w:lineRule="auto"/>
        <w:ind w:right="1447"/>
        <w:rPr>
          <w:strike/>
          <w:highlight w:val="yellow"/>
        </w:rPr>
      </w:pPr>
    </w:p>
    <w:p w14:paraId="74037E61" w14:textId="77777777" w:rsidR="00AF6C6D" w:rsidRDefault="00236D07" w:rsidP="005B45CA">
      <w:pPr>
        <w:pStyle w:val="BodyText"/>
        <w:spacing w:after="120" w:line="360" w:lineRule="auto"/>
        <w:ind w:right="1163"/>
      </w:pPr>
      <w:r>
        <w:t>For</w:t>
      </w:r>
      <w:r>
        <w:rPr>
          <w:spacing w:val="-1"/>
        </w:rPr>
        <w:t xml:space="preserve"> </w:t>
      </w:r>
      <w:r>
        <w:t>winter</w:t>
      </w:r>
      <w:r>
        <w:rPr>
          <w:spacing w:val="-3"/>
        </w:rPr>
        <w:t xml:space="preserve"> </w:t>
      </w:r>
      <w:r>
        <w:t>wheat</w:t>
      </w:r>
      <w:r>
        <w:rPr>
          <w:spacing w:val="-3"/>
        </w:rPr>
        <w:t xml:space="preserve"> </w:t>
      </w:r>
      <w:r>
        <w:t>varieties</w:t>
      </w:r>
      <w:r>
        <w:rPr>
          <w:spacing w:val="-1"/>
        </w:rPr>
        <w:t xml:space="preserve"> </w:t>
      </w:r>
      <w:r>
        <w:t>recommended</w:t>
      </w:r>
      <w:r>
        <w:rPr>
          <w:spacing w:val="-4"/>
        </w:rPr>
        <w:t xml:space="preserve"> </w:t>
      </w:r>
      <w:r>
        <w:t>for</w:t>
      </w:r>
      <w:r>
        <w:rPr>
          <w:spacing w:val="-3"/>
        </w:rPr>
        <w:t xml:space="preserve"> </w:t>
      </w:r>
      <w:r>
        <w:t>the</w:t>
      </w:r>
      <w:r>
        <w:rPr>
          <w:spacing w:val="-4"/>
        </w:rPr>
        <w:t xml:space="preserve"> </w:t>
      </w:r>
      <w:r>
        <w:t>north</w:t>
      </w:r>
      <w:r>
        <w:rPr>
          <w:spacing w:val="-4"/>
        </w:rPr>
        <w:t xml:space="preserve"> </w:t>
      </w:r>
      <w:r>
        <w:t>region</w:t>
      </w:r>
      <w:r>
        <w:rPr>
          <w:spacing w:val="-2"/>
        </w:rPr>
        <w:t xml:space="preserve"> </w:t>
      </w:r>
      <w:r>
        <w:t>only,</w:t>
      </w:r>
      <w:r>
        <w:rPr>
          <w:spacing w:val="-3"/>
        </w:rPr>
        <w:t xml:space="preserve"> </w:t>
      </w:r>
      <w:r>
        <w:t>the</w:t>
      </w:r>
      <w:r>
        <w:rPr>
          <w:spacing w:val="-4"/>
        </w:rPr>
        <w:t xml:space="preserve"> </w:t>
      </w:r>
      <w:r>
        <w:t>re-sowing</w:t>
      </w:r>
      <w:r>
        <w:rPr>
          <w:spacing w:val="-2"/>
        </w:rPr>
        <w:t xml:space="preserve"> </w:t>
      </w:r>
      <w:r>
        <w:t>threshold</w:t>
      </w:r>
      <w:r>
        <w:rPr>
          <w:spacing w:val="-2"/>
        </w:rPr>
        <w:t xml:space="preserve"> </w:t>
      </w:r>
      <w:r>
        <w:t>beyond P2 will be 5% of the Scottish certified seed area.</w:t>
      </w:r>
    </w:p>
    <w:p w14:paraId="45144493" w14:textId="77777777" w:rsidR="00AF6C6D" w:rsidRDefault="00236D07" w:rsidP="005B45CA">
      <w:pPr>
        <w:pStyle w:val="BodyText"/>
        <w:spacing w:after="120" w:line="360" w:lineRule="auto"/>
        <w:rPr>
          <w:spacing w:val="-2"/>
        </w:rPr>
      </w:pPr>
      <w:r>
        <w:t>These</w:t>
      </w:r>
      <w:r>
        <w:rPr>
          <w:spacing w:val="-9"/>
        </w:rPr>
        <w:t xml:space="preserve"> </w:t>
      </w:r>
      <w:r>
        <w:t>re-sowing</w:t>
      </w:r>
      <w:r>
        <w:rPr>
          <w:spacing w:val="-6"/>
        </w:rPr>
        <w:t xml:space="preserve"> </w:t>
      </w:r>
      <w:r>
        <w:t>thresholds</w:t>
      </w:r>
      <w:r>
        <w:rPr>
          <w:spacing w:val="-7"/>
        </w:rPr>
        <w:t xml:space="preserve"> </w:t>
      </w:r>
      <w:r>
        <w:t>will</w:t>
      </w:r>
      <w:r>
        <w:rPr>
          <w:spacing w:val="-6"/>
        </w:rPr>
        <w:t xml:space="preserve"> </w:t>
      </w:r>
      <w:r>
        <w:t>be</w:t>
      </w:r>
      <w:r>
        <w:rPr>
          <w:spacing w:val="-7"/>
        </w:rPr>
        <w:t xml:space="preserve"> </w:t>
      </w:r>
      <w:r>
        <w:t>reviewed</w:t>
      </w:r>
      <w:r>
        <w:rPr>
          <w:spacing w:val="-6"/>
        </w:rPr>
        <w:t xml:space="preserve"> </w:t>
      </w:r>
      <w:r>
        <w:rPr>
          <w:spacing w:val="-2"/>
        </w:rPr>
        <w:t>regularly.</w:t>
      </w:r>
    </w:p>
    <w:p w14:paraId="0DC1BA66" w14:textId="078BB815" w:rsidR="00B56254" w:rsidRDefault="005D0495" w:rsidP="005B45CA">
      <w:pPr>
        <w:pStyle w:val="BodyText"/>
        <w:spacing w:after="120" w:line="360" w:lineRule="auto"/>
        <w:ind w:right="1163"/>
      </w:pPr>
      <w:r w:rsidRPr="00DC1B3B">
        <w:t>A</w:t>
      </w:r>
      <w:r w:rsidR="00B56254" w:rsidRPr="00DC1B3B">
        <w:t xml:space="preserve">fter </w:t>
      </w:r>
      <w:r w:rsidRPr="00DC1B3B">
        <w:t>six</w:t>
      </w:r>
      <w:r w:rsidR="00B56254" w:rsidRPr="00DC1B3B">
        <w:t xml:space="preserve"> years in RL trials all varieties will continue to be</w:t>
      </w:r>
      <w:r w:rsidR="00B56254" w:rsidRPr="00DC1B3B">
        <w:rPr>
          <w:spacing w:val="-2"/>
        </w:rPr>
        <w:t xml:space="preserve"> </w:t>
      </w:r>
      <w:r w:rsidR="00B56254" w:rsidRPr="00DC1B3B">
        <w:t>grown in core trials only unless</w:t>
      </w:r>
      <w:r w:rsidR="00B56254" w:rsidRPr="00DC1B3B">
        <w:rPr>
          <w:spacing w:val="-1"/>
        </w:rPr>
        <w:t xml:space="preserve"> </w:t>
      </w:r>
      <w:proofErr w:type="gramStart"/>
      <w:r w:rsidR="00B56254" w:rsidRPr="00DC1B3B">
        <w:t>they</w:t>
      </w:r>
      <w:proofErr w:type="gramEnd"/>
      <w:r w:rsidR="00B56254" w:rsidRPr="00DC1B3B">
        <w:rPr>
          <w:spacing w:val="-3"/>
        </w:rPr>
        <w:t xml:space="preserve"> </w:t>
      </w:r>
      <w:r w:rsidR="00B56254" w:rsidRPr="00DC1B3B">
        <w:t>are</w:t>
      </w:r>
      <w:r w:rsidR="00B56254" w:rsidRPr="00DC1B3B">
        <w:rPr>
          <w:spacing w:val="-3"/>
        </w:rPr>
        <w:t xml:space="preserve"> </w:t>
      </w:r>
      <w:r w:rsidR="00B56254" w:rsidRPr="00DC1B3B">
        <w:t>a</w:t>
      </w:r>
      <w:r w:rsidR="00B56254" w:rsidRPr="00DC1B3B">
        <w:rPr>
          <w:spacing w:val="-3"/>
        </w:rPr>
        <w:t xml:space="preserve"> </w:t>
      </w:r>
      <w:r w:rsidR="00B56254" w:rsidRPr="00DC1B3B">
        <w:t>co</w:t>
      </w:r>
      <w:r w:rsidRPr="00DC1B3B">
        <w:t xml:space="preserve">ntrol </w:t>
      </w:r>
      <w:r w:rsidR="00B56254" w:rsidRPr="00DC1B3B">
        <w:t>variety or</w:t>
      </w:r>
      <w:r w:rsidR="00B56254" w:rsidRPr="00DC1B3B">
        <w:rPr>
          <w:spacing w:val="-2"/>
        </w:rPr>
        <w:t xml:space="preserve"> </w:t>
      </w:r>
      <w:r w:rsidR="00B56254" w:rsidRPr="00DC1B3B">
        <w:t>there</w:t>
      </w:r>
      <w:r w:rsidR="00B56254" w:rsidRPr="00DC1B3B">
        <w:rPr>
          <w:spacing w:val="-1"/>
        </w:rPr>
        <w:t xml:space="preserve"> </w:t>
      </w:r>
      <w:r w:rsidR="00B56254" w:rsidRPr="00DC1B3B">
        <w:t>is</w:t>
      </w:r>
      <w:r w:rsidR="00B56254" w:rsidRPr="00DC1B3B">
        <w:rPr>
          <w:spacing w:val="-1"/>
        </w:rPr>
        <w:t xml:space="preserve"> </w:t>
      </w:r>
      <w:r w:rsidR="00B56254" w:rsidRPr="00DC1B3B">
        <w:t>a</w:t>
      </w:r>
      <w:r w:rsidR="00B56254" w:rsidRPr="00DC1B3B">
        <w:rPr>
          <w:spacing w:val="-5"/>
        </w:rPr>
        <w:t xml:space="preserve"> </w:t>
      </w:r>
      <w:r w:rsidR="00B56254" w:rsidRPr="00DC1B3B">
        <w:t>specific reason</w:t>
      </w:r>
      <w:r w:rsidR="00B56254" w:rsidRPr="00DC1B3B">
        <w:rPr>
          <w:spacing w:val="-3"/>
        </w:rPr>
        <w:t xml:space="preserve"> </w:t>
      </w:r>
      <w:r w:rsidR="00B56254" w:rsidRPr="00DC1B3B">
        <w:t>to</w:t>
      </w:r>
      <w:r w:rsidR="00B56254" w:rsidRPr="00DC1B3B">
        <w:rPr>
          <w:spacing w:val="-3"/>
        </w:rPr>
        <w:t xml:space="preserve"> </w:t>
      </w:r>
      <w:r w:rsidR="00B56254" w:rsidRPr="00DC1B3B">
        <w:t>retain</w:t>
      </w:r>
      <w:r w:rsidR="00B56254" w:rsidRPr="00DC1B3B">
        <w:rPr>
          <w:spacing w:val="-3"/>
        </w:rPr>
        <w:t xml:space="preserve"> </w:t>
      </w:r>
      <w:r w:rsidR="00B56254" w:rsidRPr="00DC1B3B">
        <w:t>them in</w:t>
      </w:r>
      <w:r w:rsidR="00B56254" w:rsidRPr="00DC1B3B">
        <w:rPr>
          <w:spacing w:val="-1"/>
        </w:rPr>
        <w:t xml:space="preserve"> </w:t>
      </w:r>
      <w:r w:rsidR="00B56254" w:rsidRPr="00DC1B3B">
        <w:t>all</w:t>
      </w:r>
      <w:r w:rsidR="00B56254" w:rsidRPr="00DC1B3B">
        <w:rPr>
          <w:spacing w:val="-4"/>
        </w:rPr>
        <w:t xml:space="preserve"> </w:t>
      </w:r>
      <w:r w:rsidR="00B56254" w:rsidRPr="00DC1B3B">
        <w:t>trials e.g.</w:t>
      </w:r>
      <w:r w:rsidR="00B56254" w:rsidRPr="00DC1B3B">
        <w:rPr>
          <w:spacing w:val="-2"/>
        </w:rPr>
        <w:t xml:space="preserve"> </w:t>
      </w:r>
      <w:r w:rsidR="00B56254" w:rsidRPr="00DC1B3B">
        <w:t>an important end use, specific trait or large market share. Varieties will be considered on a case-by-case basis.</w:t>
      </w:r>
    </w:p>
    <w:p w14:paraId="3597A6A0" w14:textId="245DB873" w:rsidR="00AF6C6D" w:rsidRDefault="00236D07" w:rsidP="005B45CA">
      <w:pPr>
        <w:pStyle w:val="BodyText"/>
        <w:spacing w:after="120" w:line="360" w:lineRule="auto"/>
        <w:ind w:right="1163"/>
      </w:pPr>
      <w:r>
        <w:t>Varieties</w:t>
      </w:r>
      <w:r>
        <w:rPr>
          <w:spacing w:val="-2"/>
        </w:rPr>
        <w:t xml:space="preserve"> </w:t>
      </w:r>
      <w:r>
        <w:t>in</w:t>
      </w:r>
      <w:r>
        <w:rPr>
          <w:spacing w:val="-4"/>
        </w:rPr>
        <w:t xml:space="preserve"> </w:t>
      </w:r>
      <w:r>
        <w:t>tr</w:t>
      </w:r>
      <w:r w:rsidR="005D0495">
        <w:t>i</w:t>
      </w:r>
      <w:r>
        <w:t>al</w:t>
      </w:r>
      <w:r>
        <w:rPr>
          <w:spacing w:val="-3"/>
        </w:rPr>
        <w:t xml:space="preserve"> </w:t>
      </w:r>
      <w:r>
        <w:t>will</w:t>
      </w:r>
      <w:r>
        <w:rPr>
          <w:spacing w:val="-2"/>
        </w:rPr>
        <w:t xml:space="preserve"> </w:t>
      </w:r>
      <w:r>
        <w:t>be</w:t>
      </w:r>
      <w:r>
        <w:rPr>
          <w:spacing w:val="-2"/>
        </w:rPr>
        <w:t xml:space="preserve"> </w:t>
      </w:r>
      <w:r>
        <w:t>grown</w:t>
      </w:r>
      <w:r>
        <w:rPr>
          <w:spacing w:val="-2"/>
        </w:rPr>
        <w:t xml:space="preserve"> </w:t>
      </w:r>
      <w:r>
        <w:t>in</w:t>
      </w:r>
      <w:r>
        <w:rPr>
          <w:spacing w:val="-2"/>
        </w:rPr>
        <w:t xml:space="preserve"> </w:t>
      </w:r>
      <w:r>
        <w:t>sufficient disease</w:t>
      </w:r>
      <w:r>
        <w:rPr>
          <w:spacing w:val="-6"/>
        </w:rPr>
        <w:t xml:space="preserve"> </w:t>
      </w:r>
      <w:r>
        <w:t>tests, quality</w:t>
      </w:r>
      <w:r>
        <w:rPr>
          <w:spacing w:val="-1"/>
        </w:rPr>
        <w:t xml:space="preserve"> </w:t>
      </w:r>
      <w:r>
        <w:t>strips</w:t>
      </w:r>
      <w:r>
        <w:rPr>
          <w:spacing w:val="-4"/>
        </w:rPr>
        <w:t xml:space="preserve"> </w:t>
      </w:r>
      <w:r>
        <w:t>and</w:t>
      </w:r>
      <w:r>
        <w:rPr>
          <w:spacing w:val="-2"/>
        </w:rPr>
        <w:t xml:space="preserve"> </w:t>
      </w:r>
      <w:r>
        <w:t>special</w:t>
      </w:r>
      <w:r>
        <w:rPr>
          <w:spacing w:val="-3"/>
        </w:rPr>
        <w:t xml:space="preserve"> </w:t>
      </w:r>
      <w:r>
        <w:t>tests</w:t>
      </w:r>
      <w:r>
        <w:rPr>
          <w:spacing w:val="-3"/>
        </w:rPr>
        <w:t xml:space="preserve"> </w:t>
      </w:r>
      <w:r>
        <w:t>to</w:t>
      </w:r>
      <w:r>
        <w:rPr>
          <w:spacing w:val="-4"/>
        </w:rPr>
        <w:t xml:space="preserve"> </w:t>
      </w:r>
      <w:r>
        <w:t>provide data to continue to list their strengths and weaknesses on the RL.</w:t>
      </w:r>
    </w:p>
    <w:p w14:paraId="15E01F32" w14:textId="77777777" w:rsidR="00AF6C6D" w:rsidRDefault="00236D07" w:rsidP="005B45CA">
      <w:pPr>
        <w:pStyle w:val="BodyText"/>
        <w:spacing w:after="120" w:line="360" w:lineRule="auto"/>
        <w:ind w:right="1163"/>
      </w:pPr>
      <w:r>
        <w:t>When</w:t>
      </w:r>
      <w:r>
        <w:rPr>
          <w:spacing w:val="-2"/>
        </w:rPr>
        <w:t xml:space="preserve"> </w:t>
      </w:r>
      <w:r>
        <w:t>deciding</w:t>
      </w:r>
      <w:r>
        <w:rPr>
          <w:spacing w:val="-2"/>
        </w:rPr>
        <w:t xml:space="preserve"> </w:t>
      </w:r>
      <w:r>
        <w:t>if</w:t>
      </w:r>
      <w:r>
        <w:rPr>
          <w:spacing w:val="-3"/>
        </w:rPr>
        <w:t xml:space="preserve"> </w:t>
      </w:r>
      <w:proofErr w:type="gramStart"/>
      <w:r>
        <w:t>a</w:t>
      </w:r>
      <w:r>
        <w:rPr>
          <w:spacing w:val="-2"/>
        </w:rPr>
        <w:t xml:space="preserve"> </w:t>
      </w:r>
      <w:r>
        <w:t>variety</w:t>
      </w:r>
      <w:proofErr w:type="gramEnd"/>
      <w:r>
        <w:rPr>
          <w:spacing w:val="-1"/>
        </w:rPr>
        <w:t xml:space="preserve"> </w:t>
      </w:r>
      <w:r>
        <w:t>should</w:t>
      </w:r>
      <w:r>
        <w:rPr>
          <w:spacing w:val="-2"/>
        </w:rPr>
        <w:t xml:space="preserve"> </w:t>
      </w:r>
      <w:r>
        <w:t>be</w:t>
      </w:r>
      <w:r>
        <w:rPr>
          <w:spacing w:val="-4"/>
        </w:rPr>
        <w:t xml:space="preserve"> </w:t>
      </w:r>
      <w:r>
        <w:t>re-introduced</w:t>
      </w:r>
      <w:r>
        <w:rPr>
          <w:spacing w:val="-2"/>
        </w:rPr>
        <w:t xml:space="preserve"> </w:t>
      </w:r>
      <w:r>
        <w:t>into</w:t>
      </w:r>
      <w:r>
        <w:rPr>
          <w:spacing w:val="-4"/>
        </w:rPr>
        <w:t xml:space="preserve"> </w:t>
      </w:r>
      <w:r>
        <w:t>full</w:t>
      </w:r>
      <w:r>
        <w:rPr>
          <w:spacing w:val="-2"/>
        </w:rPr>
        <w:t xml:space="preserve"> </w:t>
      </w:r>
      <w:r>
        <w:t>trials,</w:t>
      </w:r>
      <w:r>
        <w:rPr>
          <w:spacing w:val="-3"/>
        </w:rPr>
        <w:t xml:space="preserve"> </w:t>
      </w:r>
      <w:r>
        <w:t>the Crop</w:t>
      </w:r>
      <w:r>
        <w:rPr>
          <w:spacing w:val="-4"/>
        </w:rPr>
        <w:t xml:space="preserve"> </w:t>
      </w:r>
      <w:r>
        <w:t>Committee</w:t>
      </w:r>
      <w:r>
        <w:rPr>
          <w:spacing w:val="-1"/>
        </w:rPr>
        <w:t xml:space="preserve"> </w:t>
      </w:r>
      <w:r>
        <w:t>should</w:t>
      </w:r>
      <w:r>
        <w:rPr>
          <w:spacing w:val="-2"/>
        </w:rPr>
        <w:t xml:space="preserve"> </w:t>
      </w:r>
      <w:proofErr w:type="gramStart"/>
      <w:r>
        <w:t>take into account</w:t>
      </w:r>
      <w:proofErr w:type="gramEnd"/>
      <w:r>
        <w:t xml:space="preserve"> the potential of the variety to provide consistent economic benefit to each market segment and/or region.</w:t>
      </w:r>
    </w:p>
    <w:p w14:paraId="52197730" w14:textId="77777777" w:rsidR="00AF6C6D" w:rsidRDefault="00236D07" w:rsidP="005B45CA">
      <w:pPr>
        <w:pStyle w:val="BodyText"/>
        <w:spacing w:after="120" w:line="360" w:lineRule="auto"/>
      </w:pPr>
      <w:r>
        <w:t>Varieties</w:t>
      </w:r>
      <w:r>
        <w:rPr>
          <w:spacing w:val="-7"/>
        </w:rPr>
        <w:t xml:space="preserve"> </w:t>
      </w:r>
      <w:r>
        <w:t>that</w:t>
      </w:r>
      <w:r>
        <w:rPr>
          <w:spacing w:val="-5"/>
        </w:rPr>
        <w:t xml:space="preserve"> </w:t>
      </w:r>
      <w:r>
        <w:t>remain</w:t>
      </w:r>
      <w:r>
        <w:rPr>
          <w:spacing w:val="-5"/>
        </w:rPr>
        <w:t xml:space="preserve"> </w:t>
      </w:r>
      <w:r>
        <w:t>in</w:t>
      </w:r>
      <w:r>
        <w:rPr>
          <w:spacing w:val="-6"/>
        </w:rPr>
        <w:t xml:space="preserve"> </w:t>
      </w:r>
      <w:r>
        <w:t>trial</w:t>
      </w:r>
      <w:r>
        <w:rPr>
          <w:spacing w:val="-5"/>
        </w:rPr>
        <w:t xml:space="preserve"> </w:t>
      </w:r>
      <w:r>
        <w:t>after</w:t>
      </w:r>
      <w:r>
        <w:rPr>
          <w:spacing w:val="-5"/>
        </w:rPr>
        <w:t xml:space="preserve"> </w:t>
      </w:r>
      <w:r>
        <w:t>the</w:t>
      </w:r>
      <w:r>
        <w:rPr>
          <w:spacing w:val="-7"/>
        </w:rPr>
        <w:t xml:space="preserve"> </w:t>
      </w:r>
      <w:r>
        <w:t>above</w:t>
      </w:r>
      <w:r>
        <w:rPr>
          <w:spacing w:val="-6"/>
        </w:rPr>
        <w:t xml:space="preserve"> </w:t>
      </w:r>
      <w:r>
        <w:t>review</w:t>
      </w:r>
      <w:r>
        <w:rPr>
          <w:spacing w:val="-7"/>
        </w:rPr>
        <w:t xml:space="preserve"> </w:t>
      </w:r>
      <w:r>
        <w:t>will</w:t>
      </w:r>
      <w:r>
        <w:rPr>
          <w:spacing w:val="-4"/>
        </w:rPr>
        <w:t xml:space="preserve"> </w:t>
      </w:r>
      <w:r>
        <w:t>be</w:t>
      </w:r>
      <w:r>
        <w:rPr>
          <w:spacing w:val="-5"/>
        </w:rPr>
        <w:t xml:space="preserve"> </w:t>
      </w:r>
      <w:r>
        <w:t>reviewed</w:t>
      </w:r>
      <w:r>
        <w:rPr>
          <w:spacing w:val="-4"/>
        </w:rPr>
        <w:t xml:space="preserve"> </w:t>
      </w:r>
      <w:r>
        <w:t>annually</w:t>
      </w:r>
      <w:r>
        <w:rPr>
          <w:spacing w:val="-3"/>
        </w:rPr>
        <w:t xml:space="preserve"> </w:t>
      </w:r>
      <w:r>
        <w:rPr>
          <w:spacing w:val="-2"/>
        </w:rPr>
        <w:t>thereafter.</w:t>
      </w:r>
    </w:p>
    <w:p w14:paraId="35FE44DB" w14:textId="3A79DDE2" w:rsidR="00AF6C6D" w:rsidRDefault="00236D07" w:rsidP="005B45CA">
      <w:pPr>
        <w:pStyle w:val="BodyText"/>
        <w:spacing w:after="120" w:line="360" w:lineRule="auto"/>
        <w:ind w:right="1163"/>
      </w:pPr>
      <w:r>
        <w:t>These procedures do not restrict the Crop Committee from reviewing a variety at any time if it becomes</w:t>
      </w:r>
      <w:r>
        <w:rPr>
          <w:spacing w:val="-4"/>
        </w:rPr>
        <w:t xml:space="preserve"> </w:t>
      </w:r>
      <w:r>
        <w:t>technically</w:t>
      </w:r>
      <w:r>
        <w:rPr>
          <w:spacing w:val="-1"/>
        </w:rPr>
        <w:t xml:space="preserve"> </w:t>
      </w:r>
      <w:r>
        <w:t>outclassed,</w:t>
      </w:r>
      <w:r>
        <w:rPr>
          <w:spacing w:val="-3"/>
        </w:rPr>
        <w:t xml:space="preserve"> </w:t>
      </w:r>
      <w:r>
        <w:t>fails</w:t>
      </w:r>
      <w:r>
        <w:rPr>
          <w:spacing w:val="-1"/>
        </w:rPr>
        <w:t xml:space="preserve"> </w:t>
      </w:r>
      <w:r>
        <w:t>to</w:t>
      </w:r>
      <w:r>
        <w:rPr>
          <w:spacing w:val="-4"/>
        </w:rPr>
        <w:t xml:space="preserve"> </w:t>
      </w:r>
      <w:r>
        <w:t>meet</w:t>
      </w:r>
      <w:r>
        <w:rPr>
          <w:spacing w:val="-3"/>
        </w:rPr>
        <w:t xml:space="preserve"> </w:t>
      </w:r>
      <w:r>
        <w:t>the</w:t>
      </w:r>
      <w:r>
        <w:rPr>
          <w:spacing w:val="-4"/>
        </w:rPr>
        <w:t xml:space="preserve"> </w:t>
      </w:r>
      <w:r>
        <w:t>certified</w:t>
      </w:r>
      <w:r>
        <w:rPr>
          <w:spacing w:val="-2"/>
        </w:rPr>
        <w:t xml:space="preserve"> </w:t>
      </w:r>
      <w:r>
        <w:t>seed</w:t>
      </w:r>
      <w:r>
        <w:rPr>
          <w:spacing w:val="-4"/>
        </w:rPr>
        <w:t xml:space="preserve"> </w:t>
      </w:r>
      <w:r>
        <w:t>area</w:t>
      </w:r>
      <w:r>
        <w:rPr>
          <w:spacing w:val="-4"/>
        </w:rPr>
        <w:t xml:space="preserve"> </w:t>
      </w:r>
      <w:r>
        <w:t>targets</w:t>
      </w:r>
      <w:r>
        <w:rPr>
          <w:spacing w:val="-1"/>
        </w:rPr>
        <w:t xml:space="preserve"> </w:t>
      </w:r>
      <w:r>
        <w:t>set out</w:t>
      </w:r>
      <w:r>
        <w:rPr>
          <w:spacing w:val="-3"/>
        </w:rPr>
        <w:t xml:space="preserve"> </w:t>
      </w:r>
      <w:r>
        <w:t>above,</w:t>
      </w:r>
      <w:r>
        <w:rPr>
          <w:spacing w:val="-3"/>
        </w:rPr>
        <w:t xml:space="preserve"> </w:t>
      </w:r>
      <w:r>
        <w:t>or suffers unexpected failure.</w:t>
      </w:r>
    </w:p>
    <w:p w14:paraId="76A445EB" w14:textId="77777777" w:rsidR="00AF6C6D" w:rsidRDefault="00AF6C6D">
      <w:pPr>
        <w:pStyle w:val="BodyText"/>
        <w:spacing w:line="360" w:lineRule="auto"/>
        <w:sectPr w:rsidR="00AF6C6D">
          <w:pgSz w:w="11910" w:h="16840"/>
          <w:pgMar w:top="1040" w:right="0" w:bottom="1320" w:left="708" w:header="0" w:footer="1138" w:gutter="0"/>
          <w:cols w:space="720"/>
        </w:sectPr>
      </w:pPr>
    </w:p>
    <w:p w14:paraId="171B49B3" w14:textId="6ABE7FA6" w:rsidR="00AF6C6D" w:rsidRDefault="00236D07" w:rsidP="002D48B2">
      <w:pPr>
        <w:pStyle w:val="ListParagraph"/>
        <w:numPr>
          <w:ilvl w:val="3"/>
          <w:numId w:val="44"/>
        </w:numPr>
        <w:tabs>
          <w:tab w:val="left" w:pos="1072"/>
        </w:tabs>
        <w:spacing w:before="74" w:after="4" w:line="360" w:lineRule="auto"/>
        <w:ind w:left="413" w:right="1137" w:firstLine="0"/>
        <w:rPr>
          <w:b/>
          <w:i/>
          <w:sz w:val="20"/>
        </w:rPr>
      </w:pPr>
      <w:r>
        <w:rPr>
          <w:b/>
          <w:i/>
          <w:noProof/>
          <w:sz w:val="20"/>
        </w:rPr>
        <w:lastRenderedPageBreak/>
        <mc:AlternateContent>
          <mc:Choice Requires="wps">
            <w:drawing>
              <wp:anchor distT="0" distB="0" distL="0" distR="0" simplePos="0" relativeHeight="251645440" behindDoc="0" locked="0" layoutInCell="1" allowOverlap="1" wp14:anchorId="62E2AEDD" wp14:editId="48B163D7">
                <wp:simplePos x="0" y="0"/>
                <wp:positionH relativeFrom="page">
                  <wp:posOffset>2336038</wp:posOffset>
                </wp:positionH>
                <wp:positionV relativeFrom="paragraph">
                  <wp:posOffset>1471777</wp:posOffset>
                </wp:positionV>
                <wp:extent cx="2328545" cy="5245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8545" cy="524510"/>
                        </a:xfrm>
                        <a:prstGeom prst="rect">
                          <a:avLst/>
                        </a:prstGeom>
                        <a:solidFill>
                          <a:srgbClr val="D5E2BB"/>
                        </a:solidFill>
                        <a:ln w="9525">
                          <a:solidFill>
                            <a:srgbClr val="000000"/>
                          </a:solidFill>
                          <a:prstDash val="solid"/>
                        </a:ln>
                      </wps:spPr>
                      <wps:txbx>
                        <w:txbxContent>
                          <w:p w14:paraId="2CBBF2EB" w14:textId="77777777" w:rsidR="00AF6C6D" w:rsidRDefault="00236D07">
                            <w:pPr>
                              <w:spacing w:before="72"/>
                              <w:ind w:left="349" w:right="347" w:firstLine="4"/>
                              <w:jc w:val="center"/>
                              <w:rPr>
                                <w:color w:val="000000"/>
                                <w:sz w:val="20"/>
                              </w:rPr>
                            </w:pPr>
                            <w:r>
                              <w:rPr>
                                <w:color w:val="000000"/>
                                <w:sz w:val="20"/>
                              </w:rPr>
                              <w:t>August/September Year 2 – Candidate</w:t>
                            </w:r>
                            <w:r>
                              <w:rPr>
                                <w:color w:val="000000"/>
                                <w:spacing w:val="-10"/>
                                <w:sz w:val="20"/>
                              </w:rPr>
                              <w:t xml:space="preserve"> </w:t>
                            </w:r>
                            <w:r>
                              <w:rPr>
                                <w:color w:val="000000"/>
                                <w:sz w:val="20"/>
                              </w:rPr>
                              <w:t>Selection</w:t>
                            </w:r>
                            <w:r>
                              <w:rPr>
                                <w:color w:val="000000"/>
                                <w:spacing w:val="-11"/>
                                <w:sz w:val="20"/>
                              </w:rPr>
                              <w:t xml:space="preserve"> </w:t>
                            </w:r>
                            <w:r>
                              <w:rPr>
                                <w:color w:val="000000"/>
                                <w:sz w:val="20"/>
                              </w:rPr>
                              <w:t>into</w:t>
                            </w:r>
                            <w:r>
                              <w:rPr>
                                <w:color w:val="000000"/>
                                <w:spacing w:val="-10"/>
                                <w:sz w:val="20"/>
                              </w:rPr>
                              <w:t xml:space="preserve"> </w:t>
                            </w:r>
                            <w:r>
                              <w:rPr>
                                <w:color w:val="000000"/>
                                <w:sz w:val="20"/>
                              </w:rPr>
                              <w:t>RL</w:t>
                            </w:r>
                            <w:r>
                              <w:rPr>
                                <w:color w:val="000000"/>
                                <w:spacing w:val="-12"/>
                                <w:sz w:val="20"/>
                              </w:rPr>
                              <w:t xml:space="preserve"> </w:t>
                            </w:r>
                            <w:r>
                              <w:rPr>
                                <w:color w:val="000000"/>
                                <w:sz w:val="20"/>
                              </w:rPr>
                              <w:t>trials (Candidate Selection meeting)</w:t>
                            </w:r>
                          </w:p>
                        </w:txbxContent>
                      </wps:txbx>
                      <wps:bodyPr wrap="square" lIns="0" tIns="0" rIns="0" bIns="0" rtlCol="0">
                        <a:noAutofit/>
                      </wps:bodyPr>
                    </wps:wsp>
                  </a:graphicData>
                </a:graphic>
              </wp:anchor>
            </w:drawing>
          </mc:Choice>
          <mc:Fallback>
            <w:pict>
              <v:shape w14:anchorId="62E2AEDD" id="Textbox 38" o:spid="_x0000_s1043" type="#_x0000_t202" style="position:absolute;left:0;text-align:left;margin-left:183.95pt;margin-top:115.9pt;width:183.35pt;height:41.3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" fillcolor="#d5e2bb">
                <v:path arrowok="t"/>
                <v:textbox inset="0,0,0,0">
                  <w:txbxContent>
                    <w:p w14:paraId="2CBBF2EB" w14:textId="77777777" w:rsidR="00AF6C6D" w:rsidRDefault="00236D07">
                      <w:pPr>
                        <w:spacing w:before="72"/>
                        <w:ind w:left="349" w:right="347" w:firstLine="4"/>
                        <w:jc w:val="center"/>
                        <w:rPr>
                          <w:color w:val="000000"/>
                          <w:sz w:val="20"/>
                        </w:rPr>
                      </w:pPr>
                      <w:r>
                        <w:rPr>
                          <w:color w:val="000000"/>
                          <w:sz w:val="20"/>
                        </w:rPr>
                        <w:t>August/September Year 2 – Candidate</w:t>
                      </w:r>
                      <w:r>
                        <w:rPr>
                          <w:color w:val="000000"/>
                          <w:spacing w:val="-10"/>
                          <w:sz w:val="20"/>
                        </w:rPr>
                        <w:t xml:space="preserve"> </w:t>
                      </w:r>
                      <w:r>
                        <w:rPr>
                          <w:color w:val="000000"/>
                          <w:sz w:val="20"/>
                        </w:rPr>
                        <w:t>Selection</w:t>
                      </w:r>
                      <w:r>
                        <w:rPr>
                          <w:color w:val="000000"/>
                          <w:spacing w:val="-11"/>
                          <w:sz w:val="20"/>
                        </w:rPr>
                        <w:t xml:space="preserve"> </w:t>
                      </w:r>
                      <w:r>
                        <w:rPr>
                          <w:color w:val="000000"/>
                          <w:sz w:val="20"/>
                        </w:rPr>
                        <w:t>into</w:t>
                      </w:r>
                      <w:r>
                        <w:rPr>
                          <w:color w:val="000000"/>
                          <w:spacing w:val="-10"/>
                          <w:sz w:val="20"/>
                        </w:rPr>
                        <w:t xml:space="preserve"> </w:t>
                      </w:r>
                      <w:r>
                        <w:rPr>
                          <w:color w:val="000000"/>
                          <w:sz w:val="20"/>
                        </w:rPr>
                        <w:t>RL</w:t>
                      </w:r>
                      <w:r>
                        <w:rPr>
                          <w:color w:val="000000"/>
                          <w:spacing w:val="-12"/>
                          <w:sz w:val="20"/>
                        </w:rPr>
                        <w:t xml:space="preserve"> </w:t>
                      </w:r>
                      <w:r>
                        <w:rPr>
                          <w:color w:val="000000"/>
                          <w:sz w:val="20"/>
                        </w:rPr>
                        <w:t>trials (Candidate Selection meeting)</w:t>
                      </w:r>
                    </w:p>
                  </w:txbxContent>
                </v:textbox>
                <w10:wrap anchorx="page"/>
              </v:shape>
            </w:pict>
          </mc:Fallback>
        </mc:AlternateContent>
      </w:r>
      <w:r>
        <w:rPr>
          <w:b/>
          <w:i/>
          <w:noProof/>
          <w:sz w:val="20"/>
        </w:rPr>
        <mc:AlternateContent>
          <mc:Choice Requires="wps">
            <w:drawing>
              <wp:anchor distT="0" distB="0" distL="0" distR="0" simplePos="0" relativeHeight="251652608" behindDoc="0" locked="0" layoutInCell="1" allowOverlap="1" wp14:anchorId="4C1BBDE0" wp14:editId="23B395E4">
                <wp:simplePos x="0" y="0"/>
                <wp:positionH relativeFrom="page">
                  <wp:posOffset>2345182</wp:posOffset>
                </wp:positionH>
                <wp:positionV relativeFrom="paragraph">
                  <wp:posOffset>1175118</wp:posOffset>
                </wp:positionV>
                <wp:extent cx="2322195" cy="24828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2195" cy="248285"/>
                        </a:xfrm>
                        <a:prstGeom prst="rect">
                          <a:avLst/>
                        </a:prstGeom>
                        <a:ln w="9525">
                          <a:solidFill>
                            <a:srgbClr val="000000"/>
                          </a:solidFill>
                          <a:prstDash val="solid"/>
                        </a:ln>
                      </wps:spPr>
                      <wps:txbx>
                        <w:txbxContent>
                          <w:p w14:paraId="5D63AD9F" w14:textId="77777777" w:rsidR="00AF6C6D" w:rsidRDefault="00236D07">
                            <w:pPr>
                              <w:spacing w:before="71"/>
                              <w:ind w:left="721"/>
                              <w:rPr>
                                <w:sz w:val="20"/>
                              </w:rPr>
                            </w:pPr>
                            <w:r>
                              <w:rPr>
                                <w:sz w:val="20"/>
                              </w:rPr>
                              <w:t>Year</w:t>
                            </w:r>
                            <w:r>
                              <w:rPr>
                                <w:spacing w:val="-4"/>
                                <w:sz w:val="20"/>
                              </w:rPr>
                              <w:t xml:space="preserve"> </w:t>
                            </w:r>
                            <w:r>
                              <w:rPr>
                                <w:sz w:val="20"/>
                              </w:rPr>
                              <w:t>2</w:t>
                            </w:r>
                            <w:r>
                              <w:rPr>
                                <w:spacing w:val="62"/>
                                <w:sz w:val="20"/>
                              </w:rPr>
                              <w:t xml:space="preserve"> </w:t>
                            </w:r>
                            <w:r>
                              <w:rPr>
                                <w:sz w:val="20"/>
                              </w:rPr>
                              <w:t>Preliminary</w:t>
                            </w:r>
                            <w:r>
                              <w:rPr>
                                <w:spacing w:val="-6"/>
                                <w:sz w:val="20"/>
                              </w:rPr>
                              <w:t xml:space="preserve"> </w:t>
                            </w:r>
                            <w:r>
                              <w:rPr>
                                <w:spacing w:val="-2"/>
                                <w:sz w:val="20"/>
                              </w:rPr>
                              <w:t>trials</w:t>
                            </w:r>
                          </w:p>
                        </w:txbxContent>
                      </wps:txbx>
                      <wps:bodyPr wrap="square" lIns="0" tIns="0" rIns="0" bIns="0" rtlCol="0">
                        <a:noAutofit/>
                      </wps:bodyPr>
                    </wps:wsp>
                  </a:graphicData>
                </a:graphic>
              </wp:anchor>
            </w:drawing>
          </mc:Choice>
          <mc:Fallback>
            <w:pict>
              <v:shape w14:anchorId="4C1BBDE0" id="Textbox 40" o:spid="_x0000_s1044" type="#_x0000_t202" style="position:absolute;left:0;text-align:left;margin-left:184.65pt;margin-top:92.55pt;width:182.85pt;height:19.5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" filled="f">
                <v:path arrowok="t"/>
                <v:textbox inset="0,0,0,0">
                  <w:txbxContent>
                    <w:p w14:paraId="5D63AD9F" w14:textId="77777777" w:rsidR="00AF6C6D" w:rsidRDefault="00236D07">
                      <w:pPr>
                        <w:spacing w:before="71"/>
                        <w:ind w:left="721"/>
                        <w:rPr>
                          <w:sz w:val="20"/>
                        </w:rPr>
                      </w:pPr>
                      <w:r>
                        <w:rPr>
                          <w:sz w:val="20"/>
                        </w:rPr>
                        <w:t>Year</w:t>
                      </w:r>
                      <w:r>
                        <w:rPr>
                          <w:spacing w:val="-4"/>
                          <w:sz w:val="20"/>
                        </w:rPr>
                        <w:t xml:space="preserve"> </w:t>
                      </w:r>
                      <w:r>
                        <w:rPr>
                          <w:sz w:val="20"/>
                        </w:rPr>
                        <w:t>2</w:t>
                      </w:r>
                      <w:r>
                        <w:rPr>
                          <w:spacing w:val="62"/>
                          <w:sz w:val="20"/>
                        </w:rPr>
                        <w:t xml:space="preserve"> </w:t>
                      </w:r>
                      <w:r>
                        <w:rPr>
                          <w:sz w:val="20"/>
                        </w:rPr>
                        <w:t>Preliminary</w:t>
                      </w:r>
                      <w:r>
                        <w:rPr>
                          <w:spacing w:val="-6"/>
                          <w:sz w:val="20"/>
                        </w:rPr>
                        <w:t xml:space="preserve"> </w:t>
                      </w:r>
                      <w:r>
                        <w:rPr>
                          <w:spacing w:val="-2"/>
                          <w:sz w:val="20"/>
                        </w:rPr>
                        <w:t>trials</w:t>
                      </w:r>
                    </w:p>
                  </w:txbxContent>
                </v:textbox>
                <w10:wrap anchorx="page"/>
              </v:shape>
            </w:pict>
          </mc:Fallback>
        </mc:AlternateContent>
      </w:r>
      <w:r>
        <w:rPr>
          <w:b/>
          <w:i/>
          <w:noProof/>
          <w:sz w:val="20"/>
        </w:rPr>
        <mc:AlternateContent>
          <mc:Choice Requires="wps">
            <w:drawing>
              <wp:anchor distT="0" distB="0" distL="0" distR="0" simplePos="0" relativeHeight="251653632" behindDoc="0" locked="0" layoutInCell="1" allowOverlap="1" wp14:anchorId="1EF36159" wp14:editId="79EA477B">
                <wp:simplePos x="0" y="0"/>
                <wp:positionH relativeFrom="page">
                  <wp:posOffset>5973317</wp:posOffset>
                </wp:positionH>
                <wp:positionV relativeFrom="paragraph">
                  <wp:posOffset>1044105</wp:posOffset>
                </wp:positionV>
                <wp:extent cx="1092200" cy="72072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720725"/>
                        </a:xfrm>
                        <a:prstGeom prst="rect">
                          <a:avLst/>
                        </a:prstGeom>
                        <a:ln w="9525">
                          <a:solidFill>
                            <a:srgbClr val="000000"/>
                          </a:solidFill>
                          <a:prstDash val="solid"/>
                        </a:ln>
                      </wps:spPr>
                      <wps:txbx>
                        <w:txbxContent>
                          <w:p w14:paraId="67B5E161" w14:textId="77777777" w:rsidR="00AF6C6D" w:rsidRDefault="00236D07">
                            <w:pPr>
                              <w:spacing w:before="71"/>
                              <w:ind w:left="58" w:right="59"/>
                              <w:jc w:val="center"/>
                              <w:rPr>
                                <w:sz w:val="20"/>
                              </w:rPr>
                            </w:pPr>
                            <w:r>
                              <w:rPr>
                                <w:sz w:val="20"/>
                              </w:rPr>
                              <w:t>Variety</w:t>
                            </w:r>
                            <w:r>
                              <w:rPr>
                                <w:spacing w:val="-14"/>
                                <w:sz w:val="20"/>
                              </w:rPr>
                              <w:t xml:space="preserve"> </w:t>
                            </w:r>
                            <w:r>
                              <w:rPr>
                                <w:sz w:val="20"/>
                              </w:rPr>
                              <w:t>Label</w:t>
                            </w:r>
                            <w:r>
                              <w:rPr>
                                <w:spacing w:val="-14"/>
                                <w:sz w:val="20"/>
                              </w:rPr>
                              <w:t xml:space="preserve"> </w:t>
                            </w:r>
                            <w:r>
                              <w:rPr>
                                <w:sz w:val="20"/>
                              </w:rPr>
                              <w:t xml:space="preserve">in </w:t>
                            </w:r>
                            <w:r>
                              <w:rPr>
                                <w:spacing w:val="-4"/>
                                <w:sz w:val="20"/>
                              </w:rPr>
                              <w:t>AHDB</w:t>
                            </w:r>
                          </w:p>
                          <w:p w14:paraId="4794405F" w14:textId="77777777" w:rsidR="00AF6C6D" w:rsidRDefault="00236D07">
                            <w:pPr>
                              <w:spacing w:before="1"/>
                              <w:ind w:left="58" w:right="56"/>
                              <w:jc w:val="center"/>
                              <w:rPr>
                                <w:sz w:val="20"/>
                              </w:rPr>
                            </w:pPr>
                            <w:r>
                              <w:rPr>
                                <w:spacing w:val="-2"/>
                                <w:sz w:val="20"/>
                              </w:rPr>
                              <w:t xml:space="preserve">Recommended </w:t>
                            </w:r>
                            <w:r>
                              <w:rPr>
                                <w:spacing w:val="-4"/>
                                <w:sz w:val="20"/>
                              </w:rPr>
                              <w:t>List</w:t>
                            </w:r>
                          </w:p>
                        </w:txbxContent>
                      </wps:txbx>
                      <wps:bodyPr wrap="square" lIns="0" tIns="0" rIns="0" bIns="0" rtlCol="0">
                        <a:noAutofit/>
                      </wps:bodyPr>
                    </wps:wsp>
                  </a:graphicData>
                </a:graphic>
              </wp:anchor>
            </w:drawing>
          </mc:Choice>
          <mc:Fallback>
            <w:pict>
              <v:shape w14:anchorId="1EF36159" id="Textbox 41" o:spid="_x0000_s1045" type="#_x0000_t202" style="position:absolute;left:0;text-align:left;margin-left:470.35pt;margin-top:82.2pt;width:86pt;height:56.7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" filled="f">
                <v:path arrowok="t"/>
                <v:textbox inset="0,0,0,0">
                  <w:txbxContent>
                    <w:p w14:paraId="67B5E161" w14:textId="77777777" w:rsidR="00AF6C6D" w:rsidRDefault="00236D07">
                      <w:pPr>
                        <w:spacing w:before="71"/>
                        <w:ind w:left="58" w:right="59"/>
                        <w:jc w:val="center"/>
                        <w:rPr>
                          <w:sz w:val="20"/>
                        </w:rPr>
                      </w:pPr>
                      <w:r>
                        <w:rPr>
                          <w:sz w:val="20"/>
                        </w:rPr>
                        <w:t>Variety</w:t>
                      </w:r>
                      <w:r>
                        <w:rPr>
                          <w:spacing w:val="-14"/>
                          <w:sz w:val="20"/>
                        </w:rPr>
                        <w:t xml:space="preserve"> </w:t>
                      </w:r>
                      <w:r>
                        <w:rPr>
                          <w:sz w:val="20"/>
                        </w:rPr>
                        <w:t>Label</w:t>
                      </w:r>
                      <w:r>
                        <w:rPr>
                          <w:spacing w:val="-14"/>
                          <w:sz w:val="20"/>
                        </w:rPr>
                        <w:t xml:space="preserve"> </w:t>
                      </w:r>
                      <w:r>
                        <w:rPr>
                          <w:sz w:val="20"/>
                        </w:rPr>
                        <w:t xml:space="preserve">in </w:t>
                      </w:r>
                      <w:r>
                        <w:rPr>
                          <w:spacing w:val="-4"/>
                          <w:sz w:val="20"/>
                        </w:rPr>
                        <w:t>AHDB</w:t>
                      </w:r>
                    </w:p>
                    <w:p w14:paraId="4794405F" w14:textId="77777777" w:rsidR="00AF6C6D" w:rsidRDefault="00236D07">
                      <w:pPr>
                        <w:spacing w:before="1"/>
                        <w:ind w:left="58" w:right="56"/>
                        <w:jc w:val="center"/>
                        <w:rPr>
                          <w:sz w:val="20"/>
                        </w:rPr>
                      </w:pPr>
                      <w:r>
                        <w:rPr>
                          <w:spacing w:val="-2"/>
                          <w:sz w:val="20"/>
                        </w:rPr>
                        <w:t xml:space="preserve">Recommended </w:t>
                      </w:r>
                      <w:r>
                        <w:rPr>
                          <w:spacing w:val="-4"/>
                          <w:sz w:val="20"/>
                        </w:rPr>
                        <w:t>List</w:t>
                      </w:r>
                    </w:p>
                  </w:txbxContent>
                </v:textbox>
                <w10:wrap anchorx="page"/>
              </v:shape>
            </w:pict>
          </mc:Fallback>
        </mc:AlternateContent>
      </w:r>
      <w:r>
        <w:rPr>
          <w:b/>
          <w:i/>
          <w:sz w:val="20"/>
        </w:rPr>
        <w:t>Flowchart</w:t>
      </w:r>
      <w:r>
        <w:rPr>
          <w:b/>
          <w:i/>
          <w:spacing w:val="-2"/>
          <w:sz w:val="20"/>
        </w:rPr>
        <w:t xml:space="preserve"> </w:t>
      </w:r>
      <w:r>
        <w:rPr>
          <w:b/>
          <w:i/>
          <w:sz w:val="20"/>
        </w:rPr>
        <w:t>for</w:t>
      </w:r>
      <w:r>
        <w:rPr>
          <w:b/>
          <w:i/>
          <w:spacing w:val="-3"/>
          <w:sz w:val="20"/>
        </w:rPr>
        <w:t xml:space="preserve"> </w:t>
      </w:r>
      <w:r>
        <w:rPr>
          <w:b/>
          <w:i/>
          <w:sz w:val="20"/>
        </w:rPr>
        <w:t>sowing</w:t>
      </w:r>
      <w:r>
        <w:rPr>
          <w:b/>
          <w:i/>
          <w:spacing w:val="-2"/>
          <w:sz w:val="20"/>
        </w:rPr>
        <w:t xml:space="preserve"> </w:t>
      </w:r>
      <w:r>
        <w:rPr>
          <w:b/>
          <w:i/>
          <w:sz w:val="20"/>
        </w:rPr>
        <w:t>of</w:t>
      </w:r>
      <w:r>
        <w:rPr>
          <w:b/>
          <w:i/>
          <w:spacing w:val="-1"/>
          <w:sz w:val="20"/>
        </w:rPr>
        <w:t xml:space="preserve"> </w:t>
      </w:r>
      <w:r>
        <w:rPr>
          <w:b/>
          <w:i/>
          <w:sz w:val="20"/>
        </w:rPr>
        <w:t>varieties</w:t>
      </w:r>
      <w:r>
        <w:rPr>
          <w:b/>
          <w:i/>
          <w:spacing w:val="-4"/>
          <w:sz w:val="20"/>
        </w:rPr>
        <w:t xml:space="preserve"> </w:t>
      </w:r>
      <w:r>
        <w:rPr>
          <w:b/>
          <w:i/>
          <w:sz w:val="20"/>
        </w:rPr>
        <w:t>in Recommended</w:t>
      </w:r>
      <w:r>
        <w:rPr>
          <w:b/>
          <w:i/>
          <w:spacing w:val="-3"/>
          <w:sz w:val="20"/>
        </w:rPr>
        <w:t xml:space="preserve"> </w:t>
      </w:r>
      <w:r>
        <w:rPr>
          <w:b/>
          <w:i/>
          <w:sz w:val="20"/>
        </w:rPr>
        <w:t>List</w:t>
      </w:r>
      <w:r>
        <w:rPr>
          <w:b/>
          <w:i/>
          <w:spacing w:val="-3"/>
          <w:sz w:val="20"/>
        </w:rPr>
        <w:t xml:space="preserve"> </w:t>
      </w:r>
      <w:r>
        <w:rPr>
          <w:b/>
          <w:i/>
          <w:sz w:val="20"/>
        </w:rPr>
        <w:t>trials –</w:t>
      </w:r>
      <w:r>
        <w:rPr>
          <w:b/>
          <w:i/>
          <w:spacing w:val="-3"/>
          <w:sz w:val="20"/>
        </w:rPr>
        <w:t xml:space="preserve"> </w:t>
      </w:r>
      <w:r>
        <w:rPr>
          <w:b/>
          <w:i/>
          <w:sz w:val="20"/>
        </w:rPr>
        <w:t>winter</w:t>
      </w:r>
      <w:r>
        <w:rPr>
          <w:b/>
          <w:i/>
          <w:spacing w:val="-3"/>
          <w:sz w:val="20"/>
        </w:rPr>
        <w:t xml:space="preserve"> </w:t>
      </w:r>
      <w:r>
        <w:rPr>
          <w:b/>
          <w:i/>
          <w:sz w:val="20"/>
        </w:rPr>
        <w:t>wheat,</w:t>
      </w:r>
      <w:r>
        <w:rPr>
          <w:b/>
          <w:i/>
          <w:spacing w:val="-3"/>
          <w:sz w:val="20"/>
        </w:rPr>
        <w:t xml:space="preserve"> </w:t>
      </w:r>
      <w:r>
        <w:rPr>
          <w:b/>
          <w:i/>
          <w:sz w:val="20"/>
        </w:rPr>
        <w:t>winter</w:t>
      </w:r>
      <w:r>
        <w:rPr>
          <w:b/>
          <w:i/>
          <w:spacing w:val="-3"/>
          <w:sz w:val="20"/>
        </w:rPr>
        <w:t xml:space="preserve"> </w:t>
      </w:r>
      <w:r>
        <w:rPr>
          <w:b/>
          <w:i/>
          <w:sz w:val="20"/>
        </w:rPr>
        <w:t>barley</w:t>
      </w:r>
      <w:r>
        <w:rPr>
          <w:b/>
          <w:i/>
          <w:spacing w:val="-2"/>
          <w:sz w:val="20"/>
        </w:rPr>
        <w:t xml:space="preserve"> </w:t>
      </w:r>
      <w:r>
        <w:rPr>
          <w:b/>
          <w:i/>
          <w:sz w:val="20"/>
        </w:rPr>
        <w:t>and spring barley</w:t>
      </w:r>
    </w:p>
    <w:p w14:paraId="0CE71F4A" w14:textId="1ECE990A" w:rsidR="00AF6C6D" w:rsidRDefault="00FF5D6F">
      <w:pPr>
        <w:ind w:left="2990"/>
        <w:rPr>
          <w:sz w:val="20"/>
        </w:rPr>
      </w:pPr>
      <w:r>
        <w:rPr>
          <w:b/>
          <w:i/>
          <w:noProof/>
          <w:sz w:val="20"/>
        </w:rPr>
        <mc:AlternateContent>
          <mc:Choice Requires="wpg">
            <w:drawing>
              <wp:anchor distT="0" distB="0" distL="0" distR="0" simplePos="0" relativeHeight="251657728" behindDoc="1" locked="0" layoutInCell="1" allowOverlap="1" wp14:anchorId="25C1B7EF" wp14:editId="7C0A6B38">
                <wp:simplePos x="0" y="0"/>
                <wp:positionH relativeFrom="page">
                  <wp:posOffset>468630</wp:posOffset>
                </wp:positionH>
                <wp:positionV relativeFrom="page">
                  <wp:posOffset>1539875</wp:posOffset>
                </wp:positionV>
                <wp:extent cx="6783070" cy="794639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3070" cy="7946390"/>
                          <a:chOff x="4762" y="0"/>
                          <a:chExt cx="6783070" cy="7946770"/>
                        </a:xfrm>
                      </wpg:grpSpPr>
                      <wps:wsp>
                        <wps:cNvPr id="26" name="Graphic 26"/>
                        <wps:cNvSpPr/>
                        <wps:spPr>
                          <a:xfrm>
                            <a:off x="98310" y="705230"/>
                            <a:ext cx="4559300" cy="4404995"/>
                          </a:xfrm>
                          <a:custGeom>
                            <a:avLst/>
                            <a:gdLst/>
                            <a:ahLst/>
                            <a:cxnLst/>
                            <a:rect l="l" t="t" r="r" b="b"/>
                            <a:pathLst>
                              <a:path w="4559300" h="4404995">
                                <a:moveTo>
                                  <a:pt x="76200" y="4328668"/>
                                </a:moveTo>
                                <a:lnTo>
                                  <a:pt x="42862" y="4328668"/>
                                </a:lnTo>
                                <a:lnTo>
                                  <a:pt x="42862" y="2745486"/>
                                </a:lnTo>
                                <a:lnTo>
                                  <a:pt x="33337" y="2745486"/>
                                </a:lnTo>
                                <a:lnTo>
                                  <a:pt x="33337" y="4328668"/>
                                </a:lnTo>
                                <a:lnTo>
                                  <a:pt x="0" y="4328668"/>
                                </a:lnTo>
                                <a:lnTo>
                                  <a:pt x="38100" y="4404868"/>
                                </a:lnTo>
                                <a:lnTo>
                                  <a:pt x="69850" y="4341368"/>
                                </a:lnTo>
                                <a:lnTo>
                                  <a:pt x="76200" y="4328668"/>
                                </a:lnTo>
                                <a:close/>
                              </a:path>
                              <a:path w="4559300" h="4404995">
                                <a:moveTo>
                                  <a:pt x="1739315" y="44577"/>
                                </a:moveTo>
                                <a:lnTo>
                                  <a:pt x="1734362" y="36449"/>
                                </a:lnTo>
                                <a:lnTo>
                                  <a:pt x="911669" y="541375"/>
                                </a:lnTo>
                                <a:lnTo>
                                  <a:pt x="894257" y="512953"/>
                                </a:lnTo>
                                <a:lnTo>
                                  <a:pt x="849299" y="585343"/>
                                </a:lnTo>
                                <a:lnTo>
                                  <a:pt x="934135" y="577977"/>
                                </a:lnTo>
                                <a:lnTo>
                                  <a:pt x="920737" y="556133"/>
                                </a:lnTo>
                                <a:lnTo>
                                  <a:pt x="916647" y="549478"/>
                                </a:lnTo>
                                <a:lnTo>
                                  <a:pt x="1739315" y="44577"/>
                                </a:lnTo>
                                <a:close/>
                              </a:path>
                              <a:path w="4559300" h="4404995">
                                <a:moveTo>
                                  <a:pt x="4559097" y="496062"/>
                                </a:moveTo>
                                <a:lnTo>
                                  <a:pt x="4550054" y="448437"/>
                                </a:lnTo>
                                <a:lnTo>
                                  <a:pt x="4543222" y="412369"/>
                                </a:lnTo>
                                <a:lnTo>
                                  <a:pt x="4516742" y="432523"/>
                                </a:lnTo>
                                <a:lnTo>
                                  <a:pt x="4187367" y="0"/>
                                </a:lnTo>
                                <a:lnTo>
                                  <a:pt x="4179747" y="5715"/>
                                </a:lnTo>
                                <a:lnTo>
                                  <a:pt x="4509109" y="438340"/>
                                </a:lnTo>
                                <a:lnTo>
                                  <a:pt x="4482643" y="458470"/>
                                </a:lnTo>
                                <a:lnTo>
                                  <a:pt x="4559097" y="496062"/>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99136" y="0"/>
                            <a:ext cx="5251450" cy="3029585"/>
                          </a:xfrm>
                          <a:custGeom>
                            <a:avLst/>
                            <a:gdLst/>
                            <a:ahLst/>
                            <a:cxnLst/>
                            <a:rect l="l" t="t" r="r" b="b"/>
                            <a:pathLst>
                              <a:path w="5251450" h="3029585">
                                <a:moveTo>
                                  <a:pt x="76200" y="2953258"/>
                                </a:moveTo>
                                <a:lnTo>
                                  <a:pt x="42849" y="2952889"/>
                                </a:lnTo>
                                <a:lnTo>
                                  <a:pt x="55994" y="1743583"/>
                                </a:lnTo>
                                <a:lnTo>
                                  <a:pt x="46456" y="1743583"/>
                                </a:lnTo>
                                <a:lnTo>
                                  <a:pt x="33324" y="2952775"/>
                                </a:lnTo>
                                <a:lnTo>
                                  <a:pt x="0" y="2952369"/>
                                </a:lnTo>
                                <a:lnTo>
                                  <a:pt x="37274" y="3029077"/>
                                </a:lnTo>
                                <a:lnTo>
                                  <a:pt x="69875" y="2965577"/>
                                </a:lnTo>
                                <a:lnTo>
                                  <a:pt x="76200" y="2953258"/>
                                </a:lnTo>
                                <a:close/>
                              </a:path>
                              <a:path w="5251450" h="3029585">
                                <a:moveTo>
                                  <a:pt x="2948673" y="229997"/>
                                </a:moveTo>
                                <a:lnTo>
                                  <a:pt x="2915272" y="229997"/>
                                </a:lnTo>
                                <a:lnTo>
                                  <a:pt x="2915272" y="0"/>
                                </a:lnTo>
                                <a:lnTo>
                                  <a:pt x="2905747" y="0"/>
                                </a:lnTo>
                                <a:lnTo>
                                  <a:pt x="2905747" y="229997"/>
                                </a:lnTo>
                                <a:lnTo>
                                  <a:pt x="2872473" y="229997"/>
                                </a:lnTo>
                                <a:lnTo>
                                  <a:pt x="2910573" y="306197"/>
                                </a:lnTo>
                                <a:lnTo>
                                  <a:pt x="2942323" y="242697"/>
                                </a:lnTo>
                                <a:lnTo>
                                  <a:pt x="2948673" y="229997"/>
                                </a:lnTo>
                                <a:close/>
                              </a:path>
                              <a:path w="5251450" h="3029585">
                                <a:moveTo>
                                  <a:pt x="5251437" y="2809494"/>
                                </a:moveTo>
                                <a:lnTo>
                                  <a:pt x="5218100" y="2809341"/>
                                </a:lnTo>
                                <a:lnTo>
                                  <a:pt x="5223751" y="1784350"/>
                                </a:lnTo>
                                <a:lnTo>
                                  <a:pt x="5214226" y="1784350"/>
                                </a:lnTo>
                                <a:lnTo>
                                  <a:pt x="5208575" y="2809113"/>
                                </a:lnTo>
                                <a:lnTo>
                                  <a:pt x="5208562" y="2809290"/>
                                </a:lnTo>
                                <a:lnTo>
                                  <a:pt x="5175237" y="2809113"/>
                                </a:lnTo>
                                <a:lnTo>
                                  <a:pt x="5212829" y="2885440"/>
                                </a:lnTo>
                                <a:lnTo>
                                  <a:pt x="5245100" y="2821940"/>
                                </a:lnTo>
                                <a:lnTo>
                                  <a:pt x="5251437" y="2809494"/>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793201" y="3524800"/>
                            <a:ext cx="4630903" cy="2256369"/>
                          </a:xfrm>
                          <a:custGeom>
                            <a:avLst/>
                            <a:gdLst/>
                            <a:ahLst/>
                            <a:cxnLst/>
                            <a:rect l="l" t="t" r="r" b="b"/>
                            <a:pathLst>
                              <a:path w="4599940" h="2173605">
                                <a:moveTo>
                                  <a:pt x="421868" y="2153158"/>
                                </a:moveTo>
                                <a:lnTo>
                                  <a:pt x="403923" y="2129917"/>
                                </a:lnTo>
                                <a:lnTo>
                                  <a:pt x="369798" y="2085721"/>
                                </a:lnTo>
                                <a:lnTo>
                                  <a:pt x="355295" y="2115769"/>
                                </a:lnTo>
                                <a:lnTo>
                                  <a:pt x="4127" y="1946656"/>
                                </a:lnTo>
                                <a:lnTo>
                                  <a:pt x="0" y="1955165"/>
                                </a:lnTo>
                                <a:lnTo>
                                  <a:pt x="351129" y="2124418"/>
                                </a:lnTo>
                                <a:lnTo>
                                  <a:pt x="336651" y="2154428"/>
                                </a:lnTo>
                                <a:lnTo>
                                  <a:pt x="421868" y="2153158"/>
                                </a:lnTo>
                                <a:close/>
                              </a:path>
                              <a:path w="4599940" h="2173605">
                                <a:moveTo>
                                  <a:pt x="4028287" y="1974342"/>
                                </a:moveTo>
                                <a:lnTo>
                                  <a:pt x="4024096" y="1965706"/>
                                </a:lnTo>
                                <a:lnTo>
                                  <a:pt x="3673564" y="2134946"/>
                                </a:lnTo>
                                <a:lnTo>
                                  <a:pt x="3659098" y="2104898"/>
                                </a:lnTo>
                                <a:lnTo>
                                  <a:pt x="3607028" y="2172335"/>
                                </a:lnTo>
                                <a:lnTo>
                                  <a:pt x="3692118" y="2173478"/>
                                </a:lnTo>
                                <a:lnTo>
                                  <a:pt x="3680307" y="2148967"/>
                                </a:lnTo>
                                <a:lnTo>
                                  <a:pt x="3677653" y="2143455"/>
                                </a:lnTo>
                                <a:lnTo>
                                  <a:pt x="4028287" y="1974342"/>
                                </a:lnTo>
                                <a:close/>
                              </a:path>
                              <a:path w="4599940" h="2173605">
                                <a:moveTo>
                                  <a:pt x="4599787" y="1468628"/>
                                </a:moveTo>
                                <a:lnTo>
                                  <a:pt x="4566513" y="1468970"/>
                                </a:lnTo>
                                <a:lnTo>
                                  <a:pt x="4552035" y="0"/>
                                </a:lnTo>
                                <a:lnTo>
                                  <a:pt x="4542510" y="0"/>
                                </a:lnTo>
                                <a:lnTo>
                                  <a:pt x="4556976" y="1468628"/>
                                </a:lnTo>
                                <a:lnTo>
                                  <a:pt x="4556988" y="1469059"/>
                                </a:lnTo>
                                <a:lnTo>
                                  <a:pt x="4523714" y="1469390"/>
                                </a:lnTo>
                                <a:lnTo>
                                  <a:pt x="4562449" y="1545209"/>
                                </a:lnTo>
                                <a:lnTo>
                                  <a:pt x="4593399" y="1481709"/>
                                </a:lnTo>
                                <a:lnTo>
                                  <a:pt x="4599571" y="1469059"/>
                                </a:lnTo>
                                <a:lnTo>
                                  <a:pt x="4599787" y="1468628"/>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5439219" y="51181"/>
                            <a:ext cx="1257935" cy="7269480"/>
                          </a:xfrm>
                          <a:custGeom>
                            <a:avLst/>
                            <a:gdLst/>
                            <a:ahLst/>
                            <a:cxnLst/>
                            <a:rect l="l" t="t" r="r" b="b"/>
                            <a:pathLst>
                              <a:path w="1257935" h="7269480">
                                <a:moveTo>
                                  <a:pt x="0" y="0"/>
                                </a:moveTo>
                                <a:lnTo>
                                  <a:pt x="314451" y="7269480"/>
                                </a:lnTo>
                                <a:lnTo>
                                  <a:pt x="943356" y="7269480"/>
                                </a:lnTo>
                                <a:lnTo>
                                  <a:pt x="1257808"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32" name="Graphic 32"/>
                        <wps:cNvSpPr/>
                        <wps:spPr>
                          <a:xfrm>
                            <a:off x="5520880" y="249212"/>
                            <a:ext cx="1092200" cy="720725"/>
                          </a:xfrm>
                          <a:custGeom>
                            <a:avLst/>
                            <a:gdLst/>
                            <a:ahLst/>
                            <a:cxnLst/>
                            <a:rect l="l" t="t" r="r" b="b"/>
                            <a:pathLst>
                              <a:path w="1092200" h="720725">
                                <a:moveTo>
                                  <a:pt x="1092187" y="0"/>
                                </a:moveTo>
                                <a:lnTo>
                                  <a:pt x="0" y="0"/>
                                </a:lnTo>
                                <a:lnTo>
                                  <a:pt x="0" y="720305"/>
                                </a:lnTo>
                                <a:lnTo>
                                  <a:pt x="1092187" y="720305"/>
                                </a:lnTo>
                                <a:lnTo>
                                  <a:pt x="1092187"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42862" y="483615"/>
                            <a:ext cx="6744970" cy="7463155"/>
                          </a:xfrm>
                          <a:custGeom>
                            <a:avLst/>
                            <a:gdLst/>
                            <a:ahLst/>
                            <a:cxnLst/>
                            <a:rect l="l" t="t" r="r" b="b"/>
                            <a:pathLst>
                              <a:path w="6744970" h="7463155">
                                <a:moveTo>
                                  <a:pt x="1007745" y="0"/>
                                </a:moveTo>
                                <a:lnTo>
                                  <a:pt x="0" y="0"/>
                                </a:lnTo>
                                <a:lnTo>
                                  <a:pt x="0" y="396240"/>
                                </a:lnTo>
                                <a:lnTo>
                                  <a:pt x="1007745" y="396240"/>
                                </a:lnTo>
                                <a:lnTo>
                                  <a:pt x="1007745" y="0"/>
                                </a:lnTo>
                                <a:close/>
                              </a:path>
                              <a:path w="6744970" h="7463155">
                                <a:moveTo>
                                  <a:pt x="5277485" y="31762"/>
                                </a:moveTo>
                                <a:lnTo>
                                  <a:pt x="4536440" y="31762"/>
                                </a:lnTo>
                                <a:lnTo>
                                  <a:pt x="4536440" y="588010"/>
                                </a:lnTo>
                                <a:lnTo>
                                  <a:pt x="5277485" y="588010"/>
                                </a:lnTo>
                                <a:lnTo>
                                  <a:pt x="5277485" y="31762"/>
                                </a:lnTo>
                                <a:close/>
                              </a:path>
                              <a:path w="6744970" h="7463155">
                                <a:moveTo>
                                  <a:pt x="6744970" y="6169914"/>
                                </a:moveTo>
                                <a:lnTo>
                                  <a:pt x="5391785" y="6169914"/>
                                </a:lnTo>
                                <a:lnTo>
                                  <a:pt x="5391785" y="7463155"/>
                                </a:lnTo>
                                <a:lnTo>
                                  <a:pt x="6744970" y="7463155"/>
                                </a:lnTo>
                                <a:lnTo>
                                  <a:pt x="6744970" y="6169914"/>
                                </a:lnTo>
                                <a:close/>
                              </a:path>
                            </a:pathLst>
                          </a:custGeom>
                          <a:solidFill>
                            <a:srgbClr val="FFFFFF"/>
                          </a:solidFill>
                        </wps:spPr>
                        <wps:bodyPr wrap="square" lIns="0" tIns="0" rIns="0" bIns="0" rtlCol="0">
                          <a:prstTxWarp prst="textNoShape">
                            <a:avLst/>
                          </a:prstTxWarp>
                          <a:noAutofit/>
                        </wps:bodyPr>
                      </wps:wsp>
                      <wps:wsp>
                        <wps:cNvPr id="34" name="Textbox 34"/>
                        <wps:cNvSpPr txBox="1"/>
                        <wps:spPr>
                          <a:xfrm>
                            <a:off x="13868" y="5110048"/>
                            <a:ext cx="5519966" cy="394335"/>
                          </a:xfrm>
                          <a:prstGeom prst="rect">
                            <a:avLst/>
                          </a:prstGeom>
                          <a:ln w="9525">
                            <a:solidFill>
                              <a:srgbClr val="000000"/>
                            </a:solidFill>
                            <a:prstDash val="solid"/>
                          </a:ln>
                        </wps:spPr>
                        <wps:txbx>
                          <w:txbxContent>
                            <w:p w14:paraId="7E377CD9" w14:textId="77777777" w:rsidR="00AF6C6D" w:rsidRDefault="00236D07">
                              <w:pPr>
                                <w:spacing w:before="73"/>
                                <w:ind w:left="3" w:right="4"/>
                                <w:jc w:val="center"/>
                                <w:rPr>
                                  <w:sz w:val="20"/>
                                </w:rPr>
                              </w:pPr>
                              <w:r>
                                <w:rPr>
                                  <w:sz w:val="20"/>
                                </w:rPr>
                                <w:t>Year</w:t>
                              </w:r>
                              <w:r>
                                <w:rPr>
                                  <w:spacing w:val="-2"/>
                                  <w:sz w:val="20"/>
                                </w:rPr>
                                <w:t xml:space="preserve"> </w:t>
                              </w:r>
                              <w:r>
                                <w:rPr>
                                  <w:sz w:val="20"/>
                                </w:rPr>
                                <w:t>5</w:t>
                              </w:r>
                              <w:r>
                                <w:rPr>
                                  <w:spacing w:val="68"/>
                                  <w:sz w:val="20"/>
                                </w:rPr>
                                <w:t xml:space="preserve"> </w:t>
                              </w:r>
                              <w:r>
                                <w:rPr>
                                  <w:sz w:val="20"/>
                                </w:rPr>
                                <w:t>RL3</w:t>
                              </w:r>
                              <w:r>
                                <w:rPr>
                                  <w:spacing w:val="-4"/>
                                  <w:sz w:val="20"/>
                                </w:rPr>
                                <w:t xml:space="preserve"> </w:t>
                              </w:r>
                              <w:r>
                                <w:rPr>
                                  <w:sz w:val="20"/>
                                </w:rPr>
                                <w:t>(P2</w:t>
                              </w:r>
                              <w:r>
                                <w:rPr>
                                  <w:spacing w:val="-5"/>
                                  <w:sz w:val="20"/>
                                </w:rPr>
                                <w:t xml:space="preserve"> </w:t>
                              </w:r>
                              <w:r>
                                <w:rPr>
                                  <w:spacing w:val="-2"/>
                                  <w:sz w:val="20"/>
                                </w:rPr>
                                <w:t>status)</w:t>
                              </w:r>
                            </w:p>
                            <w:p w14:paraId="31BD8F50" w14:textId="77777777" w:rsidR="00AF6C6D" w:rsidRDefault="00236D07">
                              <w:pPr>
                                <w:spacing w:before="1"/>
                                <w:ind w:right="4"/>
                                <w:jc w:val="center"/>
                                <w:rPr>
                                  <w:sz w:val="20"/>
                                </w:rPr>
                              </w:pPr>
                              <w:r>
                                <w:rPr>
                                  <w:sz w:val="20"/>
                                </w:rPr>
                                <w:t>3rd</w:t>
                              </w:r>
                              <w:r>
                                <w:rPr>
                                  <w:spacing w:val="-6"/>
                                  <w:sz w:val="20"/>
                                </w:rPr>
                                <w:t xml:space="preserve"> </w:t>
                              </w:r>
                              <w:r>
                                <w:rPr>
                                  <w:sz w:val="20"/>
                                </w:rPr>
                                <w:t>year</w:t>
                              </w:r>
                              <w:r>
                                <w:rPr>
                                  <w:spacing w:val="-4"/>
                                  <w:sz w:val="20"/>
                                </w:rPr>
                                <w:t xml:space="preserve"> </w:t>
                              </w:r>
                              <w:r>
                                <w:rPr>
                                  <w:sz w:val="20"/>
                                </w:rPr>
                                <w:t>RL</w:t>
                              </w:r>
                              <w:r>
                                <w:rPr>
                                  <w:spacing w:val="-4"/>
                                  <w:sz w:val="20"/>
                                </w:rPr>
                                <w:t xml:space="preserve"> </w:t>
                              </w:r>
                              <w:r>
                                <w:rPr>
                                  <w:spacing w:val="-2"/>
                                  <w:sz w:val="20"/>
                                </w:rPr>
                                <w:t>trials</w:t>
                              </w:r>
                            </w:p>
                          </w:txbxContent>
                        </wps:txbx>
                        <wps:bodyPr wrap="square" lIns="0" tIns="0" rIns="0" bIns="0" rtlCol="0">
                          <a:noAutofit/>
                        </wps:bodyPr>
                      </wps:wsp>
                      <wps:wsp>
                        <wps:cNvPr id="35" name="Textbox 35"/>
                        <wps:cNvSpPr txBox="1"/>
                        <wps:spPr>
                          <a:xfrm>
                            <a:off x="4762" y="3052622"/>
                            <a:ext cx="1767205" cy="398145"/>
                          </a:xfrm>
                          <a:prstGeom prst="rect">
                            <a:avLst/>
                          </a:prstGeom>
                          <a:ln w="9525">
                            <a:solidFill>
                              <a:srgbClr val="000000"/>
                            </a:solidFill>
                            <a:prstDash val="solid"/>
                          </a:ln>
                        </wps:spPr>
                        <wps:txbx>
                          <w:txbxContent>
                            <w:p w14:paraId="52228E74" w14:textId="77777777" w:rsidR="00AF6C6D" w:rsidRDefault="00236D07">
                              <w:pPr>
                                <w:spacing w:before="73"/>
                                <w:ind w:left="2" w:right="2"/>
                                <w:jc w:val="center"/>
                                <w:rPr>
                                  <w:sz w:val="20"/>
                                </w:rPr>
                              </w:pPr>
                              <w:r>
                                <w:rPr>
                                  <w:sz w:val="20"/>
                                </w:rPr>
                                <w:t>Year</w:t>
                              </w:r>
                              <w:r>
                                <w:rPr>
                                  <w:spacing w:val="-2"/>
                                  <w:sz w:val="20"/>
                                </w:rPr>
                                <w:t xml:space="preserve"> </w:t>
                              </w:r>
                              <w:r>
                                <w:rPr>
                                  <w:sz w:val="20"/>
                                </w:rPr>
                                <w:t>4</w:t>
                              </w:r>
                              <w:r>
                                <w:rPr>
                                  <w:spacing w:val="68"/>
                                  <w:sz w:val="20"/>
                                </w:rPr>
                                <w:t xml:space="preserve"> </w:t>
                              </w:r>
                              <w:r>
                                <w:rPr>
                                  <w:sz w:val="20"/>
                                </w:rPr>
                                <w:t>RL2</w:t>
                              </w:r>
                              <w:r>
                                <w:rPr>
                                  <w:spacing w:val="-5"/>
                                  <w:sz w:val="20"/>
                                </w:rPr>
                                <w:t xml:space="preserve"> </w:t>
                              </w:r>
                              <w:r>
                                <w:rPr>
                                  <w:sz w:val="20"/>
                                </w:rPr>
                                <w:t>(P1</w:t>
                              </w:r>
                              <w:r>
                                <w:rPr>
                                  <w:spacing w:val="-4"/>
                                  <w:sz w:val="20"/>
                                </w:rPr>
                                <w:t xml:space="preserve"> </w:t>
                              </w:r>
                              <w:r>
                                <w:rPr>
                                  <w:sz w:val="20"/>
                                </w:rPr>
                                <w:t>status)</w:t>
                              </w:r>
                              <w:r>
                                <w:rPr>
                                  <w:spacing w:val="-3"/>
                                  <w:sz w:val="20"/>
                                </w:rPr>
                                <w:t xml:space="preserve"> </w:t>
                              </w:r>
                              <w:r>
                                <w:rPr>
                                  <w:spacing w:val="-10"/>
                                  <w:sz w:val="20"/>
                                </w:rPr>
                                <w:t>–</w:t>
                              </w:r>
                            </w:p>
                            <w:p w14:paraId="12BFE41E" w14:textId="77777777" w:rsidR="00AF6C6D" w:rsidRDefault="00236D07">
                              <w:pPr>
                                <w:spacing w:before="1"/>
                                <w:ind w:right="2"/>
                                <w:jc w:val="center"/>
                                <w:rPr>
                                  <w:sz w:val="20"/>
                                </w:rPr>
                              </w:pPr>
                              <w:r>
                                <w:rPr>
                                  <w:sz w:val="20"/>
                                </w:rPr>
                                <w:t>2nd</w:t>
                              </w:r>
                              <w:r>
                                <w:rPr>
                                  <w:spacing w:val="-5"/>
                                  <w:sz w:val="20"/>
                                </w:rPr>
                                <w:t xml:space="preserve"> </w:t>
                              </w:r>
                              <w:r>
                                <w:rPr>
                                  <w:sz w:val="20"/>
                                </w:rPr>
                                <w:t>year</w:t>
                              </w:r>
                              <w:r>
                                <w:rPr>
                                  <w:spacing w:val="-5"/>
                                  <w:sz w:val="20"/>
                                </w:rPr>
                                <w:t xml:space="preserve"> </w:t>
                              </w:r>
                              <w:r>
                                <w:rPr>
                                  <w:sz w:val="20"/>
                                </w:rPr>
                                <w:t>RL</w:t>
                              </w:r>
                              <w:r>
                                <w:rPr>
                                  <w:spacing w:val="-5"/>
                                  <w:sz w:val="20"/>
                                </w:rPr>
                                <w:t xml:space="preserve"> </w:t>
                              </w:r>
                              <w:r>
                                <w:rPr>
                                  <w:spacing w:val="-2"/>
                                  <w:sz w:val="20"/>
                                </w:rPr>
                                <w:t>trials</w:t>
                              </w:r>
                            </w:p>
                          </w:txbxContent>
                        </wps:txbx>
                        <wps:bodyPr wrap="square" lIns="0" tIns="0" rIns="0" bIns="0" rtlCol="0">
                          <a:noAutofit/>
                        </wps:bodyPr>
                      </wps:wsp>
                      <wps:wsp>
                        <wps:cNvPr id="36" name="Textbox 36"/>
                        <wps:cNvSpPr txBox="1"/>
                        <wps:spPr>
                          <a:xfrm>
                            <a:off x="59359" y="1290548"/>
                            <a:ext cx="1776095" cy="443865"/>
                          </a:xfrm>
                          <a:prstGeom prst="rect">
                            <a:avLst/>
                          </a:prstGeom>
                          <a:ln w="9525">
                            <a:solidFill>
                              <a:srgbClr val="000000"/>
                            </a:solidFill>
                            <a:prstDash val="solid"/>
                          </a:ln>
                        </wps:spPr>
                        <wps:txbx>
                          <w:txbxContent>
                            <w:p w14:paraId="7C4BD37C" w14:textId="77777777" w:rsidR="00AF6C6D" w:rsidRDefault="00236D07">
                              <w:pPr>
                                <w:spacing w:before="71"/>
                                <w:ind w:left="751" w:right="280" w:hanging="471"/>
                                <w:rPr>
                                  <w:sz w:val="20"/>
                                </w:rPr>
                              </w:pPr>
                              <w:r>
                                <w:rPr>
                                  <w:sz w:val="20"/>
                                </w:rPr>
                                <w:t>Year</w:t>
                              </w:r>
                              <w:r>
                                <w:rPr>
                                  <w:spacing w:val="-5"/>
                                  <w:sz w:val="20"/>
                                </w:rPr>
                                <w:t xml:space="preserve"> </w:t>
                              </w:r>
                              <w:r>
                                <w:rPr>
                                  <w:sz w:val="20"/>
                                </w:rPr>
                                <w:t>3</w:t>
                              </w:r>
                              <w:r>
                                <w:rPr>
                                  <w:spacing w:val="40"/>
                                  <w:sz w:val="20"/>
                                </w:rPr>
                                <w:t xml:space="preserve"> </w:t>
                              </w:r>
                              <w:r>
                                <w:rPr>
                                  <w:sz w:val="20"/>
                                </w:rPr>
                                <w:t>RL1,</w:t>
                              </w:r>
                              <w:r>
                                <w:rPr>
                                  <w:spacing w:val="-6"/>
                                  <w:sz w:val="20"/>
                                </w:rPr>
                                <w:t xml:space="preserve"> </w:t>
                              </w:r>
                              <w:r>
                                <w:rPr>
                                  <w:sz w:val="20"/>
                                </w:rPr>
                                <w:t>1st</w:t>
                              </w:r>
                              <w:r>
                                <w:rPr>
                                  <w:spacing w:val="-8"/>
                                  <w:sz w:val="20"/>
                                </w:rPr>
                                <w:t xml:space="preserve"> </w:t>
                              </w:r>
                              <w:r>
                                <w:rPr>
                                  <w:sz w:val="20"/>
                                </w:rPr>
                                <w:t>year</w:t>
                              </w:r>
                              <w:r>
                                <w:rPr>
                                  <w:spacing w:val="-7"/>
                                  <w:sz w:val="20"/>
                                </w:rPr>
                                <w:t xml:space="preserve"> </w:t>
                              </w:r>
                              <w:r>
                                <w:rPr>
                                  <w:sz w:val="20"/>
                                </w:rPr>
                                <w:t>RL trials - all trials</w:t>
                              </w:r>
                            </w:p>
                          </w:txbxContent>
                        </wps:txbx>
                        <wps:bodyPr wrap="square" lIns="0" tIns="0" rIns="0" bIns="0" rtlCol="0">
                          <a:noAutofit/>
                        </wps:bodyPr>
                      </wps:wsp>
                      <wps:wsp>
                        <wps:cNvPr id="37" name="Textbox 37"/>
                        <wps:cNvSpPr txBox="1"/>
                        <wps:spPr>
                          <a:xfrm>
                            <a:off x="42862" y="483616"/>
                            <a:ext cx="1007744" cy="396240"/>
                          </a:xfrm>
                          <a:prstGeom prst="rect">
                            <a:avLst/>
                          </a:prstGeom>
                          <a:ln w="9525">
                            <a:solidFill>
                              <a:srgbClr val="000000"/>
                            </a:solidFill>
                            <a:prstDash val="solid"/>
                          </a:ln>
                        </wps:spPr>
                        <wps:txbx>
                          <w:txbxContent>
                            <w:p w14:paraId="25565111" w14:textId="77777777" w:rsidR="00AF6C6D" w:rsidRDefault="00236D07">
                              <w:pPr>
                                <w:spacing w:before="72"/>
                                <w:ind w:left="336" w:right="333" w:firstLine="45"/>
                                <w:rPr>
                                  <w:sz w:val="20"/>
                                </w:rPr>
                              </w:pPr>
                              <w:r>
                                <w:rPr>
                                  <w:spacing w:val="-2"/>
                                  <w:sz w:val="20"/>
                                </w:rPr>
                                <w:t>Standard procedure</w:t>
                              </w:r>
                            </w:p>
                          </w:txbxContent>
                        </wps:txbx>
                        <wps:bodyPr wrap="square" lIns="0" tIns="0" rIns="0" bIns="0" rtlCol="0">
                          <a:noAutofit/>
                        </wps:bodyPr>
                      </wps:wsp>
                    </wpg:wgp>
                  </a:graphicData>
                </a:graphic>
                <wp14:sizeRelH relativeFrom="margin">
                  <wp14:pctWidth>0</wp14:pctWidth>
                </wp14:sizeRelH>
              </wp:anchor>
            </w:drawing>
          </mc:Choice>
          <mc:Fallback>
            <w:pict>
              <v:group w14:anchorId="25C1B7EF" id="Group 25" o:spid="_x0000_s1046" style="position:absolute;left:0;text-align:left;margin-left:36.9pt;margin-top:121.25pt;width:534.1pt;height:625.7pt;z-index:-251658752;mso-wrap-distance-left:0;mso-wrap-distance-right:0;mso-position-horizontal-relative:page;mso-position-vertical-relative:page;mso-width-relative:margin" coordorigin="47" coordsize="67830,79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">
                <v:shape id="Graphic 26" o:spid="_x0000_s1047" style="position:absolute;left:983;top:7052;width:45593;height:44050;visibility:visible;mso-wrap-style:square;v-text-anchor:top" coordsize="4559300,440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" path="m76200,4328668r-33338,l42862,2745486r-9525,l33337,4328668r-33337,l38100,4404868r31750,-63500l76200,4328668xem1739315,44577r-4953,-8128l911669,541375,894257,512953r-44958,72390l934135,577977,920737,556133r-4090,-6655l1739315,44577xem4559097,496062r-9043,-47625l4543222,412369r-26480,20154l4187367,r-7620,5715l4509109,438340r-26466,20130l4559097,496062xe" fillcolor="black" stroked="f">
                  <v:path arrowok="t"/>
                </v:shape>
                <v:shape id="Graphic 28" o:spid="_x0000_s1048" style="position:absolute;left:991;width:52514;height:30295;visibility:visible;mso-wrap-style:square;v-text-anchor:top" coordsize="5251450,3029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" path="m76200,2953258r-33351,-369l55994,1743583r-9538,l33324,2952775,,2952369r37274,76708l69875,2965577r6325,-12319xem2948673,229997r-33401,l2915272,r-9525,l2905747,229997r-33274,l2910573,306197r31750,-63500l2948673,229997xem5251437,2809494r-33337,-153l5223751,1784350r-9525,l5208575,2809113r-13,177l5175237,2809113r37592,76327l5245100,2821940r6337,-12446xe" fillcolor="black" stroked="f">
                  <v:path arrowok="t"/>
                </v:shape>
                <v:shape id="Graphic 30" o:spid="_x0000_s1049" style="position:absolute;left:7932;top:35248;width:46309;height:22563;visibility:visible;mso-wrap-style:square;v-text-anchor:top" coordsize="4599940,217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" path="m421868,2153158r-17945,-23241l369798,2085721r-14503,30048l4127,1946656,,1955165r351129,169253l336651,2154428r85217,-1270xem4028287,1974342r-4191,-8636l3673564,2134946r-14466,-30048l3607028,2172335r85090,1143l3680307,2148967r-2654,-5512l4028287,1974342xem4599787,1468628r-33274,342l4552035,r-9525,l4556976,1468628r12,431l4523714,1469390r38735,75819l4593399,1481709r6172,-12650l4599787,1468628xe" fillcolor="black" stroked="f">
                  <v:path arrowok="t"/>
                </v:shape>
                <v:shape id="Graphic 31" o:spid="_x0000_s1050" style="position:absolute;left:54392;top:511;width:12579;height:72695;visibility:visible;mso-wrap-style:square;v-text-anchor:top" coordsize="1257935,726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" path="m,l314451,7269480r628905,l1257808,,,xe" filled="f" strokeweight="2pt">
                  <v:path arrowok="t"/>
                </v:shape>
                <v:shape id="Graphic 32" o:spid="_x0000_s1051" style="position:absolute;left:55208;top:2492;width:10922;height:7207;visibility:visible;mso-wrap-style:square;v-text-anchor:top" coordsize="1092200,72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" path="m1092187,l,,,720305r1092187,l1092187,xe" stroked="f">
                  <v:path arrowok="t"/>
                </v:shape>
                <v:shape id="Graphic 33" o:spid="_x0000_s1052" style="position:absolute;left:428;top:4836;width:67450;height:74631;visibility:visible;mso-wrap-style:square;v-text-anchor:top" coordsize="6744970,7463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" path="m1007745,l,,,396240r1007745,l1007745,xem5277485,31762r-741045,l4536440,588010r741045,l5277485,31762xem6744970,6169914r-1353185,l5391785,7463155r1353185,l6744970,6169914xe" stroked="f">
                  <v:path arrowok="t"/>
                </v:shape>
                <v:shape id="Textbox 34" o:spid="_x0000_s1053" type="#_x0000_t202" style="position:absolute;left:138;top:51100;width:55200;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VOxgAAANsAAAAPAAAAZHJzL2Rvd25yZXYueG1sRI9Pa8JA&#10;FMTvBb/D8oReim6sRS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8VJFTsYAAADbAAAA&#10;DwAAAAAAAAAAAAAAAAAHAgAAZHJzL2Rvd25yZXYueG1sUEsFBgAAAAADAAMAtwAAAPoCAAAAAA==&#10;" filled="f">
                  <v:textbox inset="0,0,0,0">
                    <w:txbxContent>
                      <w:p w14:paraId="7E377CD9" w14:textId="77777777" w:rsidR="00AF6C6D" w:rsidRDefault="00236D07">
                        <w:pPr>
                          <w:spacing w:before="73"/>
                          <w:ind w:left="3" w:right="4"/>
                          <w:jc w:val="center"/>
                          <w:rPr>
                            <w:sz w:val="20"/>
                          </w:rPr>
                        </w:pPr>
                        <w:r>
                          <w:rPr>
                            <w:sz w:val="20"/>
                          </w:rPr>
                          <w:t>Year</w:t>
                        </w:r>
                        <w:r>
                          <w:rPr>
                            <w:spacing w:val="-2"/>
                            <w:sz w:val="20"/>
                          </w:rPr>
                          <w:t xml:space="preserve"> </w:t>
                        </w:r>
                        <w:r>
                          <w:rPr>
                            <w:sz w:val="20"/>
                          </w:rPr>
                          <w:t>5</w:t>
                        </w:r>
                        <w:r>
                          <w:rPr>
                            <w:spacing w:val="68"/>
                            <w:sz w:val="20"/>
                          </w:rPr>
                          <w:t xml:space="preserve"> </w:t>
                        </w:r>
                        <w:r>
                          <w:rPr>
                            <w:sz w:val="20"/>
                          </w:rPr>
                          <w:t>RL3</w:t>
                        </w:r>
                        <w:r>
                          <w:rPr>
                            <w:spacing w:val="-4"/>
                            <w:sz w:val="20"/>
                          </w:rPr>
                          <w:t xml:space="preserve"> </w:t>
                        </w:r>
                        <w:r>
                          <w:rPr>
                            <w:sz w:val="20"/>
                          </w:rPr>
                          <w:t>(P2</w:t>
                        </w:r>
                        <w:r>
                          <w:rPr>
                            <w:spacing w:val="-5"/>
                            <w:sz w:val="20"/>
                          </w:rPr>
                          <w:t xml:space="preserve"> </w:t>
                        </w:r>
                        <w:r>
                          <w:rPr>
                            <w:spacing w:val="-2"/>
                            <w:sz w:val="20"/>
                          </w:rPr>
                          <w:t>status)</w:t>
                        </w:r>
                      </w:p>
                      <w:p w14:paraId="31BD8F50" w14:textId="77777777" w:rsidR="00AF6C6D" w:rsidRDefault="00236D07">
                        <w:pPr>
                          <w:spacing w:before="1"/>
                          <w:ind w:right="4"/>
                          <w:jc w:val="center"/>
                          <w:rPr>
                            <w:sz w:val="20"/>
                          </w:rPr>
                        </w:pPr>
                        <w:r>
                          <w:rPr>
                            <w:sz w:val="20"/>
                          </w:rPr>
                          <w:t>3rd</w:t>
                        </w:r>
                        <w:r>
                          <w:rPr>
                            <w:spacing w:val="-6"/>
                            <w:sz w:val="20"/>
                          </w:rPr>
                          <w:t xml:space="preserve"> </w:t>
                        </w:r>
                        <w:r>
                          <w:rPr>
                            <w:sz w:val="20"/>
                          </w:rPr>
                          <w:t>year</w:t>
                        </w:r>
                        <w:r>
                          <w:rPr>
                            <w:spacing w:val="-4"/>
                            <w:sz w:val="20"/>
                          </w:rPr>
                          <w:t xml:space="preserve"> </w:t>
                        </w:r>
                        <w:r>
                          <w:rPr>
                            <w:sz w:val="20"/>
                          </w:rPr>
                          <w:t>RL</w:t>
                        </w:r>
                        <w:r>
                          <w:rPr>
                            <w:spacing w:val="-4"/>
                            <w:sz w:val="20"/>
                          </w:rPr>
                          <w:t xml:space="preserve"> </w:t>
                        </w:r>
                        <w:r>
                          <w:rPr>
                            <w:spacing w:val="-2"/>
                            <w:sz w:val="20"/>
                          </w:rPr>
                          <w:t>trials</w:t>
                        </w:r>
                      </w:p>
                    </w:txbxContent>
                  </v:textbox>
                </v:shape>
                <v:shape id="Textbox 35" o:spid="_x0000_s1054" type="#_x0000_t202" style="position:absolute;left:47;top:30526;width:17672;height:3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uDVxgAAANsAAAAPAAAAZHJzL2Rvd25yZXYueG1sRI9Pa8JA&#10;FMTvBb/D8oReim6sVC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nh7g1cYAAADbAAAA&#10;DwAAAAAAAAAAAAAAAAAHAgAAZHJzL2Rvd25yZXYueG1sUEsFBgAAAAADAAMAtwAAAPoCAAAAAA==&#10;" filled="f">
                  <v:textbox inset="0,0,0,0">
                    <w:txbxContent>
                      <w:p w14:paraId="52228E74" w14:textId="77777777" w:rsidR="00AF6C6D" w:rsidRDefault="00236D07">
                        <w:pPr>
                          <w:spacing w:before="73"/>
                          <w:ind w:left="2" w:right="2"/>
                          <w:jc w:val="center"/>
                          <w:rPr>
                            <w:sz w:val="20"/>
                          </w:rPr>
                        </w:pPr>
                        <w:r>
                          <w:rPr>
                            <w:sz w:val="20"/>
                          </w:rPr>
                          <w:t>Year</w:t>
                        </w:r>
                        <w:r>
                          <w:rPr>
                            <w:spacing w:val="-2"/>
                            <w:sz w:val="20"/>
                          </w:rPr>
                          <w:t xml:space="preserve"> </w:t>
                        </w:r>
                        <w:r>
                          <w:rPr>
                            <w:sz w:val="20"/>
                          </w:rPr>
                          <w:t>4</w:t>
                        </w:r>
                        <w:r>
                          <w:rPr>
                            <w:spacing w:val="68"/>
                            <w:sz w:val="20"/>
                          </w:rPr>
                          <w:t xml:space="preserve"> </w:t>
                        </w:r>
                        <w:r>
                          <w:rPr>
                            <w:sz w:val="20"/>
                          </w:rPr>
                          <w:t>RL2</w:t>
                        </w:r>
                        <w:r>
                          <w:rPr>
                            <w:spacing w:val="-5"/>
                            <w:sz w:val="20"/>
                          </w:rPr>
                          <w:t xml:space="preserve"> </w:t>
                        </w:r>
                        <w:r>
                          <w:rPr>
                            <w:sz w:val="20"/>
                          </w:rPr>
                          <w:t>(P1</w:t>
                        </w:r>
                        <w:r>
                          <w:rPr>
                            <w:spacing w:val="-4"/>
                            <w:sz w:val="20"/>
                          </w:rPr>
                          <w:t xml:space="preserve"> </w:t>
                        </w:r>
                        <w:r>
                          <w:rPr>
                            <w:sz w:val="20"/>
                          </w:rPr>
                          <w:t>status)</w:t>
                        </w:r>
                        <w:r>
                          <w:rPr>
                            <w:spacing w:val="-3"/>
                            <w:sz w:val="20"/>
                          </w:rPr>
                          <w:t xml:space="preserve"> </w:t>
                        </w:r>
                        <w:r>
                          <w:rPr>
                            <w:spacing w:val="-10"/>
                            <w:sz w:val="20"/>
                          </w:rPr>
                          <w:t>–</w:t>
                        </w:r>
                      </w:p>
                      <w:p w14:paraId="12BFE41E" w14:textId="77777777" w:rsidR="00AF6C6D" w:rsidRDefault="00236D07">
                        <w:pPr>
                          <w:spacing w:before="1"/>
                          <w:ind w:right="2"/>
                          <w:jc w:val="center"/>
                          <w:rPr>
                            <w:sz w:val="20"/>
                          </w:rPr>
                        </w:pPr>
                        <w:r>
                          <w:rPr>
                            <w:sz w:val="20"/>
                          </w:rPr>
                          <w:t>2nd</w:t>
                        </w:r>
                        <w:r>
                          <w:rPr>
                            <w:spacing w:val="-5"/>
                            <w:sz w:val="20"/>
                          </w:rPr>
                          <w:t xml:space="preserve"> </w:t>
                        </w:r>
                        <w:r>
                          <w:rPr>
                            <w:sz w:val="20"/>
                          </w:rPr>
                          <w:t>year</w:t>
                        </w:r>
                        <w:r>
                          <w:rPr>
                            <w:spacing w:val="-5"/>
                            <w:sz w:val="20"/>
                          </w:rPr>
                          <w:t xml:space="preserve"> </w:t>
                        </w:r>
                        <w:r>
                          <w:rPr>
                            <w:sz w:val="20"/>
                          </w:rPr>
                          <w:t>RL</w:t>
                        </w:r>
                        <w:r>
                          <w:rPr>
                            <w:spacing w:val="-5"/>
                            <w:sz w:val="20"/>
                          </w:rPr>
                          <w:t xml:space="preserve"> </w:t>
                        </w:r>
                        <w:r>
                          <w:rPr>
                            <w:spacing w:val="-2"/>
                            <w:sz w:val="20"/>
                          </w:rPr>
                          <w:t>trials</w:t>
                        </w:r>
                      </w:p>
                    </w:txbxContent>
                  </v:textbox>
                </v:shape>
                <v:shape id="Textbox 36" o:spid="_x0000_s1055" type="#_x0000_t202" style="position:absolute;left:593;top:12905;width:17761;height:4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6ixQAAANsAAAAPAAAAZHJzL2Rvd25yZXYueG1sRI9Pa8JA&#10;FMTvBb/D8gQvpW60IJ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BuzH6ixQAAANsAAAAP&#10;AAAAAAAAAAAAAAAAAAcCAABkcnMvZG93bnJldi54bWxQSwUGAAAAAAMAAwC3AAAA+QIAAAAA&#10;" filled="f">
                  <v:textbox inset="0,0,0,0">
                    <w:txbxContent>
                      <w:p w14:paraId="7C4BD37C" w14:textId="77777777" w:rsidR="00AF6C6D" w:rsidRDefault="00236D07">
                        <w:pPr>
                          <w:spacing w:before="71"/>
                          <w:ind w:left="751" w:right="280" w:hanging="471"/>
                          <w:rPr>
                            <w:sz w:val="20"/>
                          </w:rPr>
                        </w:pPr>
                        <w:r>
                          <w:rPr>
                            <w:sz w:val="20"/>
                          </w:rPr>
                          <w:t>Year</w:t>
                        </w:r>
                        <w:r>
                          <w:rPr>
                            <w:spacing w:val="-5"/>
                            <w:sz w:val="20"/>
                          </w:rPr>
                          <w:t xml:space="preserve"> </w:t>
                        </w:r>
                        <w:r>
                          <w:rPr>
                            <w:sz w:val="20"/>
                          </w:rPr>
                          <w:t>3</w:t>
                        </w:r>
                        <w:r>
                          <w:rPr>
                            <w:spacing w:val="40"/>
                            <w:sz w:val="20"/>
                          </w:rPr>
                          <w:t xml:space="preserve"> </w:t>
                        </w:r>
                        <w:r>
                          <w:rPr>
                            <w:sz w:val="20"/>
                          </w:rPr>
                          <w:t>RL1,</w:t>
                        </w:r>
                        <w:r>
                          <w:rPr>
                            <w:spacing w:val="-6"/>
                            <w:sz w:val="20"/>
                          </w:rPr>
                          <w:t xml:space="preserve"> </w:t>
                        </w:r>
                        <w:r>
                          <w:rPr>
                            <w:sz w:val="20"/>
                          </w:rPr>
                          <w:t>1st</w:t>
                        </w:r>
                        <w:r>
                          <w:rPr>
                            <w:spacing w:val="-8"/>
                            <w:sz w:val="20"/>
                          </w:rPr>
                          <w:t xml:space="preserve"> </w:t>
                        </w:r>
                        <w:r>
                          <w:rPr>
                            <w:sz w:val="20"/>
                          </w:rPr>
                          <w:t>year</w:t>
                        </w:r>
                        <w:r>
                          <w:rPr>
                            <w:spacing w:val="-7"/>
                            <w:sz w:val="20"/>
                          </w:rPr>
                          <w:t xml:space="preserve"> </w:t>
                        </w:r>
                        <w:r>
                          <w:rPr>
                            <w:sz w:val="20"/>
                          </w:rPr>
                          <w:t>RL trials - all trials</w:t>
                        </w:r>
                      </w:p>
                    </w:txbxContent>
                  </v:textbox>
                </v:shape>
                <v:shape id="Textbox 37" o:spid="_x0000_s1056" type="#_x0000_t202" style="position:absolute;left:428;top:4836;width:100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s5xgAAANsAAAAPAAAAZHJzL2Rvd25yZXYueG1sRI9Pa8JA&#10;FMTvBb/D8oReim6sUC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AYDbOcYAAADbAAAA&#10;DwAAAAAAAAAAAAAAAAAHAgAAZHJzL2Rvd25yZXYueG1sUEsFBgAAAAADAAMAtwAAAPoCAAAAAA==&#10;" filled="f">
                  <v:textbox inset="0,0,0,0">
                    <w:txbxContent>
                      <w:p w14:paraId="25565111" w14:textId="77777777" w:rsidR="00AF6C6D" w:rsidRDefault="00236D07">
                        <w:pPr>
                          <w:spacing w:before="72"/>
                          <w:ind w:left="336" w:right="333" w:firstLine="45"/>
                          <w:rPr>
                            <w:sz w:val="20"/>
                          </w:rPr>
                        </w:pPr>
                        <w:r>
                          <w:rPr>
                            <w:spacing w:val="-2"/>
                            <w:sz w:val="20"/>
                          </w:rPr>
                          <w:t>Standard procedure</w:t>
                        </w:r>
                      </w:p>
                    </w:txbxContent>
                  </v:textbox>
                </v:shape>
                <w10:wrap anchorx="page" anchory="page"/>
              </v:group>
            </w:pict>
          </mc:Fallback>
        </mc:AlternateContent>
      </w:r>
      <w:r w:rsidR="00236D07">
        <w:rPr>
          <w:noProof/>
          <w:sz w:val="20"/>
        </w:rPr>
        <mc:AlternateContent>
          <mc:Choice Requires="wps">
            <w:drawing>
              <wp:inline distT="0" distB="0" distL="0" distR="0" wp14:anchorId="2BC523B5" wp14:editId="57FDB528">
                <wp:extent cx="2322195" cy="248285"/>
                <wp:effectExtent l="0" t="0" r="20955" b="18415"/>
                <wp:docPr id="42" name="Textbox 42" descr="The flowchart shows the process of resowing varieties in trial. For an accessible version contact trials@ahdb.org.u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2195" cy="248285"/>
                        </a:xfrm>
                        <a:prstGeom prst="rect">
                          <a:avLst/>
                        </a:prstGeom>
                        <a:ln w="9525">
                          <a:solidFill>
                            <a:srgbClr val="000000"/>
                          </a:solidFill>
                          <a:prstDash val="solid"/>
                        </a:ln>
                      </wps:spPr>
                      <wps:txbx>
                        <w:txbxContent>
                          <w:p w14:paraId="6048C773" w14:textId="77777777" w:rsidR="00AF6C6D" w:rsidRDefault="00236D07">
                            <w:pPr>
                              <w:spacing w:before="71"/>
                              <w:ind w:left="719"/>
                              <w:rPr>
                                <w:sz w:val="20"/>
                              </w:rPr>
                            </w:pPr>
                            <w:r>
                              <w:rPr>
                                <w:sz w:val="20"/>
                              </w:rPr>
                              <w:t>Year</w:t>
                            </w:r>
                            <w:r>
                              <w:rPr>
                                <w:spacing w:val="-4"/>
                                <w:sz w:val="20"/>
                              </w:rPr>
                              <w:t xml:space="preserve"> </w:t>
                            </w:r>
                            <w:r>
                              <w:rPr>
                                <w:sz w:val="20"/>
                              </w:rPr>
                              <w:t>1</w:t>
                            </w:r>
                            <w:r>
                              <w:rPr>
                                <w:spacing w:val="62"/>
                                <w:sz w:val="20"/>
                              </w:rPr>
                              <w:t xml:space="preserve"> </w:t>
                            </w:r>
                            <w:r>
                              <w:rPr>
                                <w:sz w:val="20"/>
                              </w:rPr>
                              <w:t>Preliminary</w:t>
                            </w:r>
                            <w:r>
                              <w:rPr>
                                <w:spacing w:val="-6"/>
                                <w:sz w:val="20"/>
                              </w:rPr>
                              <w:t xml:space="preserve"> </w:t>
                            </w:r>
                            <w:r>
                              <w:rPr>
                                <w:spacing w:val="-2"/>
                                <w:sz w:val="20"/>
                              </w:rPr>
                              <w:t>trials</w:t>
                            </w:r>
                          </w:p>
                        </w:txbxContent>
                      </wps:txbx>
                      <wps:bodyPr wrap="square" lIns="0" tIns="0" rIns="0" bIns="0" rtlCol="0">
                        <a:noAutofit/>
                      </wps:bodyPr>
                    </wps:wsp>
                  </a:graphicData>
                </a:graphic>
              </wp:inline>
            </w:drawing>
          </mc:Choice>
          <mc:Fallback>
            <w:pict>
              <v:shape w14:anchorId="2BC523B5" id="Textbox 42" o:spid="_x0000_s1057" type="#_x0000_t202" alt="The flowchart shows the process of resowing varieties in trial. For an accessible version contact trials@ahdb.org.uk" style="width:182.85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" filled="f">
                <v:path arrowok="t"/>
                <v:textbox inset="0,0,0,0">
                  <w:txbxContent>
                    <w:p w14:paraId="6048C773" w14:textId="77777777" w:rsidR="00AF6C6D" w:rsidRDefault="00236D07">
                      <w:pPr>
                        <w:spacing w:before="71"/>
                        <w:ind w:left="719"/>
                        <w:rPr>
                          <w:sz w:val="20"/>
                        </w:rPr>
                      </w:pPr>
                      <w:r>
                        <w:rPr>
                          <w:sz w:val="20"/>
                        </w:rPr>
                        <w:t>Year</w:t>
                      </w:r>
                      <w:r>
                        <w:rPr>
                          <w:spacing w:val="-4"/>
                          <w:sz w:val="20"/>
                        </w:rPr>
                        <w:t xml:space="preserve"> </w:t>
                      </w:r>
                      <w:r>
                        <w:rPr>
                          <w:sz w:val="20"/>
                        </w:rPr>
                        <w:t>1</w:t>
                      </w:r>
                      <w:r>
                        <w:rPr>
                          <w:spacing w:val="62"/>
                          <w:sz w:val="20"/>
                        </w:rPr>
                        <w:t xml:space="preserve"> </w:t>
                      </w:r>
                      <w:r>
                        <w:rPr>
                          <w:sz w:val="20"/>
                        </w:rPr>
                        <w:t>Preliminary</w:t>
                      </w:r>
                      <w:r>
                        <w:rPr>
                          <w:spacing w:val="-6"/>
                          <w:sz w:val="20"/>
                        </w:rPr>
                        <w:t xml:space="preserve"> </w:t>
                      </w:r>
                      <w:r>
                        <w:rPr>
                          <w:spacing w:val="-2"/>
                          <w:sz w:val="20"/>
                        </w:rPr>
                        <w:t>trials</w:t>
                      </w:r>
                    </w:p>
                  </w:txbxContent>
                </v:textbox>
                <w10:anchorlock/>
              </v:shape>
            </w:pict>
          </mc:Fallback>
        </mc:AlternateContent>
      </w:r>
    </w:p>
    <w:p w14:paraId="19A80365" w14:textId="2BFF7716" w:rsidR="00AF6C6D" w:rsidRDefault="00AF6C6D">
      <w:pPr>
        <w:pStyle w:val="BodyText"/>
        <w:ind w:left="0"/>
        <w:rPr>
          <w:b/>
          <w:i/>
          <w:sz w:val="20"/>
        </w:rPr>
      </w:pPr>
    </w:p>
    <w:p w14:paraId="5D97054B" w14:textId="3A9AD4FF" w:rsidR="00AF6C6D" w:rsidRDefault="00AF6C6D">
      <w:pPr>
        <w:pStyle w:val="BodyText"/>
        <w:ind w:left="0"/>
        <w:rPr>
          <w:b/>
          <w:i/>
          <w:sz w:val="20"/>
        </w:rPr>
      </w:pPr>
    </w:p>
    <w:p w14:paraId="05B2F2A7" w14:textId="704B73E5" w:rsidR="00AF6C6D" w:rsidRDefault="00AF6C6D">
      <w:pPr>
        <w:pStyle w:val="BodyText"/>
        <w:ind w:left="0"/>
        <w:rPr>
          <w:b/>
          <w:i/>
          <w:sz w:val="20"/>
        </w:rPr>
      </w:pPr>
    </w:p>
    <w:p w14:paraId="3D13B36E" w14:textId="4F377D4B" w:rsidR="00AF6C6D" w:rsidRDefault="00873CE6">
      <w:pPr>
        <w:pStyle w:val="BodyText"/>
        <w:ind w:left="0"/>
        <w:rPr>
          <w:b/>
          <w:i/>
          <w:sz w:val="20"/>
        </w:rPr>
      </w:pPr>
      <w:r>
        <w:rPr>
          <w:b/>
          <w:i/>
          <w:noProof/>
          <w:sz w:val="20"/>
        </w:rPr>
        <mc:AlternateContent>
          <mc:Choice Requires="wps">
            <w:drawing>
              <wp:anchor distT="0" distB="0" distL="0" distR="0" simplePos="0" relativeHeight="251650560" behindDoc="0" locked="0" layoutInCell="1" allowOverlap="1" wp14:anchorId="231898D8" wp14:editId="38CC1CBB">
                <wp:simplePos x="0" y="0"/>
                <wp:positionH relativeFrom="page">
                  <wp:posOffset>5031740</wp:posOffset>
                </wp:positionH>
                <wp:positionV relativeFrom="paragraph">
                  <wp:posOffset>107950</wp:posOffset>
                </wp:positionV>
                <wp:extent cx="741045" cy="55626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1045" cy="556260"/>
                        </a:xfrm>
                        <a:prstGeom prst="rect">
                          <a:avLst/>
                        </a:prstGeom>
                        <a:ln w="9525">
                          <a:solidFill>
                            <a:srgbClr val="000000"/>
                          </a:solidFill>
                          <a:prstDash val="solid"/>
                        </a:ln>
                      </wps:spPr>
                      <wps:txbx>
                        <w:txbxContent>
                          <w:p w14:paraId="0C3264F7" w14:textId="77777777" w:rsidR="00AF6C6D" w:rsidRDefault="00236D07">
                            <w:pPr>
                              <w:spacing w:before="72" w:line="229" w:lineRule="exact"/>
                              <w:ind w:left="151"/>
                              <w:rPr>
                                <w:sz w:val="20"/>
                              </w:rPr>
                            </w:pPr>
                            <w:r>
                              <w:rPr>
                                <w:spacing w:val="-2"/>
                                <w:sz w:val="20"/>
                              </w:rPr>
                              <w:t>Specialist</w:t>
                            </w:r>
                          </w:p>
                          <w:p w14:paraId="04581EFE" w14:textId="77777777" w:rsidR="00AF6C6D" w:rsidRDefault="00236D07">
                            <w:pPr>
                              <w:ind w:left="283" w:right="149" w:hanging="128"/>
                              <w:rPr>
                                <w:sz w:val="20"/>
                              </w:rPr>
                            </w:pPr>
                            <w:r>
                              <w:rPr>
                                <w:spacing w:val="-2"/>
                                <w:sz w:val="20"/>
                              </w:rPr>
                              <w:t>/Regional variety</w:t>
                            </w:r>
                          </w:p>
                        </w:txbxContent>
                      </wps:txbx>
                      <wps:bodyPr wrap="square" lIns="0" tIns="0" rIns="0" bIns="0" rtlCol="0">
                        <a:noAutofit/>
                      </wps:bodyPr>
                    </wps:wsp>
                  </a:graphicData>
                </a:graphic>
              </wp:anchor>
            </w:drawing>
          </mc:Choice>
          <mc:Fallback>
            <w:pict>
              <v:shape w14:anchorId="231898D8" id="Textbox 39" o:spid="_x0000_s1058" type="#_x0000_t202" style="position:absolute;margin-left:396.2pt;margin-top:8.5pt;width:58.35pt;height:43.8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" filled="f">
                <v:path arrowok="t"/>
                <v:textbox inset="0,0,0,0">
                  <w:txbxContent>
                    <w:p w14:paraId="0C3264F7" w14:textId="77777777" w:rsidR="00AF6C6D" w:rsidRDefault="00236D07">
                      <w:pPr>
                        <w:spacing w:before="72" w:line="229" w:lineRule="exact"/>
                        <w:ind w:left="151"/>
                        <w:rPr>
                          <w:sz w:val="20"/>
                        </w:rPr>
                      </w:pPr>
                      <w:r>
                        <w:rPr>
                          <w:spacing w:val="-2"/>
                          <w:sz w:val="20"/>
                        </w:rPr>
                        <w:t>Specialist</w:t>
                      </w:r>
                    </w:p>
                    <w:p w14:paraId="04581EFE" w14:textId="77777777" w:rsidR="00AF6C6D" w:rsidRDefault="00236D07">
                      <w:pPr>
                        <w:ind w:left="283" w:right="149" w:hanging="128"/>
                        <w:rPr>
                          <w:sz w:val="20"/>
                        </w:rPr>
                      </w:pPr>
                      <w:r>
                        <w:rPr>
                          <w:spacing w:val="-2"/>
                          <w:sz w:val="20"/>
                        </w:rPr>
                        <w:t>/Regional variety</w:t>
                      </w:r>
                    </w:p>
                  </w:txbxContent>
                </v:textbox>
                <w10:wrap anchorx="page"/>
              </v:shape>
            </w:pict>
          </mc:Fallback>
        </mc:AlternateContent>
      </w:r>
    </w:p>
    <w:p w14:paraId="37D756BB" w14:textId="6B6EF179" w:rsidR="00AF6C6D" w:rsidRDefault="00AF6C6D">
      <w:pPr>
        <w:pStyle w:val="BodyText"/>
        <w:ind w:left="0"/>
        <w:rPr>
          <w:b/>
          <w:i/>
          <w:sz w:val="20"/>
        </w:rPr>
      </w:pPr>
    </w:p>
    <w:p w14:paraId="5B27209E" w14:textId="743679B1" w:rsidR="00AF6C6D" w:rsidRDefault="00873CE6" w:rsidP="00873CE6">
      <w:pPr>
        <w:pStyle w:val="BodyText"/>
        <w:tabs>
          <w:tab w:val="left" w:pos="7050"/>
        </w:tabs>
        <w:ind w:left="0"/>
        <w:rPr>
          <w:b/>
          <w:i/>
          <w:sz w:val="20"/>
        </w:rPr>
      </w:pPr>
      <w:r>
        <w:rPr>
          <w:b/>
          <w:i/>
          <w:sz w:val="20"/>
        </w:rPr>
        <w:tab/>
      </w:r>
    </w:p>
    <w:p w14:paraId="071B41B1" w14:textId="2FAC9A89" w:rsidR="00AF6C6D" w:rsidRDefault="00AF6C6D">
      <w:pPr>
        <w:pStyle w:val="BodyText"/>
        <w:ind w:left="0"/>
        <w:rPr>
          <w:b/>
          <w:i/>
          <w:sz w:val="20"/>
        </w:rPr>
      </w:pPr>
    </w:p>
    <w:p w14:paraId="3BB3D32E" w14:textId="42B833EB" w:rsidR="00AF6C6D" w:rsidRDefault="00236D07">
      <w:pPr>
        <w:pStyle w:val="BodyText"/>
        <w:spacing w:before="129"/>
        <w:ind w:left="0"/>
        <w:rPr>
          <w:b/>
          <w:i/>
          <w:sz w:val="20"/>
        </w:rPr>
      </w:pPr>
      <w:r>
        <w:rPr>
          <w:b/>
          <w:i/>
          <w:noProof/>
          <w:sz w:val="20"/>
        </w:rPr>
        <mc:AlternateContent>
          <mc:Choice Requires="wps">
            <w:drawing>
              <wp:anchor distT="0" distB="0" distL="0" distR="0" simplePos="0" relativeHeight="251654656" behindDoc="1" locked="0" layoutInCell="1" allowOverlap="1" wp14:anchorId="6D610756" wp14:editId="3E6362E8">
                <wp:simplePos x="0" y="0"/>
                <wp:positionH relativeFrom="page">
                  <wp:posOffset>3496690</wp:posOffset>
                </wp:positionH>
                <wp:positionV relativeFrom="paragraph">
                  <wp:posOffset>248536</wp:posOffset>
                </wp:positionV>
                <wp:extent cx="2296795" cy="54165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6795" cy="541655"/>
                        </a:xfrm>
                        <a:prstGeom prst="rect">
                          <a:avLst/>
                        </a:prstGeom>
                        <a:ln w="9525">
                          <a:solidFill>
                            <a:srgbClr val="000000"/>
                          </a:solidFill>
                          <a:prstDash val="solid"/>
                        </a:ln>
                      </wps:spPr>
                      <wps:txbx>
                        <w:txbxContent>
                          <w:p w14:paraId="3E752310" w14:textId="77777777" w:rsidR="00AF6C6D" w:rsidRDefault="00236D07">
                            <w:pPr>
                              <w:spacing w:before="72"/>
                              <w:ind w:left="213" w:right="214"/>
                              <w:jc w:val="center"/>
                              <w:rPr>
                                <w:sz w:val="20"/>
                              </w:rPr>
                            </w:pPr>
                            <w:r>
                              <w:rPr>
                                <w:sz w:val="20"/>
                              </w:rPr>
                              <w:t>Year</w:t>
                            </w:r>
                            <w:r>
                              <w:rPr>
                                <w:spacing w:val="-2"/>
                                <w:sz w:val="20"/>
                              </w:rPr>
                              <w:t xml:space="preserve"> </w:t>
                            </w:r>
                            <w:r>
                              <w:rPr>
                                <w:sz w:val="20"/>
                              </w:rPr>
                              <w:t>3</w:t>
                            </w:r>
                            <w:r>
                              <w:rPr>
                                <w:spacing w:val="69"/>
                                <w:sz w:val="20"/>
                              </w:rPr>
                              <w:t xml:space="preserve"> </w:t>
                            </w:r>
                            <w:r>
                              <w:rPr>
                                <w:sz w:val="20"/>
                              </w:rPr>
                              <w:t>RL1,</w:t>
                            </w:r>
                            <w:r>
                              <w:rPr>
                                <w:spacing w:val="-3"/>
                                <w:sz w:val="20"/>
                              </w:rPr>
                              <w:t xml:space="preserve"> </w:t>
                            </w:r>
                            <w:r>
                              <w:rPr>
                                <w:sz w:val="20"/>
                              </w:rPr>
                              <w:t>1st</w:t>
                            </w:r>
                            <w:r>
                              <w:rPr>
                                <w:spacing w:val="-4"/>
                                <w:sz w:val="20"/>
                              </w:rPr>
                              <w:t xml:space="preserve"> </w:t>
                            </w:r>
                            <w:r>
                              <w:rPr>
                                <w:sz w:val="20"/>
                              </w:rPr>
                              <w:t>year</w:t>
                            </w:r>
                            <w:r>
                              <w:rPr>
                                <w:spacing w:val="-3"/>
                                <w:sz w:val="20"/>
                              </w:rPr>
                              <w:t xml:space="preserve"> </w:t>
                            </w:r>
                            <w:r>
                              <w:rPr>
                                <w:sz w:val="20"/>
                              </w:rPr>
                              <w:t>RL</w:t>
                            </w:r>
                            <w:r>
                              <w:rPr>
                                <w:spacing w:val="-2"/>
                                <w:sz w:val="20"/>
                              </w:rPr>
                              <w:t xml:space="preserve"> trials</w:t>
                            </w:r>
                          </w:p>
                          <w:p w14:paraId="2ECEFC33" w14:textId="77777777" w:rsidR="00AF6C6D" w:rsidRDefault="00236D07">
                            <w:pPr>
                              <w:spacing w:before="1"/>
                              <w:ind w:left="213" w:right="211"/>
                              <w:jc w:val="center"/>
                              <w:rPr>
                                <w:sz w:val="20"/>
                              </w:rPr>
                            </w:pPr>
                            <w:r>
                              <w:rPr>
                                <w:sz w:val="20"/>
                              </w:rPr>
                              <w:t>in</w:t>
                            </w:r>
                            <w:r>
                              <w:rPr>
                                <w:spacing w:val="-8"/>
                                <w:sz w:val="20"/>
                              </w:rPr>
                              <w:t xml:space="preserve"> </w:t>
                            </w:r>
                            <w:r>
                              <w:rPr>
                                <w:sz w:val="20"/>
                              </w:rPr>
                              <w:t>subset</w:t>
                            </w:r>
                            <w:r>
                              <w:rPr>
                                <w:spacing w:val="-8"/>
                                <w:sz w:val="20"/>
                              </w:rPr>
                              <w:t xml:space="preserve"> </w:t>
                            </w:r>
                            <w:r>
                              <w:rPr>
                                <w:sz w:val="20"/>
                              </w:rPr>
                              <w:t>of</w:t>
                            </w:r>
                            <w:r>
                              <w:rPr>
                                <w:spacing w:val="-6"/>
                                <w:sz w:val="20"/>
                              </w:rPr>
                              <w:t xml:space="preserve"> </w:t>
                            </w:r>
                            <w:r>
                              <w:rPr>
                                <w:sz w:val="20"/>
                              </w:rPr>
                              <w:t>trials</w:t>
                            </w:r>
                            <w:r>
                              <w:rPr>
                                <w:spacing w:val="-7"/>
                                <w:sz w:val="20"/>
                              </w:rPr>
                              <w:t xml:space="preserve"> </w:t>
                            </w:r>
                            <w:r>
                              <w:rPr>
                                <w:sz w:val="20"/>
                              </w:rPr>
                              <w:t>if</w:t>
                            </w:r>
                            <w:r>
                              <w:rPr>
                                <w:spacing w:val="-8"/>
                                <w:sz w:val="20"/>
                              </w:rPr>
                              <w:t xml:space="preserve"> </w:t>
                            </w:r>
                            <w:r>
                              <w:rPr>
                                <w:sz w:val="20"/>
                              </w:rPr>
                              <w:t>variety</w:t>
                            </w:r>
                            <w:r>
                              <w:rPr>
                                <w:spacing w:val="-3"/>
                                <w:sz w:val="20"/>
                              </w:rPr>
                              <w:t xml:space="preserve"> </w:t>
                            </w:r>
                            <w:r>
                              <w:rPr>
                                <w:sz w:val="20"/>
                              </w:rPr>
                              <w:t>potential is in a specialist market or region</w:t>
                            </w:r>
                          </w:p>
                        </w:txbxContent>
                      </wps:txbx>
                      <wps:bodyPr wrap="square" lIns="0" tIns="0" rIns="0" bIns="0" rtlCol="0">
                        <a:noAutofit/>
                      </wps:bodyPr>
                    </wps:wsp>
                  </a:graphicData>
                </a:graphic>
              </wp:anchor>
            </w:drawing>
          </mc:Choice>
          <mc:Fallback>
            <w:pict>
              <v:shape w14:anchorId="6D610756" id="Textbox 43" o:spid="_x0000_s1059" type="#_x0000_t202" style="position:absolute;margin-left:275.35pt;margin-top:19.55pt;width:180.85pt;height:42.6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" filled="f">
                <v:path arrowok="t"/>
                <v:textbox inset="0,0,0,0">
                  <w:txbxContent>
                    <w:p w14:paraId="3E752310" w14:textId="77777777" w:rsidR="00AF6C6D" w:rsidRDefault="00236D07">
                      <w:pPr>
                        <w:spacing w:before="72"/>
                        <w:ind w:left="213" w:right="214"/>
                        <w:jc w:val="center"/>
                        <w:rPr>
                          <w:sz w:val="20"/>
                        </w:rPr>
                      </w:pPr>
                      <w:r>
                        <w:rPr>
                          <w:sz w:val="20"/>
                        </w:rPr>
                        <w:t>Year</w:t>
                      </w:r>
                      <w:r>
                        <w:rPr>
                          <w:spacing w:val="-2"/>
                          <w:sz w:val="20"/>
                        </w:rPr>
                        <w:t xml:space="preserve"> </w:t>
                      </w:r>
                      <w:r>
                        <w:rPr>
                          <w:sz w:val="20"/>
                        </w:rPr>
                        <w:t>3</w:t>
                      </w:r>
                      <w:r>
                        <w:rPr>
                          <w:spacing w:val="69"/>
                          <w:sz w:val="20"/>
                        </w:rPr>
                        <w:t xml:space="preserve"> </w:t>
                      </w:r>
                      <w:r>
                        <w:rPr>
                          <w:sz w:val="20"/>
                        </w:rPr>
                        <w:t>RL1,</w:t>
                      </w:r>
                      <w:r>
                        <w:rPr>
                          <w:spacing w:val="-3"/>
                          <w:sz w:val="20"/>
                        </w:rPr>
                        <w:t xml:space="preserve"> </w:t>
                      </w:r>
                      <w:r>
                        <w:rPr>
                          <w:sz w:val="20"/>
                        </w:rPr>
                        <w:t>1st</w:t>
                      </w:r>
                      <w:r>
                        <w:rPr>
                          <w:spacing w:val="-4"/>
                          <w:sz w:val="20"/>
                        </w:rPr>
                        <w:t xml:space="preserve"> </w:t>
                      </w:r>
                      <w:r>
                        <w:rPr>
                          <w:sz w:val="20"/>
                        </w:rPr>
                        <w:t>year</w:t>
                      </w:r>
                      <w:r>
                        <w:rPr>
                          <w:spacing w:val="-3"/>
                          <w:sz w:val="20"/>
                        </w:rPr>
                        <w:t xml:space="preserve"> </w:t>
                      </w:r>
                      <w:r>
                        <w:rPr>
                          <w:sz w:val="20"/>
                        </w:rPr>
                        <w:t>RL</w:t>
                      </w:r>
                      <w:r>
                        <w:rPr>
                          <w:spacing w:val="-2"/>
                          <w:sz w:val="20"/>
                        </w:rPr>
                        <w:t xml:space="preserve"> trials</w:t>
                      </w:r>
                    </w:p>
                    <w:p w14:paraId="2ECEFC33" w14:textId="77777777" w:rsidR="00AF6C6D" w:rsidRDefault="00236D07">
                      <w:pPr>
                        <w:spacing w:before="1"/>
                        <w:ind w:left="213" w:right="211"/>
                        <w:jc w:val="center"/>
                        <w:rPr>
                          <w:sz w:val="20"/>
                        </w:rPr>
                      </w:pPr>
                      <w:r>
                        <w:rPr>
                          <w:sz w:val="20"/>
                        </w:rPr>
                        <w:t>in</w:t>
                      </w:r>
                      <w:r>
                        <w:rPr>
                          <w:spacing w:val="-8"/>
                          <w:sz w:val="20"/>
                        </w:rPr>
                        <w:t xml:space="preserve"> </w:t>
                      </w:r>
                      <w:r>
                        <w:rPr>
                          <w:sz w:val="20"/>
                        </w:rPr>
                        <w:t>subset</w:t>
                      </w:r>
                      <w:r>
                        <w:rPr>
                          <w:spacing w:val="-8"/>
                          <w:sz w:val="20"/>
                        </w:rPr>
                        <w:t xml:space="preserve"> </w:t>
                      </w:r>
                      <w:r>
                        <w:rPr>
                          <w:sz w:val="20"/>
                        </w:rPr>
                        <w:t>of</w:t>
                      </w:r>
                      <w:r>
                        <w:rPr>
                          <w:spacing w:val="-6"/>
                          <w:sz w:val="20"/>
                        </w:rPr>
                        <w:t xml:space="preserve"> </w:t>
                      </w:r>
                      <w:r>
                        <w:rPr>
                          <w:sz w:val="20"/>
                        </w:rPr>
                        <w:t>trials</w:t>
                      </w:r>
                      <w:r>
                        <w:rPr>
                          <w:spacing w:val="-7"/>
                          <w:sz w:val="20"/>
                        </w:rPr>
                        <w:t xml:space="preserve"> </w:t>
                      </w:r>
                      <w:r>
                        <w:rPr>
                          <w:sz w:val="20"/>
                        </w:rPr>
                        <w:t>if</w:t>
                      </w:r>
                      <w:r>
                        <w:rPr>
                          <w:spacing w:val="-8"/>
                          <w:sz w:val="20"/>
                        </w:rPr>
                        <w:t xml:space="preserve"> </w:t>
                      </w:r>
                      <w:r>
                        <w:rPr>
                          <w:sz w:val="20"/>
                        </w:rPr>
                        <w:t>variety</w:t>
                      </w:r>
                      <w:r>
                        <w:rPr>
                          <w:spacing w:val="-3"/>
                          <w:sz w:val="20"/>
                        </w:rPr>
                        <w:t xml:space="preserve"> </w:t>
                      </w:r>
                      <w:r>
                        <w:rPr>
                          <w:sz w:val="20"/>
                        </w:rPr>
                        <w:t>potential is in a specialist market or region</w:t>
                      </w:r>
                    </w:p>
                  </w:txbxContent>
                </v:textbox>
                <w10:wrap type="topAndBottom" anchorx="page"/>
              </v:shape>
            </w:pict>
          </mc:Fallback>
        </mc:AlternateContent>
      </w:r>
      <w:r>
        <w:rPr>
          <w:b/>
          <w:i/>
          <w:noProof/>
          <w:sz w:val="20"/>
        </w:rPr>
        <mc:AlternateContent>
          <mc:Choice Requires="wps">
            <w:drawing>
              <wp:anchor distT="0" distB="0" distL="0" distR="0" simplePos="0" relativeHeight="251655680" behindDoc="1" locked="0" layoutInCell="1" allowOverlap="1" wp14:anchorId="05D63115" wp14:editId="05259B18">
                <wp:simplePos x="0" y="0"/>
                <wp:positionH relativeFrom="page">
                  <wp:posOffset>6022085</wp:posOffset>
                </wp:positionH>
                <wp:positionV relativeFrom="paragraph">
                  <wp:posOffset>323035</wp:posOffset>
                </wp:positionV>
                <wp:extent cx="1029335" cy="32131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335" cy="321310"/>
                        </a:xfrm>
                        <a:prstGeom prst="rect">
                          <a:avLst/>
                        </a:prstGeom>
                        <a:solidFill>
                          <a:srgbClr val="92D050"/>
                        </a:solidFill>
                        <a:ln w="9525">
                          <a:solidFill>
                            <a:srgbClr val="000000"/>
                          </a:solidFill>
                          <a:prstDash val="solid"/>
                        </a:ln>
                      </wps:spPr>
                      <wps:txbx>
                        <w:txbxContent>
                          <w:p w14:paraId="0C611CE8" w14:textId="77777777" w:rsidR="00AF6C6D" w:rsidRDefault="00236D07">
                            <w:pPr>
                              <w:spacing w:before="73"/>
                              <w:ind w:left="348"/>
                              <w:rPr>
                                <w:color w:val="000000"/>
                                <w:sz w:val="20"/>
                              </w:rPr>
                            </w:pPr>
                            <w:r>
                              <w:rPr>
                                <w:color w:val="000000"/>
                                <w:spacing w:val="-2"/>
                                <w:sz w:val="20"/>
                              </w:rPr>
                              <w:t>Candidate</w:t>
                            </w:r>
                          </w:p>
                        </w:txbxContent>
                      </wps:txbx>
                      <wps:bodyPr wrap="square" lIns="0" tIns="0" rIns="0" bIns="0" rtlCol="0">
                        <a:noAutofit/>
                      </wps:bodyPr>
                    </wps:wsp>
                  </a:graphicData>
                </a:graphic>
              </wp:anchor>
            </w:drawing>
          </mc:Choice>
          <mc:Fallback>
            <w:pict>
              <v:shape w14:anchorId="05D63115" id="Textbox 44" o:spid="_x0000_s1060" type="#_x0000_t202" style="position:absolute;margin-left:474.2pt;margin-top:25.45pt;width:81.05pt;height:25.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" fillcolor="#92d050">
                <v:path arrowok="t"/>
                <v:textbox inset="0,0,0,0">
                  <w:txbxContent>
                    <w:p w14:paraId="0C611CE8" w14:textId="77777777" w:rsidR="00AF6C6D" w:rsidRDefault="00236D07">
                      <w:pPr>
                        <w:spacing w:before="73"/>
                        <w:ind w:left="348"/>
                        <w:rPr>
                          <w:color w:val="000000"/>
                          <w:sz w:val="20"/>
                        </w:rPr>
                      </w:pPr>
                      <w:r>
                        <w:rPr>
                          <w:color w:val="000000"/>
                          <w:spacing w:val="-2"/>
                          <w:sz w:val="20"/>
                        </w:rPr>
                        <w:t>Candidate</w:t>
                      </w:r>
                    </w:p>
                  </w:txbxContent>
                </v:textbox>
                <w10:wrap type="topAndBottom" anchorx="page"/>
              </v:shape>
            </w:pict>
          </mc:Fallback>
        </mc:AlternateContent>
      </w:r>
      <w:r>
        <w:rPr>
          <w:b/>
          <w:i/>
          <w:noProof/>
          <w:sz w:val="20"/>
        </w:rPr>
        <mc:AlternateContent>
          <mc:Choice Requires="wps">
            <w:drawing>
              <wp:anchor distT="0" distB="0" distL="0" distR="0" simplePos="0" relativeHeight="251656704" behindDoc="1" locked="0" layoutInCell="1" allowOverlap="1" wp14:anchorId="0EBB9E7F" wp14:editId="4EBC1925">
                <wp:simplePos x="0" y="0"/>
                <wp:positionH relativeFrom="page">
                  <wp:posOffset>759333</wp:posOffset>
                </wp:positionH>
                <wp:positionV relativeFrom="paragraph">
                  <wp:posOffset>865464</wp:posOffset>
                </wp:positionV>
                <wp:extent cx="4919980" cy="41275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9980" cy="412750"/>
                        </a:xfrm>
                        <a:prstGeom prst="rect">
                          <a:avLst/>
                        </a:prstGeom>
                        <a:solidFill>
                          <a:srgbClr val="D5E2BB"/>
                        </a:solidFill>
                        <a:ln w="9525">
                          <a:solidFill>
                            <a:srgbClr val="000000"/>
                          </a:solidFill>
                          <a:prstDash val="solid"/>
                        </a:ln>
                      </wps:spPr>
                      <wps:txbx>
                        <w:txbxContent>
                          <w:p w14:paraId="57671F58" w14:textId="77777777" w:rsidR="00AF6C6D" w:rsidRDefault="00236D07">
                            <w:pPr>
                              <w:spacing w:before="73"/>
                              <w:ind w:left="196"/>
                              <w:rPr>
                                <w:color w:val="000000"/>
                                <w:sz w:val="20"/>
                              </w:rPr>
                            </w:pPr>
                            <w:r>
                              <w:rPr>
                                <w:color w:val="000000"/>
                                <w:sz w:val="20"/>
                              </w:rPr>
                              <w:t>August/September</w:t>
                            </w:r>
                            <w:r>
                              <w:rPr>
                                <w:color w:val="000000"/>
                                <w:spacing w:val="-10"/>
                                <w:sz w:val="20"/>
                              </w:rPr>
                              <w:t xml:space="preserve"> </w:t>
                            </w:r>
                            <w:r>
                              <w:rPr>
                                <w:color w:val="000000"/>
                                <w:sz w:val="20"/>
                              </w:rPr>
                              <w:t>Year</w:t>
                            </w:r>
                            <w:r>
                              <w:rPr>
                                <w:color w:val="000000"/>
                                <w:spacing w:val="-10"/>
                                <w:sz w:val="20"/>
                              </w:rPr>
                              <w:t xml:space="preserve"> </w:t>
                            </w:r>
                            <w:r>
                              <w:rPr>
                                <w:color w:val="000000"/>
                                <w:sz w:val="20"/>
                              </w:rPr>
                              <w:t>3</w:t>
                            </w:r>
                            <w:r>
                              <w:rPr>
                                <w:color w:val="000000"/>
                                <w:spacing w:val="-9"/>
                                <w:sz w:val="20"/>
                              </w:rPr>
                              <w:t xml:space="preserve"> </w:t>
                            </w:r>
                            <w:r>
                              <w:rPr>
                                <w:color w:val="000000"/>
                                <w:sz w:val="20"/>
                              </w:rPr>
                              <w:t>-</w:t>
                            </w:r>
                            <w:r>
                              <w:rPr>
                                <w:color w:val="000000"/>
                                <w:spacing w:val="-7"/>
                                <w:sz w:val="20"/>
                              </w:rPr>
                              <w:t xml:space="preserve"> </w:t>
                            </w:r>
                            <w:r>
                              <w:rPr>
                                <w:color w:val="000000"/>
                                <w:sz w:val="20"/>
                              </w:rPr>
                              <w:t>Candidate</w:t>
                            </w:r>
                            <w:r>
                              <w:rPr>
                                <w:color w:val="000000"/>
                                <w:spacing w:val="-9"/>
                                <w:sz w:val="20"/>
                              </w:rPr>
                              <w:t xml:space="preserve"> </w:t>
                            </w:r>
                            <w:r>
                              <w:rPr>
                                <w:color w:val="000000"/>
                                <w:sz w:val="20"/>
                              </w:rPr>
                              <w:t>Selection</w:t>
                            </w:r>
                            <w:r>
                              <w:rPr>
                                <w:color w:val="000000"/>
                                <w:spacing w:val="-8"/>
                                <w:sz w:val="20"/>
                              </w:rPr>
                              <w:t xml:space="preserve"> </w:t>
                            </w:r>
                            <w:r>
                              <w:rPr>
                                <w:color w:val="000000"/>
                                <w:sz w:val="20"/>
                              </w:rPr>
                              <w:t>meeting,</w:t>
                            </w:r>
                            <w:r>
                              <w:rPr>
                                <w:color w:val="000000"/>
                                <w:spacing w:val="-8"/>
                                <w:sz w:val="20"/>
                              </w:rPr>
                              <w:t xml:space="preserve"> </w:t>
                            </w:r>
                            <w:r>
                              <w:rPr>
                                <w:color w:val="000000"/>
                                <w:sz w:val="20"/>
                              </w:rPr>
                              <w:t>considered</w:t>
                            </w:r>
                            <w:r>
                              <w:rPr>
                                <w:color w:val="000000"/>
                                <w:spacing w:val="-10"/>
                                <w:sz w:val="20"/>
                              </w:rPr>
                              <w:t xml:space="preserve"> </w:t>
                            </w:r>
                            <w:r>
                              <w:rPr>
                                <w:color w:val="000000"/>
                                <w:sz w:val="20"/>
                              </w:rPr>
                              <w:t>for</w:t>
                            </w:r>
                            <w:r>
                              <w:rPr>
                                <w:color w:val="000000"/>
                                <w:spacing w:val="-8"/>
                                <w:sz w:val="20"/>
                              </w:rPr>
                              <w:t xml:space="preserve"> </w:t>
                            </w:r>
                            <w:r>
                              <w:rPr>
                                <w:color w:val="000000"/>
                                <w:sz w:val="20"/>
                              </w:rPr>
                              <w:t>re-</w:t>
                            </w:r>
                            <w:r>
                              <w:rPr>
                                <w:color w:val="000000"/>
                                <w:spacing w:val="-2"/>
                                <w:sz w:val="20"/>
                              </w:rPr>
                              <w:t>sowing</w:t>
                            </w:r>
                          </w:p>
                        </w:txbxContent>
                      </wps:txbx>
                      <wps:bodyPr wrap="square" lIns="0" tIns="0" rIns="0" bIns="0" rtlCol="0">
                        <a:noAutofit/>
                      </wps:bodyPr>
                    </wps:wsp>
                  </a:graphicData>
                </a:graphic>
              </wp:anchor>
            </w:drawing>
          </mc:Choice>
          <mc:Fallback>
            <w:pict>
              <v:shape w14:anchorId="0EBB9E7F" id="Textbox 45" o:spid="_x0000_s1061" type="#_x0000_t202" style="position:absolute;margin-left:59.8pt;margin-top:68.15pt;width:387.4pt;height:32.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" fillcolor="#d5e2bb">
                <v:path arrowok="t"/>
                <v:textbox inset="0,0,0,0">
                  <w:txbxContent>
                    <w:p w14:paraId="57671F58" w14:textId="77777777" w:rsidR="00AF6C6D" w:rsidRDefault="00236D07">
                      <w:pPr>
                        <w:spacing w:before="73"/>
                        <w:ind w:left="196"/>
                        <w:rPr>
                          <w:color w:val="000000"/>
                          <w:sz w:val="20"/>
                        </w:rPr>
                      </w:pPr>
                      <w:r>
                        <w:rPr>
                          <w:color w:val="000000"/>
                          <w:sz w:val="20"/>
                        </w:rPr>
                        <w:t>August/September</w:t>
                      </w:r>
                      <w:r>
                        <w:rPr>
                          <w:color w:val="000000"/>
                          <w:spacing w:val="-10"/>
                          <w:sz w:val="20"/>
                        </w:rPr>
                        <w:t xml:space="preserve"> </w:t>
                      </w:r>
                      <w:r>
                        <w:rPr>
                          <w:color w:val="000000"/>
                          <w:sz w:val="20"/>
                        </w:rPr>
                        <w:t>Year</w:t>
                      </w:r>
                      <w:r>
                        <w:rPr>
                          <w:color w:val="000000"/>
                          <w:spacing w:val="-10"/>
                          <w:sz w:val="20"/>
                        </w:rPr>
                        <w:t xml:space="preserve"> </w:t>
                      </w:r>
                      <w:r>
                        <w:rPr>
                          <w:color w:val="000000"/>
                          <w:sz w:val="20"/>
                        </w:rPr>
                        <w:t>3</w:t>
                      </w:r>
                      <w:r>
                        <w:rPr>
                          <w:color w:val="000000"/>
                          <w:spacing w:val="-9"/>
                          <w:sz w:val="20"/>
                        </w:rPr>
                        <w:t xml:space="preserve"> </w:t>
                      </w:r>
                      <w:r>
                        <w:rPr>
                          <w:color w:val="000000"/>
                          <w:sz w:val="20"/>
                        </w:rPr>
                        <w:t>-</w:t>
                      </w:r>
                      <w:r>
                        <w:rPr>
                          <w:color w:val="000000"/>
                          <w:spacing w:val="-7"/>
                          <w:sz w:val="20"/>
                        </w:rPr>
                        <w:t xml:space="preserve"> </w:t>
                      </w:r>
                      <w:r>
                        <w:rPr>
                          <w:color w:val="000000"/>
                          <w:sz w:val="20"/>
                        </w:rPr>
                        <w:t>Candidate</w:t>
                      </w:r>
                      <w:r>
                        <w:rPr>
                          <w:color w:val="000000"/>
                          <w:spacing w:val="-9"/>
                          <w:sz w:val="20"/>
                        </w:rPr>
                        <w:t xml:space="preserve"> </w:t>
                      </w:r>
                      <w:r>
                        <w:rPr>
                          <w:color w:val="000000"/>
                          <w:sz w:val="20"/>
                        </w:rPr>
                        <w:t>Selection</w:t>
                      </w:r>
                      <w:r>
                        <w:rPr>
                          <w:color w:val="000000"/>
                          <w:spacing w:val="-8"/>
                          <w:sz w:val="20"/>
                        </w:rPr>
                        <w:t xml:space="preserve"> </w:t>
                      </w:r>
                      <w:r>
                        <w:rPr>
                          <w:color w:val="000000"/>
                          <w:sz w:val="20"/>
                        </w:rPr>
                        <w:t>meeting,</w:t>
                      </w:r>
                      <w:r>
                        <w:rPr>
                          <w:color w:val="000000"/>
                          <w:spacing w:val="-8"/>
                          <w:sz w:val="20"/>
                        </w:rPr>
                        <w:t xml:space="preserve"> </w:t>
                      </w:r>
                      <w:r>
                        <w:rPr>
                          <w:color w:val="000000"/>
                          <w:sz w:val="20"/>
                        </w:rPr>
                        <w:t>considered</w:t>
                      </w:r>
                      <w:r>
                        <w:rPr>
                          <w:color w:val="000000"/>
                          <w:spacing w:val="-10"/>
                          <w:sz w:val="20"/>
                        </w:rPr>
                        <w:t xml:space="preserve"> </w:t>
                      </w:r>
                      <w:r>
                        <w:rPr>
                          <w:color w:val="000000"/>
                          <w:sz w:val="20"/>
                        </w:rPr>
                        <w:t>for</w:t>
                      </w:r>
                      <w:r>
                        <w:rPr>
                          <w:color w:val="000000"/>
                          <w:spacing w:val="-8"/>
                          <w:sz w:val="20"/>
                        </w:rPr>
                        <w:t xml:space="preserve"> </w:t>
                      </w:r>
                      <w:r>
                        <w:rPr>
                          <w:color w:val="000000"/>
                          <w:sz w:val="20"/>
                        </w:rPr>
                        <w:t>re-</w:t>
                      </w:r>
                      <w:r>
                        <w:rPr>
                          <w:color w:val="000000"/>
                          <w:spacing w:val="-2"/>
                          <w:sz w:val="20"/>
                        </w:rPr>
                        <w:t>sowing</w:t>
                      </w:r>
                    </w:p>
                  </w:txbxContent>
                </v:textbox>
                <w10:wrap type="topAndBottom" anchorx="page"/>
              </v:shape>
            </w:pict>
          </mc:Fallback>
        </mc:AlternateContent>
      </w:r>
      <w:r>
        <w:rPr>
          <w:b/>
          <w:i/>
          <w:noProof/>
          <w:sz w:val="20"/>
        </w:rPr>
        <mc:AlternateContent>
          <mc:Choice Requires="wps">
            <w:drawing>
              <wp:anchor distT="0" distB="0" distL="0" distR="0" simplePos="0" relativeHeight="251658752" behindDoc="1" locked="0" layoutInCell="1" allowOverlap="1" wp14:anchorId="211D8453" wp14:editId="046A1C81">
                <wp:simplePos x="0" y="0"/>
                <wp:positionH relativeFrom="page">
                  <wp:posOffset>759333</wp:posOffset>
                </wp:positionH>
                <wp:positionV relativeFrom="paragraph">
                  <wp:posOffset>1490076</wp:posOffset>
                </wp:positionV>
                <wp:extent cx="4919980" cy="38100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9980" cy="381000"/>
                        </a:xfrm>
                        <a:prstGeom prst="rect">
                          <a:avLst/>
                        </a:prstGeom>
                        <a:solidFill>
                          <a:srgbClr val="D5E2BB"/>
                        </a:solidFill>
                        <a:ln w="9525">
                          <a:solidFill>
                            <a:srgbClr val="000000"/>
                          </a:solidFill>
                          <a:prstDash val="solid"/>
                        </a:ln>
                      </wps:spPr>
                      <wps:txbx>
                        <w:txbxContent>
                          <w:p w14:paraId="333359FC" w14:textId="77777777" w:rsidR="00AF6C6D" w:rsidRDefault="00236D07">
                            <w:pPr>
                              <w:spacing w:before="71"/>
                              <w:ind w:left="1420" w:right="746" w:firstLine="328"/>
                              <w:rPr>
                                <w:color w:val="000000"/>
                                <w:sz w:val="20"/>
                              </w:rPr>
                            </w:pPr>
                            <w:r>
                              <w:rPr>
                                <w:color w:val="000000"/>
                                <w:sz w:val="20"/>
                              </w:rPr>
                              <w:t>November Year 3 - Recommended List meeting Considered</w:t>
                            </w:r>
                            <w:r>
                              <w:rPr>
                                <w:color w:val="000000"/>
                                <w:spacing w:val="-4"/>
                                <w:sz w:val="20"/>
                              </w:rPr>
                              <w:t xml:space="preserve"> </w:t>
                            </w:r>
                            <w:r>
                              <w:rPr>
                                <w:color w:val="000000"/>
                                <w:sz w:val="20"/>
                              </w:rPr>
                              <w:t>for</w:t>
                            </w:r>
                            <w:r>
                              <w:rPr>
                                <w:color w:val="000000"/>
                                <w:spacing w:val="-6"/>
                                <w:sz w:val="20"/>
                              </w:rPr>
                              <w:t xml:space="preserve"> </w:t>
                            </w:r>
                            <w:r>
                              <w:rPr>
                                <w:color w:val="000000"/>
                                <w:sz w:val="20"/>
                              </w:rPr>
                              <w:t>possible</w:t>
                            </w:r>
                            <w:r>
                              <w:rPr>
                                <w:color w:val="000000"/>
                                <w:spacing w:val="-6"/>
                                <w:sz w:val="20"/>
                              </w:rPr>
                              <w:t xml:space="preserve"> </w:t>
                            </w:r>
                            <w:r>
                              <w:rPr>
                                <w:color w:val="000000"/>
                                <w:sz w:val="20"/>
                              </w:rPr>
                              <w:t>addition</w:t>
                            </w:r>
                            <w:r>
                              <w:rPr>
                                <w:color w:val="000000"/>
                                <w:spacing w:val="-5"/>
                                <w:sz w:val="20"/>
                              </w:rPr>
                              <w:t xml:space="preserve"> </w:t>
                            </w:r>
                            <w:r>
                              <w:rPr>
                                <w:color w:val="000000"/>
                                <w:sz w:val="20"/>
                              </w:rPr>
                              <w:t>to</w:t>
                            </w:r>
                            <w:r>
                              <w:rPr>
                                <w:color w:val="000000"/>
                                <w:spacing w:val="-7"/>
                                <w:sz w:val="20"/>
                              </w:rPr>
                              <w:t xml:space="preserve"> </w:t>
                            </w:r>
                            <w:r>
                              <w:rPr>
                                <w:color w:val="000000"/>
                                <w:sz w:val="20"/>
                              </w:rPr>
                              <w:t>RL</w:t>
                            </w:r>
                            <w:r>
                              <w:rPr>
                                <w:color w:val="000000"/>
                                <w:spacing w:val="-6"/>
                                <w:sz w:val="20"/>
                              </w:rPr>
                              <w:t xml:space="preserve"> </w:t>
                            </w:r>
                            <w:r>
                              <w:rPr>
                                <w:color w:val="000000"/>
                                <w:sz w:val="20"/>
                              </w:rPr>
                              <w:t>table -</w:t>
                            </w:r>
                            <w:r>
                              <w:rPr>
                                <w:color w:val="000000"/>
                                <w:spacing w:val="-5"/>
                                <w:sz w:val="20"/>
                              </w:rPr>
                              <w:t xml:space="preserve"> </w:t>
                            </w:r>
                            <w:r>
                              <w:rPr>
                                <w:color w:val="000000"/>
                                <w:sz w:val="20"/>
                              </w:rPr>
                              <w:t>P1</w:t>
                            </w:r>
                            <w:r>
                              <w:rPr>
                                <w:color w:val="000000"/>
                                <w:spacing w:val="-4"/>
                                <w:sz w:val="20"/>
                              </w:rPr>
                              <w:t xml:space="preserve"> </w:t>
                            </w:r>
                            <w:r>
                              <w:rPr>
                                <w:color w:val="000000"/>
                                <w:sz w:val="20"/>
                              </w:rPr>
                              <w:t>status</w:t>
                            </w:r>
                          </w:p>
                        </w:txbxContent>
                      </wps:txbx>
                      <wps:bodyPr wrap="square" lIns="0" tIns="0" rIns="0" bIns="0" rtlCol="0">
                        <a:noAutofit/>
                      </wps:bodyPr>
                    </wps:wsp>
                  </a:graphicData>
                </a:graphic>
              </wp:anchor>
            </w:drawing>
          </mc:Choice>
          <mc:Fallback>
            <w:pict>
              <v:shape w14:anchorId="211D8453" id="Textbox 46" o:spid="_x0000_s1062" type="#_x0000_t202" style="position:absolute;margin-left:59.8pt;margin-top:117.35pt;width:387.4pt;height:30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" fillcolor="#d5e2bb">
                <v:path arrowok="t"/>
                <v:textbox inset="0,0,0,0">
                  <w:txbxContent>
                    <w:p w14:paraId="333359FC" w14:textId="77777777" w:rsidR="00AF6C6D" w:rsidRDefault="00236D07">
                      <w:pPr>
                        <w:spacing w:before="71"/>
                        <w:ind w:left="1420" w:right="746" w:firstLine="328"/>
                        <w:rPr>
                          <w:color w:val="000000"/>
                          <w:sz w:val="20"/>
                        </w:rPr>
                      </w:pPr>
                      <w:r>
                        <w:rPr>
                          <w:color w:val="000000"/>
                          <w:sz w:val="20"/>
                        </w:rPr>
                        <w:t>November Year 3 - Recommended List meeting Considered</w:t>
                      </w:r>
                      <w:r>
                        <w:rPr>
                          <w:color w:val="000000"/>
                          <w:spacing w:val="-4"/>
                          <w:sz w:val="20"/>
                        </w:rPr>
                        <w:t xml:space="preserve"> </w:t>
                      </w:r>
                      <w:r>
                        <w:rPr>
                          <w:color w:val="000000"/>
                          <w:sz w:val="20"/>
                        </w:rPr>
                        <w:t>for</w:t>
                      </w:r>
                      <w:r>
                        <w:rPr>
                          <w:color w:val="000000"/>
                          <w:spacing w:val="-6"/>
                          <w:sz w:val="20"/>
                        </w:rPr>
                        <w:t xml:space="preserve"> </w:t>
                      </w:r>
                      <w:r>
                        <w:rPr>
                          <w:color w:val="000000"/>
                          <w:sz w:val="20"/>
                        </w:rPr>
                        <w:t>possible</w:t>
                      </w:r>
                      <w:r>
                        <w:rPr>
                          <w:color w:val="000000"/>
                          <w:spacing w:val="-6"/>
                          <w:sz w:val="20"/>
                        </w:rPr>
                        <w:t xml:space="preserve"> </w:t>
                      </w:r>
                      <w:r>
                        <w:rPr>
                          <w:color w:val="000000"/>
                          <w:sz w:val="20"/>
                        </w:rPr>
                        <w:t>addition</w:t>
                      </w:r>
                      <w:r>
                        <w:rPr>
                          <w:color w:val="000000"/>
                          <w:spacing w:val="-5"/>
                          <w:sz w:val="20"/>
                        </w:rPr>
                        <w:t xml:space="preserve"> </w:t>
                      </w:r>
                      <w:r>
                        <w:rPr>
                          <w:color w:val="000000"/>
                          <w:sz w:val="20"/>
                        </w:rPr>
                        <w:t>to</w:t>
                      </w:r>
                      <w:r>
                        <w:rPr>
                          <w:color w:val="000000"/>
                          <w:spacing w:val="-7"/>
                          <w:sz w:val="20"/>
                        </w:rPr>
                        <w:t xml:space="preserve"> </w:t>
                      </w:r>
                      <w:r>
                        <w:rPr>
                          <w:color w:val="000000"/>
                          <w:sz w:val="20"/>
                        </w:rPr>
                        <w:t>RL</w:t>
                      </w:r>
                      <w:r>
                        <w:rPr>
                          <w:color w:val="000000"/>
                          <w:spacing w:val="-6"/>
                          <w:sz w:val="20"/>
                        </w:rPr>
                        <w:t xml:space="preserve"> </w:t>
                      </w:r>
                      <w:r>
                        <w:rPr>
                          <w:color w:val="000000"/>
                          <w:sz w:val="20"/>
                        </w:rPr>
                        <w:t>table -</w:t>
                      </w:r>
                      <w:r>
                        <w:rPr>
                          <w:color w:val="000000"/>
                          <w:spacing w:val="-5"/>
                          <w:sz w:val="20"/>
                        </w:rPr>
                        <w:t xml:space="preserve"> </w:t>
                      </w:r>
                      <w:r>
                        <w:rPr>
                          <w:color w:val="000000"/>
                          <w:sz w:val="20"/>
                        </w:rPr>
                        <w:t>P1</w:t>
                      </w:r>
                      <w:r>
                        <w:rPr>
                          <w:color w:val="000000"/>
                          <w:spacing w:val="-4"/>
                          <w:sz w:val="20"/>
                        </w:rPr>
                        <w:t xml:space="preserve"> </w:t>
                      </w:r>
                      <w:r>
                        <w:rPr>
                          <w:color w:val="000000"/>
                          <w:sz w:val="20"/>
                        </w:rPr>
                        <w:t>status</w:t>
                      </w:r>
                    </w:p>
                  </w:txbxContent>
                </v:textbox>
                <w10:wrap type="topAndBottom" anchorx="page"/>
              </v:shape>
            </w:pict>
          </mc:Fallback>
        </mc:AlternateContent>
      </w:r>
      <w:r>
        <w:rPr>
          <w:b/>
          <w:i/>
          <w:noProof/>
          <w:sz w:val="20"/>
        </w:rPr>
        <mc:AlternateContent>
          <mc:Choice Requires="wps">
            <w:drawing>
              <wp:anchor distT="0" distB="0" distL="0" distR="0" simplePos="0" relativeHeight="251659776" behindDoc="1" locked="0" layoutInCell="1" allowOverlap="1" wp14:anchorId="75D424C0" wp14:editId="6692DA2D">
                <wp:simplePos x="0" y="0"/>
                <wp:positionH relativeFrom="page">
                  <wp:posOffset>3404870</wp:posOffset>
                </wp:positionH>
                <wp:positionV relativeFrom="paragraph">
                  <wp:posOffset>1952597</wp:posOffset>
                </wp:positionV>
                <wp:extent cx="2472055" cy="56197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2055" cy="561975"/>
                        </a:xfrm>
                        <a:prstGeom prst="rect">
                          <a:avLst/>
                        </a:prstGeom>
                        <a:ln w="9525">
                          <a:solidFill>
                            <a:srgbClr val="000000"/>
                          </a:solidFill>
                          <a:prstDash val="solid"/>
                        </a:ln>
                      </wps:spPr>
                      <wps:txbx>
                        <w:txbxContent>
                          <w:p w14:paraId="023A387F" w14:textId="77777777" w:rsidR="00AF6C6D" w:rsidRDefault="00236D07">
                            <w:pPr>
                              <w:spacing w:before="72"/>
                              <w:ind w:left="144" w:right="145" w:firstLine="5"/>
                              <w:jc w:val="center"/>
                              <w:rPr>
                                <w:sz w:val="20"/>
                              </w:rPr>
                            </w:pPr>
                            <w:r>
                              <w:rPr>
                                <w:sz w:val="20"/>
                              </w:rPr>
                              <w:t>Year 4</w:t>
                            </w:r>
                            <w:r>
                              <w:rPr>
                                <w:spacing w:val="40"/>
                                <w:sz w:val="20"/>
                              </w:rPr>
                              <w:t xml:space="preserve"> </w:t>
                            </w:r>
                            <w:r>
                              <w:rPr>
                                <w:sz w:val="20"/>
                              </w:rPr>
                              <w:t>RL2 (P1 status) 2nd year RL trials</w:t>
                            </w:r>
                            <w:r>
                              <w:rPr>
                                <w:spacing w:val="-5"/>
                                <w:sz w:val="20"/>
                              </w:rPr>
                              <w:t xml:space="preserve"> </w:t>
                            </w:r>
                            <w:r>
                              <w:rPr>
                                <w:sz w:val="20"/>
                              </w:rPr>
                              <w:t>in</w:t>
                            </w:r>
                            <w:r>
                              <w:rPr>
                                <w:spacing w:val="-7"/>
                                <w:sz w:val="20"/>
                              </w:rPr>
                              <w:t xml:space="preserve"> </w:t>
                            </w:r>
                            <w:r>
                              <w:rPr>
                                <w:sz w:val="20"/>
                              </w:rPr>
                              <w:t>subset</w:t>
                            </w:r>
                            <w:r>
                              <w:rPr>
                                <w:spacing w:val="-7"/>
                                <w:sz w:val="20"/>
                              </w:rPr>
                              <w:t xml:space="preserve"> </w:t>
                            </w:r>
                            <w:r>
                              <w:rPr>
                                <w:sz w:val="20"/>
                              </w:rPr>
                              <w:t>of</w:t>
                            </w:r>
                            <w:r>
                              <w:rPr>
                                <w:spacing w:val="-6"/>
                                <w:sz w:val="20"/>
                              </w:rPr>
                              <w:t xml:space="preserve"> </w:t>
                            </w:r>
                            <w:r>
                              <w:rPr>
                                <w:sz w:val="20"/>
                              </w:rPr>
                              <w:t>trials</w:t>
                            </w:r>
                            <w:r>
                              <w:rPr>
                                <w:spacing w:val="-6"/>
                                <w:sz w:val="20"/>
                              </w:rPr>
                              <w:t xml:space="preserve"> </w:t>
                            </w:r>
                            <w:r>
                              <w:rPr>
                                <w:sz w:val="20"/>
                              </w:rPr>
                              <w:t>if</w:t>
                            </w:r>
                            <w:r>
                              <w:rPr>
                                <w:spacing w:val="-7"/>
                                <w:sz w:val="20"/>
                              </w:rPr>
                              <w:t xml:space="preserve"> </w:t>
                            </w:r>
                            <w:r>
                              <w:rPr>
                                <w:sz w:val="20"/>
                              </w:rPr>
                              <w:t>variety</w:t>
                            </w:r>
                            <w:r>
                              <w:rPr>
                                <w:spacing w:val="-6"/>
                                <w:sz w:val="20"/>
                              </w:rPr>
                              <w:t xml:space="preserve"> </w:t>
                            </w:r>
                            <w:r>
                              <w:rPr>
                                <w:sz w:val="20"/>
                              </w:rPr>
                              <w:t>potential is in a specialist market or region only</w:t>
                            </w:r>
                          </w:p>
                        </w:txbxContent>
                      </wps:txbx>
                      <wps:bodyPr wrap="square" lIns="0" tIns="0" rIns="0" bIns="0" rtlCol="0">
                        <a:noAutofit/>
                      </wps:bodyPr>
                    </wps:wsp>
                  </a:graphicData>
                </a:graphic>
              </wp:anchor>
            </w:drawing>
          </mc:Choice>
          <mc:Fallback>
            <w:pict>
              <v:shape w14:anchorId="75D424C0" id="Textbox 47" o:spid="_x0000_s1063" type="#_x0000_t202" style="position:absolute;margin-left:268.1pt;margin-top:153.75pt;width:194.65pt;height:4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" filled="f">
                <v:path arrowok="t"/>
                <v:textbox inset="0,0,0,0">
                  <w:txbxContent>
                    <w:p w14:paraId="023A387F" w14:textId="77777777" w:rsidR="00AF6C6D" w:rsidRDefault="00236D07">
                      <w:pPr>
                        <w:spacing w:before="72"/>
                        <w:ind w:left="144" w:right="145" w:firstLine="5"/>
                        <w:jc w:val="center"/>
                        <w:rPr>
                          <w:sz w:val="20"/>
                        </w:rPr>
                      </w:pPr>
                      <w:r>
                        <w:rPr>
                          <w:sz w:val="20"/>
                        </w:rPr>
                        <w:t>Year 4</w:t>
                      </w:r>
                      <w:r>
                        <w:rPr>
                          <w:spacing w:val="40"/>
                          <w:sz w:val="20"/>
                        </w:rPr>
                        <w:t xml:space="preserve"> </w:t>
                      </w:r>
                      <w:r>
                        <w:rPr>
                          <w:sz w:val="20"/>
                        </w:rPr>
                        <w:t>RL2 (P1 status) 2nd year RL trials</w:t>
                      </w:r>
                      <w:r>
                        <w:rPr>
                          <w:spacing w:val="-5"/>
                          <w:sz w:val="20"/>
                        </w:rPr>
                        <w:t xml:space="preserve"> </w:t>
                      </w:r>
                      <w:r>
                        <w:rPr>
                          <w:sz w:val="20"/>
                        </w:rPr>
                        <w:t>in</w:t>
                      </w:r>
                      <w:r>
                        <w:rPr>
                          <w:spacing w:val="-7"/>
                          <w:sz w:val="20"/>
                        </w:rPr>
                        <w:t xml:space="preserve"> </w:t>
                      </w:r>
                      <w:r>
                        <w:rPr>
                          <w:sz w:val="20"/>
                        </w:rPr>
                        <w:t>subset</w:t>
                      </w:r>
                      <w:r>
                        <w:rPr>
                          <w:spacing w:val="-7"/>
                          <w:sz w:val="20"/>
                        </w:rPr>
                        <w:t xml:space="preserve"> </w:t>
                      </w:r>
                      <w:r>
                        <w:rPr>
                          <w:sz w:val="20"/>
                        </w:rPr>
                        <w:t>of</w:t>
                      </w:r>
                      <w:r>
                        <w:rPr>
                          <w:spacing w:val="-6"/>
                          <w:sz w:val="20"/>
                        </w:rPr>
                        <w:t xml:space="preserve"> </w:t>
                      </w:r>
                      <w:r>
                        <w:rPr>
                          <w:sz w:val="20"/>
                        </w:rPr>
                        <w:t>trials</w:t>
                      </w:r>
                      <w:r>
                        <w:rPr>
                          <w:spacing w:val="-6"/>
                          <w:sz w:val="20"/>
                        </w:rPr>
                        <w:t xml:space="preserve"> </w:t>
                      </w:r>
                      <w:r>
                        <w:rPr>
                          <w:sz w:val="20"/>
                        </w:rPr>
                        <w:t>if</w:t>
                      </w:r>
                      <w:r>
                        <w:rPr>
                          <w:spacing w:val="-7"/>
                          <w:sz w:val="20"/>
                        </w:rPr>
                        <w:t xml:space="preserve"> </w:t>
                      </w:r>
                      <w:r>
                        <w:rPr>
                          <w:sz w:val="20"/>
                        </w:rPr>
                        <w:t>variety</w:t>
                      </w:r>
                      <w:r>
                        <w:rPr>
                          <w:spacing w:val="-6"/>
                          <w:sz w:val="20"/>
                        </w:rPr>
                        <w:t xml:space="preserve"> </w:t>
                      </w:r>
                      <w:r>
                        <w:rPr>
                          <w:sz w:val="20"/>
                        </w:rPr>
                        <w:t>potential is in a specialist market or region only</w:t>
                      </w:r>
                    </w:p>
                  </w:txbxContent>
                </v:textbox>
                <w10:wrap type="topAndBottom" anchorx="page"/>
              </v:shape>
            </w:pict>
          </mc:Fallback>
        </mc:AlternateContent>
      </w:r>
      <w:r>
        <w:rPr>
          <w:b/>
          <w:i/>
          <w:noProof/>
          <w:sz w:val="20"/>
        </w:rPr>
        <mc:AlternateContent>
          <mc:Choice Requires="wps">
            <w:drawing>
              <wp:anchor distT="0" distB="0" distL="0" distR="0" simplePos="0" relativeHeight="251660800" behindDoc="1" locked="0" layoutInCell="1" allowOverlap="1" wp14:anchorId="2AC8D713" wp14:editId="75EFCEDD">
                <wp:simplePos x="0" y="0"/>
                <wp:positionH relativeFrom="page">
                  <wp:posOffset>6316598</wp:posOffset>
                </wp:positionH>
                <wp:positionV relativeFrom="paragraph">
                  <wp:posOffset>2036011</wp:posOffset>
                </wp:positionV>
                <wp:extent cx="470534" cy="32131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4" cy="321310"/>
                        </a:xfrm>
                        <a:prstGeom prst="rect">
                          <a:avLst/>
                        </a:prstGeom>
                        <a:solidFill>
                          <a:srgbClr val="FF3300"/>
                        </a:solidFill>
                        <a:ln w="9525">
                          <a:solidFill>
                            <a:srgbClr val="000000"/>
                          </a:solidFill>
                          <a:prstDash val="solid"/>
                        </a:ln>
                      </wps:spPr>
                      <wps:txbx>
                        <w:txbxContent>
                          <w:p w14:paraId="2CA6B4CA" w14:textId="77777777" w:rsidR="00AF6C6D" w:rsidRDefault="00236D07">
                            <w:pPr>
                              <w:spacing w:before="73"/>
                              <w:ind w:left="242"/>
                              <w:rPr>
                                <w:color w:val="000000"/>
                                <w:sz w:val="20"/>
                              </w:rPr>
                            </w:pPr>
                            <w:r>
                              <w:rPr>
                                <w:color w:val="000000"/>
                                <w:spacing w:val="-5"/>
                                <w:sz w:val="20"/>
                              </w:rPr>
                              <w:t>P1</w:t>
                            </w:r>
                          </w:p>
                        </w:txbxContent>
                      </wps:txbx>
                      <wps:bodyPr wrap="square" lIns="0" tIns="0" rIns="0" bIns="0" rtlCol="0">
                        <a:noAutofit/>
                      </wps:bodyPr>
                    </wps:wsp>
                  </a:graphicData>
                </a:graphic>
              </wp:anchor>
            </w:drawing>
          </mc:Choice>
          <mc:Fallback>
            <w:pict>
              <v:shape w14:anchorId="2AC8D713" id="Textbox 48" o:spid="_x0000_s1064" type="#_x0000_t202" style="position:absolute;margin-left:497.35pt;margin-top:160.3pt;width:37.05pt;height:25.3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" fillcolor="#f30">
                <v:path arrowok="t"/>
                <v:textbox inset="0,0,0,0">
                  <w:txbxContent>
                    <w:p w14:paraId="2CA6B4CA" w14:textId="77777777" w:rsidR="00AF6C6D" w:rsidRDefault="00236D07">
                      <w:pPr>
                        <w:spacing w:before="73"/>
                        <w:ind w:left="242"/>
                        <w:rPr>
                          <w:color w:val="000000"/>
                          <w:sz w:val="20"/>
                        </w:rPr>
                      </w:pPr>
                      <w:r>
                        <w:rPr>
                          <w:color w:val="000000"/>
                          <w:spacing w:val="-5"/>
                          <w:sz w:val="20"/>
                        </w:rPr>
                        <w:t>P1</w:t>
                      </w:r>
                    </w:p>
                  </w:txbxContent>
                </v:textbox>
                <w10:wrap type="topAndBottom" anchorx="page"/>
              </v:shape>
            </w:pict>
          </mc:Fallback>
        </mc:AlternateContent>
      </w:r>
      <w:r>
        <w:rPr>
          <w:b/>
          <w:i/>
          <w:noProof/>
          <w:sz w:val="20"/>
        </w:rPr>
        <mc:AlternateContent>
          <mc:Choice Requires="wps">
            <w:drawing>
              <wp:anchor distT="0" distB="0" distL="0" distR="0" simplePos="0" relativeHeight="251661824" behindDoc="1" locked="0" layoutInCell="1" allowOverlap="1" wp14:anchorId="0BDFE1C2" wp14:editId="26E4917E">
                <wp:simplePos x="0" y="0"/>
                <wp:positionH relativeFrom="page">
                  <wp:posOffset>769035</wp:posOffset>
                </wp:positionH>
                <wp:positionV relativeFrom="paragraph">
                  <wp:posOffset>2632568</wp:posOffset>
                </wp:positionV>
                <wp:extent cx="4921250" cy="65468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0" cy="654685"/>
                        </a:xfrm>
                        <a:prstGeom prst="rect">
                          <a:avLst/>
                        </a:prstGeom>
                        <a:solidFill>
                          <a:srgbClr val="D5E2BB"/>
                        </a:solidFill>
                        <a:ln w="9525">
                          <a:solidFill>
                            <a:srgbClr val="000000"/>
                          </a:solidFill>
                          <a:prstDash val="solid"/>
                        </a:ln>
                      </wps:spPr>
                      <wps:txbx>
                        <w:txbxContent>
                          <w:p w14:paraId="4EB0ACE9" w14:textId="0E7DD52D" w:rsidR="00AF6C6D" w:rsidRDefault="00236D07">
                            <w:pPr>
                              <w:spacing w:before="72"/>
                              <w:ind w:left="1247" w:right="1245"/>
                              <w:jc w:val="center"/>
                              <w:rPr>
                                <w:color w:val="000000"/>
                                <w:sz w:val="20"/>
                              </w:rPr>
                            </w:pPr>
                            <w:r>
                              <w:rPr>
                                <w:color w:val="000000"/>
                                <w:sz w:val="20"/>
                              </w:rPr>
                              <w:t>August/September</w:t>
                            </w:r>
                            <w:r>
                              <w:rPr>
                                <w:color w:val="000000"/>
                                <w:spacing w:val="-8"/>
                                <w:sz w:val="20"/>
                              </w:rPr>
                              <w:t xml:space="preserve"> </w:t>
                            </w:r>
                            <w:r>
                              <w:rPr>
                                <w:color w:val="000000"/>
                                <w:sz w:val="20"/>
                              </w:rPr>
                              <w:t>Year</w:t>
                            </w:r>
                            <w:r>
                              <w:rPr>
                                <w:color w:val="000000"/>
                                <w:spacing w:val="-8"/>
                                <w:sz w:val="20"/>
                              </w:rPr>
                              <w:t xml:space="preserve"> </w:t>
                            </w:r>
                            <w:r>
                              <w:rPr>
                                <w:color w:val="000000"/>
                                <w:sz w:val="20"/>
                              </w:rPr>
                              <w:t>4</w:t>
                            </w:r>
                            <w:r>
                              <w:rPr>
                                <w:color w:val="000000"/>
                                <w:spacing w:val="-5"/>
                                <w:sz w:val="20"/>
                              </w:rPr>
                              <w:t xml:space="preserve"> </w:t>
                            </w:r>
                            <w:r>
                              <w:rPr>
                                <w:color w:val="000000"/>
                                <w:sz w:val="20"/>
                              </w:rPr>
                              <w:t>–</w:t>
                            </w:r>
                            <w:r>
                              <w:rPr>
                                <w:color w:val="000000"/>
                                <w:spacing w:val="-8"/>
                                <w:sz w:val="20"/>
                              </w:rPr>
                              <w:t xml:space="preserve"> </w:t>
                            </w:r>
                            <w:r>
                              <w:rPr>
                                <w:color w:val="000000"/>
                                <w:sz w:val="20"/>
                              </w:rPr>
                              <w:t>Candidate</w:t>
                            </w:r>
                            <w:r>
                              <w:rPr>
                                <w:color w:val="000000"/>
                                <w:spacing w:val="-7"/>
                                <w:sz w:val="20"/>
                              </w:rPr>
                              <w:t xml:space="preserve"> </w:t>
                            </w:r>
                            <w:r>
                              <w:rPr>
                                <w:color w:val="000000"/>
                                <w:sz w:val="20"/>
                              </w:rPr>
                              <w:t>Selection</w:t>
                            </w:r>
                            <w:r>
                              <w:rPr>
                                <w:color w:val="000000"/>
                                <w:spacing w:val="-7"/>
                                <w:sz w:val="20"/>
                              </w:rPr>
                              <w:t xml:space="preserve"> </w:t>
                            </w:r>
                            <w:r>
                              <w:rPr>
                                <w:color w:val="000000"/>
                                <w:sz w:val="20"/>
                              </w:rPr>
                              <w:t>meeting P1 status, normally re-sown but can be reviewed</w:t>
                            </w:r>
                            <w:r w:rsidR="00873CE6">
                              <w:rPr>
                                <w:color w:val="000000"/>
                                <w:sz w:val="20"/>
                              </w:rPr>
                              <w:t xml:space="preserve"> on the basis of low seed area</w:t>
                            </w:r>
                          </w:p>
                          <w:p w14:paraId="6AE65829" w14:textId="77777777" w:rsidR="00AF6C6D" w:rsidRDefault="00236D07">
                            <w:pPr>
                              <w:spacing w:before="62" w:line="183" w:lineRule="exact"/>
                              <w:ind w:left="23"/>
                              <w:jc w:val="center"/>
                              <w:rPr>
                                <w:color w:val="000000"/>
                                <w:sz w:val="16"/>
                              </w:rPr>
                            </w:pPr>
                            <w:r>
                              <w:rPr>
                                <w:color w:val="000000"/>
                                <w:sz w:val="16"/>
                              </w:rPr>
                              <w:t>Candidate</w:t>
                            </w:r>
                            <w:r>
                              <w:rPr>
                                <w:color w:val="000000"/>
                                <w:spacing w:val="-5"/>
                                <w:sz w:val="16"/>
                              </w:rPr>
                              <w:t xml:space="preserve"> </w:t>
                            </w:r>
                            <w:r>
                              <w:rPr>
                                <w:color w:val="000000"/>
                                <w:sz w:val="16"/>
                              </w:rPr>
                              <w:t>varieties</w:t>
                            </w:r>
                            <w:r>
                              <w:rPr>
                                <w:color w:val="000000"/>
                                <w:spacing w:val="-4"/>
                                <w:sz w:val="16"/>
                              </w:rPr>
                              <w:t xml:space="preserve"> </w:t>
                            </w:r>
                            <w:r>
                              <w:rPr>
                                <w:color w:val="000000"/>
                                <w:sz w:val="16"/>
                              </w:rPr>
                              <w:t>re-sown</w:t>
                            </w:r>
                            <w:r>
                              <w:rPr>
                                <w:color w:val="000000"/>
                                <w:spacing w:val="-3"/>
                                <w:sz w:val="16"/>
                              </w:rPr>
                              <w:t xml:space="preserve"> </w:t>
                            </w:r>
                            <w:r>
                              <w:rPr>
                                <w:color w:val="000000"/>
                                <w:sz w:val="16"/>
                              </w:rPr>
                              <w:t>but</w:t>
                            </w:r>
                            <w:r>
                              <w:rPr>
                                <w:color w:val="000000"/>
                                <w:spacing w:val="-4"/>
                                <w:sz w:val="16"/>
                              </w:rPr>
                              <w:t xml:space="preserve"> </w:t>
                            </w:r>
                            <w:r>
                              <w:rPr>
                                <w:color w:val="000000"/>
                                <w:sz w:val="16"/>
                              </w:rPr>
                              <w:t>not</w:t>
                            </w:r>
                            <w:r>
                              <w:rPr>
                                <w:color w:val="000000"/>
                                <w:spacing w:val="-1"/>
                                <w:sz w:val="16"/>
                              </w:rPr>
                              <w:t xml:space="preserve"> </w:t>
                            </w:r>
                            <w:r>
                              <w:rPr>
                                <w:color w:val="000000"/>
                                <w:sz w:val="16"/>
                              </w:rPr>
                              <w:t>recommended</w:t>
                            </w:r>
                            <w:r>
                              <w:rPr>
                                <w:color w:val="000000"/>
                                <w:spacing w:val="-3"/>
                                <w:sz w:val="16"/>
                              </w:rPr>
                              <w:t xml:space="preserve"> </w:t>
                            </w:r>
                            <w:r>
                              <w:rPr>
                                <w:color w:val="000000"/>
                                <w:sz w:val="16"/>
                              </w:rPr>
                              <w:t>in</w:t>
                            </w:r>
                            <w:r>
                              <w:rPr>
                                <w:color w:val="000000"/>
                                <w:spacing w:val="-5"/>
                                <w:sz w:val="16"/>
                              </w:rPr>
                              <w:t xml:space="preserve"> </w:t>
                            </w:r>
                            <w:r>
                              <w:rPr>
                                <w:color w:val="000000"/>
                                <w:sz w:val="16"/>
                              </w:rPr>
                              <w:t>the</w:t>
                            </w:r>
                            <w:r>
                              <w:rPr>
                                <w:color w:val="000000"/>
                                <w:spacing w:val="-5"/>
                                <w:sz w:val="16"/>
                              </w:rPr>
                              <w:t xml:space="preserve"> </w:t>
                            </w:r>
                            <w:r>
                              <w:rPr>
                                <w:color w:val="000000"/>
                                <w:sz w:val="16"/>
                              </w:rPr>
                              <w:t>previous</w:t>
                            </w:r>
                            <w:r>
                              <w:rPr>
                                <w:color w:val="000000"/>
                                <w:spacing w:val="-2"/>
                                <w:sz w:val="16"/>
                              </w:rPr>
                              <w:t xml:space="preserve"> </w:t>
                            </w:r>
                            <w:r>
                              <w:rPr>
                                <w:color w:val="000000"/>
                                <w:sz w:val="16"/>
                              </w:rPr>
                              <w:t>year</w:t>
                            </w:r>
                            <w:r>
                              <w:rPr>
                                <w:color w:val="000000"/>
                                <w:spacing w:val="-3"/>
                                <w:sz w:val="16"/>
                              </w:rPr>
                              <w:t xml:space="preserve"> </w:t>
                            </w:r>
                            <w:r>
                              <w:rPr>
                                <w:color w:val="000000"/>
                                <w:sz w:val="16"/>
                              </w:rPr>
                              <w:t>may</w:t>
                            </w:r>
                            <w:r>
                              <w:rPr>
                                <w:color w:val="000000"/>
                                <w:spacing w:val="-3"/>
                                <w:sz w:val="16"/>
                              </w:rPr>
                              <w:t xml:space="preserve"> </w:t>
                            </w:r>
                            <w:r>
                              <w:rPr>
                                <w:color w:val="000000"/>
                                <w:sz w:val="16"/>
                              </w:rPr>
                              <w:t>be</w:t>
                            </w:r>
                            <w:r>
                              <w:rPr>
                                <w:color w:val="000000"/>
                                <w:spacing w:val="-3"/>
                                <w:sz w:val="16"/>
                              </w:rPr>
                              <w:t xml:space="preserve"> </w:t>
                            </w:r>
                            <w:r>
                              <w:rPr>
                                <w:color w:val="000000"/>
                                <w:sz w:val="16"/>
                              </w:rPr>
                              <w:t>reconsidered</w:t>
                            </w:r>
                            <w:r>
                              <w:rPr>
                                <w:color w:val="000000"/>
                                <w:spacing w:val="-3"/>
                                <w:sz w:val="16"/>
                              </w:rPr>
                              <w:t xml:space="preserve"> </w:t>
                            </w:r>
                            <w:r>
                              <w:rPr>
                                <w:color w:val="000000"/>
                                <w:sz w:val="16"/>
                              </w:rPr>
                              <w:t>at</w:t>
                            </w:r>
                            <w:r>
                              <w:rPr>
                                <w:color w:val="000000"/>
                                <w:spacing w:val="-3"/>
                                <w:sz w:val="16"/>
                              </w:rPr>
                              <w:t xml:space="preserve"> </w:t>
                            </w:r>
                            <w:r>
                              <w:rPr>
                                <w:color w:val="000000"/>
                                <w:spacing w:val="-5"/>
                                <w:sz w:val="16"/>
                              </w:rPr>
                              <w:t>the</w:t>
                            </w:r>
                          </w:p>
                          <w:p w14:paraId="21D0FDDB" w14:textId="77777777" w:rsidR="00AF6C6D" w:rsidRDefault="00236D07">
                            <w:pPr>
                              <w:spacing w:line="183" w:lineRule="exact"/>
                              <w:ind w:left="1249" w:right="1245"/>
                              <w:jc w:val="center"/>
                              <w:rPr>
                                <w:color w:val="000000"/>
                                <w:sz w:val="16"/>
                              </w:rPr>
                            </w:pPr>
                            <w:r>
                              <w:rPr>
                                <w:color w:val="000000"/>
                                <w:sz w:val="16"/>
                              </w:rPr>
                              <w:t>breeder’s</w:t>
                            </w:r>
                            <w:r>
                              <w:rPr>
                                <w:color w:val="000000"/>
                                <w:spacing w:val="-9"/>
                                <w:sz w:val="16"/>
                              </w:rPr>
                              <w:t xml:space="preserve"> </w:t>
                            </w:r>
                            <w:r>
                              <w:rPr>
                                <w:color w:val="000000"/>
                                <w:spacing w:val="-2"/>
                                <w:sz w:val="16"/>
                              </w:rPr>
                              <w:t>request</w:t>
                            </w:r>
                          </w:p>
                        </w:txbxContent>
                      </wps:txbx>
                      <wps:bodyPr wrap="square" lIns="0" tIns="0" rIns="0" bIns="0" rtlCol="0">
                        <a:noAutofit/>
                      </wps:bodyPr>
                    </wps:wsp>
                  </a:graphicData>
                </a:graphic>
              </wp:anchor>
            </w:drawing>
          </mc:Choice>
          <mc:Fallback>
            <w:pict>
              <v:shape w14:anchorId="0BDFE1C2" id="Textbox 49" o:spid="_x0000_s1065" type="#_x0000_t202" style="position:absolute;margin-left:60.55pt;margin-top:207.3pt;width:387.5pt;height:51.5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" fillcolor="#d5e2bb">
                <v:path arrowok="t"/>
                <v:textbox inset="0,0,0,0">
                  <w:txbxContent>
                    <w:p w14:paraId="4EB0ACE9" w14:textId="0E7DD52D" w:rsidR="00AF6C6D" w:rsidRDefault="00236D07">
                      <w:pPr>
                        <w:spacing w:before="72"/>
                        <w:ind w:left="1247" w:right="1245"/>
                        <w:jc w:val="center"/>
                        <w:rPr>
                          <w:color w:val="000000"/>
                          <w:sz w:val="20"/>
                        </w:rPr>
                      </w:pPr>
                      <w:r>
                        <w:rPr>
                          <w:color w:val="000000"/>
                          <w:sz w:val="20"/>
                        </w:rPr>
                        <w:t>August/September</w:t>
                      </w:r>
                      <w:r>
                        <w:rPr>
                          <w:color w:val="000000"/>
                          <w:spacing w:val="-8"/>
                          <w:sz w:val="20"/>
                        </w:rPr>
                        <w:t xml:space="preserve"> </w:t>
                      </w:r>
                      <w:r>
                        <w:rPr>
                          <w:color w:val="000000"/>
                          <w:sz w:val="20"/>
                        </w:rPr>
                        <w:t>Year</w:t>
                      </w:r>
                      <w:r>
                        <w:rPr>
                          <w:color w:val="000000"/>
                          <w:spacing w:val="-8"/>
                          <w:sz w:val="20"/>
                        </w:rPr>
                        <w:t xml:space="preserve"> </w:t>
                      </w:r>
                      <w:r>
                        <w:rPr>
                          <w:color w:val="000000"/>
                          <w:sz w:val="20"/>
                        </w:rPr>
                        <w:t>4</w:t>
                      </w:r>
                      <w:r>
                        <w:rPr>
                          <w:color w:val="000000"/>
                          <w:spacing w:val="-5"/>
                          <w:sz w:val="20"/>
                        </w:rPr>
                        <w:t xml:space="preserve"> </w:t>
                      </w:r>
                      <w:r>
                        <w:rPr>
                          <w:color w:val="000000"/>
                          <w:sz w:val="20"/>
                        </w:rPr>
                        <w:t>–</w:t>
                      </w:r>
                      <w:r>
                        <w:rPr>
                          <w:color w:val="000000"/>
                          <w:spacing w:val="-8"/>
                          <w:sz w:val="20"/>
                        </w:rPr>
                        <w:t xml:space="preserve"> </w:t>
                      </w:r>
                      <w:r>
                        <w:rPr>
                          <w:color w:val="000000"/>
                          <w:sz w:val="20"/>
                        </w:rPr>
                        <w:t>Candidate</w:t>
                      </w:r>
                      <w:r>
                        <w:rPr>
                          <w:color w:val="000000"/>
                          <w:spacing w:val="-7"/>
                          <w:sz w:val="20"/>
                        </w:rPr>
                        <w:t xml:space="preserve"> </w:t>
                      </w:r>
                      <w:r>
                        <w:rPr>
                          <w:color w:val="000000"/>
                          <w:sz w:val="20"/>
                        </w:rPr>
                        <w:t>Selection</w:t>
                      </w:r>
                      <w:r>
                        <w:rPr>
                          <w:color w:val="000000"/>
                          <w:spacing w:val="-7"/>
                          <w:sz w:val="20"/>
                        </w:rPr>
                        <w:t xml:space="preserve"> </w:t>
                      </w:r>
                      <w:r>
                        <w:rPr>
                          <w:color w:val="000000"/>
                          <w:sz w:val="20"/>
                        </w:rPr>
                        <w:t>meeting P1 status, normally re-sown but can be reviewed</w:t>
                      </w:r>
                      <w:r w:rsidR="00873CE6">
                        <w:rPr>
                          <w:color w:val="000000"/>
                          <w:sz w:val="20"/>
                        </w:rPr>
                        <w:t xml:space="preserve"> on the basis of low seed area</w:t>
                      </w:r>
                    </w:p>
                    <w:p w14:paraId="6AE65829" w14:textId="77777777" w:rsidR="00AF6C6D" w:rsidRDefault="00236D07">
                      <w:pPr>
                        <w:spacing w:before="62" w:line="183" w:lineRule="exact"/>
                        <w:ind w:left="23"/>
                        <w:jc w:val="center"/>
                        <w:rPr>
                          <w:color w:val="000000"/>
                          <w:sz w:val="16"/>
                        </w:rPr>
                      </w:pPr>
                      <w:r>
                        <w:rPr>
                          <w:color w:val="000000"/>
                          <w:sz w:val="16"/>
                        </w:rPr>
                        <w:t>Candidate</w:t>
                      </w:r>
                      <w:r>
                        <w:rPr>
                          <w:color w:val="000000"/>
                          <w:spacing w:val="-5"/>
                          <w:sz w:val="16"/>
                        </w:rPr>
                        <w:t xml:space="preserve"> </w:t>
                      </w:r>
                      <w:r>
                        <w:rPr>
                          <w:color w:val="000000"/>
                          <w:sz w:val="16"/>
                        </w:rPr>
                        <w:t>varieties</w:t>
                      </w:r>
                      <w:r>
                        <w:rPr>
                          <w:color w:val="000000"/>
                          <w:spacing w:val="-4"/>
                          <w:sz w:val="16"/>
                        </w:rPr>
                        <w:t xml:space="preserve"> </w:t>
                      </w:r>
                      <w:r>
                        <w:rPr>
                          <w:color w:val="000000"/>
                          <w:sz w:val="16"/>
                        </w:rPr>
                        <w:t>re-sown</w:t>
                      </w:r>
                      <w:r>
                        <w:rPr>
                          <w:color w:val="000000"/>
                          <w:spacing w:val="-3"/>
                          <w:sz w:val="16"/>
                        </w:rPr>
                        <w:t xml:space="preserve"> </w:t>
                      </w:r>
                      <w:r>
                        <w:rPr>
                          <w:color w:val="000000"/>
                          <w:sz w:val="16"/>
                        </w:rPr>
                        <w:t>but</w:t>
                      </w:r>
                      <w:r>
                        <w:rPr>
                          <w:color w:val="000000"/>
                          <w:spacing w:val="-4"/>
                          <w:sz w:val="16"/>
                        </w:rPr>
                        <w:t xml:space="preserve"> </w:t>
                      </w:r>
                      <w:r>
                        <w:rPr>
                          <w:color w:val="000000"/>
                          <w:sz w:val="16"/>
                        </w:rPr>
                        <w:t>not</w:t>
                      </w:r>
                      <w:r>
                        <w:rPr>
                          <w:color w:val="000000"/>
                          <w:spacing w:val="-1"/>
                          <w:sz w:val="16"/>
                        </w:rPr>
                        <w:t xml:space="preserve"> </w:t>
                      </w:r>
                      <w:r>
                        <w:rPr>
                          <w:color w:val="000000"/>
                          <w:sz w:val="16"/>
                        </w:rPr>
                        <w:t>recommended</w:t>
                      </w:r>
                      <w:r>
                        <w:rPr>
                          <w:color w:val="000000"/>
                          <w:spacing w:val="-3"/>
                          <w:sz w:val="16"/>
                        </w:rPr>
                        <w:t xml:space="preserve"> </w:t>
                      </w:r>
                      <w:r>
                        <w:rPr>
                          <w:color w:val="000000"/>
                          <w:sz w:val="16"/>
                        </w:rPr>
                        <w:t>in</w:t>
                      </w:r>
                      <w:r>
                        <w:rPr>
                          <w:color w:val="000000"/>
                          <w:spacing w:val="-5"/>
                          <w:sz w:val="16"/>
                        </w:rPr>
                        <w:t xml:space="preserve"> </w:t>
                      </w:r>
                      <w:r>
                        <w:rPr>
                          <w:color w:val="000000"/>
                          <w:sz w:val="16"/>
                        </w:rPr>
                        <w:t>the</w:t>
                      </w:r>
                      <w:r>
                        <w:rPr>
                          <w:color w:val="000000"/>
                          <w:spacing w:val="-5"/>
                          <w:sz w:val="16"/>
                        </w:rPr>
                        <w:t xml:space="preserve"> </w:t>
                      </w:r>
                      <w:r>
                        <w:rPr>
                          <w:color w:val="000000"/>
                          <w:sz w:val="16"/>
                        </w:rPr>
                        <w:t>previous</w:t>
                      </w:r>
                      <w:r>
                        <w:rPr>
                          <w:color w:val="000000"/>
                          <w:spacing w:val="-2"/>
                          <w:sz w:val="16"/>
                        </w:rPr>
                        <w:t xml:space="preserve"> </w:t>
                      </w:r>
                      <w:r>
                        <w:rPr>
                          <w:color w:val="000000"/>
                          <w:sz w:val="16"/>
                        </w:rPr>
                        <w:t>year</w:t>
                      </w:r>
                      <w:r>
                        <w:rPr>
                          <w:color w:val="000000"/>
                          <w:spacing w:val="-3"/>
                          <w:sz w:val="16"/>
                        </w:rPr>
                        <w:t xml:space="preserve"> </w:t>
                      </w:r>
                      <w:r>
                        <w:rPr>
                          <w:color w:val="000000"/>
                          <w:sz w:val="16"/>
                        </w:rPr>
                        <w:t>may</w:t>
                      </w:r>
                      <w:r>
                        <w:rPr>
                          <w:color w:val="000000"/>
                          <w:spacing w:val="-3"/>
                          <w:sz w:val="16"/>
                        </w:rPr>
                        <w:t xml:space="preserve"> </w:t>
                      </w:r>
                      <w:r>
                        <w:rPr>
                          <w:color w:val="000000"/>
                          <w:sz w:val="16"/>
                        </w:rPr>
                        <w:t>be</w:t>
                      </w:r>
                      <w:r>
                        <w:rPr>
                          <w:color w:val="000000"/>
                          <w:spacing w:val="-3"/>
                          <w:sz w:val="16"/>
                        </w:rPr>
                        <w:t xml:space="preserve"> </w:t>
                      </w:r>
                      <w:r>
                        <w:rPr>
                          <w:color w:val="000000"/>
                          <w:sz w:val="16"/>
                        </w:rPr>
                        <w:t>reconsidered</w:t>
                      </w:r>
                      <w:r>
                        <w:rPr>
                          <w:color w:val="000000"/>
                          <w:spacing w:val="-3"/>
                          <w:sz w:val="16"/>
                        </w:rPr>
                        <w:t xml:space="preserve"> </w:t>
                      </w:r>
                      <w:r>
                        <w:rPr>
                          <w:color w:val="000000"/>
                          <w:sz w:val="16"/>
                        </w:rPr>
                        <w:t>at</w:t>
                      </w:r>
                      <w:r>
                        <w:rPr>
                          <w:color w:val="000000"/>
                          <w:spacing w:val="-3"/>
                          <w:sz w:val="16"/>
                        </w:rPr>
                        <w:t xml:space="preserve"> </w:t>
                      </w:r>
                      <w:r>
                        <w:rPr>
                          <w:color w:val="000000"/>
                          <w:spacing w:val="-5"/>
                          <w:sz w:val="16"/>
                        </w:rPr>
                        <w:t>the</w:t>
                      </w:r>
                    </w:p>
                    <w:p w14:paraId="21D0FDDB" w14:textId="77777777" w:rsidR="00AF6C6D" w:rsidRDefault="00236D07">
                      <w:pPr>
                        <w:spacing w:line="183" w:lineRule="exact"/>
                        <w:ind w:left="1249" w:right="1245"/>
                        <w:jc w:val="center"/>
                        <w:rPr>
                          <w:color w:val="000000"/>
                          <w:sz w:val="16"/>
                        </w:rPr>
                      </w:pPr>
                      <w:r>
                        <w:rPr>
                          <w:color w:val="000000"/>
                          <w:sz w:val="16"/>
                        </w:rPr>
                        <w:t>breeder’s</w:t>
                      </w:r>
                      <w:r>
                        <w:rPr>
                          <w:color w:val="000000"/>
                          <w:spacing w:val="-9"/>
                          <w:sz w:val="16"/>
                        </w:rPr>
                        <w:t xml:space="preserve"> </w:t>
                      </w:r>
                      <w:r>
                        <w:rPr>
                          <w:color w:val="000000"/>
                          <w:spacing w:val="-2"/>
                          <w:sz w:val="16"/>
                        </w:rPr>
                        <w:t>request</w:t>
                      </w:r>
                    </w:p>
                  </w:txbxContent>
                </v:textbox>
                <w10:wrap type="topAndBottom" anchorx="page"/>
              </v:shape>
            </w:pict>
          </mc:Fallback>
        </mc:AlternateContent>
      </w:r>
      <w:r>
        <w:rPr>
          <w:b/>
          <w:i/>
          <w:noProof/>
          <w:sz w:val="20"/>
        </w:rPr>
        <mc:AlternateContent>
          <mc:Choice Requires="wps">
            <w:drawing>
              <wp:anchor distT="0" distB="0" distL="0" distR="0" simplePos="0" relativeHeight="251662848" behindDoc="1" locked="0" layoutInCell="1" allowOverlap="1" wp14:anchorId="29AE433A" wp14:editId="1D55C13E">
                <wp:simplePos x="0" y="0"/>
                <wp:positionH relativeFrom="page">
                  <wp:posOffset>769035</wp:posOffset>
                </wp:positionH>
                <wp:positionV relativeFrom="paragraph">
                  <wp:posOffset>3393107</wp:posOffset>
                </wp:positionV>
                <wp:extent cx="4921250" cy="64071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0" cy="640715"/>
                        </a:xfrm>
                        <a:prstGeom prst="rect">
                          <a:avLst/>
                        </a:prstGeom>
                        <a:solidFill>
                          <a:srgbClr val="D5E2BB"/>
                        </a:solidFill>
                        <a:ln w="9525">
                          <a:solidFill>
                            <a:srgbClr val="000000"/>
                          </a:solidFill>
                          <a:prstDash val="solid"/>
                        </a:ln>
                      </wps:spPr>
                      <wps:txbx>
                        <w:txbxContent>
                          <w:p w14:paraId="577A1DD6" w14:textId="77777777" w:rsidR="00AF6C6D" w:rsidRDefault="00236D07">
                            <w:pPr>
                              <w:spacing w:before="72"/>
                              <w:ind w:left="1669" w:right="1668"/>
                              <w:jc w:val="center"/>
                              <w:rPr>
                                <w:color w:val="000000"/>
                                <w:sz w:val="20"/>
                              </w:rPr>
                            </w:pPr>
                            <w:r>
                              <w:rPr>
                                <w:color w:val="000000"/>
                                <w:sz w:val="20"/>
                              </w:rPr>
                              <w:t>November</w:t>
                            </w:r>
                            <w:r>
                              <w:rPr>
                                <w:color w:val="000000"/>
                                <w:spacing w:val="-8"/>
                                <w:sz w:val="20"/>
                              </w:rPr>
                              <w:t xml:space="preserve"> </w:t>
                            </w:r>
                            <w:r>
                              <w:rPr>
                                <w:color w:val="000000"/>
                                <w:sz w:val="20"/>
                              </w:rPr>
                              <w:t>Year</w:t>
                            </w:r>
                            <w:r>
                              <w:rPr>
                                <w:color w:val="000000"/>
                                <w:spacing w:val="-7"/>
                                <w:sz w:val="20"/>
                              </w:rPr>
                              <w:t xml:space="preserve"> </w:t>
                            </w:r>
                            <w:r>
                              <w:rPr>
                                <w:color w:val="000000"/>
                                <w:sz w:val="20"/>
                              </w:rPr>
                              <w:t>4</w:t>
                            </w:r>
                            <w:r>
                              <w:rPr>
                                <w:color w:val="000000"/>
                                <w:spacing w:val="-8"/>
                                <w:sz w:val="20"/>
                              </w:rPr>
                              <w:t xml:space="preserve"> </w:t>
                            </w:r>
                            <w:r>
                              <w:rPr>
                                <w:color w:val="000000"/>
                                <w:sz w:val="20"/>
                              </w:rPr>
                              <w:t>-</w:t>
                            </w:r>
                            <w:r>
                              <w:rPr>
                                <w:color w:val="000000"/>
                                <w:spacing w:val="-7"/>
                                <w:sz w:val="20"/>
                              </w:rPr>
                              <w:t xml:space="preserve"> </w:t>
                            </w:r>
                            <w:r>
                              <w:rPr>
                                <w:color w:val="000000"/>
                                <w:sz w:val="20"/>
                              </w:rPr>
                              <w:t>Recommended</w:t>
                            </w:r>
                            <w:r>
                              <w:rPr>
                                <w:color w:val="000000"/>
                                <w:spacing w:val="-7"/>
                                <w:sz w:val="20"/>
                              </w:rPr>
                              <w:t xml:space="preserve"> </w:t>
                            </w:r>
                            <w:r>
                              <w:rPr>
                                <w:color w:val="000000"/>
                                <w:sz w:val="20"/>
                              </w:rPr>
                              <w:t>List</w:t>
                            </w:r>
                            <w:r>
                              <w:rPr>
                                <w:color w:val="000000"/>
                                <w:spacing w:val="-6"/>
                                <w:sz w:val="20"/>
                              </w:rPr>
                              <w:t xml:space="preserve"> </w:t>
                            </w:r>
                            <w:r>
                              <w:rPr>
                                <w:color w:val="000000"/>
                                <w:sz w:val="20"/>
                              </w:rPr>
                              <w:t>meeting P1 normally progress to P2</w:t>
                            </w:r>
                          </w:p>
                          <w:p w14:paraId="02D78452" w14:textId="77777777" w:rsidR="00AF6C6D" w:rsidRDefault="00236D07">
                            <w:pPr>
                              <w:spacing w:before="62" w:line="183" w:lineRule="exact"/>
                              <w:ind w:left="23"/>
                              <w:jc w:val="center"/>
                              <w:rPr>
                                <w:color w:val="000000"/>
                                <w:sz w:val="16"/>
                              </w:rPr>
                            </w:pPr>
                            <w:r>
                              <w:rPr>
                                <w:color w:val="000000"/>
                                <w:sz w:val="16"/>
                              </w:rPr>
                              <w:t>Candidate</w:t>
                            </w:r>
                            <w:r>
                              <w:rPr>
                                <w:color w:val="000000"/>
                                <w:spacing w:val="-5"/>
                                <w:sz w:val="16"/>
                              </w:rPr>
                              <w:t xml:space="preserve"> </w:t>
                            </w:r>
                            <w:r>
                              <w:rPr>
                                <w:color w:val="000000"/>
                                <w:sz w:val="16"/>
                              </w:rPr>
                              <w:t>varieties</w:t>
                            </w:r>
                            <w:r>
                              <w:rPr>
                                <w:color w:val="000000"/>
                                <w:spacing w:val="-4"/>
                                <w:sz w:val="16"/>
                              </w:rPr>
                              <w:t xml:space="preserve"> </w:t>
                            </w:r>
                            <w:r>
                              <w:rPr>
                                <w:color w:val="000000"/>
                                <w:sz w:val="16"/>
                              </w:rPr>
                              <w:t>re-sown</w:t>
                            </w:r>
                            <w:r>
                              <w:rPr>
                                <w:color w:val="000000"/>
                                <w:spacing w:val="-3"/>
                                <w:sz w:val="16"/>
                              </w:rPr>
                              <w:t xml:space="preserve"> </w:t>
                            </w:r>
                            <w:r>
                              <w:rPr>
                                <w:color w:val="000000"/>
                                <w:sz w:val="16"/>
                              </w:rPr>
                              <w:t>but</w:t>
                            </w:r>
                            <w:r>
                              <w:rPr>
                                <w:color w:val="000000"/>
                                <w:spacing w:val="-4"/>
                                <w:sz w:val="16"/>
                              </w:rPr>
                              <w:t xml:space="preserve"> </w:t>
                            </w:r>
                            <w:r>
                              <w:rPr>
                                <w:color w:val="000000"/>
                                <w:sz w:val="16"/>
                              </w:rPr>
                              <w:t>not</w:t>
                            </w:r>
                            <w:r>
                              <w:rPr>
                                <w:color w:val="000000"/>
                                <w:spacing w:val="-1"/>
                                <w:sz w:val="16"/>
                              </w:rPr>
                              <w:t xml:space="preserve"> </w:t>
                            </w:r>
                            <w:r>
                              <w:rPr>
                                <w:color w:val="000000"/>
                                <w:sz w:val="16"/>
                              </w:rPr>
                              <w:t>recommended</w:t>
                            </w:r>
                            <w:r>
                              <w:rPr>
                                <w:color w:val="000000"/>
                                <w:spacing w:val="-3"/>
                                <w:sz w:val="16"/>
                              </w:rPr>
                              <w:t xml:space="preserve"> </w:t>
                            </w:r>
                            <w:r>
                              <w:rPr>
                                <w:color w:val="000000"/>
                                <w:sz w:val="16"/>
                              </w:rPr>
                              <w:t>in</w:t>
                            </w:r>
                            <w:r>
                              <w:rPr>
                                <w:color w:val="000000"/>
                                <w:spacing w:val="-5"/>
                                <w:sz w:val="16"/>
                              </w:rPr>
                              <w:t xml:space="preserve"> </w:t>
                            </w:r>
                            <w:r>
                              <w:rPr>
                                <w:color w:val="000000"/>
                                <w:sz w:val="16"/>
                              </w:rPr>
                              <w:t>the</w:t>
                            </w:r>
                            <w:r>
                              <w:rPr>
                                <w:color w:val="000000"/>
                                <w:spacing w:val="-5"/>
                                <w:sz w:val="16"/>
                              </w:rPr>
                              <w:t xml:space="preserve"> </w:t>
                            </w:r>
                            <w:r>
                              <w:rPr>
                                <w:color w:val="000000"/>
                                <w:sz w:val="16"/>
                              </w:rPr>
                              <w:t>previous</w:t>
                            </w:r>
                            <w:r>
                              <w:rPr>
                                <w:color w:val="000000"/>
                                <w:spacing w:val="-2"/>
                                <w:sz w:val="16"/>
                              </w:rPr>
                              <w:t xml:space="preserve"> </w:t>
                            </w:r>
                            <w:r>
                              <w:rPr>
                                <w:color w:val="000000"/>
                                <w:sz w:val="16"/>
                              </w:rPr>
                              <w:t>year</w:t>
                            </w:r>
                            <w:r>
                              <w:rPr>
                                <w:color w:val="000000"/>
                                <w:spacing w:val="-3"/>
                                <w:sz w:val="16"/>
                              </w:rPr>
                              <w:t xml:space="preserve"> </w:t>
                            </w:r>
                            <w:r>
                              <w:rPr>
                                <w:color w:val="000000"/>
                                <w:sz w:val="16"/>
                              </w:rPr>
                              <w:t>may</w:t>
                            </w:r>
                            <w:r>
                              <w:rPr>
                                <w:color w:val="000000"/>
                                <w:spacing w:val="-3"/>
                                <w:sz w:val="16"/>
                              </w:rPr>
                              <w:t xml:space="preserve"> </w:t>
                            </w:r>
                            <w:r>
                              <w:rPr>
                                <w:color w:val="000000"/>
                                <w:sz w:val="16"/>
                              </w:rPr>
                              <w:t>be</w:t>
                            </w:r>
                            <w:r>
                              <w:rPr>
                                <w:color w:val="000000"/>
                                <w:spacing w:val="-3"/>
                                <w:sz w:val="16"/>
                              </w:rPr>
                              <w:t xml:space="preserve"> </w:t>
                            </w:r>
                            <w:r>
                              <w:rPr>
                                <w:color w:val="000000"/>
                                <w:sz w:val="16"/>
                              </w:rPr>
                              <w:t>reconsidered</w:t>
                            </w:r>
                            <w:r>
                              <w:rPr>
                                <w:color w:val="000000"/>
                                <w:spacing w:val="-3"/>
                                <w:sz w:val="16"/>
                              </w:rPr>
                              <w:t xml:space="preserve"> </w:t>
                            </w:r>
                            <w:r>
                              <w:rPr>
                                <w:color w:val="000000"/>
                                <w:sz w:val="16"/>
                              </w:rPr>
                              <w:t>at</w:t>
                            </w:r>
                            <w:r>
                              <w:rPr>
                                <w:color w:val="000000"/>
                                <w:spacing w:val="-3"/>
                                <w:sz w:val="16"/>
                              </w:rPr>
                              <w:t xml:space="preserve"> </w:t>
                            </w:r>
                            <w:r>
                              <w:rPr>
                                <w:color w:val="000000"/>
                                <w:spacing w:val="-5"/>
                                <w:sz w:val="16"/>
                              </w:rPr>
                              <w:t>the</w:t>
                            </w:r>
                          </w:p>
                          <w:p w14:paraId="20FBEEA5" w14:textId="77777777" w:rsidR="00AF6C6D" w:rsidRDefault="00236D07">
                            <w:pPr>
                              <w:spacing w:line="183" w:lineRule="exact"/>
                              <w:ind w:left="1249" w:right="1245"/>
                              <w:jc w:val="center"/>
                              <w:rPr>
                                <w:color w:val="000000"/>
                                <w:sz w:val="16"/>
                              </w:rPr>
                            </w:pPr>
                            <w:r>
                              <w:rPr>
                                <w:color w:val="000000"/>
                                <w:sz w:val="16"/>
                              </w:rPr>
                              <w:t>breeder’s</w:t>
                            </w:r>
                            <w:r>
                              <w:rPr>
                                <w:color w:val="000000"/>
                                <w:spacing w:val="-9"/>
                                <w:sz w:val="16"/>
                              </w:rPr>
                              <w:t xml:space="preserve"> </w:t>
                            </w:r>
                            <w:r>
                              <w:rPr>
                                <w:color w:val="000000"/>
                                <w:spacing w:val="-2"/>
                                <w:sz w:val="16"/>
                              </w:rPr>
                              <w:t>request</w:t>
                            </w:r>
                          </w:p>
                        </w:txbxContent>
                      </wps:txbx>
                      <wps:bodyPr wrap="square" lIns="0" tIns="0" rIns="0" bIns="0" rtlCol="0">
                        <a:noAutofit/>
                      </wps:bodyPr>
                    </wps:wsp>
                  </a:graphicData>
                </a:graphic>
              </wp:anchor>
            </w:drawing>
          </mc:Choice>
          <mc:Fallback>
            <w:pict>
              <v:shape w14:anchorId="29AE433A" id="Textbox 50" o:spid="_x0000_s1066" type="#_x0000_t202" style="position:absolute;margin-left:60.55pt;margin-top:267.15pt;width:387.5pt;height:50.4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" fillcolor="#d5e2bb">
                <v:path arrowok="t"/>
                <v:textbox inset="0,0,0,0">
                  <w:txbxContent>
                    <w:p w14:paraId="577A1DD6" w14:textId="77777777" w:rsidR="00AF6C6D" w:rsidRDefault="00236D07">
                      <w:pPr>
                        <w:spacing w:before="72"/>
                        <w:ind w:left="1669" w:right="1668"/>
                        <w:jc w:val="center"/>
                        <w:rPr>
                          <w:color w:val="000000"/>
                          <w:sz w:val="20"/>
                        </w:rPr>
                      </w:pPr>
                      <w:r>
                        <w:rPr>
                          <w:color w:val="000000"/>
                          <w:sz w:val="20"/>
                        </w:rPr>
                        <w:t>November</w:t>
                      </w:r>
                      <w:r>
                        <w:rPr>
                          <w:color w:val="000000"/>
                          <w:spacing w:val="-8"/>
                          <w:sz w:val="20"/>
                        </w:rPr>
                        <w:t xml:space="preserve"> </w:t>
                      </w:r>
                      <w:r>
                        <w:rPr>
                          <w:color w:val="000000"/>
                          <w:sz w:val="20"/>
                        </w:rPr>
                        <w:t>Year</w:t>
                      </w:r>
                      <w:r>
                        <w:rPr>
                          <w:color w:val="000000"/>
                          <w:spacing w:val="-7"/>
                          <w:sz w:val="20"/>
                        </w:rPr>
                        <w:t xml:space="preserve"> </w:t>
                      </w:r>
                      <w:r>
                        <w:rPr>
                          <w:color w:val="000000"/>
                          <w:sz w:val="20"/>
                        </w:rPr>
                        <w:t>4</w:t>
                      </w:r>
                      <w:r>
                        <w:rPr>
                          <w:color w:val="000000"/>
                          <w:spacing w:val="-8"/>
                          <w:sz w:val="20"/>
                        </w:rPr>
                        <w:t xml:space="preserve"> </w:t>
                      </w:r>
                      <w:r>
                        <w:rPr>
                          <w:color w:val="000000"/>
                          <w:sz w:val="20"/>
                        </w:rPr>
                        <w:t>-</w:t>
                      </w:r>
                      <w:r>
                        <w:rPr>
                          <w:color w:val="000000"/>
                          <w:spacing w:val="-7"/>
                          <w:sz w:val="20"/>
                        </w:rPr>
                        <w:t xml:space="preserve"> </w:t>
                      </w:r>
                      <w:r>
                        <w:rPr>
                          <w:color w:val="000000"/>
                          <w:sz w:val="20"/>
                        </w:rPr>
                        <w:t>Recommended</w:t>
                      </w:r>
                      <w:r>
                        <w:rPr>
                          <w:color w:val="000000"/>
                          <w:spacing w:val="-7"/>
                          <w:sz w:val="20"/>
                        </w:rPr>
                        <w:t xml:space="preserve"> </w:t>
                      </w:r>
                      <w:r>
                        <w:rPr>
                          <w:color w:val="000000"/>
                          <w:sz w:val="20"/>
                        </w:rPr>
                        <w:t>List</w:t>
                      </w:r>
                      <w:r>
                        <w:rPr>
                          <w:color w:val="000000"/>
                          <w:spacing w:val="-6"/>
                          <w:sz w:val="20"/>
                        </w:rPr>
                        <w:t xml:space="preserve"> </w:t>
                      </w:r>
                      <w:r>
                        <w:rPr>
                          <w:color w:val="000000"/>
                          <w:sz w:val="20"/>
                        </w:rPr>
                        <w:t>meeting P1 normally progress to P2</w:t>
                      </w:r>
                    </w:p>
                    <w:p w14:paraId="02D78452" w14:textId="77777777" w:rsidR="00AF6C6D" w:rsidRDefault="00236D07">
                      <w:pPr>
                        <w:spacing w:before="62" w:line="183" w:lineRule="exact"/>
                        <w:ind w:left="23"/>
                        <w:jc w:val="center"/>
                        <w:rPr>
                          <w:color w:val="000000"/>
                          <w:sz w:val="16"/>
                        </w:rPr>
                      </w:pPr>
                      <w:r>
                        <w:rPr>
                          <w:color w:val="000000"/>
                          <w:sz w:val="16"/>
                        </w:rPr>
                        <w:t>Candidate</w:t>
                      </w:r>
                      <w:r>
                        <w:rPr>
                          <w:color w:val="000000"/>
                          <w:spacing w:val="-5"/>
                          <w:sz w:val="16"/>
                        </w:rPr>
                        <w:t xml:space="preserve"> </w:t>
                      </w:r>
                      <w:r>
                        <w:rPr>
                          <w:color w:val="000000"/>
                          <w:sz w:val="16"/>
                        </w:rPr>
                        <w:t>varieties</w:t>
                      </w:r>
                      <w:r>
                        <w:rPr>
                          <w:color w:val="000000"/>
                          <w:spacing w:val="-4"/>
                          <w:sz w:val="16"/>
                        </w:rPr>
                        <w:t xml:space="preserve"> </w:t>
                      </w:r>
                      <w:r>
                        <w:rPr>
                          <w:color w:val="000000"/>
                          <w:sz w:val="16"/>
                        </w:rPr>
                        <w:t>re-sown</w:t>
                      </w:r>
                      <w:r>
                        <w:rPr>
                          <w:color w:val="000000"/>
                          <w:spacing w:val="-3"/>
                          <w:sz w:val="16"/>
                        </w:rPr>
                        <w:t xml:space="preserve"> </w:t>
                      </w:r>
                      <w:r>
                        <w:rPr>
                          <w:color w:val="000000"/>
                          <w:sz w:val="16"/>
                        </w:rPr>
                        <w:t>but</w:t>
                      </w:r>
                      <w:r>
                        <w:rPr>
                          <w:color w:val="000000"/>
                          <w:spacing w:val="-4"/>
                          <w:sz w:val="16"/>
                        </w:rPr>
                        <w:t xml:space="preserve"> </w:t>
                      </w:r>
                      <w:r>
                        <w:rPr>
                          <w:color w:val="000000"/>
                          <w:sz w:val="16"/>
                        </w:rPr>
                        <w:t>not</w:t>
                      </w:r>
                      <w:r>
                        <w:rPr>
                          <w:color w:val="000000"/>
                          <w:spacing w:val="-1"/>
                          <w:sz w:val="16"/>
                        </w:rPr>
                        <w:t xml:space="preserve"> </w:t>
                      </w:r>
                      <w:r>
                        <w:rPr>
                          <w:color w:val="000000"/>
                          <w:sz w:val="16"/>
                        </w:rPr>
                        <w:t>recommended</w:t>
                      </w:r>
                      <w:r>
                        <w:rPr>
                          <w:color w:val="000000"/>
                          <w:spacing w:val="-3"/>
                          <w:sz w:val="16"/>
                        </w:rPr>
                        <w:t xml:space="preserve"> </w:t>
                      </w:r>
                      <w:r>
                        <w:rPr>
                          <w:color w:val="000000"/>
                          <w:sz w:val="16"/>
                        </w:rPr>
                        <w:t>in</w:t>
                      </w:r>
                      <w:r>
                        <w:rPr>
                          <w:color w:val="000000"/>
                          <w:spacing w:val="-5"/>
                          <w:sz w:val="16"/>
                        </w:rPr>
                        <w:t xml:space="preserve"> </w:t>
                      </w:r>
                      <w:r>
                        <w:rPr>
                          <w:color w:val="000000"/>
                          <w:sz w:val="16"/>
                        </w:rPr>
                        <w:t>the</w:t>
                      </w:r>
                      <w:r>
                        <w:rPr>
                          <w:color w:val="000000"/>
                          <w:spacing w:val="-5"/>
                          <w:sz w:val="16"/>
                        </w:rPr>
                        <w:t xml:space="preserve"> </w:t>
                      </w:r>
                      <w:r>
                        <w:rPr>
                          <w:color w:val="000000"/>
                          <w:sz w:val="16"/>
                        </w:rPr>
                        <w:t>previous</w:t>
                      </w:r>
                      <w:r>
                        <w:rPr>
                          <w:color w:val="000000"/>
                          <w:spacing w:val="-2"/>
                          <w:sz w:val="16"/>
                        </w:rPr>
                        <w:t xml:space="preserve"> </w:t>
                      </w:r>
                      <w:r>
                        <w:rPr>
                          <w:color w:val="000000"/>
                          <w:sz w:val="16"/>
                        </w:rPr>
                        <w:t>year</w:t>
                      </w:r>
                      <w:r>
                        <w:rPr>
                          <w:color w:val="000000"/>
                          <w:spacing w:val="-3"/>
                          <w:sz w:val="16"/>
                        </w:rPr>
                        <w:t xml:space="preserve"> </w:t>
                      </w:r>
                      <w:r>
                        <w:rPr>
                          <w:color w:val="000000"/>
                          <w:sz w:val="16"/>
                        </w:rPr>
                        <w:t>may</w:t>
                      </w:r>
                      <w:r>
                        <w:rPr>
                          <w:color w:val="000000"/>
                          <w:spacing w:val="-3"/>
                          <w:sz w:val="16"/>
                        </w:rPr>
                        <w:t xml:space="preserve"> </w:t>
                      </w:r>
                      <w:r>
                        <w:rPr>
                          <w:color w:val="000000"/>
                          <w:sz w:val="16"/>
                        </w:rPr>
                        <w:t>be</w:t>
                      </w:r>
                      <w:r>
                        <w:rPr>
                          <w:color w:val="000000"/>
                          <w:spacing w:val="-3"/>
                          <w:sz w:val="16"/>
                        </w:rPr>
                        <w:t xml:space="preserve"> </w:t>
                      </w:r>
                      <w:r>
                        <w:rPr>
                          <w:color w:val="000000"/>
                          <w:sz w:val="16"/>
                        </w:rPr>
                        <w:t>reconsidered</w:t>
                      </w:r>
                      <w:r>
                        <w:rPr>
                          <w:color w:val="000000"/>
                          <w:spacing w:val="-3"/>
                          <w:sz w:val="16"/>
                        </w:rPr>
                        <w:t xml:space="preserve"> </w:t>
                      </w:r>
                      <w:r>
                        <w:rPr>
                          <w:color w:val="000000"/>
                          <w:sz w:val="16"/>
                        </w:rPr>
                        <w:t>at</w:t>
                      </w:r>
                      <w:r>
                        <w:rPr>
                          <w:color w:val="000000"/>
                          <w:spacing w:val="-3"/>
                          <w:sz w:val="16"/>
                        </w:rPr>
                        <w:t xml:space="preserve"> </w:t>
                      </w:r>
                      <w:r>
                        <w:rPr>
                          <w:color w:val="000000"/>
                          <w:spacing w:val="-5"/>
                          <w:sz w:val="16"/>
                        </w:rPr>
                        <w:t>the</w:t>
                      </w:r>
                    </w:p>
                    <w:p w14:paraId="20FBEEA5" w14:textId="77777777" w:rsidR="00AF6C6D" w:rsidRDefault="00236D07">
                      <w:pPr>
                        <w:spacing w:line="183" w:lineRule="exact"/>
                        <w:ind w:left="1249" w:right="1245"/>
                        <w:jc w:val="center"/>
                        <w:rPr>
                          <w:color w:val="000000"/>
                          <w:sz w:val="16"/>
                        </w:rPr>
                      </w:pPr>
                      <w:r>
                        <w:rPr>
                          <w:color w:val="000000"/>
                          <w:sz w:val="16"/>
                        </w:rPr>
                        <w:t>breeder’s</w:t>
                      </w:r>
                      <w:r>
                        <w:rPr>
                          <w:color w:val="000000"/>
                          <w:spacing w:val="-9"/>
                          <w:sz w:val="16"/>
                        </w:rPr>
                        <w:t xml:space="preserve"> </w:t>
                      </w:r>
                      <w:r>
                        <w:rPr>
                          <w:color w:val="000000"/>
                          <w:spacing w:val="-2"/>
                          <w:sz w:val="16"/>
                        </w:rPr>
                        <w:t>request</w:t>
                      </w:r>
                    </w:p>
                  </w:txbxContent>
                </v:textbox>
                <w10:wrap type="topAndBottom" anchorx="page"/>
              </v:shape>
            </w:pict>
          </mc:Fallback>
        </mc:AlternateContent>
      </w:r>
    </w:p>
    <w:p w14:paraId="7CB9682B" w14:textId="77777777" w:rsidR="00AF6C6D" w:rsidRDefault="00AF6C6D">
      <w:pPr>
        <w:pStyle w:val="BodyText"/>
        <w:spacing w:before="6"/>
        <w:ind w:left="0"/>
        <w:rPr>
          <w:b/>
          <w:i/>
          <w:sz w:val="7"/>
        </w:rPr>
      </w:pPr>
    </w:p>
    <w:p w14:paraId="6FDE3F5E" w14:textId="77777777" w:rsidR="00AF6C6D" w:rsidRDefault="00AF6C6D">
      <w:pPr>
        <w:pStyle w:val="BodyText"/>
        <w:spacing w:before="72"/>
        <w:ind w:left="0"/>
        <w:rPr>
          <w:b/>
          <w:i/>
          <w:sz w:val="20"/>
        </w:rPr>
      </w:pPr>
    </w:p>
    <w:p w14:paraId="3C31DBD4" w14:textId="77777777" w:rsidR="00AF6C6D" w:rsidRDefault="00AF6C6D">
      <w:pPr>
        <w:pStyle w:val="BodyText"/>
        <w:spacing w:before="4"/>
        <w:ind w:left="0"/>
        <w:rPr>
          <w:b/>
          <w:i/>
          <w:sz w:val="8"/>
        </w:rPr>
      </w:pPr>
    </w:p>
    <w:p w14:paraId="5FCB3665" w14:textId="77777777" w:rsidR="00AF6C6D" w:rsidRDefault="00AF6C6D">
      <w:pPr>
        <w:pStyle w:val="BodyText"/>
        <w:spacing w:before="4"/>
        <w:ind w:left="0"/>
        <w:rPr>
          <w:b/>
          <w:i/>
          <w:sz w:val="13"/>
        </w:rPr>
      </w:pPr>
    </w:p>
    <w:p w14:paraId="11F2AD7E" w14:textId="77777777" w:rsidR="00AF6C6D" w:rsidRDefault="00AF6C6D">
      <w:pPr>
        <w:pStyle w:val="BodyText"/>
        <w:spacing w:before="8"/>
        <w:ind w:left="0"/>
        <w:rPr>
          <w:b/>
          <w:i/>
          <w:sz w:val="11"/>
        </w:rPr>
      </w:pPr>
    </w:p>
    <w:p w14:paraId="3927C38F" w14:textId="3DCABAAF" w:rsidR="00AF6C6D" w:rsidRDefault="00AF6C6D">
      <w:pPr>
        <w:pStyle w:val="BodyText"/>
        <w:spacing w:before="8"/>
        <w:ind w:left="0"/>
        <w:rPr>
          <w:sz w:val="13"/>
        </w:rPr>
      </w:pPr>
    </w:p>
    <w:p w14:paraId="45860829" w14:textId="138EC2E1" w:rsidR="00AF6C6D" w:rsidRDefault="007A3F75">
      <w:pPr>
        <w:pStyle w:val="BodyText"/>
        <w:spacing w:before="10"/>
        <w:ind w:left="0"/>
        <w:rPr>
          <w:sz w:val="8"/>
        </w:rPr>
      </w:pPr>
      <w:r>
        <w:rPr>
          <w:noProof/>
          <w:sz w:val="13"/>
        </w:rPr>
        <mc:AlternateContent>
          <mc:Choice Requires="wps">
            <w:drawing>
              <wp:anchor distT="0" distB="0" distL="0" distR="0" simplePos="0" relativeHeight="251647488" behindDoc="1" locked="0" layoutInCell="1" allowOverlap="1" wp14:anchorId="6D3FAC65" wp14:editId="568AE9E1">
                <wp:simplePos x="0" y="0"/>
                <wp:positionH relativeFrom="page">
                  <wp:posOffset>530225</wp:posOffset>
                </wp:positionH>
                <wp:positionV relativeFrom="paragraph">
                  <wp:posOffset>1555115</wp:posOffset>
                </wp:positionV>
                <wp:extent cx="5221605" cy="1127760"/>
                <wp:effectExtent l="0" t="0" r="17145" b="1524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1605" cy="1127760"/>
                        </a:xfrm>
                        <a:prstGeom prst="rect">
                          <a:avLst/>
                        </a:prstGeom>
                        <a:solidFill>
                          <a:srgbClr val="D5E2BB"/>
                        </a:solidFill>
                        <a:ln w="9525">
                          <a:solidFill>
                            <a:srgbClr val="000000"/>
                          </a:solidFill>
                          <a:prstDash val="solid"/>
                        </a:ln>
                      </wps:spPr>
                      <wps:txbx>
                        <w:txbxContent>
                          <w:p w14:paraId="316792DB" w14:textId="0A33F407" w:rsidR="00AF6C6D" w:rsidRDefault="00236D07">
                            <w:pPr>
                              <w:spacing w:before="74"/>
                              <w:ind w:left="144" w:right="106"/>
                              <w:rPr>
                                <w:color w:val="000000"/>
                                <w:sz w:val="20"/>
                              </w:rPr>
                            </w:pPr>
                            <w:r>
                              <w:rPr>
                                <w:color w:val="000000"/>
                                <w:sz w:val="20"/>
                              </w:rPr>
                              <w:t>Designated</w:t>
                            </w:r>
                            <w:r>
                              <w:rPr>
                                <w:color w:val="000000"/>
                                <w:spacing w:val="-4"/>
                                <w:sz w:val="20"/>
                              </w:rPr>
                              <w:t xml:space="preserve"> </w:t>
                            </w:r>
                            <w:r>
                              <w:rPr>
                                <w:color w:val="000000"/>
                                <w:sz w:val="20"/>
                              </w:rPr>
                              <w:t>controls</w:t>
                            </w:r>
                            <w:r>
                              <w:rPr>
                                <w:color w:val="000000"/>
                                <w:spacing w:val="-3"/>
                                <w:sz w:val="20"/>
                              </w:rPr>
                              <w:t xml:space="preserve"> </w:t>
                            </w:r>
                            <w:r>
                              <w:rPr>
                                <w:color w:val="000000"/>
                                <w:sz w:val="20"/>
                              </w:rPr>
                              <w:t>will</w:t>
                            </w:r>
                            <w:r>
                              <w:rPr>
                                <w:color w:val="000000"/>
                                <w:spacing w:val="-3"/>
                                <w:sz w:val="20"/>
                              </w:rPr>
                              <w:t xml:space="preserve"> </w:t>
                            </w:r>
                            <w:r>
                              <w:rPr>
                                <w:color w:val="000000"/>
                                <w:sz w:val="20"/>
                              </w:rPr>
                              <w:t>be</w:t>
                            </w:r>
                            <w:r>
                              <w:rPr>
                                <w:color w:val="000000"/>
                                <w:spacing w:val="-3"/>
                                <w:sz w:val="20"/>
                              </w:rPr>
                              <w:t xml:space="preserve"> </w:t>
                            </w:r>
                            <w:r>
                              <w:rPr>
                                <w:color w:val="000000"/>
                                <w:sz w:val="20"/>
                              </w:rPr>
                              <w:t>sown</w:t>
                            </w:r>
                            <w:r>
                              <w:rPr>
                                <w:color w:val="000000"/>
                                <w:spacing w:val="-5"/>
                                <w:sz w:val="20"/>
                              </w:rPr>
                              <w:t xml:space="preserve"> </w:t>
                            </w:r>
                            <w:r>
                              <w:rPr>
                                <w:color w:val="000000"/>
                                <w:sz w:val="20"/>
                              </w:rPr>
                              <w:t>in</w:t>
                            </w:r>
                            <w:r>
                              <w:rPr>
                                <w:color w:val="000000"/>
                                <w:spacing w:val="-4"/>
                                <w:sz w:val="20"/>
                              </w:rPr>
                              <w:t xml:space="preserve"> </w:t>
                            </w:r>
                            <w:r>
                              <w:rPr>
                                <w:color w:val="000000"/>
                                <w:sz w:val="20"/>
                              </w:rPr>
                              <w:t>all</w:t>
                            </w:r>
                            <w:r>
                              <w:rPr>
                                <w:color w:val="000000"/>
                                <w:spacing w:val="-5"/>
                                <w:sz w:val="20"/>
                              </w:rPr>
                              <w:t xml:space="preserve"> </w:t>
                            </w:r>
                            <w:r>
                              <w:rPr>
                                <w:color w:val="000000"/>
                                <w:sz w:val="20"/>
                              </w:rPr>
                              <w:t>trials.</w:t>
                            </w:r>
                            <w:r>
                              <w:rPr>
                                <w:color w:val="000000"/>
                                <w:spacing w:val="40"/>
                                <w:sz w:val="20"/>
                              </w:rPr>
                              <w:t xml:space="preserve"> </w:t>
                            </w:r>
                            <w:r>
                              <w:rPr>
                                <w:color w:val="000000"/>
                                <w:sz w:val="20"/>
                              </w:rPr>
                              <w:t>Other</w:t>
                            </w:r>
                            <w:r>
                              <w:rPr>
                                <w:color w:val="000000"/>
                                <w:spacing w:val="-4"/>
                                <w:sz w:val="20"/>
                              </w:rPr>
                              <w:t xml:space="preserve"> </w:t>
                            </w:r>
                            <w:r>
                              <w:rPr>
                                <w:color w:val="000000"/>
                                <w:sz w:val="20"/>
                              </w:rPr>
                              <w:t>varieties</w:t>
                            </w:r>
                            <w:r>
                              <w:rPr>
                                <w:color w:val="000000"/>
                                <w:spacing w:val="-3"/>
                                <w:sz w:val="20"/>
                              </w:rPr>
                              <w:t xml:space="preserve"> </w:t>
                            </w:r>
                            <w:r>
                              <w:rPr>
                                <w:color w:val="000000"/>
                                <w:sz w:val="20"/>
                              </w:rPr>
                              <w:t>will</w:t>
                            </w:r>
                            <w:r>
                              <w:rPr>
                                <w:color w:val="000000"/>
                                <w:spacing w:val="-3"/>
                                <w:sz w:val="20"/>
                              </w:rPr>
                              <w:t xml:space="preserve"> </w:t>
                            </w:r>
                            <w:r>
                              <w:rPr>
                                <w:color w:val="000000"/>
                                <w:sz w:val="20"/>
                              </w:rPr>
                              <w:t>continue</w:t>
                            </w:r>
                            <w:r>
                              <w:rPr>
                                <w:color w:val="000000"/>
                                <w:spacing w:val="-4"/>
                                <w:sz w:val="20"/>
                              </w:rPr>
                              <w:t xml:space="preserve"> </w:t>
                            </w:r>
                            <w:r>
                              <w:rPr>
                                <w:color w:val="000000"/>
                                <w:sz w:val="20"/>
                              </w:rPr>
                              <w:t>to</w:t>
                            </w:r>
                            <w:r>
                              <w:rPr>
                                <w:color w:val="000000"/>
                                <w:spacing w:val="-2"/>
                                <w:sz w:val="20"/>
                              </w:rPr>
                              <w:t xml:space="preserve"> </w:t>
                            </w:r>
                            <w:r>
                              <w:rPr>
                                <w:color w:val="000000"/>
                                <w:sz w:val="20"/>
                              </w:rPr>
                              <w:t>be grown in at least core trials unless:</w:t>
                            </w:r>
                          </w:p>
                          <w:p w14:paraId="6D79B386" w14:textId="77777777" w:rsidR="00AF6C6D" w:rsidRDefault="00236D07" w:rsidP="002D48B2">
                            <w:pPr>
                              <w:numPr>
                                <w:ilvl w:val="0"/>
                                <w:numId w:val="42"/>
                              </w:numPr>
                              <w:tabs>
                                <w:tab w:val="left" w:pos="501"/>
                              </w:tabs>
                              <w:spacing w:before="58"/>
                              <w:ind w:hanging="357"/>
                              <w:rPr>
                                <w:color w:val="000000"/>
                                <w:sz w:val="18"/>
                              </w:rPr>
                            </w:pPr>
                            <w:r>
                              <w:rPr>
                                <w:color w:val="000000"/>
                                <w:sz w:val="18"/>
                              </w:rPr>
                              <w:t>Variety</w:t>
                            </w:r>
                            <w:r>
                              <w:rPr>
                                <w:color w:val="000000"/>
                                <w:spacing w:val="-1"/>
                                <w:sz w:val="18"/>
                              </w:rPr>
                              <w:t xml:space="preserve"> </w:t>
                            </w:r>
                            <w:r>
                              <w:rPr>
                                <w:color w:val="000000"/>
                                <w:sz w:val="18"/>
                              </w:rPr>
                              <w:t>is in</w:t>
                            </w:r>
                            <w:r>
                              <w:rPr>
                                <w:color w:val="000000"/>
                                <w:spacing w:val="-3"/>
                                <w:sz w:val="18"/>
                              </w:rPr>
                              <w:t xml:space="preserve"> </w:t>
                            </w:r>
                            <w:r>
                              <w:rPr>
                                <w:color w:val="000000"/>
                                <w:sz w:val="18"/>
                              </w:rPr>
                              <w:t>a</w:t>
                            </w:r>
                            <w:r>
                              <w:rPr>
                                <w:color w:val="000000"/>
                                <w:spacing w:val="-1"/>
                                <w:sz w:val="18"/>
                              </w:rPr>
                              <w:t xml:space="preserve"> </w:t>
                            </w:r>
                            <w:r>
                              <w:rPr>
                                <w:color w:val="000000"/>
                                <w:sz w:val="18"/>
                              </w:rPr>
                              <w:t>specialist</w:t>
                            </w:r>
                            <w:r>
                              <w:rPr>
                                <w:color w:val="000000"/>
                                <w:spacing w:val="-3"/>
                                <w:sz w:val="18"/>
                              </w:rPr>
                              <w:t xml:space="preserve"> </w:t>
                            </w:r>
                            <w:r>
                              <w:rPr>
                                <w:color w:val="000000"/>
                                <w:sz w:val="18"/>
                              </w:rPr>
                              <w:t>market</w:t>
                            </w:r>
                            <w:r>
                              <w:rPr>
                                <w:color w:val="000000"/>
                                <w:spacing w:val="-1"/>
                                <w:sz w:val="18"/>
                              </w:rPr>
                              <w:t xml:space="preserve"> </w:t>
                            </w:r>
                            <w:r>
                              <w:rPr>
                                <w:color w:val="000000"/>
                                <w:sz w:val="18"/>
                              </w:rPr>
                              <w:t>or</w:t>
                            </w:r>
                            <w:r>
                              <w:rPr>
                                <w:color w:val="000000"/>
                                <w:spacing w:val="-1"/>
                                <w:sz w:val="18"/>
                              </w:rPr>
                              <w:t xml:space="preserve"> </w:t>
                            </w:r>
                            <w:r>
                              <w:rPr>
                                <w:color w:val="000000"/>
                                <w:sz w:val="18"/>
                              </w:rPr>
                              <w:t>region</w:t>
                            </w:r>
                            <w:r>
                              <w:rPr>
                                <w:color w:val="000000"/>
                                <w:spacing w:val="-1"/>
                                <w:sz w:val="18"/>
                              </w:rPr>
                              <w:t xml:space="preserve"> </w:t>
                            </w:r>
                            <w:r>
                              <w:rPr>
                                <w:color w:val="000000"/>
                                <w:sz w:val="18"/>
                              </w:rPr>
                              <w:t>(re-sown in</w:t>
                            </w:r>
                            <w:r>
                              <w:rPr>
                                <w:color w:val="000000"/>
                                <w:spacing w:val="-3"/>
                                <w:sz w:val="18"/>
                              </w:rPr>
                              <w:t xml:space="preserve"> </w:t>
                            </w:r>
                            <w:r>
                              <w:rPr>
                                <w:color w:val="000000"/>
                                <w:sz w:val="18"/>
                              </w:rPr>
                              <w:t>subset</w:t>
                            </w:r>
                            <w:r>
                              <w:rPr>
                                <w:color w:val="000000"/>
                                <w:spacing w:val="-3"/>
                                <w:sz w:val="18"/>
                              </w:rPr>
                              <w:t xml:space="preserve"> </w:t>
                            </w:r>
                            <w:r>
                              <w:rPr>
                                <w:color w:val="000000"/>
                                <w:spacing w:val="-2"/>
                                <w:sz w:val="18"/>
                              </w:rPr>
                              <w:t>only).</w:t>
                            </w:r>
                          </w:p>
                          <w:p w14:paraId="70E8FEF5" w14:textId="77777777" w:rsidR="00AF6C6D" w:rsidRDefault="00236D07" w:rsidP="002D48B2">
                            <w:pPr>
                              <w:numPr>
                                <w:ilvl w:val="0"/>
                                <w:numId w:val="42"/>
                              </w:numPr>
                              <w:tabs>
                                <w:tab w:val="left" w:pos="501"/>
                              </w:tabs>
                              <w:spacing w:line="219" w:lineRule="exact"/>
                              <w:ind w:hanging="357"/>
                              <w:rPr>
                                <w:color w:val="000000"/>
                                <w:sz w:val="18"/>
                              </w:rPr>
                            </w:pPr>
                            <w:r>
                              <w:rPr>
                                <w:color w:val="000000"/>
                                <w:sz w:val="18"/>
                              </w:rPr>
                              <w:t>Variety</w:t>
                            </w:r>
                            <w:r>
                              <w:rPr>
                                <w:color w:val="000000"/>
                                <w:spacing w:val="-2"/>
                                <w:sz w:val="18"/>
                              </w:rPr>
                              <w:t xml:space="preserve"> </w:t>
                            </w:r>
                            <w:r>
                              <w:rPr>
                                <w:color w:val="000000"/>
                                <w:sz w:val="18"/>
                              </w:rPr>
                              <w:t>is</w:t>
                            </w:r>
                            <w:r>
                              <w:rPr>
                                <w:color w:val="000000"/>
                                <w:spacing w:val="-2"/>
                                <w:sz w:val="18"/>
                              </w:rPr>
                              <w:t xml:space="preserve"> </w:t>
                            </w:r>
                            <w:r>
                              <w:rPr>
                                <w:color w:val="000000"/>
                                <w:sz w:val="18"/>
                              </w:rPr>
                              <w:t>judged</w:t>
                            </w:r>
                            <w:r>
                              <w:rPr>
                                <w:color w:val="000000"/>
                                <w:spacing w:val="-5"/>
                                <w:sz w:val="18"/>
                              </w:rPr>
                              <w:t xml:space="preserve"> </w:t>
                            </w:r>
                            <w:r>
                              <w:rPr>
                                <w:color w:val="000000"/>
                                <w:sz w:val="18"/>
                              </w:rPr>
                              <w:t>technically</w:t>
                            </w:r>
                            <w:r>
                              <w:rPr>
                                <w:color w:val="000000"/>
                                <w:spacing w:val="-5"/>
                                <w:sz w:val="18"/>
                              </w:rPr>
                              <w:t xml:space="preserve"> </w:t>
                            </w:r>
                            <w:r>
                              <w:rPr>
                                <w:color w:val="000000"/>
                                <w:sz w:val="18"/>
                              </w:rPr>
                              <w:t>outclassed</w:t>
                            </w:r>
                            <w:r>
                              <w:rPr>
                                <w:color w:val="000000"/>
                                <w:spacing w:val="-3"/>
                                <w:sz w:val="18"/>
                              </w:rPr>
                              <w:t xml:space="preserve"> </w:t>
                            </w:r>
                            <w:r>
                              <w:rPr>
                                <w:color w:val="000000"/>
                                <w:sz w:val="18"/>
                              </w:rPr>
                              <w:t>(not</w:t>
                            </w:r>
                            <w:r>
                              <w:rPr>
                                <w:color w:val="000000"/>
                                <w:spacing w:val="-4"/>
                                <w:sz w:val="18"/>
                              </w:rPr>
                              <w:t xml:space="preserve"> </w:t>
                            </w:r>
                            <w:r>
                              <w:rPr>
                                <w:color w:val="000000"/>
                                <w:spacing w:val="-2"/>
                                <w:sz w:val="18"/>
                              </w:rPr>
                              <w:t>sown)</w:t>
                            </w:r>
                          </w:p>
                          <w:p w14:paraId="3589F0C5" w14:textId="77777777" w:rsidR="00AF6C6D" w:rsidRDefault="00236D07" w:rsidP="002D48B2">
                            <w:pPr>
                              <w:numPr>
                                <w:ilvl w:val="0"/>
                                <w:numId w:val="42"/>
                              </w:numPr>
                              <w:tabs>
                                <w:tab w:val="left" w:pos="501"/>
                              </w:tabs>
                              <w:spacing w:line="218" w:lineRule="exact"/>
                              <w:ind w:hanging="357"/>
                              <w:rPr>
                                <w:color w:val="000000"/>
                                <w:sz w:val="18"/>
                              </w:rPr>
                            </w:pPr>
                            <w:r>
                              <w:rPr>
                                <w:color w:val="000000"/>
                                <w:sz w:val="18"/>
                              </w:rPr>
                              <w:t>Certified</w:t>
                            </w:r>
                            <w:r>
                              <w:rPr>
                                <w:color w:val="000000"/>
                                <w:spacing w:val="-2"/>
                                <w:sz w:val="18"/>
                              </w:rPr>
                              <w:t xml:space="preserve"> </w:t>
                            </w:r>
                            <w:r>
                              <w:rPr>
                                <w:color w:val="000000"/>
                                <w:sz w:val="18"/>
                              </w:rPr>
                              <w:t>seed</w:t>
                            </w:r>
                            <w:r>
                              <w:rPr>
                                <w:color w:val="000000"/>
                                <w:spacing w:val="-4"/>
                                <w:sz w:val="18"/>
                              </w:rPr>
                              <w:t xml:space="preserve"> </w:t>
                            </w:r>
                            <w:r>
                              <w:rPr>
                                <w:color w:val="000000"/>
                                <w:sz w:val="18"/>
                              </w:rPr>
                              <w:t>areas</w:t>
                            </w:r>
                            <w:r>
                              <w:rPr>
                                <w:color w:val="000000"/>
                                <w:spacing w:val="-1"/>
                                <w:sz w:val="18"/>
                              </w:rPr>
                              <w:t xml:space="preserve"> </w:t>
                            </w:r>
                            <w:r>
                              <w:rPr>
                                <w:color w:val="000000"/>
                                <w:sz w:val="18"/>
                              </w:rPr>
                              <w:t>are</w:t>
                            </w:r>
                            <w:r>
                              <w:rPr>
                                <w:color w:val="000000"/>
                                <w:spacing w:val="-2"/>
                                <w:sz w:val="18"/>
                              </w:rPr>
                              <w:t xml:space="preserve"> </w:t>
                            </w:r>
                            <w:r>
                              <w:rPr>
                                <w:color w:val="000000"/>
                                <w:sz w:val="18"/>
                              </w:rPr>
                              <w:t>below</w:t>
                            </w:r>
                            <w:r>
                              <w:rPr>
                                <w:color w:val="000000"/>
                                <w:spacing w:val="-5"/>
                                <w:sz w:val="18"/>
                              </w:rPr>
                              <w:t xml:space="preserve"> </w:t>
                            </w:r>
                            <w:r>
                              <w:rPr>
                                <w:color w:val="000000"/>
                                <w:sz w:val="18"/>
                              </w:rPr>
                              <w:t>set</w:t>
                            </w:r>
                            <w:r>
                              <w:rPr>
                                <w:color w:val="000000"/>
                                <w:spacing w:val="-4"/>
                                <w:sz w:val="18"/>
                              </w:rPr>
                              <w:t xml:space="preserve"> </w:t>
                            </w:r>
                            <w:r>
                              <w:rPr>
                                <w:color w:val="000000"/>
                                <w:sz w:val="18"/>
                              </w:rPr>
                              <w:t>limits</w:t>
                            </w:r>
                            <w:r>
                              <w:rPr>
                                <w:color w:val="000000"/>
                                <w:spacing w:val="-3"/>
                                <w:sz w:val="18"/>
                              </w:rPr>
                              <w:t xml:space="preserve"> </w:t>
                            </w:r>
                            <w:r>
                              <w:rPr>
                                <w:color w:val="000000"/>
                                <w:sz w:val="18"/>
                              </w:rPr>
                              <w:t>(not</w:t>
                            </w:r>
                            <w:r>
                              <w:rPr>
                                <w:color w:val="000000"/>
                                <w:spacing w:val="-3"/>
                                <w:sz w:val="18"/>
                              </w:rPr>
                              <w:t xml:space="preserve"> </w:t>
                            </w:r>
                            <w:r>
                              <w:rPr>
                                <w:color w:val="000000"/>
                                <w:spacing w:val="-2"/>
                                <w:sz w:val="18"/>
                              </w:rPr>
                              <w:t>sown).</w:t>
                            </w:r>
                          </w:p>
                          <w:p w14:paraId="07E68179" w14:textId="77777777" w:rsidR="00AF6C6D" w:rsidRDefault="00236D07" w:rsidP="002D48B2">
                            <w:pPr>
                              <w:numPr>
                                <w:ilvl w:val="0"/>
                                <w:numId w:val="42"/>
                              </w:numPr>
                              <w:tabs>
                                <w:tab w:val="left" w:pos="501"/>
                              </w:tabs>
                              <w:spacing w:line="219" w:lineRule="exact"/>
                              <w:ind w:hanging="357"/>
                              <w:rPr>
                                <w:color w:val="000000"/>
                                <w:sz w:val="18"/>
                              </w:rPr>
                            </w:pPr>
                            <w:r>
                              <w:rPr>
                                <w:color w:val="000000"/>
                                <w:sz w:val="18"/>
                              </w:rPr>
                              <w:t>Variety</w:t>
                            </w:r>
                            <w:r>
                              <w:rPr>
                                <w:color w:val="000000"/>
                                <w:spacing w:val="-4"/>
                                <w:sz w:val="18"/>
                              </w:rPr>
                              <w:t xml:space="preserve"> </w:t>
                            </w:r>
                            <w:r>
                              <w:rPr>
                                <w:color w:val="000000"/>
                                <w:sz w:val="18"/>
                              </w:rPr>
                              <w:t>suffers</w:t>
                            </w:r>
                            <w:r>
                              <w:rPr>
                                <w:color w:val="000000"/>
                                <w:spacing w:val="-3"/>
                                <w:sz w:val="18"/>
                              </w:rPr>
                              <w:t xml:space="preserve"> </w:t>
                            </w:r>
                            <w:r>
                              <w:rPr>
                                <w:color w:val="000000"/>
                                <w:sz w:val="18"/>
                              </w:rPr>
                              <w:t>unexpected</w:t>
                            </w:r>
                            <w:r>
                              <w:rPr>
                                <w:color w:val="000000"/>
                                <w:spacing w:val="-4"/>
                                <w:sz w:val="18"/>
                              </w:rPr>
                              <w:t xml:space="preserve"> </w:t>
                            </w:r>
                            <w:r>
                              <w:rPr>
                                <w:color w:val="000000"/>
                                <w:sz w:val="18"/>
                              </w:rPr>
                              <w:t>failure</w:t>
                            </w:r>
                            <w:r>
                              <w:rPr>
                                <w:color w:val="000000"/>
                                <w:spacing w:val="-4"/>
                                <w:sz w:val="18"/>
                              </w:rPr>
                              <w:t xml:space="preserve"> </w:t>
                            </w:r>
                            <w:r>
                              <w:rPr>
                                <w:color w:val="000000"/>
                                <w:sz w:val="18"/>
                              </w:rPr>
                              <w:t>(not</w:t>
                            </w:r>
                            <w:r>
                              <w:rPr>
                                <w:color w:val="000000"/>
                                <w:spacing w:val="-3"/>
                                <w:sz w:val="18"/>
                              </w:rPr>
                              <w:t xml:space="preserve"> </w:t>
                            </w:r>
                            <w:r>
                              <w:rPr>
                                <w:color w:val="000000"/>
                                <w:spacing w:val="-2"/>
                                <w:sz w:val="18"/>
                              </w:rPr>
                              <w:t>sown).</w:t>
                            </w:r>
                          </w:p>
                          <w:p w14:paraId="3101B282" w14:textId="77777777" w:rsidR="00AF6C6D" w:rsidRDefault="00AF6C6D">
                            <w:pPr>
                              <w:pStyle w:val="BodyText"/>
                              <w:spacing w:before="82"/>
                              <w:ind w:left="0"/>
                              <w:rPr>
                                <w:color w:val="000000"/>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D3FAC65" id="Textbox 53" o:spid="_x0000_s1067" type="#_x0000_t202" style="position:absolute;margin-left:41.75pt;margin-top:122.45pt;width:411.15pt;height:88.8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" fillcolor="#d5e2bb">
                <v:path arrowok="t"/>
                <v:textbox inset="0,0,0,0">
                  <w:txbxContent>
                    <w:p w14:paraId="316792DB" w14:textId="0A33F407" w:rsidR="00AF6C6D" w:rsidRDefault="00236D07">
                      <w:pPr>
                        <w:spacing w:before="74"/>
                        <w:ind w:left="144" w:right="106"/>
                        <w:rPr>
                          <w:color w:val="000000"/>
                          <w:sz w:val="20"/>
                        </w:rPr>
                      </w:pPr>
                      <w:r>
                        <w:rPr>
                          <w:color w:val="000000"/>
                          <w:sz w:val="20"/>
                        </w:rPr>
                        <w:t>Designated</w:t>
                      </w:r>
                      <w:r>
                        <w:rPr>
                          <w:color w:val="000000"/>
                          <w:spacing w:val="-4"/>
                          <w:sz w:val="20"/>
                        </w:rPr>
                        <w:t xml:space="preserve"> </w:t>
                      </w:r>
                      <w:r>
                        <w:rPr>
                          <w:color w:val="000000"/>
                          <w:sz w:val="20"/>
                        </w:rPr>
                        <w:t>controls</w:t>
                      </w:r>
                      <w:r>
                        <w:rPr>
                          <w:color w:val="000000"/>
                          <w:spacing w:val="-3"/>
                          <w:sz w:val="20"/>
                        </w:rPr>
                        <w:t xml:space="preserve"> </w:t>
                      </w:r>
                      <w:r>
                        <w:rPr>
                          <w:color w:val="000000"/>
                          <w:sz w:val="20"/>
                        </w:rPr>
                        <w:t>will</w:t>
                      </w:r>
                      <w:r>
                        <w:rPr>
                          <w:color w:val="000000"/>
                          <w:spacing w:val="-3"/>
                          <w:sz w:val="20"/>
                        </w:rPr>
                        <w:t xml:space="preserve"> </w:t>
                      </w:r>
                      <w:r>
                        <w:rPr>
                          <w:color w:val="000000"/>
                          <w:sz w:val="20"/>
                        </w:rPr>
                        <w:t>be</w:t>
                      </w:r>
                      <w:r>
                        <w:rPr>
                          <w:color w:val="000000"/>
                          <w:spacing w:val="-3"/>
                          <w:sz w:val="20"/>
                        </w:rPr>
                        <w:t xml:space="preserve"> </w:t>
                      </w:r>
                      <w:r>
                        <w:rPr>
                          <w:color w:val="000000"/>
                          <w:sz w:val="20"/>
                        </w:rPr>
                        <w:t>sown</w:t>
                      </w:r>
                      <w:r>
                        <w:rPr>
                          <w:color w:val="000000"/>
                          <w:spacing w:val="-5"/>
                          <w:sz w:val="20"/>
                        </w:rPr>
                        <w:t xml:space="preserve"> </w:t>
                      </w:r>
                      <w:r>
                        <w:rPr>
                          <w:color w:val="000000"/>
                          <w:sz w:val="20"/>
                        </w:rPr>
                        <w:t>in</w:t>
                      </w:r>
                      <w:r>
                        <w:rPr>
                          <w:color w:val="000000"/>
                          <w:spacing w:val="-4"/>
                          <w:sz w:val="20"/>
                        </w:rPr>
                        <w:t xml:space="preserve"> </w:t>
                      </w:r>
                      <w:r>
                        <w:rPr>
                          <w:color w:val="000000"/>
                          <w:sz w:val="20"/>
                        </w:rPr>
                        <w:t>all</w:t>
                      </w:r>
                      <w:r>
                        <w:rPr>
                          <w:color w:val="000000"/>
                          <w:spacing w:val="-5"/>
                          <w:sz w:val="20"/>
                        </w:rPr>
                        <w:t xml:space="preserve"> </w:t>
                      </w:r>
                      <w:r>
                        <w:rPr>
                          <w:color w:val="000000"/>
                          <w:sz w:val="20"/>
                        </w:rPr>
                        <w:t>trials.</w:t>
                      </w:r>
                      <w:r>
                        <w:rPr>
                          <w:color w:val="000000"/>
                          <w:spacing w:val="40"/>
                          <w:sz w:val="20"/>
                        </w:rPr>
                        <w:t xml:space="preserve"> </w:t>
                      </w:r>
                      <w:r>
                        <w:rPr>
                          <w:color w:val="000000"/>
                          <w:sz w:val="20"/>
                        </w:rPr>
                        <w:t>Other</w:t>
                      </w:r>
                      <w:r>
                        <w:rPr>
                          <w:color w:val="000000"/>
                          <w:spacing w:val="-4"/>
                          <w:sz w:val="20"/>
                        </w:rPr>
                        <w:t xml:space="preserve"> </w:t>
                      </w:r>
                      <w:r>
                        <w:rPr>
                          <w:color w:val="000000"/>
                          <w:sz w:val="20"/>
                        </w:rPr>
                        <w:t>varieties</w:t>
                      </w:r>
                      <w:r>
                        <w:rPr>
                          <w:color w:val="000000"/>
                          <w:spacing w:val="-3"/>
                          <w:sz w:val="20"/>
                        </w:rPr>
                        <w:t xml:space="preserve"> </w:t>
                      </w:r>
                      <w:r>
                        <w:rPr>
                          <w:color w:val="000000"/>
                          <w:sz w:val="20"/>
                        </w:rPr>
                        <w:t>will</w:t>
                      </w:r>
                      <w:r>
                        <w:rPr>
                          <w:color w:val="000000"/>
                          <w:spacing w:val="-3"/>
                          <w:sz w:val="20"/>
                        </w:rPr>
                        <w:t xml:space="preserve"> </w:t>
                      </w:r>
                      <w:r>
                        <w:rPr>
                          <w:color w:val="000000"/>
                          <w:sz w:val="20"/>
                        </w:rPr>
                        <w:t>continue</w:t>
                      </w:r>
                      <w:r>
                        <w:rPr>
                          <w:color w:val="000000"/>
                          <w:spacing w:val="-4"/>
                          <w:sz w:val="20"/>
                        </w:rPr>
                        <w:t xml:space="preserve"> </w:t>
                      </w:r>
                      <w:r>
                        <w:rPr>
                          <w:color w:val="000000"/>
                          <w:sz w:val="20"/>
                        </w:rPr>
                        <w:t>to</w:t>
                      </w:r>
                      <w:r>
                        <w:rPr>
                          <w:color w:val="000000"/>
                          <w:spacing w:val="-2"/>
                          <w:sz w:val="20"/>
                        </w:rPr>
                        <w:t xml:space="preserve"> </w:t>
                      </w:r>
                      <w:r>
                        <w:rPr>
                          <w:color w:val="000000"/>
                          <w:sz w:val="20"/>
                        </w:rPr>
                        <w:t>be grown in at least core trials unless:</w:t>
                      </w:r>
                    </w:p>
                    <w:p w14:paraId="6D79B386" w14:textId="77777777" w:rsidR="00AF6C6D" w:rsidRDefault="00236D07" w:rsidP="002D48B2">
                      <w:pPr>
                        <w:numPr>
                          <w:ilvl w:val="0"/>
                          <w:numId w:val="42"/>
                        </w:numPr>
                        <w:tabs>
                          <w:tab w:val="left" w:pos="501"/>
                        </w:tabs>
                        <w:spacing w:before="58"/>
                        <w:ind w:hanging="357"/>
                        <w:rPr>
                          <w:color w:val="000000"/>
                          <w:sz w:val="18"/>
                        </w:rPr>
                      </w:pPr>
                      <w:r>
                        <w:rPr>
                          <w:color w:val="000000"/>
                          <w:sz w:val="18"/>
                        </w:rPr>
                        <w:t>Variety</w:t>
                      </w:r>
                      <w:r>
                        <w:rPr>
                          <w:color w:val="000000"/>
                          <w:spacing w:val="-1"/>
                          <w:sz w:val="18"/>
                        </w:rPr>
                        <w:t xml:space="preserve"> </w:t>
                      </w:r>
                      <w:r>
                        <w:rPr>
                          <w:color w:val="000000"/>
                          <w:sz w:val="18"/>
                        </w:rPr>
                        <w:t>is in</w:t>
                      </w:r>
                      <w:r>
                        <w:rPr>
                          <w:color w:val="000000"/>
                          <w:spacing w:val="-3"/>
                          <w:sz w:val="18"/>
                        </w:rPr>
                        <w:t xml:space="preserve"> </w:t>
                      </w:r>
                      <w:r>
                        <w:rPr>
                          <w:color w:val="000000"/>
                          <w:sz w:val="18"/>
                        </w:rPr>
                        <w:t>a</w:t>
                      </w:r>
                      <w:r>
                        <w:rPr>
                          <w:color w:val="000000"/>
                          <w:spacing w:val="-1"/>
                          <w:sz w:val="18"/>
                        </w:rPr>
                        <w:t xml:space="preserve"> </w:t>
                      </w:r>
                      <w:r>
                        <w:rPr>
                          <w:color w:val="000000"/>
                          <w:sz w:val="18"/>
                        </w:rPr>
                        <w:t>specialist</w:t>
                      </w:r>
                      <w:r>
                        <w:rPr>
                          <w:color w:val="000000"/>
                          <w:spacing w:val="-3"/>
                          <w:sz w:val="18"/>
                        </w:rPr>
                        <w:t xml:space="preserve"> </w:t>
                      </w:r>
                      <w:r>
                        <w:rPr>
                          <w:color w:val="000000"/>
                          <w:sz w:val="18"/>
                        </w:rPr>
                        <w:t>market</w:t>
                      </w:r>
                      <w:r>
                        <w:rPr>
                          <w:color w:val="000000"/>
                          <w:spacing w:val="-1"/>
                          <w:sz w:val="18"/>
                        </w:rPr>
                        <w:t xml:space="preserve"> </w:t>
                      </w:r>
                      <w:r>
                        <w:rPr>
                          <w:color w:val="000000"/>
                          <w:sz w:val="18"/>
                        </w:rPr>
                        <w:t>or</w:t>
                      </w:r>
                      <w:r>
                        <w:rPr>
                          <w:color w:val="000000"/>
                          <w:spacing w:val="-1"/>
                          <w:sz w:val="18"/>
                        </w:rPr>
                        <w:t xml:space="preserve"> </w:t>
                      </w:r>
                      <w:r>
                        <w:rPr>
                          <w:color w:val="000000"/>
                          <w:sz w:val="18"/>
                        </w:rPr>
                        <w:t>region</w:t>
                      </w:r>
                      <w:r>
                        <w:rPr>
                          <w:color w:val="000000"/>
                          <w:spacing w:val="-1"/>
                          <w:sz w:val="18"/>
                        </w:rPr>
                        <w:t xml:space="preserve"> </w:t>
                      </w:r>
                      <w:r>
                        <w:rPr>
                          <w:color w:val="000000"/>
                          <w:sz w:val="18"/>
                        </w:rPr>
                        <w:t>(re-sown in</w:t>
                      </w:r>
                      <w:r>
                        <w:rPr>
                          <w:color w:val="000000"/>
                          <w:spacing w:val="-3"/>
                          <w:sz w:val="18"/>
                        </w:rPr>
                        <w:t xml:space="preserve"> </w:t>
                      </w:r>
                      <w:r>
                        <w:rPr>
                          <w:color w:val="000000"/>
                          <w:sz w:val="18"/>
                        </w:rPr>
                        <w:t>subset</w:t>
                      </w:r>
                      <w:r>
                        <w:rPr>
                          <w:color w:val="000000"/>
                          <w:spacing w:val="-3"/>
                          <w:sz w:val="18"/>
                        </w:rPr>
                        <w:t xml:space="preserve"> </w:t>
                      </w:r>
                      <w:r>
                        <w:rPr>
                          <w:color w:val="000000"/>
                          <w:spacing w:val="-2"/>
                          <w:sz w:val="18"/>
                        </w:rPr>
                        <w:t>only).</w:t>
                      </w:r>
                    </w:p>
                    <w:p w14:paraId="70E8FEF5" w14:textId="77777777" w:rsidR="00AF6C6D" w:rsidRDefault="00236D07" w:rsidP="002D48B2">
                      <w:pPr>
                        <w:numPr>
                          <w:ilvl w:val="0"/>
                          <w:numId w:val="42"/>
                        </w:numPr>
                        <w:tabs>
                          <w:tab w:val="left" w:pos="501"/>
                        </w:tabs>
                        <w:spacing w:line="219" w:lineRule="exact"/>
                        <w:ind w:hanging="357"/>
                        <w:rPr>
                          <w:color w:val="000000"/>
                          <w:sz w:val="18"/>
                        </w:rPr>
                      </w:pPr>
                      <w:r>
                        <w:rPr>
                          <w:color w:val="000000"/>
                          <w:sz w:val="18"/>
                        </w:rPr>
                        <w:t>Variety</w:t>
                      </w:r>
                      <w:r>
                        <w:rPr>
                          <w:color w:val="000000"/>
                          <w:spacing w:val="-2"/>
                          <w:sz w:val="18"/>
                        </w:rPr>
                        <w:t xml:space="preserve"> </w:t>
                      </w:r>
                      <w:r>
                        <w:rPr>
                          <w:color w:val="000000"/>
                          <w:sz w:val="18"/>
                        </w:rPr>
                        <w:t>is</w:t>
                      </w:r>
                      <w:r>
                        <w:rPr>
                          <w:color w:val="000000"/>
                          <w:spacing w:val="-2"/>
                          <w:sz w:val="18"/>
                        </w:rPr>
                        <w:t xml:space="preserve"> </w:t>
                      </w:r>
                      <w:r>
                        <w:rPr>
                          <w:color w:val="000000"/>
                          <w:sz w:val="18"/>
                        </w:rPr>
                        <w:t>judged</w:t>
                      </w:r>
                      <w:r>
                        <w:rPr>
                          <w:color w:val="000000"/>
                          <w:spacing w:val="-5"/>
                          <w:sz w:val="18"/>
                        </w:rPr>
                        <w:t xml:space="preserve"> </w:t>
                      </w:r>
                      <w:r>
                        <w:rPr>
                          <w:color w:val="000000"/>
                          <w:sz w:val="18"/>
                        </w:rPr>
                        <w:t>technically</w:t>
                      </w:r>
                      <w:r>
                        <w:rPr>
                          <w:color w:val="000000"/>
                          <w:spacing w:val="-5"/>
                          <w:sz w:val="18"/>
                        </w:rPr>
                        <w:t xml:space="preserve"> </w:t>
                      </w:r>
                      <w:r>
                        <w:rPr>
                          <w:color w:val="000000"/>
                          <w:sz w:val="18"/>
                        </w:rPr>
                        <w:t>outclassed</w:t>
                      </w:r>
                      <w:r>
                        <w:rPr>
                          <w:color w:val="000000"/>
                          <w:spacing w:val="-3"/>
                          <w:sz w:val="18"/>
                        </w:rPr>
                        <w:t xml:space="preserve"> </w:t>
                      </w:r>
                      <w:r>
                        <w:rPr>
                          <w:color w:val="000000"/>
                          <w:sz w:val="18"/>
                        </w:rPr>
                        <w:t>(not</w:t>
                      </w:r>
                      <w:r>
                        <w:rPr>
                          <w:color w:val="000000"/>
                          <w:spacing w:val="-4"/>
                          <w:sz w:val="18"/>
                        </w:rPr>
                        <w:t xml:space="preserve"> </w:t>
                      </w:r>
                      <w:r>
                        <w:rPr>
                          <w:color w:val="000000"/>
                          <w:spacing w:val="-2"/>
                          <w:sz w:val="18"/>
                        </w:rPr>
                        <w:t>sown)</w:t>
                      </w:r>
                    </w:p>
                    <w:p w14:paraId="3589F0C5" w14:textId="77777777" w:rsidR="00AF6C6D" w:rsidRDefault="00236D07" w:rsidP="002D48B2">
                      <w:pPr>
                        <w:numPr>
                          <w:ilvl w:val="0"/>
                          <w:numId w:val="42"/>
                        </w:numPr>
                        <w:tabs>
                          <w:tab w:val="left" w:pos="501"/>
                        </w:tabs>
                        <w:spacing w:line="218" w:lineRule="exact"/>
                        <w:ind w:hanging="357"/>
                        <w:rPr>
                          <w:color w:val="000000"/>
                          <w:sz w:val="18"/>
                        </w:rPr>
                      </w:pPr>
                      <w:r>
                        <w:rPr>
                          <w:color w:val="000000"/>
                          <w:sz w:val="18"/>
                        </w:rPr>
                        <w:t>Certified</w:t>
                      </w:r>
                      <w:r>
                        <w:rPr>
                          <w:color w:val="000000"/>
                          <w:spacing w:val="-2"/>
                          <w:sz w:val="18"/>
                        </w:rPr>
                        <w:t xml:space="preserve"> </w:t>
                      </w:r>
                      <w:r>
                        <w:rPr>
                          <w:color w:val="000000"/>
                          <w:sz w:val="18"/>
                        </w:rPr>
                        <w:t>seed</w:t>
                      </w:r>
                      <w:r>
                        <w:rPr>
                          <w:color w:val="000000"/>
                          <w:spacing w:val="-4"/>
                          <w:sz w:val="18"/>
                        </w:rPr>
                        <w:t xml:space="preserve"> </w:t>
                      </w:r>
                      <w:r>
                        <w:rPr>
                          <w:color w:val="000000"/>
                          <w:sz w:val="18"/>
                        </w:rPr>
                        <w:t>areas</w:t>
                      </w:r>
                      <w:r>
                        <w:rPr>
                          <w:color w:val="000000"/>
                          <w:spacing w:val="-1"/>
                          <w:sz w:val="18"/>
                        </w:rPr>
                        <w:t xml:space="preserve"> </w:t>
                      </w:r>
                      <w:r>
                        <w:rPr>
                          <w:color w:val="000000"/>
                          <w:sz w:val="18"/>
                        </w:rPr>
                        <w:t>are</w:t>
                      </w:r>
                      <w:r>
                        <w:rPr>
                          <w:color w:val="000000"/>
                          <w:spacing w:val="-2"/>
                          <w:sz w:val="18"/>
                        </w:rPr>
                        <w:t xml:space="preserve"> </w:t>
                      </w:r>
                      <w:r>
                        <w:rPr>
                          <w:color w:val="000000"/>
                          <w:sz w:val="18"/>
                        </w:rPr>
                        <w:t>below</w:t>
                      </w:r>
                      <w:r>
                        <w:rPr>
                          <w:color w:val="000000"/>
                          <w:spacing w:val="-5"/>
                          <w:sz w:val="18"/>
                        </w:rPr>
                        <w:t xml:space="preserve"> </w:t>
                      </w:r>
                      <w:r>
                        <w:rPr>
                          <w:color w:val="000000"/>
                          <w:sz w:val="18"/>
                        </w:rPr>
                        <w:t>set</w:t>
                      </w:r>
                      <w:r>
                        <w:rPr>
                          <w:color w:val="000000"/>
                          <w:spacing w:val="-4"/>
                          <w:sz w:val="18"/>
                        </w:rPr>
                        <w:t xml:space="preserve"> </w:t>
                      </w:r>
                      <w:r>
                        <w:rPr>
                          <w:color w:val="000000"/>
                          <w:sz w:val="18"/>
                        </w:rPr>
                        <w:t>limits</w:t>
                      </w:r>
                      <w:r>
                        <w:rPr>
                          <w:color w:val="000000"/>
                          <w:spacing w:val="-3"/>
                          <w:sz w:val="18"/>
                        </w:rPr>
                        <w:t xml:space="preserve"> </w:t>
                      </w:r>
                      <w:r>
                        <w:rPr>
                          <w:color w:val="000000"/>
                          <w:sz w:val="18"/>
                        </w:rPr>
                        <w:t>(not</w:t>
                      </w:r>
                      <w:r>
                        <w:rPr>
                          <w:color w:val="000000"/>
                          <w:spacing w:val="-3"/>
                          <w:sz w:val="18"/>
                        </w:rPr>
                        <w:t xml:space="preserve"> </w:t>
                      </w:r>
                      <w:r>
                        <w:rPr>
                          <w:color w:val="000000"/>
                          <w:spacing w:val="-2"/>
                          <w:sz w:val="18"/>
                        </w:rPr>
                        <w:t>sown).</w:t>
                      </w:r>
                    </w:p>
                    <w:p w14:paraId="07E68179" w14:textId="77777777" w:rsidR="00AF6C6D" w:rsidRDefault="00236D07" w:rsidP="002D48B2">
                      <w:pPr>
                        <w:numPr>
                          <w:ilvl w:val="0"/>
                          <w:numId w:val="42"/>
                        </w:numPr>
                        <w:tabs>
                          <w:tab w:val="left" w:pos="501"/>
                        </w:tabs>
                        <w:spacing w:line="219" w:lineRule="exact"/>
                        <w:ind w:hanging="357"/>
                        <w:rPr>
                          <w:color w:val="000000"/>
                          <w:sz w:val="18"/>
                        </w:rPr>
                      </w:pPr>
                      <w:r>
                        <w:rPr>
                          <w:color w:val="000000"/>
                          <w:sz w:val="18"/>
                        </w:rPr>
                        <w:t>Variety</w:t>
                      </w:r>
                      <w:r>
                        <w:rPr>
                          <w:color w:val="000000"/>
                          <w:spacing w:val="-4"/>
                          <w:sz w:val="18"/>
                        </w:rPr>
                        <w:t xml:space="preserve"> </w:t>
                      </w:r>
                      <w:r>
                        <w:rPr>
                          <w:color w:val="000000"/>
                          <w:sz w:val="18"/>
                        </w:rPr>
                        <w:t>suffers</w:t>
                      </w:r>
                      <w:r>
                        <w:rPr>
                          <w:color w:val="000000"/>
                          <w:spacing w:val="-3"/>
                          <w:sz w:val="18"/>
                        </w:rPr>
                        <w:t xml:space="preserve"> </w:t>
                      </w:r>
                      <w:r>
                        <w:rPr>
                          <w:color w:val="000000"/>
                          <w:sz w:val="18"/>
                        </w:rPr>
                        <w:t>unexpected</w:t>
                      </w:r>
                      <w:r>
                        <w:rPr>
                          <w:color w:val="000000"/>
                          <w:spacing w:val="-4"/>
                          <w:sz w:val="18"/>
                        </w:rPr>
                        <w:t xml:space="preserve"> </w:t>
                      </w:r>
                      <w:r>
                        <w:rPr>
                          <w:color w:val="000000"/>
                          <w:sz w:val="18"/>
                        </w:rPr>
                        <w:t>failure</w:t>
                      </w:r>
                      <w:r>
                        <w:rPr>
                          <w:color w:val="000000"/>
                          <w:spacing w:val="-4"/>
                          <w:sz w:val="18"/>
                        </w:rPr>
                        <w:t xml:space="preserve"> </w:t>
                      </w:r>
                      <w:r>
                        <w:rPr>
                          <w:color w:val="000000"/>
                          <w:sz w:val="18"/>
                        </w:rPr>
                        <w:t>(not</w:t>
                      </w:r>
                      <w:r>
                        <w:rPr>
                          <w:color w:val="000000"/>
                          <w:spacing w:val="-3"/>
                          <w:sz w:val="18"/>
                        </w:rPr>
                        <w:t xml:space="preserve"> </w:t>
                      </w:r>
                      <w:r>
                        <w:rPr>
                          <w:color w:val="000000"/>
                          <w:spacing w:val="-2"/>
                          <w:sz w:val="18"/>
                        </w:rPr>
                        <w:t>sown).</w:t>
                      </w:r>
                    </w:p>
                    <w:p w14:paraId="3101B282" w14:textId="77777777" w:rsidR="00AF6C6D" w:rsidRDefault="00AF6C6D">
                      <w:pPr>
                        <w:pStyle w:val="BodyText"/>
                        <w:spacing w:before="82"/>
                        <w:ind w:left="0"/>
                        <w:rPr>
                          <w:color w:val="000000"/>
                          <w:sz w:val="18"/>
                        </w:rPr>
                      </w:pPr>
                    </w:p>
                  </w:txbxContent>
                </v:textbox>
                <w10:wrap type="topAndBottom" anchorx="page"/>
              </v:shape>
            </w:pict>
          </mc:Fallback>
        </mc:AlternateContent>
      </w:r>
      <w:r w:rsidR="00781349">
        <w:rPr>
          <w:noProof/>
          <w:sz w:val="13"/>
        </w:rPr>
        <mc:AlternateContent>
          <mc:Choice Requires="wps">
            <w:drawing>
              <wp:anchor distT="0" distB="0" distL="114300" distR="114300" simplePos="0" relativeHeight="251670016" behindDoc="0" locked="0" layoutInCell="1" allowOverlap="1" wp14:anchorId="602E4C5A" wp14:editId="36609A4E">
                <wp:simplePos x="0" y="0"/>
                <wp:positionH relativeFrom="column">
                  <wp:posOffset>2787396</wp:posOffset>
                </wp:positionH>
                <wp:positionV relativeFrom="paragraph">
                  <wp:posOffset>877697</wp:posOffset>
                </wp:positionV>
                <wp:extent cx="0" cy="196342"/>
                <wp:effectExtent l="76200" t="0" r="57150" b="51435"/>
                <wp:wrapNone/>
                <wp:docPr id="2022719873" name="Straight Arrow Connector 220"/>
                <wp:cNvGraphicFramePr/>
                <a:graphic xmlns:a="http://schemas.openxmlformats.org/drawingml/2006/main">
                  <a:graphicData uri="http://schemas.microsoft.com/office/word/2010/wordprocessingShape">
                    <wps:wsp>
                      <wps:cNvCnPr/>
                      <wps:spPr>
                        <a:xfrm>
                          <a:off x="0" y="0"/>
                          <a:ext cx="0" cy="1963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BA858A0" id="_x0000_t32" coordsize="21600,21600" o:spt="32" o:oned="t" path="m,l21600,21600e" filled="f">
                <v:path arrowok="t" fillok="f" o:connecttype="none"/>
                <o:lock v:ext="edit" shapetype="t"/>
              </v:shapetype>
              <v:shape id="Straight Arrow Connector 220" o:spid="_x0000_s1026" type="#_x0000_t32" style="position:absolute;margin-left:219.5pt;margin-top:69.1pt;width:0;height:15.4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" strokecolor="black [3040]">
                <v:stroke endarrow="block"/>
              </v:shape>
            </w:pict>
          </mc:Fallback>
        </mc:AlternateContent>
      </w:r>
      <w:r w:rsidR="00781349">
        <w:rPr>
          <w:noProof/>
          <w:sz w:val="13"/>
        </w:rPr>
        <mc:AlternateContent>
          <mc:Choice Requires="wps">
            <w:drawing>
              <wp:anchor distT="0" distB="0" distL="0" distR="0" simplePos="0" relativeHeight="251648512" behindDoc="1" locked="0" layoutInCell="1" allowOverlap="1" wp14:anchorId="3C68E8C2" wp14:editId="29FB8374">
                <wp:simplePos x="0" y="0"/>
                <wp:positionH relativeFrom="page">
                  <wp:posOffset>1809115</wp:posOffset>
                </wp:positionH>
                <wp:positionV relativeFrom="paragraph">
                  <wp:posOffset>1071626</wp:posOffset>
                </wp:positionV>
                <wp:extent cx="2869565" cy="394970"/>
                <wp:effectExtent l="0" t="0" r="26035" b="24130"/>
                <wp:wrapTopAndBottom/>
                <wp:docPr id="1008913883"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9565" cy="394970"/>
                        </a:xfrm>
                        <a:prstGeom prst="rect">
                          <a:avLst/>
                        </a:prstGeom>
                        <a:ln w="9525">
                          <a:solidFill>
                            <a:srgbClr val="000000"/>
                          </a:solidFill>
                          <a:prstDash val="solid"/>
                        </a:ln>
                      </wps:spPr>
                      <wps:txbx>
                        <w:txbxContent>
                          <w:p w14:paraId="641A7C40" w14:textId="53ECA88E" w:rsidR="00455901" w:rsidRDefault="00455901" w:rsidP="00781349">
                            <w:pPr>
                              <w:spacing w:before="72"/>
                              <w:ind w:left="204" w:right="209" w:firstLine="286"/>
                              <w:jc w:val="center"/>
                              <w:rPr>
                                <w:sz w:val="20"/>
                              </w:rPr>
                            </w:pPr>
                            <w:r>
                              <w:rPr>
                                <w:sz w:val="20"/>
                              </w:rPr>
                              <w:t xml:space="preserve">Year 8, 6th year RL trials </w:t>
                            </w:r>
                            <w:r w:rsidR="00781349">
                              <w:rPr>
                                <w:sz w:val="20"/>
                              </w:rPr>
                              <w:t>– review to move to core trials only</w:t>
                            </w:r>
                          </w:p>
                        </w:txbxContent>
                      </wps:txbx>
                      <wps:bodyPr wrap="square" lIns="0" tIns="0" rIns="0" bIns="0" rtlCol="0">
                        <a:noAutofit/>
                      </wps:bodyPr>
                    </wps:wsp>
                  </a:graphicData>
                </a:graphic>
              </wp:anchor>
            </w:drawing>
          </mc:Choice>
          <mc:Fallback>
            <w:pict>
              <v:shape w14:anchorId="3C68E8C2" id="Textbox 52" o:spid="_x0000_s1068" type="#_x0000_t202" style="position:absolute;margin-left:142.45pt;margin-top:84.4pt;width:225.95pt;height:31.1pt;z-index:-25166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" filled="f">
                <v:path arrowok="t"/>
                <v:textbox inset="0,0,0,0">
                  <w:txbxContent>
                    <w:p w14:paraId="641A7C40" w14:textId="53ECA88E" w:rsidR="00455901" w:rsidRDefault="00455901" w:rsidP="00781349">
                      <w:pPr>
                        <w:spacing w:before="72"/>
                        <w:ind w:left="204" w:right="209" w:firstLine="286"/>
                        <w:jc w:val="center"/>
                        <w:rPr>
                          <w:sz w:val="20"/>
                        </w:rPr>
                      </w:pPr>
                      <w:r>
                        <w:rPr>
                          <w:sz w:val="20"/>
                        </w:rPr>
                        <w:t xml:space="preserve">Year 8, 6th year RL trials </w:t>
                      </w:r>
                      <w:r w:rsidR="00781349">
                        <w:rPr>
                          <w:sz w:val="20"/>
                        </w:rPr>
                        <w:t>– review to move to core trials only</w:t>
                      </w:r>
                    </w:p>
                  </w:txbxContent>
                </v:textbox>
                <w10:wrap type="topAndBottom" anchorx="page"/>
              </v:shape>
            </w:pict>
          </mc:Fallback>
        </mc:AlternateContent>
      </w:r>
      <w:r w:rsidR="00781349">
        <w:rPr>
          <w:noProof/>
          <w:sz w:val="13"/>
        </w:rPr>
        <mc:AlternateContent>
          <mc:Choice Requires="wps">
            <w:drawing>
              <wp:anchor distT="0" distB="0" distL="0" distR="0" simplePos="0" relativeHeight="251646464" behindDoc="1" locked="0" layoutInCell="1" allowOverlap="1" wp14:anchorId="026B14D3" wp14:editId="04702F95">
                <wp:simplePos x="0" y="0"/>
                <wp:positionH relativeFrom="page">
                  <wp:posOffset>1805051</wp:posOffset>
                </wp:positionH>
                <wp:positionV relativeFrom="paragraph">
                  <wp:posOffset>483870</wp:posOffset>
                </wp:positionV>
                <wp:extent cx="2869565" cy="39497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9565" cy="394970"/>
                        </a:xfrm>
                        <a:prstGeom prst="rect">
                          <a:avLst/>
                        </a:prstGeom>
                        <a:ln w="9525">
                          <a:solidFill>
                            <a:srgbClr val="000000"/>
                          </a:solidFill>
                          <a:prstDash val="solid"/>
                        </a:ln>
                      </wps:spPr>
                      <wps:txbx>
                        <w:txbxContent>
                          <w:p w14:paraId="6D0D0DAD" w14:textId="77777777" w:rsidR="00AF6C6D" w:rsidRDefault="00236D07">
                            <w:pPr>
                              <w:spacing w:before="72"/>
                              <w:ind w:left="204" w:right="209" w:firstLine="286"/>
                              <w:rPr>
                                <w:sz w:val="20"/>
                              </w:rPr>
                            </w:pPr>
                            <w:r>
                              <w:rPr>
                                <w:sz w:val="20"/>
                              </w:rPr>
                              <w:t>Year 6 RL4, 4th year RL trials for barley varieties</w:t>
                            </w:r>
                            <w:r>
                              <w:rPr>
                                <w:spacing w:val="-6"/>
                                <w:sz w:val="20"/>
                              </w:rPr>
                              <w:t xml:space="preserve"> </w:t>
                            </w:r>
                            <w:r>
                              <w:rPr>
                                <w:sz w:val="20"/>
                              </w:rPr>
                              <w:t>approved</w:t>
                            </w:r>
                            <w:r>
                              <w:rPr>
                                <w:spacing w:val="-7"/>
                                <w:sz w:val="20"/>
                              </w:rPr>
                              <w:t xml:space="preserve"> </w:t>
                            </w:r>
                            <w:r>
                              <w:rPr>
                                <w:sz w:val="20"/>
                              </w:rPr>
                              <w:t>for</w:t>
                            </w:r>
                            <w:r>
                              <w:rPr>
                                <w:spacing w:val="-6"/>
                                <w:sz w:val="20"/>
                              </w:rPr>
                              <w:t xml:space="preserve"> </w:t>
                            </w:r>
                            <w:r>
                              <w:rPr>
                                <w:sz w:val="20"/>
                              </w:rPr>
                              <w:t>or</w:t>
                            </w:r>
                            <w:r>
                              <w:rPr>
                                <w:spacing w:val="-6"/>
                                <w:sz w:val="20"/>
                              </w:rPr>
                              <w:t xml:space="preserve"> </w:t>
                            </w:r>
                            <w:r>
                              <w:rPr>
                                <w:sz w:val="20"/>
                              </w:rPr>
                              <w:t>under</w:t>
                            </w:r>
                            <w:r>
                              <w:rPr>
                                <w:spacing w:val="-6"/>
                                <w:sz w:val="20"/>
                              </w:rPr>
                              <w:t xml:space="preserve"> </w:t>
                            </w:r>
                            <w:r>
                              <w:rPr>
                                <w:sz w:val="20"/>
                              </w:rPr>
                              <w:t>test</w:t>
                            </w:r>
                            <w:r>
                              <w:rPr>
                                <w:spacing w:val="-6"/>
                                <w:sz w:val="20"/>
                              </w:rPr>
                              <w:t xml:space="preserve"> </w:t>
                            </w:r>
                            <w:r>
                              <w:rPr>
                                <w:sz w:val="20"/>
                              </w:rPr>
                              <w:t>for</w:t>
                            </w:r>
                            <w:r>
                              <w:rPr>
                                <w:spacing w:val="-6"/>
                                <w:sz w:val="20"/>
                              </w:rPr>
                              <w:t xml:space="preserve"> </w:t>
                            </w:r>
                            <w:r>
                              <w:rPr>
                                <w:sz w:val="20"/>
                              </w:rPr>
                              <w:t>malting</w:t>
                            </w:r>
                          </w:p>
                        </w:txbxContent>
                      </wps:txbx>
                      <wps:bodyPr wrap="square" lIns="0" tIns="0" rIns="0" bIns="0" rtlCol="0">
                        <a:noAutofit/>
                      </wps:bodyPr>
                    </wps:wsp>
                  </a:graphicData>
                </a:graphic>
              </wp:anchor>
            </w:drawing>
          </mc:Choice>
          <mc:Fallback>
            <w:pict>
              <v:shape w14:anchorId="026B14D3" id="_x0000_s1069" type="#_x0000_t202" style="position:absolute;margin-left:142.15pt;margin-top:38.1pt;width:225.95pt;height:31.1pt;z-index:-2516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" filled="f">
                <v:path arrowok="t"/>
                <v:textbox inset="0,0,0,0">
                  <w:txbxContent>
                    <w:p w14:paraId="6D0D0DAD" w14:textId="77777777" w:rsidR="00AF6C6D" w:rsidRDefault="00236D07">
                      <w:pPr>
                        <w:spacing w:before="72"/>
                        <w:ind w:left="204" w:right="209" w:firstLine="286"/>
                        <w:rPr>
                          <w:sz w:val="20"/>
                        </w:rPr>
                      </w:pPr>
                      <w:r>
                        <w:rPr>
                          <w:sz w:val="20"/>
                        </w:rPr>
                        <w:t>Year 6 RL4, 4th year RL trials for barley varieties</w:t>
                      </w:r>
                      <w:r>
                        <w:rPr>
                          <w:spacing w:val="-6"/>
                          <w:sz w:val="20"/>
                        </w:rPr>
                        <w:t xml:space="preserve"> </w:t>
                      </w:r>
                      <w:r>
                        <w:rPr>
                          <w:sz w:val="20"/>
                        </w:rPr>
                        <w:t>approved</w:t>
                      </w:r>
                      <w:r>
                        <w:rPr>
                          <w:spacing w:val="-7"/>
                          <w:sz w:val="20"/>
                        </w:rPr>
                        <w:t xml:space="preserve"> </w:t>
                      </w:r>
                      <w:r>
                        <w:rPr>
                          <w:sz w:val="20"/>
                        </w:rPr>
                        <w:t>for</w:t>
                      </w:r>
                      <w:r>
                        <w:rPr>
                          <w:spacing w:val="-6"/>
                          <w:sz w:val="20"/>
                        </w:rPr>
                        <w:t xml:space="preserve"> </w:t>
                      </w:r>
                      <w:r>
                        <w:rPr>
                          <w:sz w:val="20"/>
                        </w:rPr>
                        <w:t>or</w:t>
                      </w:r>
                      <w:r>
                        <w:rPr>
                          <w:spacing w:val="-6"/>
                          <w:sz w:val="20"/>
                        </w:rPr>
                        <w:t xml:space="preserve"> </w:t>
                      </w:r>
                      <w:r>
                        <w:rPr>
                          <w:sz w:val="20"/>
                        </w:rPr>
                        <w:t>under</w:t>
                      </w:r>
                      <w:r>
                        <w:rPr>
                          <w:spacing w:val="-6"/>
                          <w:sz w:val="20"/>
                        </w:rPr>
                        <w:t xml:space="preserve"> </w:t>
                      </w:r>
                      <w:r>
                        <w:rPr>
                          <w:sz w:val="20"/>
                        </w:rPr>
                        <w:t>test</w:t>
                      </w:r>
                      <w:r>
                        <w:rPr>
                          <w:spacing w:val="-6"/>
                          <w:sz w:val="20"/>
                        </w:rPr>
                        <w:t xml:space="preserve"> </w:t>
                      </w:r>
                      <w:r>
                        <w:rPr>
                          <w:sz w:val="20"/>
                        </w:rPr>
                        <w:t>for</w:t>
                      </w:r>
                      <w:r>
                        <w:rPr>
                          <w:spacing w:val="-6"/>
                          <w:sz w:val="20"/>
                        </w:rPr>
                        <w:t xml:space="preserve"> </w:t>
                      </w:r>
                      <w:r>
                        <w:rPr>
                          <w:sz w:val="20"/>
                        </w:rPr>
                        <w:t>malting</w:t>
                      </w:r>
                    </w:p>
                  </w:txbxContent>
                </v:textbox>
                <w10:wrap type="topAndBottom" anchorx="page"/>
              </v:shape>
            </w:pict>
          </mc:Fallback>
        </mc:AlternateContent>
      </w:r>
      <w:r w:rsidR="000C3CD3">
        <w:rPr>
          <w:noProof/>
          <w:sz w:val="13"/>
        </w:rPr>
        <mc:AlternateContent>
          <mc:Choice Requires="wps">
            <w:drawing>
              <wp:anchor distT="0" distB="0" distL="0" distR="0" simplePos="0" relativeHeight="251673088" behindDoc="1" locked="0" layoutInCell="1" allowOverlap="1" wp14:anchorId="3B9369CA" wp14:editId="6A8919BC">
                <wp:simplePos x="0" y="0"/>
                <wp:positionH relativeFrom="page">
                  <wp:posOffset>5876290</wp:posOffset>
                </wp:positionH>
                <wp:positionV relativeFrom="paragraph">
                  <wp:posOffset>1120140</wp:posOffset>
                </wp:positionV>
                <wp:extent cx="1353185" cy="908050"/>
                <wp:effectExtent l="0" t="0" r="18415" b="2540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185" cy="908050"/>
                        </a:xfrm>
                        <a:prstGeom prst="rect">
                          <a:avLst/>
                        </a:prstGeom>
                        <a:solidFill>
                          <a:schemeClr val="bg1"/>
                        </a:solidFill>
                        <a:ln w="9525">
                          <a:solidFill>
                            <a:srgbClr val="000000"/>
                          </a:solidFill>
                          <a:prstDash val="solid"/>
                        </a:ln>
                      </wps:spPr>
                      <wps:txbx>
                        <w:txbxContent>
                          <w:p w14:paraId="6765BFF8" w14:textId="77777777" w:rsidR="00AF6C6D" w:rsidRDefault="00236D07">
                            <w:pPr>
                              <w:spacing w:before="134"/>
                              <w:ind w:left="6" w:right="3"/>
                              <w:jc w:val="center"/>
                              <w:rPr>
                                <w:sz w:val="16"/>
                              </w:rPr>
                            </w:pPr>
                            <w:r>
                              <w:rPr>
                                <w:spacing w:val="-2"/>
                                <w:sz w:val="16"/>
                              </w:rPr>
                              <w:t>Status</w:t>
                            </w:r>
                          </w:p>
                          <w:p w14:paraId="45827BB0" w14:textId="77777777" w:rsidR="00AF6C6D" w:rsidRDefault="00236D07">
                            <w:pPr>
                              <w:spacing w:before="60"/>
                              <w:ind w:left="6"/>
                              <w:jc w:val="center"/>
                              <w:rPr>
                                <w:sz w:val="16"/>
                              </w:rPr>
                            </w:pPr>
                            <w:r>
                              <w:rPr>
                                <w:sz w:val="16"/>
                              </w:rPr>
                              <w:t>*</w:t>
                            </w:r>
                            <w:r>
                              <w:rPr>
                                <w:spacing w:val="-2"/>
                                <w:sz w:val="16"/>
                              </w:rPr>
                              <w:t xml:space="preserve"> </w:t>
                            </w:r>
                            <w:r>
                              <w:rPr>
                                <w:sz w:val="16"/>
                              </w:rPr>
                              <w:t>(not in</w:t>
                            </w:r>
                            <w:r>
                              <w:rPr>
                                <w:spacing w:val="-3"/>
                                <w:sz w:val="16"/>
                              </w:rPr>
                              <w:t xml:space="preserve"> </w:t>
                            </w:r>
                            <w:r>
                              <w:rPr>
                                <w:spacing w:val="-2"/>
                                <w:sz w:val="16"/>
                              </w:rPr>
                              <w:t>trial),</w:t>
                            </w:r>
                          </w:p>
                          <w:p w14:paraId="39CFECAC" w14:textId="77777777" w:rsidR="00AF6C6D" w:rsidRDefault="00236D07">
                            <w:pPr>
                              <w:spacing w:before="61"/>
                              <w:ind w:left="6" w:right="3"/>
                              <w:jc w:val="center"/>
                              <w:rPr>
                                <w:sz w:val="16"/>
                              </w:rPr>
                            </w:pPr>
                            <w:r>
                              <w:rPr>
                                <w:sz w:val="16"/>
                              </w:rPr>
                              <w:t>C</w:t>
                            </w:r>
                            <w:r>
                              <w:rPr>
                                <w:spacing w:val="-1"/>
                                <w:sz w:val="16"/>
                              </w:rPr>
                              <w:t xml:space="preserve"> </w:t>
                            </w:r>
                            <w:r>
                              <w:rPr>
                                <w:spacing w:val="-2"/>
                                <w:sz w:val="16"/>
                              </w:rPr>
                              <w:t>(control)</w:t>
                            </w:r>
                          </w:p>
                          <w:p w14:paraId="78B7653D" w14:textId="77777777" w:rsidR="00AF6C6D" w:rsidRDefault="00236D07">
                            <w:pPr>
                              <w:spacing w:before="59"/>
                              <w:ind w:left="436" w:right="426" w:hanging="5"/>
                              <w:jc w:val="center"/>
                              <w:rPr>
                                <w:sz w:val="16"/>
                              </w:rPr>
                            </w:pPr>
                            <w:r>
                              <w:rPr>
                                <w:sz w:val="16"/>
                              </w:rPr>
                              <w:t xml:space="preserve">S (Specific </w:t>
                            </w:r>
                            <w:r>
                              <w:rPr>
                                <w:spacing w:val="-2"/>
                                <w:sz w:val="16"/>
                              </w:rPr>
                              <w:t>recommendation)</w:t>
                            </w:r>
                          </w:p>
                        </w:txbxContent>
                      </wps:txbx>
                      <wps:bodyPr wrap="square" lIns="0" tIns="0" rIns="0" bIns="0" rtlCol="0">
                        <a:noAutofit/>
                      </wps:bodyPr>
                    </wps:wsp>
                  </a:graphicData>
                </a:graphic>
                <wp14:sizeRelV relativeFrom="margin">
                  <wp14:pctHeight>0</wp14:pctHeight>
                </wp14:sizeRelV>
              </wp:anchor>
            </w:drawing>
          </mc:Choice>
          <mc:Fallback>
            <w:pict>
              <v:shape w14:anchorId="3B9369CA" id="Textbox 54" o:spid="_x0000_s1070" type="#_x0000_t202" style="position:absolute;margin-left:462.7pt;margin-top:88.2pt;width:106.55pt;height:71.5pt;z-index:-2516433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" fillcolor="white [3212]">
                <v:path arrowok="t"/>
                <v:textbox inset="0,0,0,0">
                  <w:txbxContent>
                    <w:p w14:paraId="6765BFF8" w14:textId="77777777" w:rsidR="00AF6C6D" w:rsidRDefault="00236D07">
                      <w:pPr>
                        <w:spacing w:before="134"/>
                        <w:ind w:left="6" w:right="3"/>
                        <w:jc w:val="center"/>
                        <w:rPr>
                          <w:sz w:val="16"/>
                        </w:rPr>
                      </w:pPr>
                      <w:r>
                        <w:rPr>
                          <w:spacing w:val="-2"/>
                          <w:sz w:val="16"/>
                        </w:rPr>
                        <w:t>Status</w:t>
                      </w:r>
                    </w:p>
                    <w:p w14:paraId="45827BB0" w14:textId="77777777" w:rsidR="00AF6C6D" w:rsidRDefault="00236D07">
                      <w:pPr>
                        <w:spacing w:before="60"/>
                        <w:ind w:left="6"/>
                        <w:jc w:val="center"/>
                        <w:rPr>
                          <w:sz w:val="16"/>
                        </w:rPr>
                      </w:pPr>
                      <w:r>
                        <w:rPr>
                          <w:sz w:val="16"/>
                        </w:rPr>
                        <w:t>*</w:t>
                      </w:r>
                      <w:r>
                        <w:rPr>
                          <w:spacing w:val="-2"/>
                          <w:sz w:val="16"/>
                        </w:rPr>
                        <w:t xml:space="preserve"> </w:t>
                      </w:r>
                      <w:r>
                        <w:rPr>
                          <w:sz w:val="16"/>
                        </w:rPr>
                        <w:t>(not in</w:t>
                      </w:r>
                      <w:r>
                        <w:rPr>
                          <w:spacing w:val="-3"/>
                          <w:sz w:val="16"/>
                        </w:rPr>
                        <w:t xml:space="preserve"> </w:t>
                      </w:r>
                      <w:r>
                        <w:rPr>
                          <w:spacing w:val="-2"/>
                          <w:sz w:val="16"/>
                        </w:rPr>
                        <w:t>trial),</w:t>
                      </w:r>
                    </w:p>
                    <w:p w14:paraId="39CFECAC" w14:textId="77777777" w:rsidR="00AF6C6D" w:rsidRDefault="00236D07">
                      <w:pPr>
                        <w:spacing w:before="61"/>
                        <w:ind w:left="6" w:right="3"/>
                        <w:jc w:val="center"/>
                        <w:rPr>
                          <w:sz w:val="16"/>
                        </w:rPr>
                      </w:pPr>
                      <w:r>
                        <w:rPr>
                          <w:sz w:val="16"/>
                        </w:rPr>
                        <w:t>C</w:t>
                      </w:r>
                      <w:r>
                        <w:rPr>
                          <w:spacing w:val="-1"/>
                          <w:sz w:val="16"/>
                        </w:rPr>
                        <w:t xml:space="preserve"> </w:t>
                      </w:r>
                      <w:r>
                        <w:rPr>
                          <w:spacing w:val="-2"/>
                          <w:sz w:val="16"/>
                        </w:rPr>
                        <w:t>(control)</w:t>
                      </w:r>
                    </w:p>
                    <w:p w14:paraId="78B7653D" w14:textId="77777777" w:rsidR="00AF6C6D" w:rsidRDefault="00236D07">
                      <w:pPr>
                        <w:spacing w:before="59"/>
                        <w:ind w:left="436" w:right="426" w:hanging="5"/>
                        <w:jc w:val="center"/>
                        <w:rPr>
                          <w:sz w:val="16"/>
                        </w:rPr>
                      </w:pPr>
                      <w:r>
                        <w:rPr>
                          <w:sz w:val="16"/>
                        </w:rPr>
                        <w:t xml:space="preserve">S (Specific </w:t>
                      </w:r>
                      <w:r>
                        <w:rPr>
                          <w:spacing w:val="-2"/>
                          <w:sz w:val="16"/>
                        </w:rPr>
                        <w:t>recommendation)</w:t>
                      </w:r>
                    </w:p>
                  </w:txbxContent>
                </v:textbox>
                <w10:wrap type="topAndBottom" anchorx="page"/>
              </v:shape>
            </w:pict>
          </mc:Fallback>
        </mc:AlternateContent>
      </w:r>
    </w:p>
    <w:p w14:paraId="41F3E41C" w14:textId="4D292CD6" w:rsidR="00AF6C6D" w:rsidRDefault="00AF6C6D">
      <w:pPr>
        <w:pStyle w:val="BodyText"/>
        <w:rPr>
          <w:sz w:val="8"/>
        </w:rPr>
        <w:sectPr w:rsidR="00AF6C6D">
          <w:pgSz w:w="11910" w:h="16840"/>
          <w:pgMar w:top="1040" w:right="0" w:bottom="1320" w:left="708" w:header="0" w:footer="1138" w:gutter="0"/>
          <w:cols w:space="720"/>
        </w:sectPr>
      </w:pPr>
    </w:p>
    <w:p w14:paraId="4482F07F" w14:textId="77777777" w:rsidR="00AF6C6D" w:rsidRDefault="00236D07" w:rsidP="002D48B2">
      <w:pPr>
        <w:pStyle w:val="Heading3"/>
        <w:numPr>
          <w:ilvl w:val="2"/>
          <w:numId w:val="44"/>
        </w:numPr>
        <w:tabs>
          <w:tab w:val="left" w:pos="976"/>
        </w:tabs>
        <w:spacing w:before="74"/>
        <w:ind w:left="976" w:hanging="551"/>
      </w:pPr>
      <w:bookmarkStart w:id="96" w:name="_Toc232086574"/>
      <w:bookmarkStart w:id="97" w:name="_Toc232086769"/>
      <w:bookmarkStart w:id="98" w:name="_Toc234231782"/>
      <w:r>
        <w:lastRenderedPageBreak/>
        <w:t>Spring</w:t>
      </w:r>
      <w:r>
        <w:rPr>
          <w:spacing w:val="-8"/>
        </w:rPr>
        <w:t xml:space="preserve"> </w:t>
      </w:r>
      <w:r>
        <w:t>wheat,</w:t>
      </w:r>
      <w:r>
        <w:rPr>
          <w:spacing w:val="-4"/>
        </w:rPr>
        <w:t xml:space="preserve"> </w:t>
      </w:r>
      <w:r>
        <w:t>winter</w:t>
      </w:r>
      <w:r>
        <w:rPr>
          <w:spacing w:val="-2"/>
        </w:rPr>
        <w:t xml:space="preserve"> </w:t>
      </w:r>
      <w:r>
        <w:t>oats</w:t>
      </w:r>
      <w:r>
        <w:rPr>
          <w:spacing w:val="-3"/>
        </w:rPr>
        <w:t xml:space="preserve"> </w:t>
      </w:r>
      <w:r>
        <w:t>and</w:t>
      </w:r>
      <w:r>
        <w:rPr>
          <w:spacing w:val="-5"/>
        </w:rPr>
        <w:t xml:space="preserve"> </w:t>
      </w:r>
      <w:r>
        <w:t>spring</w:t>
      </w:r>
      <w:r>
        <w:rPr>
          <w:spacing w:val="-3"/>
        </w:rPr>
        <w:t xml:space="preserve"> </w:t>
      </w:r>
      <w:r>
        <w:rPr>
          <w:spacing w:val="-4"/>
        </w:rPr>
        <w:t>oats</w:t>
      </w:r>
      <w:bookmarkEnd w:id="96"/>
      <w:bookmarkEnd w:id="97"/>
      <w:bookmarkEnd w:id="98"/>
    </w:p>
    <w:p w14:paraId="6E51084F" w14:textId="77777777" w:rsidR="00AF6C6D" w:rsidRDefault="00236D07">
      <w:pPr>
        <w:pStyle w:val="BodyText"/>
        <w:spacing w:before="249" w:line="360" w:lineRule="auto"/>
        <w:ind w:right="1243"/>
      </w:pPr>
      <w:r>
        <w:t>Varieties will be considered for inclusion in RL trials when they have completed two years of preliminary trials (Year 1 and Year 2) or have been included in an equivalent series of trials with independent inspection and validation. Preliminary trials are trials commissioned by BSPB or AHDB</w:t>
      </w:r>
      <w:r>
        <w:rPr>
          <w:spacing w:val="-2"/>
        </w:rPr>
        <w:t xml:space="preserve"> </w:t>
      </w:r>
      <w:r>
        <w:t>or</w:t>
      </w:r>
      <w:r>
        <w:rPr>
          <w:spacing w:val="-2"/>
        </w:rPr>
        <w:t xml:space="preserve"> </w:t>
      </w:r>
      <w:r>
        <w:t>jointly.</w:t>
      </w:r>
      <w:r>
        <w:rPr>
          <w:spacing w:val="-3"/>
        </w:rPr>
        <w:t xml:space="preserve"> </w:t>
      </w:r>
      <w:r>
        <w:t>An</w:t>
      </w:r>
      <w:r>
        <w:rPr>
          <w:spacing w:val="-2"/>
        </w:rPr>
        <w:t xml:space="preserve"> </w:t>
      </w:r>
      <w:r>
        <w:t>equivalent</w:t>
      </w:r>
      <w:r>
        <w:rPr>
          <w:spacing w:val="-1"/>
        </w:rPr>
        <w:t xml:space="preserve"> </w:t>
      </w:r>
      <w:r>
        <w:t>series</w:t>
      </w:r>
      <w:r>
        <w:rPr>
          <w:spacing w:val="-2"/>
        </w:rPr>
        <w:t xml:space="preserve"> </w:t>
      </w:r>
      <w:r>
        <w:t>of</w:t>
      </w:r>
      <w:r>
        <w:rPr>
          <w:spacing w:val="-3"/>
        </w:rPr>
        <w:t xml:space="preserve"> </w:t>
      </w:r>
      <w:r>
        <w:t>trials</w:t>
      </w:r>
      <w:r>
        <w:rPr>
          <w:spacing w:val="-2"/>
        </w:rPr>
        <w:t xml:space="preserve"> </w:t>
      </w:r>
      <w:r>
        <w:t>is</w:t>
      </w:r>
      <w:r>
        <w:rPr>
          <w:spacing w:val="-2"/>
        </w:rPr>
        <w:t xml:space="preserve"> </w:t>
      </w:r>
      <w:r>
        <w:t>one</w:t>
      </w:r>
      <w:r>
        <w:rPr>
          <w:spacing w:val="-2"/>
        </w:rPr>
        <w:t xml:space="preserve"> </w:t>
      </w:r>
      <w:r>
        <w:t>with</w:t>
      </w:r>
      <w:r>
        <w:rPr>
          <w:spacing w:val="-3"/>
        </w:rPr>
        <w:t xml:space="preserve"> </w:t>
      </w:r>
      <w:r>
        <w:t>an</w:t>
      </w:r>
      <w:r>
        <w:rPr>
          <w:spacing w:val="-4"/>
        </w:rPr>
        <w:t xml:space="preserve"> </w:t>
      </w:r>
      <w:r>
        <w:t>equivalent</w:t>
      </w:r>
      <w:r>
        <w:rPr>
          <w:spacing w:val="-1"/>
        </w:rPr>
        <w:t xml:space="preserve"> </w:t>
      </w:r>
      <w:r>
        <w:t>number</w:t>
      </w:r>
      <w:r>
        <w:rPr>
          <w:spacing w:val="-3"/>
        </w:rPr>
        <w:t xml:space="preserve"> </w:t>
      </w:r>
      <w:r>
        <w:t>of</w:t>
      </w:r>
      <w:r>
        <w:rPr>
          <w:spacing w:val="-3"/>
        </w:rPr>
        <w:t xml:space="preserve"> </w:t>
      </w:r>
      <w:r>
        <w:t>data</w:t>
      </w:r>
      <w:r>
        <w:rPr>
          <w:spacing w:val="-4"/>
        </w:rPr>
        <w:t xml:space="preserve"> </w:t>
      </w:r>
      <w:r>
        <w:t>points</w:t>
      </w:r>
      <w:r>
        <w:rPr>
          <w:spacing w:val="-3"/>
        </w:rPr>
        <w:t xml:space="preserve"> </w:t>
      </w:r>
      <w:r>
        <w:t>that includes the same varieties, grown to the same protocol and independently inspected.</w:t>
      </w:r>
    </w:p>
    <w:p w14:paraId="35B8A62D" w14:textId="77777777" w:rsidR="00AF6C6D" w:rsidRDefault="00236D07">
      <w:pPr>
        <w:pStyle w:val="BodyText"/>
        <w:spacing w:before="119"/>
      </w:pPr>
      <w:r>
        <w:t>When</w:t>
      </w:r>
      <w:r>
        <w:rPr>
          <w:spacing w:val="-4"/>
        </w:rPr>
        <w:t xml:space="preserve"> </w:t>
      </w:r>
      <w:r>
        <w:t>selected</w:t>
      </w:r>
      <w:r>
        <w:rPr>
          <w:spacing w:val="-5"/>
        </w:rPr>
        <w:t xml:space="preserve"> </w:t>
      </w:r>
      <w:r>
        <w:t>for</w:t>
      </w:r>
      <w:r>
        <w:rPr>
          <w:spacing w:val="-4"/>
        </w:rPr>
        <w:t xml:space="preserve"> </w:t>
      </w:r>
      <w:r>
        <w:t>trials,</w:t>
      </w:r>
      <w:r>
        <w:rPr>
          <w:spacing w:val="-4"/>
        </w:rPr>
        <w:t xml:space="preserve"> </w:t>
      </w:r>
      <w:r>
        <w:t>a</w:t>
      </w:r>
      <w:r>
        <w:rPr>
          <w:spacing w:val="-4"/>
        </w:rPr>
        <w:t xml:space="preserve"> </w:t>
      </w:r>
      <w:r>
        <w:t>variety</w:t>
      </w:r>
      <w:r>
        <w:rPr>
          <w:spacing w:val="-2"/>
        </w:rPr>
        <w:t xml:space="preserve"> </w:t>
      </w:r>
      <w:r>
        <w:t>will</w:t>
      </w:r>
      <w:r>
        <w:rPr>
          <w:spacing w:val="-3"/>
        </w:rPr>
        <w:t xml:space="preserve"> </w:t>
      </w:r>
      <w:r>
        <w:t>be</w:t>
      </w:r>
      <w:r>
        <w:rPr>
          <w:spacing w:val="-4"/>
        </w:rPr>
        <w:t xml:space="preserve"> </w:t>
      </w:r>
      <w:r>
        <w:t>grown</w:t>
      </w:r>
      <w:r>
        <w:rPr>
          <w:spacing w:val="-5"/>
        </w:rPr>
        <w:t xml:space="preserve"> </w:t>
      </w:r>
      <w:r>
        <w:t>in</w:t>
      </w:r>
      <w:r>
        <w:rPr>
          <w:spacing w:val="-3"/>
        </w:rPr>
        <w:t xml:space="preserve"> </w:t>
      </w:r>
      <w:r>
        <w:t>all</w:t>
      </w:r>
      <w:r>
        <w:rPr>
          <w:spacing w:val="-3"/>
        </w:rPr>
        <w:t xml:space="preserve"> </w:t>
      </w:r>
      <w:r>
        <w:rPr>
          <w:spacing w:val="-2"/>
        </w:rPr>
        <w:t>trials.</w:t>
      </w:r>
    </w:p>
    <w:p w14:paraId="07CBE059" w14:textId="1971A047" w:rsidR="00AF6C6D" w:rsidRDefault="00236D07">
      <w:pPr>
        <w:pStyle w:val="BodyText"/>
        <w:spacing w:before="246" w:line="360" w:lineRule="auto"/>
        <w:ind w:right="1163"/>
      </w:pPr>
      <w:r>
        <w:t xml:space="preserve">For oats, varieties will be grown in RL trials for two years before being considered for recommendation. Each variety will be reviewed at the end of the first year in RL trials and will be given the benefit of the doubt and re-sown for a second year </w:t>
      </w:r>
      <w:proofErr w:type="gramStart"/>
      <w:r>
        <w:t>provided that</w:t>
      </w:r>
      <w:proofErr w:type="gramEnd"/>
      <w:r>
        <w:t xml:space="preserve"> it meets all minimum standards,</w:t>
      </w:r>
      <w:r>
        <w:rPr>
          <w:spacing w:val="-1"/>
        </w:rPr>
        <w:t xml:space="preserve"> </w:t>
      </w:r>
      <w:r>
        <w:t>and</w:t>
      </w:r>
      <w:r>
        <w:rPr>
          <w:spacing w:val="-5"/>
        </w:rPr>
        <w:t xml:space="preserve"> </w:t>
      </w:r>
      <w:r>
        <w:t>target</w:t>
      </w:r>
      <w:r>
        <w:rPr>
          <w:spacing w:val="-4"/>
        </w:rPr>
        <w:t xml:space="preserve"> </w:t>
      </w:r>
      <w:r>
        <w:t>specifications</w:t>
      </w:r>
      <w:r>
        <w:rPr>
          <w:spacing w:val="-3"/>
        </w:rPr>
        <w:t xml:space="preserve"> </w:t>
      </w:r>
      <w:r>
        <w:t>(excluding</w:t>
      </w:r>
      <w:r>
        <w:rPr>
          <w:spacing w:val="-3"/>
        </w:rPr>
        <w:t xml:space="preserve"> </w:t>
      </w:r>
      <w:r>
        <w:t>yield</w:t>
      </w:r>
      <w:r>
        <w:rPr>
          <w:spacing w:val="-3"/>
        </w:rPr>
        <w:t xml:space="preserve"> </w:t>
      </w:r>
      <w:r>
        <w:t>targets).</w:t>
      </w:r>
      <w:r>
        <w:rPr>
          <w:spacing w:val="-4"/>
        </w:rPr>
        <w:t xml:space="preserve"> </w:t>
      </w:r>
      <w:r>
        <w:t>Varieties</w:t>
      </w:r>
      <w:r>
        <w:rPr>
          <w:spacing w:val="-5"/>
        </w:rPr>
        <w:t xml:space="preserve"> </w:t>
      </w:r>
      <w:r>
        <w:t xml:space="preserve">not meeting all minimum standards and target specifications will be reviewed by the committee and breeders may present a written or verbal presentation in support of their </w:t>
      </w:r>
      <w:r>
        <w:rPr>
          <w:spacing w:val="-2"/>
        </w:rPr>
        <w:t>variety.</w:t>
      </w:r>
    </w:p>
    <w:p w14:paraId="336A5B33" w14:textId="77777777" w:rsidR="00AF6C6D" w:rsidRDefault="00236D07">
      <w:pPr>
        <w:pStyle w:val="BodyText"/>
        <w:spacing w:before="121" w:line="360" w:lineRule="auto"/>
        <w:ind w:right="1447"/>
      </w:pPr>
      <w:r>
        <w:t>For</w:t>
      </w:r>
      <w:r>
        <w:rPr>
          <w:spacing w:val="-1"/>
        </w:rPr>
        <w:t xml:space="preserve"> </w:t>
      </w:r>
      <w:r>
        <w:t>spring</w:t>
      </w:r>
      <w:r>
        <w:rPr>
          <w:spacing w:val="-2"/>
        </w:rPr>
        <w:t xml:space="preserve"> </w:t>
      </w:r>
      <w:r>
        <w:t>wheat, varieties</w:t>
      </w:r>
      <w:r>
        <w:rPr>
          <w:spacing w:val="-2"/>
        </w:rPr>
        <w:t xml:space="preserve"> </w:t>
      </w:r>
      <w:r>
        <w:t>will</w:t>
      </w:r>
      <w:r>
        <w:rPr>
          <w:spacing w:val="-2"/>
        </w:rPr>
        <w:t xml:space="preserve"> </w:t>
      </w:r>
      <w:r>
        <w:t>be</w:t>
      </w:r>
      <w:r>
        <w:rPr>
          <w:spacing w:val="-2"/>
        </w:rPr>
        <w:t xml:space="preserve"> </w:t>
      </w:r>
      <w:r>
        <w:t>grown</w:t>
      </w:r>
      <w:r>
        <w:rPr>
          <w:spacing w:val="-2"/>
        </w:rPr>
        <w:t xml:space="preserve"> </w:t>
      </w:r>
      <w:r>
        <w:t>in</w:t>
      </w:r>
      <w:r>
        <w:rPr>
          <w:spacing w:val="-4"/>
        </w:rPr>
        <w:t xml:space="preserve"> </w:t>
      </w:r>
      <w:r>
        <w:t>RL</w:t>
      </w:r>
      <w:r>
        <w:rPr>
          <w:spacing w:val="-2"/>
        </w:rPr>
        <w:t xml:space="preserve"> </w:t>
      </w:r>
      <w:r>
        <w:t>trials</w:t>
      </w:r>
      <w:r>
        <w:rPr>
          <w:spacing w:val="-1"/>
        </w:rPr>
        <w:t xml:space="preserve"> </w:t>
      </w:r>
      <w:r>
        <w:t>for</w:t>
      </w:r>
      <w:r>
        <w:rPr>
          <w:spacing w:val="-3"/>
        </w:rPr>
        <w:t xml:space="preserve"> </w:t>
      </w:r>
      <w:r>
        <w:t>one</w:t>
      </w:r>
      <w:r>
        <w:rPr>
          <w:spacing w:val="-4"/>
        </w:rPr>
        <w:t xml:space="preserve"> </w:t>
      </w:r>
      <w:r>
        <w:t>year</w:t>
      </w:r>
      <w:r>
        <w:rPr>
          <w:spacing w:val="-3"/>
        </w:rPr>
        <w:t xml:space="preserve"> </w:t>
      </w:r>
      <w:r>
        <w:t>before</w:t>
      </w:r>
      <w:r>
        <w:rPr>
          <w:spacing w:val="-2"/>
        </w:rPr>
        <w:t xml:space="preserve"> </w:t>
      </w:r>
      <w:r>
        <w:t>being</w:t>
      </w:r>
      <w:r>
        <w:rPr>
          <w:spacing w:val="-2"/>
        </w:rPr>
        <w:t xml:space="preserve"> </w:t>
      </w:r>
      <w:r>
        <w:t>considered</w:t>
      </w:r>
      <w:r>
        <w:rPr>
          <w:spacing w:val="-4"/>
        </w:rPr>
        <w:t xml:space="preserve"> </w:t>
      </w:r>
      <w:r>
        <w:t xml:space="preserve">for </w:t>
      </w:r>
      <w:r>
        <w:rPr>
          <w:spacing w:val="-2"/>
        </w:rPr>
        <w:t>recommendation.</w:t>
      </w:r>
    </w:p>
    <w:p w14:paraId="12397518" w14:textId="77777777" w:rsidR="00AF6C6D" w:rsidRDefault="00236D07">
      <w:pPr>
        <w:pStyle w:val="BodyText"/>
        <w:spacing w:before="120"/>
      </w:pPr>
      <w:r>
        <w:t>Recommended</w:t>
      </w:r>
      <w:r>
        <w:rPr>
          <w:spacing w:val="-9"/>
        </w:rPr>
        <w:t xml:space="preserve"> </w:t>
      </w:r>
      <w:r>
        <w:t>varieties</w:t>
      </w:r>
      <w:r>
        <w:rPr>
          <w:spacing w:val="-7"/>
        </w:rPr>
        <w:t xml:space="preserve"> </w:t>
      </w:r>
      <w:r>
        <w:t>will</w:t>
      </w:r>
      <w:r>
        <w:rPr>
          <w:spacing w:val="-6"/>
        </w:rPr>
        <w:t xml:space="preserve"> </w:t>
      </w:r>
      <w:r>
        <w:t>usually</w:t>
      </w:r>
      <w:r>
        <w:rPr>
          <w:spacing w:val="-4"/>
        </w:rPr>
        <w:t xml:space="preserve"> </w:t>
      </w:r>
      <w:r>
        <w:t>be</w:t>
      </w:r>
      <w:r>
        <w:rPr>
          <w:spacing w:val="-5"/>
        </w:rPr>
        <w:t xml:space="preserve"> </w:t>
      </w:r>
      <w:r>
        <w:t>grown</w:t>
      </w:r>
      <w:r>
        <w:rPr>
          <w:spacing w:val="-5"/>
        </w:rPr>
        <w:t xml:space="preserve"> </w:t>
      </w:r>
      <w:r>
        <w:t>in</w:t>
      </w:r>
      <w:r>
        <w:rPr>
          <w:spacing w:val="-5"/>
        </w:rPr>
        <w:t xml:space="preserve"> </w:t>
      </w:r>
      <w:r>
        <w:t>all</w:t>
      </w:r>
      <w:r>
        <w:rPr>
          <w:spacing w:val="-5"/>
        </w:rPr>
        <w:t xml:space="preserve"> </w:t>
      </w:r>
      <w:r>
        <w:t>RL</w:t>
      </w:r>
      <w:r>
        <w:rPr>
          <w:spacing w:val="-5"/>
        </w:rPr>
        <w:t xml:space="preserve"> </w:t>
      </w:r>
      <w:r>
        <w:rPr>
          <w:spacing w:val="-2"/>
        </w:rPr>
        <w:t>trials.</w:t>
      </w:r>
    </w:p>
    <w:p w14:paraId="414DCAB9" w14:textId="48D2852E" w:rsidR="00AF6C6D" w:rsidRDefault="00236D07">
      <w:pPr>
        <w:pStyle w:val="BodyText"/>
        <w:spacing w:before="246" w:line="362" w:lineRule="auto"/>
        <w:ind w:right="1447"/>
      </w:pPr>
      <w:r>
        <w:t>Designated</w:t>
      </w:r>
      <w:r>
        <w:rPr>
          <w:spacing w:val="-3"/>
        </w:rPr>
        <w:t xml:space="preserve"> </w:t>
      </w:r>
      <w:r>
        <w:t>control</w:t>
      </w:r>
      <w:r>
        <w:rPr>
          <w:spacing w:val="-4"/>
        </w:rPr>
        <w:t xml:space="preserve"> </w:t>
      </w:r>
      <w:r>
        <w:t>varieties</w:t>
      </w:r>
      <w:r>
        <w:rPr>
          <w:spacing w:val="-3"/>
        </w:rPr>
        <w:t xml:space="preserve"> </w:t>
      </w:r>
      <w:r>
        <w:t>will</w:t>
      </w:r>
      <w:r>
        <w:rPr>
          <w:spacing w:val="-3"/>
        </w:rPr>
        <w:t xml:space="preserve"> </w:t>
      </w:r>
      <w:r>
        <w:t>usually</w:t>
      </w:r>
      <w:r>
        <w:rPr>
          <w:spacing w:val="-2"/>
        </w:rPr>
        <w:t xml:space="preserve"> </w:t>
      </w:r>
      <w:r>
        <w:t>be</w:t>
      </w:r>
      <w:r>
        <w:rPr>
          <w:spacing w:val="-3"/>
        </w:rPr>
        <w:t xml:space="preserve"> </w:t>
      </w:r>
      <w:r>
        <w:t>grown</w:t>
      </w:r>
      <w:r>
        <w:rPr>
          <w:spacing w:val="-5"/>
        </w:rPr>
        <w:t xml:space="preserve"> </w:t>
      </w:r>
      <w:r>
        <w:t>in</w:t>
      </w:r>
      <w:r>
        <w:rPr>
          <w:spacing w:val="-3"/>
        </w:rPr>
        <w:t xml:space="preserve"> </w:t>
      </w:r>
      <w:r>
        <w:t>all</w:t>
      </w:r>
      <w:r>
        <w:rPr>
          <w:spacing w:val="-3"/>
        </w:rPr>
        <w:t xml:space="preserve"> </w:t>
      </w:r>
      <w:r>
        <w:t>RL</w:t>
      </w:r>
      <w:r>
        <w:rPr>
          <w:spacing w:val="-3"/>
        </w:rPr>
        <w:t xml:space="preserve"> </w:t>
      </w:r>
      <w:r>
        <w:t>trials.</w:t>
      </w:r>
      <w:r>
        <w:rPr>
          <w:spacing w:val="-4"/>
        </w:rPr>
        <w:t xml:space="preserve"> </w:t>
      </w:r>
      <w:r>
        <w:t>Designated</w:t>
      </w:r>
      <w:r>
        <w:rPr>
          <w:spacing w:val="-3"/>
        </w:rPr>
        <w:t xml:space="preserve"> </w:t>
      </w:r>
      <w:r>
        <w:t>controls</w:t>
      </w:r>
      <w:r>
        <w:rPr>
          <w:spacing w:val="-2"/>
        </w:rPr>
        <w:t xml:space="preserve"> </w:t>
      </w:r>
      <w:r>
        <w:t>are</w:t>
      </w:r>
      <w:r>
        <w:rPr>
          <w:spacing w:val="-5"/>
        </w:rPr>
        <w:t xml:space="preserve"> </w:t>
      </w:r>
      <w:r>
        <w:t>those varieties nominated as national Variety List controls.</w:t>
      </w:r>
    </w:p>
    <w:p w14:paraId="173415FB" w14:textId="3605B2E2" w:rsidR="005D0495" w:rsidRDefault="00236D07" w:rsidP="005D0495">
      <w:pPr>
        <w:pStyle w:val="BodyText"/>
        <w:spacing w:before="117" w:line="360" w:lineRule="auto"/>
        <w:ind w:right="1189"/>
      </w:pPr>
      <w:r>
        <w:t>The</w:t>
      </w:r>
      <w:r>
        <w:rPr>
          <w:spacing w:val="-2"/>
        </w:rPr>
        <w:t xml:space="preserve"> </w:t>
      </w:r>
      <w:r>
        <w:t>following</w:t>
      </w:r>
      <w:r>
        <w:rPr>
          <w:spacing w:val="-2"/>
        </w:rPr>
        <w:t xml:space="preserve"> </w:t>
      </w:r>
      <w:r>
        <w:t>re-sowing</w:t>
      </w:r>
      <w:r>
        <w:rPr>
          <w:spacing w:val="-2"/>
        </w:rPr>
        <w:t xml:space="preserve"> </w:t>
      </w:r>
      <w:r>
        <w:t>thresholds</w:t>
      </w:r>
      <w:r>
        <w:rPr>
          <w:spacing w:val="-2"/>
        </w:rPr>
        <w:t xml:space="preserve"> </w:t>
      </w:r>
      <w:r>
        <w:t>based</w:t>
      </w:r>
      <w:r>
        <w:rPr>
          <w:spacing w:val="-5"/>
        </w:rPr>
        <w:t xml:space="preserve"> </w:t>
      </w:r>
      <w:r>
        <w:t>on</w:t>
      </w:r>
      <w:r>
        <w:rPr>
          <w:spacing w:val="-4"/>
        </w:rPr>
        <w:t xml:space="preserve"> </w:t>
      </w:r>
      <w:r>
        <w:t>the</w:t>
      </w:r>
      <w:r>
        <w:rPr>
          <w:spacing w:val="-4"/>
        </w:rPr>
        <w:t xml:space="preserve"> </w:t>
      </w:r>
      <w:r>
        <w:t>proportion</w:t>
      </w:r>
      <w:r>
        <w:rPr>
          <w:spacing w:val="-2"/>
        </w:rPr>
        <w:t xml:space="preserve"> </w:t>
      </w:r>
      <w:r>
        <w:t>of</w:t>
      </w:r>
      <w:r>
        <w:rPr>
          <w:spacing w:val="-3"/>
        </w:rPr>
        <w:t xml:space="preserve"> </w:t>
      </w:r>
      <w:r>
        <w:t>UK</w:t>
      </w:r>
      <w:r>
        <w:rPr>
          <w:spacing w:val="-2"/>
        </w:rPr>
        <w:t xml:space="preserve"> </w:t>
      </w:r>
      <w:r>
        <w:t>certified</w:t>
      </w:r>
      <w:r>
        <w:rPr>
          <w:spacing w:val="-4"/>
        </w:rPr>
        <w:t xml:space="preserve"> </w:t>
      </w:r>
      <w:r>
        <w:t>seed</w:t>
      </w:r>
      <w:r>
        <w:rPr>
          <w:spacing w:val="-2"/>
        </w:rPr>
        <w:t xml:space="preserve"> </w:t>
      </w:r>
      <w:r>
        <w:t>area</w:t>
      </w:r>
      <w:r>
        <w:rPr>
          <w:spacing w:val="-2"/>
        </w:rPr>
        <w:t xml:space="preserve"> </w:t>
      </w:r>
      <w:r>
        <w:t>of</w:t>
      </w:r>
      <w:r>
        <w:rPr>
          <w:spacing w:val="-3"/>
        </w:rPr>
        <w:t xml:space="preserve"> </w:t>
      </w:r>
      <w:r>
        <w:t>the</w:t>
      </w:r>
      <w:r>
        <w:rPr>
          <w:spacing w:val="-4"/>
        </w:rPr>
        <w:t xml:space="preserve"> </w:t>
      </w:r>
      <w:r>
        <w:t>crop</w:t>
      </w:r>
      <w:r>
        <w:rPr>
          <w:spacing w:val="-4"/>
        </w:rPr>
        <w:t xml:space="preserve"> </w:t>
      </w:r>
      <w:r>
        <w:t>in the current season are currently in force and varieties failing to reach the threshold will not normally be re-sown in trials but may be included in a sub-set of trials on a case-by-case basis:</w:t>
      </w:r>
    </w:p>
    <w:tbl>
      <w:tblPr>
        <w:tblStyle w:val="TableGrid"/>
        <w:tblpPr w:leftFromText="180" w:rightFromText="180" w:vertAnchor="text" w:horzAnchor="margin" w:tblpXSpec="center" w:tblpY="293"/>
        <w:tblW w:w="8855" w:type="dxa"/>
        <w:tblLook w:val="04A0" w:firstRow="1" w:lastRow="0" w:firstColumn="1" w:lastColumn="0" w:noHBand="0" w:noVBand="1"/>
      </w:tblPr>
      <w:tblGrid>
        <w:gridCol w:w="2263"/>
        <w:gridCol w:w="4253"/>
        <w:gridCol w:w="2339"/>
      </w:tblGrid>
      <w:tr w:rsidR="005D0495" w:rsidRPr="008A72C9" w14:paraId="10EB2004" w14:textId="77777777" w:rsidTr="00FF5D6F">
        <w:tc>
          <w:tcPr>
            <w:tcW w:w="2263" w:type="dxa"/>
            <w:shd w:val="clear" w:color="auto" w:fill="BFBFBF" w:themeFill="background1" w:themeFillShade="BF"/>
          </w:tcPr>
          <w:p w14:paraId="443C097D" w14:textId="77777777" w:rsidR="005D0495" w:rsidRPr="00B67569" w:rsidRDefault="005D0495" w:rsidP="00B67569">
            <w:pPr>
              <w:pStyle w:val="Tableheading"/>
            </w:pPr>
            <w:r w:rsidRPr="00B67569">
              <w:t>RL Year</w:t>
            </w:r>
          </w:p>
        </w:tc>
        <w:tc>
          <w:tcPr>
            <w:tcW w:w="4253" w:type="dxa"/>
            <w:shd w:val="clear" w:color="auto" w:fill="BFBFBF" w:themeFill="background1" w:themeFillShade="BF"/>
          </w:tcPr>
          <w:p w14:paraId="4E44C8F1" w14:textId="77777777" w:rsidR="005D0495" w:rsidRPr="00B67569" w:rsidRDefault="005D0495" w:rsidP="00B67569">
            <w:pPr>
              <w:pStyle w:val="Tableheading"/>
            </w:pPr>
            <w:r w:rsidRPr="00B67569">
              <w:t xml:space="preserve">Quality varieties </w:t>
            </w:r>
          </w:p>
          <w:p w14:paraId="3FDD98CC" w14:textId="13AC64DE" w:rsidR="005D0495" w:rsidRPr="00B67569" w:rsidRDefault="005D0495" w:rsidP="00B67569">
            <w:pPr>
              <w:pStyle w:val="Tableheading"/>
            </w:pPr>
            <w:r w:rsidRPr="00B67569">
              <w:t>(Gp1, 2 and 3 wheat)</w:t>
            </w:r>
          </w:p>
        </w:tc>
        <w:tc>
          <w:tcPr>
            <w:tcW w:w="2339" w:type="dxa"/>
            <w:shd w:val="clear" w:color="auto" w:fill="BFBFBF" w:themeFill="background1" w:themeFillShade="BF"/>
          </w:tcPr>
          <w:p w14:paraId="333B9C62" w14:textId="6BC68EA7" w:rsidR="005D0495" w:rsidRPr="00B67569" w:rsidRDefault="00FF5D6F" w:rsidP="00B67569">
            <w:pPr>
              <w:pStyle w:val="Tableheading"/>
            </w:pPr>
            <w:r>
              <w:t>Other</w:t>
            </w:r>
            <w:r w:rsidR="005D0495" w:rsidRPr="00B67569">
              <w:t xml:space="preserve"> varieties</w:t>
            </w:r>
          </w:p>
        </w:tc>
      </w:tr>
      <w:tr w:rsidR="005D0495" w:rsidRPr="008A72C9" w14:paraId="29CACB6C" w14:textId="77777777" w:rsidTr="00FF5D6F">
        <w:tc>
          <w:tcPr>
            <w:tcW w:w="2263" w:type="dxa"/>
          </w:tcPr>
          <w:p w14:paraId="2737E6B6" w14:textId="77777777" w:rsidR="005D0495" w:rsidRPr="00B67569" w:rsidRDefault="005D0495" w:rsidP="00B67569">
            <w:pPr>
              <w:pStyle w:val="TableParagraph"/>
            </w:pPr>
            <w:r w:rsidRPr="00B67569">
              <w:t>P1</w:t>
            </w:r>
          </w:p>
        </w:tc>
        <w:tc>
          <w:tcPr>
            <w:tcW w:w="4253" w:type="dxa"/>
          </w:tcPr>
          <w:p w14:paraId="269AA2DE" w14:textId="77777777" w:rsidR="005D0495" w:rsidRPr="00B67569" w:rsidRDefault="005D0495" w:rsidP="00B67569">
            <w:pPr>
              <w:pStyle w:val="TableParagraph"/>
            </w:pPr>
            <w:r w:rsidRPr="00B67569">
              <w:t>0.2%</w:t>
            </w:r>
          </w:p>
        </w:tc>
        <w:tc>
          <w:tcPr>
            <w:tcW w:w="2339" w:type="dxa"/>
          </w:tcPr>
          <w:p w14:paraId="1566F4D2" w14:textId="77777777" w:rsidR="005D0495" w:rsidRPr="00B67569" w:rsidRDefault="005D0495" w:rsidP="00B67569">
            <w:pPr>
              <w:pStyle w:val="TableParagraph"/>
            </w:pPr>
            <w:r w:rsidRPr="00B67569">
              <w:t>0.5%</w:t>
            </w:r>
          </w:p>
        </w:tc>
      </w:tr>
      <w:tr w:rsidR="005D0495" w:rsidRPr="008A72C9" w14:paraId="128EFE51" w14:textId="77777777" w:rsidTr="00FF5D6F">
        <w:tc>
          <w:tcPr>
            <w:tcW w:w="2263" w:type="dxa"/>
          </w:tcPr>
          <w:p w14:paraId="63EAAB60" w14:textId="77777777" w:rsidR="005D0495" w:rsidRPr="00B67569" w:rsidRDefault="005D0495" w:rsidP="00B67569">
            <w:pPr>
              <w:pStyle w:val="TableParagraph"/>
            </w:pPr>
            <w:r w:rsidRPr="00B67569">
              <w:t>P2</w:t>
            </w:r>
          </w:p>
        </w:tc>
        <w:tc>
          <w:tcPr>
            <w:tcW w:w="4253" w:type="dxa"/>
          </w:tcPr>
          <w:p w14:paraId="3CBD641B" w14:textId="77777777" w:rsidR="005D0495" w:rsidRPr="00B67569" w:rsidRDefault="005D0495" w:rsidP="00B67569">
            <w:pPr>
              <w:pStyle w:val="TableParagraph"/>
            </w:pPr>
            <w:r w:rsidRPr="00B67569">
              <w:t>0.5%</w:t>
            </w:r>
          </w:p>
        </w:tc>
        <w:tc>
          <w:tcPr>
            <w:tcW w:w="2339" w:type="dxa"/>
          </w:tcPr>
          <w:p w14:paraId="48B63EAB" w14:textId="77777777" w:rsidR="005D0495" w:rsidRPr="00B67569" w:rsidRDefault="005D0495" w:rsidP="00B67569">
            <w:pPr>
              <w:pStyle w:val="TableParagraph"/>
            </w:pPr>
            <w:r w:rsidRPr="00B67569">
              <w:t>1%</w:t>
            </w:r>
          </w:p>
        </w:tc>
      </w:tr>
      <w:tr w:rsidR="005D0495" w:rsidRPr="008A72C9" w14:paraId="47FCBE6A" w14:textId="77777777" w:rsidTr="00FF5D6F">
        <w:tc>
          <w:tcPr>
            <w:tcW w:w="2263" w:type="dxa"/>
          </w:tcPr>
          <w:p w14:paraId="12BF14E3" w14:textId="77777777" w:rsidR="005D0495" w:rsidRPr="00B67569" w:rsidRDefault="005D0495" w:rsidP="00B67569">
            <w:pPr>
              <w:pStyle w:val="TableParagraph"/>
            </w:pPr>
            <w:r w:rsidRPr="00B67569">
              <w:t>RL (year 3)</w:t>
            </w:r>
          </w:p>
        </w:tc>
        <w:tc>
          <w:tcPr>
            <w:tcW w:w="4253" w:type="dxa"/>
          </w:tcPr>
          <w:p w14:paraId="4791096D" w14:textId="77777777" w:rsidR="005D0495" w:rsidRPr="00B67569" w:rsidRDefault="005D0495" w:rsidP="00B67569">
            <w:pPr>
              <w:pStyle w:val="TableParagraph"/>
            </w:pPr>
            <w:r w:rsidRPr="00B67569">
              <w:t>2%</w:t>
            </w:r>
          </w:p>
        </w:tc>
        <w:tc>
          <w:tcPr>
            <w:tcW w:w="2339" w:type="dxa"/>
          </w:tcPr>
          <w:p w14:paraId="222386F2" w14:textId="77777777" w:rsidR="005D0495" w:rsidRPr="00B67569" w:rsidRDefault="005D0495" w:rsidP="00B67569">
            <w:pPr>
              <w:pStyle w:val="TableParagraph"/>
            </w:pPr>
            <w:r w:rsidRPr="00B67569">
              <w:t>2%</w:t>
            </w:r>
          </w:p>
        </w:tc>
      </w:tr>
      <w:tr w:rsidR="005D0495" w:rsidRPr="008A72C9" w14:paraId="707B8E95" w14:textId="77777777" w:rsidTr="00FF5D6F">
        <w:tc>
          <w:tcPr>
            <w:tcW w:w="2263" w:type="dxa"/>
          </w:tcPr>
          <w:p w14:paraId="4621D3CE" w14:textId="77777777" w:rsidR="005D0495" w:rsidRPr="00B67569" w:rsidRDefault="005D0495" w:rsidP="00B67569">
            <w:pPr>
              <w:pStyle w:val="TableParagraph"/>
            </w:pPr>
            <w:r w:rsidRPr="00B67569">
              <w:t>RL (year 4 onwards)</w:t>
            </w:r>
          </w:p>
        </w:tc>
        <w:tc>
          <w:tcPr>
            <w:tcW w:w="4253" w:type="dxa"/>
          </w:tcPr>
          <w:p w14:paraId="1AC763E0" w14:textId="77777777" w:rsidR="005D0495" w:rsidRPr="00B67569" w:rsidRDefault="005D0495" w:rsidP="00B67569">
            <w:pPr>
              <w:pStyle w:val="TableParagraph"/>
            </w:pPr>
            <w:r w:rsidRPr="00B67569">
              <w:t>3%</w:t>
            </w:r>
          </w:p>
        </w:tc>
        <w:tc>
          <w:tcPr>
            <w:tcW w:w="2339" w:type="dxa"/>
          </w:tcPr>
          <w:p w14:paraId="6E4F3A46" w14:textId="77777777" w:rsidR="005D0495" w:rsidRPr="00B67569" w:rsidRDefault="005D0495" w:rsidP="00B67569">
            <w:pPr>
              <w:pStyle w:val="TableParagraph"/>
            </w:pPr>
            <w:r w:rsidRPr="00B67569">
              <w:t>3%</w:t>
            </w:r>
          </w:p>
        </w:tc>
      </w:tr>
    </w:tbl>
    <w:p w14:paraId="4F19CD69" w14:textId="77777777" w:rsidR="005D0495" w:rsidRDefault="005D0495" w:rsidP="005D0495">
      <w:pPr>
        <w:pStyle w:val="BodyText"/>
        <w:spacing w:before="74" w:line="360" w:lineRule="auto"/>
        <w:ind w:right="1253"/>
      </w:pPr>
    </w:p>
    <w:p w14:paraId="2BEA028C" w14:textId="77777777" w:rsidR="005D0495" w:rsidRDefault="005D0495" w:rsidP="005D0495">
      <w:pPr>
        <w:pStyle w:val="BodyText"/>
        <w:spacing w:before="74" w:line="360" w:lineRule="auto"/>
        <w:ind w:right="1253"/>
      </w:pPr>
    </w:p>
    <w:p w14:paraId="0B2EA31C" w14:textId="77777777" w:rsidR="005D0495" w:rsidRDefault="005D0495">
      <w:pPr>
        <w:pStyle w:val="BodyText"/>
        <w:spacing w:before="117" w:line="360" w:lineRule="auto"/>
        <w:ind w:right="1189"/>
      </w:pPr>
    </w:p>
    <w:p w14:paraId="1AC88A0A" w14:textId="77777777" w:rsidR="007A3F75" w:rsidRDefault="007A3F75">
      <w:pPr>
        <w:pStyle w:val="BodyText"/>
        <w:spacing w:before="120"/>
      </w:pPr>
    </w:p>
    <w:p w14:paraId="16B19E61" w14:textId="77777777" w:rsidR="007A3F75" w:rsidRDefault="007A3F75">
      <w:pPr>
        <w:pStyle w:val="BodyText"/>
        <w:spacing w:before="120"/>
      </w:pPr>
    </w:p>
    <w:p w14:paraId="452502C1" w14:textId="77777777" w:rsidR="00FF5D6F" w:rsidRDefault="00FF5D6F">
      <w:pPr>
        <w:pStyle w:val="BodyText"/>
        <w:spacing w:before="120"/>
      </w:pPr>
    </w:p>
    <w:p w14:paraId="5877ACC5" w14:textId="3B5BA064" w:rsidR="00AF6C6D" w:rsidRDefault="00236D07">
      <w:pPr>
        <w:pStyle w:val="BodyText"/>
        <w:spacing w:before="120"/>
      </w:pPr>
      <w:r>
        <w:t>For</w:t>
      </w:r>
      <w:r>
        <w:rPr>
          <w:spacing w:val="-3"/>
        </w:rPr>
        <w:t xml:space="preserve"> </w:t>
      </w:r>
      <w:r>
        <w:t>naked</w:t>
      </w:r>
      <w:r>
        <w:rPr>
          <w:spacing w:val="-5"/>
        </w:rPr>
        <w:t xml:space="preserve"> </w:t>
      </w:r>
      <w:r>
        <w:t>winter</w:t>
      </w:r>
      <w:r>
        <w:rPr>
          <w:spacing w:val="-4"/>
        </w:rPr>
        <w:t xml:space="preserve"> </w:t>
      </w:r>
      <w:r>
        <w:t>oats</w:t>
      </w:r>
      <w:r>
        <w:rPr>
          <w:spacing w:val="-8"/>
        </w:rPr>
        <w:t xml:space="preserve"> </w:t>
      </w:r>
      <w:r>
        <w:t>the</w:t>
      </w:r>
      <w:r>
        <w:rPr>
          <w:spacing w:val="-3"/>
        </w:rPr>
        <w:t xml:space="preserve"> </w:t>
      </w:r>
      <w:r>
        <w:t>threshold</w:t>
      </w:r>
      <w:r>
        <w:rPr>
          <w:spacing w:val="-3"/>
        </w:rPr>
        <w:t xml:space="preserve"> </w:t>
      </w:r>
      <w:r>
        <w:t>beyond</w:t>
      </w:r>
      <w:r>
        <w:rPr>
          <w:spacing w:val="-6"/>
        </w:rPr>
        <w:t xml:space="preserve"> </w:t>
      </w:r>
      <w:r>
        <w:t>P2</w:t>
      </w:r>
      <w:r>
        <w:rPr>
          <w:spacing w:val="-3"/>
        </w:rPr>
        <w:t xml:space="preserve"> </w:t>
      </w:r>
      <w:r>
        <w:t>will</w:t>
      </w:r>
      <w:r>
        <w:rPr>
          <w:spacing w:val="-3"/>
        </w:rPr>
        <w:t xml:space="preserve"> </w:t>
      </w:r>
      <w:r>
        <w:t>be</w:t>
      </w:r>
      <w:r>
        <w:rPr>
          <w:spacing w:val="-4"/>
        </w:rPr>
        <w:t xml:space="preserve"> </w:t>
      </w:r>
      <w:r>
        <w:t>10%</w:t>
      </w:r>
      <w:r>
        <w:rPr>
          <w:spacing w:val="-2"/>
        </w:rPr>
        <w:t xml:space="preserve"> </w:t>
      </w:r>
      <w:r>
        <w:t>of</w:t>
      </w:r>
      <w:r>
        <w:rPr>
          <w:spacing w:val="-4"/>
        </w:rPr>
        <w:t xml:space="preserve"> </w:t>
      </w:r>
      <w:r>
        <w:t>the</w:t>
      </w:r>
      <w:r>
        <w:rPr>
          <w:spacing w:val="-4"/>
        </w:rPr>
        <w:t xml:space="preserve"> </w:t>
      </w:r>
      <w:r>
        <w:t>naked</w:t>
      </w:r>
      <w:r>
        <w:rPr>
          <w:spacing w:val="-5"/>
        </w:rPr>
        <w:t xml:space="preserve"> </w:t>
      </w:r>
      <w:r>
        <w:t>oat</w:t>
      </w:r>
      <w:r>
        <w:rPr>
          <w:spacing w:val="-2"/>
        </w:rPr>
        <w:t xml:space="preserve"> </w:t>
      </w:r>
      <w:r>
        <w:t>seed</w:t>
      </w:r>
      <w:r>
        <w:rPr>
          <w:spacing w:val="-5"/>
        </w:rPr>
        <w:t xml:space="preserve"> </w:t>
      </w:r>
      <w:r>
        <w:rPr>
          <w:spacing w:val="-2"/>
        </w:rPr>
        <w:t>area.</w:t>
      </w:r>
    </w:p>
    <w:p w14:paraId="5890215C" w14:textId="77777777" w:rsidR="00AF6C6D" w:rsidRDefault="00AF6C6D">
      <w:pPr>
        <w:pStyle w:val="BodyText"/>
      </w:pPr>
    </w:p>
    <w:p w14:paraId="2C5CB877" w14:textId="77777777" w:rsidR="005B45CA" w:rsidRDefault="005B45CA" w:rsidP="005B45CA">
      <w:pPr>
        <w:pStyle w:val="BodyText"/>
        <w:spacing w:after="120" w:line="360" w:lineRule="auto"/>
        <w:ind w:right="1163"/>
      </w:pPr>
      <w:r w:rsidRPr="00DC1B3B">
        <w:t>After six years in RL trials all varieties will continue to be</w:t>
      </w:r>
      <w:r w:rsidRPr="00DC1B3B">
        <w:rPr>
          <w:spacing w:val="-2"/>
        </w:rPr>
        <w:t xml:space="preserve"> </w:t>
      </w:r>
      <w:r w:rsidRPr="00DC1B3B">
        <w:t>grown in core trials only unless</w:t>
      </w:r>
      <w:r w:rsidRPr="00DC1B3B">
        <w:rPr>
          <w:spacing w:val="-1"/>
        </w:rPr>
        <w:t xml:space="preserve"> </w:t>
      </w:r>
      <w:proofErr w:type="gramStart"/>
      <w:r w:rsidRPr="00DC1B3B">
        <w:t>they</w:t>
      </w:r>
      <w:proofErr w:type="gramEnd"/>
      <w:r w:rsidRPr="00DC1B3B">
        <w:rPr>
          <w:spacing w:val="-3"/>
        </w:rPr>
        <w:t xml:space="preserve"> </w:t>
      </w:r>
      <w:r w:rsidRPr="00DC1B3B">
        <w:t>are</w:t>
      </w:r>
      <w:r w:rsidRPr="00DC1B3B">
        <w:rPr>
          <w:spacing w:val="-3"/>
        </w:rPr>
        <w:t xml:space="preserve"> </w:t>
      </w:r>
      <w:r w:rsidRPr="00DC1B3B">
        <w:t>a</w:t>
      </w:r>
      <w:r w:rsidRPr="00DC1B3B">
        <w:rPr>
          <w:spacing w:val="-3"/>
        </w:rPr>
        <w:t xml:space="preserve"> </w:t>
      </w:r>
      <w:r w:rsidRPr="00DC1B3B">
        <w:t>control variety or</w:t>
      </w:r>
      <w:r w:rsidRPr="00DC1B3B">
        <w:rPr>
          <w:spacing w:val="-2"/>
        </w:rPr>
        <w:t xml:space="preserve"> </w:t>
      </w:r>
      <w:r w:rsidRPr="00DC1B3B">
        <w:t>there</w:t>
      </w:r>
      <w:r w:rsidRPr="00DC1B3B">
        <w:rPr>
          <w:spacing w:val="-1"/>
        </w:rPr>
        <w:t xml:space="preserve"> </w:t>
      </w:r>
      <w:r w:rsidRPr="00DC1B3B">
        <w:t>is</w:t>
      </w:r>
      <w:r w:rsidRPr="00DC1B3B">
        <w:rPr>
          <w:spacing w:val="-1"/>
        </w:rPr>
        <w:t xml:space="preserve"> </w:t>
      </w:r>
      <w:r w:rsidRPr="00DC1B3B">
        <w:t>a</w:t>
      </w:r>
      <w:r w:rsidRPr="00DC1B3B">
        <w:rPr>
          <w:spacing w:val="-5"/>
        </w:rPr>
        <w:t xml:space="preserve"> </w:t>
      </w:r>
      <w:r w:rsidRPr="00DC1B3B">
        <w:t>specific reason</w:t>
      </w:r>
      <w:r w:rsidRPr="00DC1B3B">
        <w:rPr>
          <w:spacing w:val="-3"/>
        </w:rPr>
        <w:t xml:space="preserve"> </w:t>
      </w:r>
      <w:r w:rsidRPr="00DC1B3B">
        <w:t>to</w:t>
      </w:r>
      <w:r w:rsidRPr="00DC1B3B">
        <w:rPr>
          <w:spacing w:val="-3"/>
        </w:rPr>
        <w:t xml:space="preserve"> </w:t>
      </w:r>
      <w:r w:rsidRPr="00DC1B3B">
        <w:t>retain</w:t>
      </w:r>
      <w:r w:rsidRPr="00DC1B3B">
        <w:rPr>
          <w:spacing w:val="-3"/>
        </w:rPr>
        <w:t xml:space="preserve"> </w:t>
      </w:r>
      <w:r w:rsidRPr="00DC1B3B">
        <w:t>them in</w:t>
      </w:r>
      <w:r w:rsidRPr="00DC1B3B">
        <w:rPr>
          <w:spacing w:val="-1"/>
        </w:rPr>
        <w:t xml:space="preserve"> </w:t>
      </w:r>
      <w:r w:rsidRPr="00DC1B3B">
        <w:t>all</w:t>
      </w:r>
      <w:r w:rsidRPr="00DC1B3B">
        <w:rPr>
          <w:spacing w:val="-4"/>
        </w:rPr>
        <w:t xml:space="preserve"> </w:t>
      </w:r>
      <w:r w:rsidRPr="00DC1B3B">
        <w:t>trials e.g.</w:t>
      </w:r>
      <w:r w:rsidRPr="00DC1B3B">
        <w:rPr>
          <w:spacing w:val="-2"/>
        </w:rPr>
        <w:t xml:space="preserve"> </w:t>
      </w:r>
      <w:r w:rsidRPr="00DC1B3B">
        <w:t>an important end use, specific trait or large market share. Varieties will be considered on a case-by-case basis.</w:t>
      </w:r>
    </w:p>
    <w:p w14:paraId="022BF9D5" w14:textId="77777777" w:rsidR="005B45CA" w:rsidRDefault="005B45CA">
      <w:pPr>
        <w:pStyle w:val="BodyText"/>
        <w:sectPr w:rsidR="005B45CA">
          <w:pgSz w:w="11910" w:h="16840"/>
          <w:pgMar w:top="1040" w:right="0" w:bottom="1320" w:left="708" w:header="0" w:footer="1138" w:gutter="0"/>
          <w:cols w:space="720"/>
        </w:sectPr>
      </w:pPr>
    </w:p>
    <w:p w14:paraId="6C1C01F2" w14:textId="77777777" w:rsidR="00AF6C6D" w:rsidRDefault="00236D07" w:rsidP="002D48B2">
      <w:pPr>
        <w:pStyle w:val="Heading3"/>
        <w:numPr>
          <w:ilvl w:val="2"/>
          <w:numId w:val="44"/>
        </w:numPr>
        <w:tabs>
          <w:tab w:val="left" w:pos="976"/>
        </w:tabs>
        <w:spacing w:before="74"/>
        <w:ind w:left="976" w:hanging="551"/>
      </w:pPr>
      <w:bookmarkStart w:id="99" w:name="_Toc232086575"/>
      <w:bookmarkStart w:id="100" w:name="_Toc232086770"/>
      <w:bookmarkStart w:id="101" w:name="_Toc234231783"/>
      <w:r>
        <w:lastRenderedPageBreak/>
        <w:t>Winter</w:t>
      </w:r>
      <w:r>
        <w:rPr>
          <w:spacing w:val="-9"/>
        </w:rPr>
        <w:t xml:space="preserve"> </w:t>
      </w:r>
      <w:r>
        <w:t>oilseed</w:t>
      </w:r>
      <w:r>
        <w:rPr>
          <w:spacing w:val="-7"/>
        </w:rPr>
        <w:t xml:space="preserve"> </w:t>
      </w:r>
      <w:r>
        <w:rPr>
          <w:spacing w:val="-4"/>
        </w:rPr>
        <w:t>rape</w:t>
      </w:r>
      <w:bookmarkEnd w:id="99"/>
      <w:bookmarkEnd w:id="100"/>
      <w:bookmarkEnd w:id="101"/>
    </w:p>
    <w:p w14:paraId="09838925" w14:textId="77777777" w:rsidR="00AF6C6D" w:rsidRDefault="00236D07">
      <w:pPr>
        <w:pStyle w:val="BodyText"/>
        <w:spacing w:before="249" w:line="360" w:lineRule="auto"/>
        <w:ind w:right="1445"/>
        <w:jc w:val="both"/>
      </w:pPr>
      <w:r>
        <w:t>Normally,</w:t>
      </w:r>
      <w:r>
        <w:rPr>
          <w:spacing w:val="-4"/>
        </w:rPr>
        <w:t xml:space="preserve"> </w:t>
      </w:r>
      <w:r>
        <w:t>two</w:t>
      </w:r>
      <w:r>
        <w:rPr>
          <w:spacing w:val="-3"/>
        </w:rPr>
        <w:t xml:space="preserve"> </w:t>
      </w:r>
      <w:r>
        <w:t>years</w:t>
      </w:r>
      <w:r>
        <w:rPr>
          <w:spacing w:val="-5"/>
        </w:rPr>
        <w:t xml:space="preserve"> </w:t>
      </w:r>
      <w:r>
        <w:t>of</w:t>
      </w:r>
      <w:r>
        <w:rPr>
          <w:spacing w:val="-4"/>
        </w:rPr>
        <w:t xml:space="preserve"> </w:t>
      </w:r>
      <w:r>
        <w:t>preliminary</w:t>
      </w:r>
      <w:r>
        <w:rPr>
          <w:spacing w:val="-2"/>
        </w:rPr>
        <w:t xml:space="preserve"> </w:t>
      </w:r>
      <w:r>
        <w:t>trials</w:t>
      </w:r>
      <w:r>
        <w:rPr>
          <w:spacing w:val="-2"/>
        </w:rPr>
        <w:t xml:space="preserve"> </w:t>
      </w:r>
      <w:r>
        <w:t>(Year</w:t>
      </w:r>
      <w:r>
        <w:rPr>
          <w:spacing w:val="-2"/>
        </w:rPr>
        <w:t xml:space="preserve"> </w:t>
      </w:r>
      <w:r>
        <w:t>1</w:t>
      </w:r>
      <w:r>
        <w:rPr>
          <w:spacing w:val="-5"/>
        </w:rPr>
        <w:t xml:space="preserve"> </w:t>
      </w:r>
      <w:r>
        <w:t>and</w:t>
      </w:r>
      <w:r>
        <w:rPr>
          <w:spacing w:val="-3"/>
        </w:rPr>
        <w:t xml:space="preserve"> </w:t>
      </w:r>
      <w:r>
        <w:t>Year</w:t>
      </w:r>
      <w:r>
        <w:rPr>
          <w:spacing w:val="-2"/>
        </w:rPr>
        <w:t xml:space="preserve"> </w:t>
      </w:r>
      <w:r>
        <w:t>2)</w:t>
      </w:r>
      <w:r>
        <w:rPr>
          <w:spacing w:val="-2"/>
        </w:rPr>
        <w:t xml:space="preserve"> </w:t>
      </w:r>
      <w:r>
        <w:t>or</w:t>
      </w:r>
      <w:r>
        <w:rPr>
          <w:spacing w:val="-2"/>
        </w:rPr>
        <w:t xml:space="preserve"> </w:t>
      </w:r>
      <w:r>
        <w:t>an</w:t>
      </w:r>
      <w:r>
        <w:rPr>
          <w:spacing w:val="-3"/>
        </w:rPr>
        <w:t xml:space="preserve"> </w:t>
      </w:r>
      <w:r>
        <w:t>equivalent</w:t>
      </w:r>
      <w:r>
        <w:rPr>
          <w:spacing w:val="-1"/>
        </w:rPr>
        <w:t xml:space="preserve"> </w:t>
      </w:r>
      <w:r>
        <w:t>series</w:t>
      </w:r>
      <w:r>
        <w:rPr>
          <w:spacing w:val="-3"/>
        </w:rPr>
        <w:t xml:space="preserve"> </w:t>
      </w:r>
      <w:r>
        <w:t>of</w:t>
      </w:r>
      <w:r>
        <w:rPr>
          <w:spacing w:val="-4"/>
        </w:rPr>
        <w:t xml:space="preserve"> </w:t>
      </w:r>
      <w:r>
        <w:t>trials</w:t>
      </w:r>
      <w:r>
        <w:rPr>
          <w:spacing w:val="-2"/>
        </w:rPr>
        <w:t xml:space="preserve"> </w:t>
      </w:r>
      <w:r>
        <w:t>with independent inspection and validation are required before inclusion in RL trials.</w:t>
      </w:r>
    </w:p>
    <w:p w14:paraId="16310DF6" w14:textId="77777777" w:rsidR="00AF6C6D" w:rsidRDefault="00236D07">
      <w:pPr>
        <w:pStyle w:val="BodyText"/>
        <w:spacing w:before="120" w:line="472" w:lineRule="auto"/>
        <w:ind w:left="1502" w:right="5572" w:hanging="1078"/>
        <w:jc w:val="both"/>
      </w:pPr>
      <w:r>
        <w:t>Varieties</w:t>
      </w:r>
      <w:r>
        <w:rPr>
          <w:spacing w:val="-3"/>
        </w:rPr>
        <w:t xml:space="preserve"> </w:t>
      </w:r>
      <w:r>
        <w:t>will</w:t>
      </w:r>
      <w:r>
        <w:rPr>
          <w:spacing w:val="-3"/>
        </w:rPr>
        <w:t xml:space="preserve"> </w:t>
      </w:r>
      <w:r>
        <w:t>usually</w:t>
      </w:r>
      <w:r>
        <w:rPr>
          <w:spacing w:val="-2"/>
        </w:rPr>
        <w:t xml:space="preserve"> </w:t>
      </w:r>
      <w:proofErr w:type="gramStart"/>
      <w:r>
        <w:t>be</w:t>
      </w:r>
      <w:r>
        <w:rPr>
          <w:spacing w:val="-5"/>
        </w:rPr>
        <w:t xml:space="preserve"> </w:t>
      </w:r>
      <w:r>
        <w:t>grown</w:t>
      </w:r>
      <w:proofErr w:type="gramEnd"/>
      <w:r>
        <w:rPr>
          <w:spacing w:val="-3"/>
        </w:rPr>
        <w:t xml:space="preserve"> </w:t>
      </w:r>
      <w:r>
        <w:t>in</w:t>
      </w:r>
      <w:r>
        <w:rPr>
          <w:spacing w:val="-3"/>
        </w:rPr>
        <w:t xml:space="preserve"> </w:t>
      </w:r>
      <w:r>
        <w:t>RL</w:t>
      </w:r>
      <w:r>
        <w:rPr>
          <w:spacing w:val="-5"/>
        </w:rPr>
        <w:t xml:space="preserve"> </w:t>
      </w:r>
      <w:r>
        <w:t>trials</w:t>
      </w:r>
      <w:r>
        <w:rPr>
          <w:spacing w:val="-5"/>
        </w:rPr>
        <w:t xml:space="preserve"> </w:t>
      </w:r>
      <w:r>
        <w:t>for</w:t>
      </w:r>
      <w:r>
        <w:rPr>
          <w:spacing w:val="-4"/>
        </w:rPr>
        <w:t xml:space="preserve"> </w:t>
      </w:r>
      <w:r>
        <w:t>3</w:t>
      </w:r>
      <w:r>
        <w:rPr>
          <w:spacing w:val="-5"/>
        </w:rPr>
        <w:t xml:space="preserve"> </w:t>
      </w:r>
      <w:r>
        <w:t>years: Year 3 (RL Year 1) as RL candidate,</w:t>
      </w:r>
    </w:p>
    <w:p w14:paraId="72F14EB6" w14:textId="77777777" w:rsidR="00AF6C6D" w:rsidRDefault="00236D07">
      <w:pPr>
        <w:pStyle w:val="BodyText"/>
        <w:spacing w:before="1" w:line="472" w:lineRule="auto"/>
        <w:ind w:left="1502" w:right="6572"/>
        <w:jc w:val="both"/>
      </w:pPr>
      <w:r>
        <w:t>Year</w:t>
      </w:r>
      <w:r>
        <w:rPr>
          <w:spacing w:val="-4"/>
        </w:rPr>
        <w:t xml:space="preserve"> </w:t>
      </w:r>
      <w:r>
        <w:t>4</w:t>
      </w:r>
      <w:r>
        <w:rPr>
          <w:spacing w:val="-7"/>
        </w:rPr>
        <w:t xml:space="preserve"> </w:t>
      </w:r>
      <w:r>
        <w:t>(RL</w:t>
      </w:r>
      <w:r>
        <w:rPr>
          <w:spacing w:val="-5"/>
        </w:rPr>
        <w:t xml:space="preserve"> </w:t>
      </w:r>
      <w:r>
        <w:t>Year</w:t>
      </w:r>
      <w:r>
        <w:rPr>
          <w:spacing w:val="-4"/>
        </w:rPr>
        <w:t xml:space="preserve"> </w:t>
      </w:r>
      <w:r>
        <w:t>2)</w:t>
      </w:r>
      <w:r>
        <w:rPr>
          <w:spacing w:val="-3"/>
        </w:rPr>
        <w:t xml:space="preserve"> </w:t>
      </w:r>
      <w:r>
        <w:t>Listed</w:t>
      </w:r>
      <w:r>
        <w:rPr>
          <w:spacing w:val="-5"/>
        </w:rPr>
        <w:t xml:space="preserve"> </w:t>
      </w:r>
      <w:r>
        <w:t>as</w:t>
      </w:r>
      <w:r>
        <w:rPr>
          <w:spacing w:val="-4"/>
        </w:rPr>
        <w:t xml:space="preserve"> </w:t>
      </w:r>
      <w:r>
        <w:t>P1 Year</w:t>
      </w:r>
      <w:r>
        <w:rPr>
          <w:spacing w:val="-3"/>
        </w:rPr>
        <w:t xml:space="preserve"> </w:t>
      </w:r>
      <w:r>
        <w:t>5</w:t>
      </w:r>
      <w:r>
        <w:rPr>
          <w:spacing w:val="-5"/>
        </w:rPr>
        <w:t xml:space="preserve"> </w:t>
      </w:r>
      <w:r>
        <w:t>(RL</w:t>
      </w:r>
      <w:r>
        <w:rPr>
          <w:spacing w:val="-3"/>
        </w:rPr>
        <w:t xml:space="preserve"> </w:t>
      </w:r>
      <w:r>
        <w:t>Year</w:t>
      </w:r>
      <w:r>
        <w:rPr>
          <w:spacing w:val="-2"/>
        </w:rPr>
        <w:t xml:space="preserve"> </w:t>
      </w:r>
      <w:r>
        <w:t>3) Listed</w:t>
      </w:r>
      <w:r>
        <w:rPr>
          <w:spacing w:val="-3"/>
        </w:rPr>
        <w:t xml:space="preserve"> </w:t>
      </w:r>
      <w:r>
        <w:t>as</w:t>
      </w:r>
      <w:r>
        <w:rPr>
          <w:spacing w:val="-2"/>
        </w:rPr>
        <w:t xml:space="preserve"> </w:t>
      </w:r>
      <w:r>
        <w:rPr>
          <w:spacing w:val="-5"/>
        </w:rPr>
        <w:t>P2</w:t>
      </w:r>
    </w:p>
    <w:p w14:paraId="2E658CBC" w14:textId="1D0BD0EE" w:rsidR="00AF6C6D" w:rsidRDefault="00236D07">
      <w:pPr>
        <w:pStyle w:val="BodyText"/>
        <w:spacing w:before="3" w:line="360" w:lineRule="auto"/>
        <w:ind w:right="1134"/>
        <w:jc w:val="both"/>
      </w:pPr>
      <w:r>
        <w:t>This</w:t>
      </w:r>
      <w:r>
        <w:rPr>
          <w:spacing w:val="-1"/>
        </w:rPr>
        <w:t xml:space="preserve"> </w:t>
      </w:r>
      <w:r>
        <w:t>will</w:t>
      </w:r>
      <w:r>
        <w:rPr>
          <w:spacing w:val="-2"/>
        </w:rPr>
        <w:t xml:space="preserve"> </w:t>
      </w:r>
      <w:r>
        <w:t>apply</w:t>
      </w:r>
      <w:r>
        <w:rPr>
          <w:spacing w:val="-1"/>
        </w:rPr>
        <w:t xml:space="preserve"> </w:t>
      </w:r>
      <w:r>
        <w:t>to</w:t>
      </w:r>
      <w:r>
        <w:rPr>
          <w:spacing w:val="-4"/>
        </w:rPr>
        <w:t xml:space="preserve"> </w:t>
      </w:r>
      <w:r>
        <w:t>both</w:t>
      </w:r>
      <w:r>
        <w:rPr>
          <w:spacing w:val="-4"/>
        </w:rPr>
        <w:t xml:space="preserve"> </w:t>
      </w:r>
      <w:r>
        <w:t>regions</w:t>
      </w:r>
      <w:r>
        <w:rPr>
          <w:spacing w:val="-4"/>
        </w:rPr>
        <w:t xml:space="preserve"> </w:t>
      </w:r>
      <w:r>
        <w:t>but, if</w:t>
      </w:r>
      <w:r>
        <w:rPr>
          <w:spacing w:val="-3"/>
        </w:rPr>
        <w:t xml:space="preserve"> </w:t>
      </w:r>
      <w:r>
        <w:t>it</w:t>
      </w:r>
      <w:r>
        <w:rPr>
          <w:spacing w:val="-3"/>
        </w:rPr>
        <w:t xml:space="preserve"> </w:t>
      </w:r>
      <w:r>
        <w:t>is</w:t>
      </w:r>
      <w:r>
        <w:rPr>
          <w:spacing w:val="-1"/>
        </w:rPr>
        <w:t xml:space="preserve"> </w:t>
      </w:r>
      <w:r>
        <w:t>not</w:t>
      </w:r>
      <w:r>
        <w:rPr>
          <w:spacing w:val="-1"/>
        </w:rPr>
        <w:t xml:space="preserve"> </w:t>
      </w:r>
      <w:r>
        <w:t>possible</w:t>
      </w:r>
      <w:r>
        <w:rPr>
          <w:spacing w:val="-4"/>
        </w:rPr>
        <w:t xml:space="preserve"> </w:t>
      </w:r>
      <w:r>
        <w:t>to</w:t>
      </w:r>
      <w:r>
        <w:rPr>
          <w:spacing w:val="-4"/>
        </w:rPr>
        <w:t xml:space="preserve"> </w:t>
      </w:r>
      <w:r>
        <w:t>make</w:t>
      </w:r>
      <w:r>
        <w:rPr>
          <w:spacing w:val="-4"/>
        </w:rPr>
        <w:t xml:space="preserve"> </w:t>
      </w:r>
      <w:r>
        <w:t>recommendations</w:t>
      </w:r>
      <w:r>
        <w:rPr>
          <w:spacing w:val="-1"/>
        </w:rPr>
        <w:t xml:space="preserve"> </w:t>
      </w:r>
      <w:r>
        <w:t>at</w:t>
      </w:r>
      <w:r>
        <w:rPr>
          <w:spacing w:val="-3"/>
        </w:rPr>
        <w:t xml:space="preserve"> </w:t>
      </w:r>
      <w:r>
        <w:t>the</w:t>
      </w:r>
      <w:r>
        <w:rPr>
          <w:spacing w:val="-2"/>
        </w:rPr>
        <w:t xml:space="preserve"> </w:t>
      </w:r>
      <w:r>
        <w:t>end of the normal RL year 1</w:t>
      </w:r>
      <w:r>
        <w:rPr>
          <w:spacing w:val="-1"/>
        </w:rPr>
        <w:t xml:space="preserve"> </w:t>
      </w:r>
      <w:r>
        <w:t>(candidate year) because</w:t>
      </w:r>
      <w:r>
        <w:rPr>
          <w:spacing w:val="-1"/>
        </w:rPr>
        <w:t xml:space="preserve"> </w:t>
      </w:r>
      <w:r>
        <w:t>of trial losses, an extra</w:t>
      </w:r>
      <w:r>
        <w:rPr>
          <w:spacing w:val="-1"/>
        </w:rPr>
        <w:t xml:space="preserve"> </w:t>
      </w:r>
      <w:r>
        <w:t>year will be added giving an additional year before first recommendation (in effect an additional RL1 year).</w:t>
      </w:r>
    </w:p>
    <w:p w14:paraId="08D4E270" w14:textId="77777777" w:rsidR="00AF6C6D" w:rsidRDefault="00236D07">
      <w:pPr>
        <w:pStyle w:val="BodyText"/>
        <w:spacing w:before="121"/>
        <w:jc w:val="both"/>
      </w:pPr>
      <w:r>
        <w:t>Most</w:t>
      </w:r>
      <w:r>
        <w:rPr>
          <w:spacing w:val="-7"/>
        </w:rPr>
        <w:t xml:space="preserve"> </w:t>
      </w:r>
      <w:r>
        <w:t>varieties</w:t>
      </w:r>
      <w:r>
        <w:rPr>
          <w:spacing w:val="-3"/>
        </w:rPr>
        <w:t xml:space="preserve"> </w:t>
      </w:r>
      <w:r>
        <w:t>will</w:t>
      </w:r>
      <w:r>
        <w:rPr>
          <w:spacing w:val="-4"/>
        </w:rPr>
        <w:t xml:space="preserve"> </w:t>
      </w:r>
      <w:r>
        <w:t>then</w:t>
      </w:r>
      <w:r>
        <w:rPr>
          <w:spacing w:val="-6"/>
        </w:rPr>
        <w:t xml:space="preserve"> </w:t>
      </w:r>
      <w:r>
        <w:t>spend</w:t>
      </w:r>
      <w:r>
        <w:rPr>
          <w:spacing w:val="-4"/>
        </w:rPr>
        <w:t xml:space="preserve"> </w:t>
      </w:r>
      <w:r>
        <w:t>one</w:t>
      </w:r>
      <w:r>
        <w:rPr>
          <w:spacing w:val="-5"/>
        </w:rPr>
        <w:t xml:space="preserve"> </w:t>
      </w:r>
      <w:r>
        <w:t>further</w:t>
      </w:r>
      <w:r>
        <w:rPr>
          <w:spacing w:val="-5"/>
        </w:rPr>
        <w:t xml:space="preserve"> </w:t>
      </w:r>
      <w:r>
        <w:t>year</w:t>
      </w:r>
      <w:r>
        <w:rPr>
          <w:spacing w:val="-5"/>
        </w:rPr>
        <w:t xml:space="preserve"> </w:t>
      </w:r>
      <w:r>
        <w:t>on</w:t>
      </w:r>
      <w:r>
        <w:rPr>
          <w:spacing w:val="-5"/>
        </w:rPr>
        <w:t xml:space="preserve"> </w:t>
      </w:r>
      <w:r>
        <w:t>the</w:t>
      </w:r>
      <w:r>
        <w:rPr>
          <w:spacing w:val="-6"/>
        </w:rPr>
        <w:t xml:space="preserve"> </w:t>
      </w:r>
      <w:r>
        <w:t>list</w:t>
      </w:r>
      <w:r>
        <w:rPr>
          <w:spacing w:val="-1"/>
        </w:rPr>
        <w:t xml:space="preserve"> </w:t>
      </w:r>
      <w:r>
        <w:t>marked</w:t>
      </w:r>
      <w:r>
        <w:rPr>
          <w:spacing w:val="-6"/>
        </w:rPr>
        <w:t xml:space="preserve"> </w:t>
      </w:r>
      <w:r>
        <w:t>(*)</w:t>
      </w:r>
      <w:r>
        <w:rPr>
          <w:spacing w:val="-3"/>
        </w:rPr>
        <w:t xml:space="preserve"> </w:t>
      </w:r>
      <w:r>
        <w:t>before</w:t>
      </w:r>
      <w:r>
        <w:rPr>
          <w:spacing w:val="-4"/>
        </w:rPr>
        <w:t xml:space="preserve"> </w:t>
      </w:r>
      <w:r>
        <w:t>being</w:t>
      </w:r>
      <w:r>
        <w:rPr>
          <w:spacing w:val="-3"/>
        </w:rPr>
        <w:t xml:space="preserve"> </w:t>
      </w:r>
      <w:r>
        <w:rPr>
          <w:spacing w:val="-2"/>
        </w:rPr>
        <w:t>removed.</w:t>
      </w:r>
    </w:p>
    <w:p w14:paraId="69FFA9DE" w14:textId="77777777" w:rsidR="00AF6C6D" w:rsidRDefault="00236D07">
      <w:pPr>
        <w:pStyle w:val="BodyText"/>
        <w:spacing w:before="246" w:line="360" w:lineRule="auto"/>
        <w:ind w:right="1243"/>
      </w:pPr>
      <w:r>
        <w:t>If the breeder of a variety which was due to be dropped from the list thinks that it is of sufficient importance to be retained on the list, they can make a case at the next Crop Committee meeting for</w:t>
      </w:r>
      <w:r>
        <w:rPr>
          <w:spacing w:val="-3"/>
        </w:rPr>
        <w:t xml:space="preserve"> </w:t>
      </w:r>
      <w:r>
        <w:t>its</w:t>
      </w:r>
      <w:r>
        <w:rPr>
          <w:spacing w:val="-4"/>
        </w:rPr>
        <w:t xml:space="preserve"> </w:t>
      </w:r>
      <w:r>
        <w:t>re-introduction</w:t>
      </w:r>
      <w:r>
        <w:rPr>
          <w:spacing w:val="-2"/>
        </w:rPr>
        <w:t xml:space="preserve"> </w:t>
      </w:r>
      <w:r>
        <w:t>into</w:t>
      </w:r>
      <w:r>
        <w:rPr>
          <w:spacing w:val="-4"/>
        </w:rPr>
        <w:t xml:space="preserve"> </w:t>
      </w:r>
      <w:r>
        <w:t>trials. Notice</w:t>
      </w:r>
      <w:r>
        <w:rPr>
          <w:spacing w:val="-4"/>
        </w:rPr>
        <w:t xml:space="preserve"> </w:t>
      </w:r>
      <w:proofErr w:type="gramStart"/>
      <w:r>
        <w:t>of</w:t>
      </w:r>
      <w:proofErr w:type="gramEnd"/>
      <w:r>
        <w:rPr>
          <w:spacing w:val="-3"/>
        </w:rPr>
        <w:t xml:space="preserve"> </w:t>
      </w:r>
      <w:r>
        <w:t>such</w:t>
      </w:r>
      <w:r>
        <w:rPr>
          <w:spacing w:val="-4"/>
        </w:rPr>
        <w:t xml:space="preserve"> </w:t>
      </w:r>
      <w:r>
        <w:t>a</w:t>
      </w:r>
      <w:r>
        <w:rPr>
          <w:spacing w:val="-2"/>
        </w:rPr>
        <w:t xml:space="preserve"> </w:t>
      </w:r>
      <w:r>
        <w:t>case</w:t>
      </w:r>
      <w:r>
        <w:rPr>
          <w:spacing w:val="-2"/>
        </w:rPr>
        <w:t xml:space="preserve"> </w:t>
      </w:r>
      <w:r>
        <w:t>must</w:t>
      </w:r>
      <w:r>
        <w:rPr>
          <w:spacing w:val="-3"/>
        </w:rPr>
        <w:t xml:space="preserve"> </w:t>
      </w:r>
      <w:r>
        <w:t>be</w:t>
      </w:r>
      <w:r>
        <w:rPr>
          <w:spacing w:val="-2"/>
        </w:rPr>
        <w:t xml:space="preserve"> </w:t>
      </w:r>
      <w:r>
        <w:t>given</w:t>
      </w:r>
      <w:r>
        <w:rPr>
          <w:spacing w:val="-4"/>
        </w:rPr>
        <w:t xml:space="preserve"> </w:t>
      </w:r>
      <w:r>
        <w:t>to</w:t>
      </w:r>
      <w:r>
        <w:rPr>
          <w:spacing w:val="-4"/>
        </w:rPr>
        <w:t xml:space="preserve"> </w:t>
      </w:r>
      <w:r>
        <w:t>the</w:t>
      </w:r>
      <w:r>
        <w:rPr>
          <w:spacing w:val="-4"/>
        </w:rPr>
        <w:t xml:space="preserve"> </w:t>
      </w:r>
      <w:r>
        <w:t>RL</w:t>
      </w:r>
      <w:r>
        <w:rPr>
          <w:spacing w:val="-2"/>
        </w:rPr>
        <w:t xml:space="preserve"> </w:t>
      </w:r>
      <w:r>
        <w:t>Team</w:t>
      </w:r>
      <w:r>
        <w:rPr>
          <w:spacing w:val="-1"/>
        </w:rPr>
        <w:t xml:space="preserve"> </w:t>
      </w:r>
      <w:r>
        <w:t>at least</w:t>
      </w:r>
      <w:r>
        <w:rPr>
          <w:spacing w:val="-3"/>
        </w:rPr>
        <w:t xml:space="preserve"> </w:t>
      </w:r>
      <w:r>
        <w:t>three weeks before the meeting.</w:t>
      </w:r>
    </w:p>
    <w:p w14:paraId="102498EC" w14:textId="756C5854" w:rsidR="00AF6C6D" w:rsidRDefault="00125B4D" w:rsidP="00FF5D6F">
      <w:pPr>
        <w:pStyle w:val="BodyText"/>
        <w:spacing w:before="120" w:line="360" w:lineRule="auto"/>
        <w:ind w:right="996"/>
      </w:pPr>
      <w:r w:rsidRPr="00606D21">
        <w:t xml:space="preserve">Breeders must </w:t>
      </w:r>
      <w:proofErr w:type="gramStart"/>
      <w:r w:rsidRPr="00606D21">
        <w:t>give</w:t>
      </w:r>
      <w:proofErr w:type="gramEnd"/>
      <w:r w:rsidRPr="00606D21">
        <w:t xml:space="preserve"> a commitment that </w:t>
      </w:r>
      <w:proofErr w:type="gramStart"/>
      <w:r w:rsidRPr="00606D21">
        <w:t>seed</w:t>
      </w:r>
      <w:proofErr w:type="gramEnd"/>
      <w:r w:rsidRPr="00606D21">
        <w:t xml:space="preserve"> will be available for a variety </w:t>
      </w:r>
      <w:r w:rsidR="00606D21">
        <w:t xml:space="preserve">if </w:t>
      </w:r>
      <w:proofErr w:type="gramStart"/>
      <w:r w:rsidR="00606D21">
        <w:t>it is to</w:t>
      </w:r>
      <w:proofErr w:type="gramEnd"/>
      <w:r w:rsidR="00606D21">
        <w:t xml:space="preserve"> </w:t>
      </w:r>
      <w:proofErr w:type="gramStart"/>
      <w:r w:rsidR="00606D21">
        <w:t>be</w:t>
      </w:r>
      <w:proofErr w:type="gramEnd"/>
      <w:r w:rsidR="00606D21">
        <w:t xml:space="preserve"> </w:t>
      </w:r>
      <w:r w:rsidRPr="00606D21">
        <w:t>re-introduc</w:t>
      </w:r>
      <w:r w:rsidR="00606D21">
        <w:t>ed</w:t>
      </w:r>
      <w:r w:rsidRPr="00606D21">
        <w:rPr>
          <w:spacing w:val="-2"/>
        </w:rPr>
        <w:t xml:space="preserve"> </w:t>
      </w:r>
      <w:r w:rsidRPr="00606D21">
        <w:t>into</w:t>
      </w:r>
      <w:r w:rsidRPr="00606D21">
        <w:rPr>
          <w:spacing w:val="-4"/>
        </w:rPr>
        <w:t xml:space="preserve"> </w:t>
      </w:r>
      <w:r w:rsidRPr="00606D21">
        <w:t>trials.</w:t>
      </w:r>
      <w:r>
        <w:t xml:space="preserve"> </w:t>
      </w:r>
      <w:r w:rsidR="00236D07">
        <w:t>Only</w:t>
      </w:r>
      <w:r w:rsidR="00236D07">
        <w:rPr>
          <w:spacing w:val="-6"/>
        </w:rPr>
        <w:t xml:space="preserve"> </w:t>
      </w:r>
      <w:r w:rsidR="00236D07">
        <w:t>exceptional</w:t>
      </w:r>
      <w:r w:rsidR="00236D07">
        <w:rPr>
          <w:spacing w:val="-7"/>
        </w:rPr>
        <w:t xml:space="preserve"> </w:t>
      </w:r>
      <w:r w:rsidR="00236D07">
        <w:t>varieties</w:t>
      </w:r>
      <w:r w:rsidR="00236D07">
        <w:rPr>
          <w:spacing w:val="-6"/>
        </w:rPr>
        <w:t xml:space="preserve"> </w:t>
      </w:r>
      <w:r w:rsidR="00236D07">
        <w:t>will</w:t>
      </w:r>
      <w:r w:rsidR="00236D07">
        <w:rPr>
          <w:spacing w:val="-7"/>
        </w:rPr>
        <w:t xml:space="preserve"> </w:t>
      </w:r>
      <w:r w:rsidR="00236D07">
        <w:t>be</w:t>
      </w:r>
      <w:r w:rsidR="00236D07">
        <w:rPr>
          <w:spacing w:val="-6"/>
        </w:rPr>
        <w:t xml:space="preserve"> </w:t>
      </w:r>
      <w:r w:rsidR="00236D07">
        <w:t>re-introduced</w:t>
      </w:r>
      <w:r w:rsidR="00236D07">
        <w:rPr>
          <w:spacing w:val="-8"/>
        </w:rPr>
        <w:t xml:space="preserve"> </w:t>
      </w:r>
      <w:r w:rsidR="00236D07">
        <w:t>into</w:t>
      </w:r>
      <w:r w:rsidR="00236D07">
        <w:rPr>
          <w:spacing w:val="-6"/>
        </w:rPr>
        <w:t xml:space="preserve"> </w:t>
      </w:r>
      <w:r w:rsidR="00236D07">
        <w:rPr>
          <w:spacing w:val="-2"/>
        </w:rPr>
        <w:t>trials.</w:t>
      </w:r>
    </w:p>
    <w:p w14:paraId="10B4732B" w14:textId="77777777" w:rsidR="00AF6C6D" w:rsidRDefault="00AF6C6D">
      <w:pPr>
        <w:pStyle w:val="BodyText"/>
      </w:pPr>
    </w:p>
    <w:p w14:paraId="0B2C07E0" w14:textId="7A261CA9" w:rsidR="005B45CA" w:rsidRDefault="005B45CA" w:rsidP="005B45CA">
      <w:pPr>
        <w:pStyle w:val="BodyText"/>
        <w:spacing w:after="120" w:line="360" w:lineRule="auto"/>
        <w:ind w:right="1163"/>
      </w:pPr>
      <w:r w:rsidRPr="00DC1B3B">
        <w:t xml:space="preserve">After six years in RL trials all </w:t>
      </w:r>
      <w:r>
        <w:t xml:space="preserve">remaining </w:t>
      </w:r>
      <w:r w:rsidRPr="00DC1B3B">
        <w:t>varieties will continue to be</w:t>
      </w:r>
      <w:r w:rsidRPr="00DC1B3B">
        <w:rPr>
          <w:spacing w:val="-2"/>
        </w:rPr>
        <w:t xml:space="preserve"> </w:t>
      </w:r>
      <w:r w:rsidRPr="00DC1B3B">
        <w:t>grown in core trials only unless</w:t>
      </w:r>
      <w:r w:rsidRPr="00DC1B3B">
        <w:rPr>
          <w:spacing w:val="-1"/>
        </w:rPr>
        <w:t xml:space="preserve"> </w:t>
      </w:r>
      <w:proofErr w:type="gramStart"/>
      <w:r w:rsidRPr="00DC1B3B">
        <w:t>they</w:t>
      </w:r>
      <w:proofErr w:type="gramEnd"/>
      <w:r w:rsidRPr="00DC1B3B">
        <w:rPr>
          <w:spacing w:val="-3"/>
        </w:rPr>
        <w:t xml:space="preserve"> </w:t>
      </w:r>
      <w:r w:rsidRPr="00DC1B3B">
        <w:t>are</w:t>
      </w:r>
      <w:r w:rsidRPr="00DC1B3B">
        <w:rPr>
          <w:spacing w:val="-3"/>
        </w:rPr>
        <w:t xml:space="preserve"> </w:t>
      </w:r>
      <w:r w:rsidRPr="00DC1B3B">
        <w:t>a</w:t>
      </w:r>
      <w:r w:rsidRPr="00DC1B3B">
        <w:rPr>
          <w:spacing w:val="-3"/>
        </w:rPr>
        <w:t xml:space="preserve"> </w:t>
      </w:r>
      <w:r w:rsidRPr="00DC1B3B">
        <w:t>control variety or</w:t>
      </w:r>
      <w:r w:rsidRPr="00DC1B3B">
        <w:rPr>
          <w:spacing w:val="-2"/>
        </w:rPr>
        <w:t xml:space="preserve"> </w:t>
      </w:r>
      <w:r w:rsidRPr="00DC1B3B">
        <w:t>there</w:t>
      </w:r>
      <w:r w:rsidRPr="00DC1B3B">
        <w:rPr>
          <w:spacing w:val="-1"/>
        </w:rPr>
        <w:t xml:space="preserve"> </w:t>
      </w:r>
      <w:r w:rsidRPr="00DC1B3B">
        <w:t>is</w:t>
      </w:r>
      <w:r w:rsidRPr="00DC1B3B">
        <w:rPr>
          <w:spacing w:val="-1"/>
        </w:rPr>
        <w:t xml:space="preserve"> </w:t>
      </w:r>
      <w:r w:rsidRPr="00DC1B3B">
        <w:t>a</w:t>
      </w:r>
      <w:r w:rsidRPr="00DC1B3B">
        <w:rPr>
          <w:spacing w:val="-5"/>
        </w:rPr>
        <w:t xml:space="preserve"> </w:t>
      </w:r>
      <w:r w:rsidRPr="00DC1B3B">
        <w:t>specific reason</w:t>
      </w:r>
      <w:r w:rsidRPr="00DC1B3B">
        <w:rPr>
          <w:spacing w:val="-3"/>
        </w:rPr>
        <w:t xml:space="preserve"> </w:t>
      </w:r>
      <w:r w:rsidRPr="00DC1B3B">
        <w:t>to</w:t>
      </w:r>
      <w:r w:rsidRPr="00DC1B3B">
        <w:rPr>
          <w:spacing w:val="-3"/>
        </w:rPr>
        <w:t xml:space="preserve"> </w:t>
      </w:r>
      <w:r w:rsidRPr="00DC1B3B">
        <w:t>retain</w:t>
      </w:r>
      <w:r w:rsidRPr="00DC1B3B">
        <w:rPr>
          <w:spacing w:val="-3"/>
        </w:rPr>
        <w:t xml:space="preserve"> </w:t>
      </w:r>
      <w:r w:rsidRPr="00DC1B3B">
        <w:t>them in</w:t>
      </w:r>
      <w:r w:rsidRPr="00DC1B3B">
        <w:rPr>
          <w:spacing w:val="-1"/>
        </w:rPr>
        <w:t xml:space="preserve"> </w:t>
      </w:r>
      <w:r w:rsidRPr="00DC1B3B">
        <w:t>all</w:t>
      </w:r>
      <w:r w:rsidRPr="00DC1B3B">
        <w:rPr>
          <w:spacing w:val="-4"/>
        </w:rPr>
        <w:t xml:space="preserve"> </w:t>
      </w:r>
      <w:r w:rsidRPr="00DC1B3B">
        <w:t>trials e.g.</w:t>
      </w:r>
      <w:r w:rsidRPr="00DC1B3B">
        <w:rPr>
          <w:spacing w:val="-2"/>
        </w:rPr>
        <w:t xml:space="preserve"> </w:t>
      </w:r>
      <w:r w:rsidRPr="00DC1B3B">
        <w:t>an important end use, specific trait or large market share. Varieties will be considered on a case-by-case basis.</w:t>
      </w:r>
    </w:p>
    <w:p w14:paraId="670B3F18" w14:textId="77777777" w:rsidR="005B45CA" w:rsidRDefault="005B45CA">
      <w:pPr>
        <w:pStyle w:val="BodyText"/>
        <w:sectPr w:rsidR="005B45CA">
          <w:pgSz w:w="11910" w:h="16840"/>
          <w:pgMar w:top="1040" w:right="0" w:bottom="1320" w:left="708" w:header="0" w:footer="1138" w:gutter="0"/>
          <w:cols w:space="720"/>
        </w:sectPr>
      </w:pPr>
    </w:p>
    <w:p w14:paraId="35805FC0" w14:textId="77777777" w:rsidR="00AF6C6D" w:rsidRDefault="00236D07" w:rsidP="002D48B2">
      <w:pPr>
        <w:pStyle w:val="ListParagraph"/>
        <w:numPr>
          <w:ilvl w:val="3"/>
          <w:numId w:val="44"/>
        </w:numPr>
        <w:tabs>
          <w:tab w:val="left" w:pos="1086"/>
        </w:tabs>
        <w:spacing w:before="74"/>
        <w:ind w:left="1086" w:hanging="661"/>
        <w:rPr>
          <w:b/>
          <w:sz w:val="20"/>
        </w:rPr>
      </w:pPr>
      <w:r>
        <w:rPr>
          <w:b/>
          <w:sz w:val="20"/>
        </w:rPr>
        <w:lastRenderedPageBreak/>
        <w:t>Sowing</w:t>
      </w:r>
      <w:r>
        <w:rPr>
          <w:b/>
          <w:spacing w:val="-7"/>
          <w:sz w:val="20"/>
        </w:rPr>
        <w:t xml:space="preserve"> </w:t>
      </w:r>
      <w:r>
        <w:rPr>
          <w:b/>
          <w:sz w:val="20"/>
        </w:rPr>
        <w:t>of</w:t>
      </w:r>
      <w:r>
        <w:rPr>
          <w:b/>
          <w:spacing w:val="-6"/>
          <w:sz w:val="20"/>
        </w:rPr>
        <w:t xml:space="preserve"> </w:t>
      </w:r>
      <w:r>
        <w:rPr>
          <w:b/>
          <w:sz w:val="20"/>
        </w:rPr>
        <w:t>varieties</w:t>
      </w:r>
      <w:r>
        <w:rPr>
          <w:b/>
          <w:spacing w:val="-7"/>
          <w:sz w:val="20"/>
        </w:rPr>
        <w:t xml:space="preserve"> </w:t>
      </w:r>
      <w:r>
        <w:rPr>
          <w:b/>
          <w:sz w:val="20"/>
        </w:rPr>
        <w:t>in</w:t>
      </w:r>
      <w:r>
        <w:rPr>
          <w:b/>
          <w:spacing w:val="-6"/>
          <w:sz w:val="20"/>
        </w:rPr>
        <w:t xml:space="preserve"> </w:t>
      </w:r>
      <w:r>
        <w:rPr>
          <w:b/>
          <w:sz w:val="20"/>
        </w:rPr>
        <w:t>Recommended</w:t>
      </w:r>
      <w:r>
        <w:rPr>
          <w:b/>
          <w:spacing w:val="-8"/>
          <w:sz w:val="20"/>
        </w:rPr>
        <w:t xml:space="preserve"> </w:t>
      </w:r>
      <w:r>
        <w:rPr>
          <w:b/>
          <w:sz w:val="20"/>
        </w:rPr>
        <w:t>List</w:t>
      </w:r>
      <w:r>
        <w:rPr>
          <w:b/>
          <w:spacing w:val="-7"/>
          <w:sz w:val="20"/>
        </w:rPr>
        <w:t xml:space="preserve"> </w:t>
      </w:r>
      <w:r>
        <w:rPr>
          <w:b/>
          <w:sz w:val="20"/>
        </w:rPr>
        <w:t>Trials</w:t>
      </w:r>
      <w:r>
        <w:rPr>
          <w:b/>
          <w:spacing w:val="-1"/>
          <w:sz w:val="20"/>
        </w:rPr>
        <w:t xml:space="preserve"> </w:t>
      </w:r>
      <w:r>
        <w:rPr>
          <w:b/>
          <w:sz w:val="20"/>
        </w:rPr>
        <w:t>–</w:t>
      </w:r>
      <w:r>
        <w:rPr>
          <w:b/>
          <w:spacing w:val="-6"/>
          <w:sz w:val="20"/>
        </w:rPr>
        <w:t xml:space="preserve"> </w:t>
      </w:r>
      <w:r>
        <w:rPr>
          <w:b/>
          <w:sz w:val="20"/>
        </w:rPr>
        <w:t>Winter</w:t>
      </w:r>
      <w:r>
        <w:rPr>
          <w:b/>
          <w:spacing w:val="-6"/>
          <w:sz w:val="20"/>
        </w:rPr>
        <w:t xml:space="preserve"> </w:t>
      </w:r>
      <w:r>
        <w:rPr>
          <w:b/>
          <w:sz w:val="20"/>
        </w:rPr>
        <w:t>oilseed</w:t>
      </w:r>
      <w:r>
        <w:rPr>
          <w:b/>
          <w:spacing w:val="-8"/>
          <w:sz w:val="20"/>
        </w:rPr>
        <w:t xml:space="preserve"> </w:t>
      </w:r>
      <w:r>
        <w:rPr>
          <w:b/>
          <w:spacing w:val="-4"/>
          <w:sz w:val="20"/>
        </w:rPr>
        <w:t>rape</w:t>
      </w:r>
    </w:p>
    <w:p w14:paraId="18E60F09" w14:textId="77777777" w:rsidR="00AF6C6D" w:rsidRDefault="00AF6C6D">
      <w:pPr>
        <w:pStyle w:val="BodyText"/>
        <w:spacing w:before="6"/>
        <w:ind w:left="0"/>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1134"/>
        <w:gridCol w:w="2268"/>
        <w:gridCol w:w="1701"/>
        <w:gridCol w:w="3402"/>
      </w:tblGrid>
      <w:tr w:rsidR="00C02346" w14:paraId="7530A837" w14:textId="77777777" w:rsidTr="00FC5161">
        <w:trPr>
          <w:trHeight w:val="311"/>
        </w:trPr>
        <w:tc>
          <w:tcPr>
            <w:tcW w:w="1838" w:type="dxa"/>
            <w:shd w:val="clear" w:color="auto" w:fill="D9D9D9" w:themeFill="background1" w:themeFillShade="D9"/>
          </w:tcPr>
          <w:p w14:paraId="556E2580" w14:textId="215DD59F" w:rsidR="00C02346" w:rsidRDefault="00FF5D6F">
            <w:pPr>
              <w:pStyle w:val="TableParagraph"/>
              <w:spacing w:line="206" w:lineRule="exact"/>
              <w:ind w:left="110"/>
              <w:rPr>
                <w:b/>
                <w:spacing w:val="-2"/>
                <w:sz w:val="18"/>
              </w:rPr>
            </w:pPr>
            <w:r>
              <w:rPr>
                <w:b/>
                <w:spacing w:val="-2"/>
                <w:sz w:val="18"/>
              </w:rPr>
              <w:t>Year</w:t>
            </w:r>
          </w:p>
        </w:tc>
        <w:tc>
          <w:tcPr>
            <w:tcW w:w="1134" w:type="dxa"/>
            <w:shd w:val="clear" w:color="auto" w:fill="D9D9D9" w:themeFill="background1" w:themeFillShade="D9"/>
          </w:tcPr>
          <w:p w14:paraId="4CDB8E48" w14:textId="41B1D569" w:rsidR="00C02346" w:rsidRDefault="00FF5D6F">
            <w:pPr>
              <w:pStyle w:val="TableParagraph"/>
              <w:spacing w:line="206" w:lineRule="exact"/>
              <w:ind w:left="110"/>
              <w:rPr>
                <w:b/>
                <w:sz w:val="18"/>
              </w:rPr>
            </w:pPr>
            <w:r>
              <w:rPr>
                <w:b/>
                <w:spacing w:val="-2"/>
                <w:sz w:val="18"/>
              </w:rPr>
              <w:t>Meeting</w:t>
            </w:r>
          </w:p>
        </w:tc>
        <w:tc>
          <w:tcPr>
            <w:tcW w:w="2268" w:type="dxa"/>
            <w:shd w:val="clear" w:color="auto" w:fill="D9D9D9" w:themeFill="background1" w:themeFillShade="D9"/>
          </w:tcPr>
          <w:p w14:paraId="1DEE3AF9" w14:textId="196E0E86" w:rsidR="00C02346" w:rsidRDefault="00C02346">
            <w:pPr>
              <w:pStyle w:val="TableParagraph"/>
              <w:spacing w:line="206" w:lineRule="exact"/>
              <w:ind w:left="108"/>
              <w:rPr>
                <w:b/>
                <w:sz w:val="18"/>
              </w:rPr>
            </w:pPr>
            <w:r>
              <w:rPr>
                <w:b/>
                <w:sz w:val="18"/>
              </w:rPr>
              <w:t>Committee</w:t>
            </w:r>
            <w:r>
              <w:rPr>
                <w:b/>
                <w:spacing w:val="-8"/>
                <w:sz w:val="18"/>
              </w:rPr>
              <w:t xml:space="preserve"> </w:t>
            </w:r>
            <w:r>
              <w:rPr>
                <w:b/>
                <w:spacing w:val="-2"/>
                <w:sz w:val="18"/>
              </w:rPr>
              <w:t xml:space="preserve">decision </w:t>
            </w:r>
          </w:p>
        </w:tc>
        <w:tc>
          <w:tcPr>
            <w:tcW w:w="1701" w:type="dxa"/>
            <w:shd w:val="clear" w:color="auto" w:fill="D9D9D9" w:themeFill="background1" w:themeFillShade="D9"/>
          </w:tcPr>
          <w:p w14:paraId="57591BA0" w14:textId="05C9E576" w:rsidR="00C02346" w:rsidRDefault="00C02346">
            <w:pPr>
              <w:pStyle w:val="TableParagraph"/>
              <w:spacing w:line="206" w:lineRule="exact"/>
              <w:ind w:left="110"/>
              <w:rPr>
                <w:b/>
                <w:sz w:val="18"/>
              </w:rPr>
            </w:pPr>
            <w:r>
              <w:rPr>
                <w:b/>
                <w:sz w:val="18"/>
              </w:rPr>
              <w:t>Trial</w:t>
            </w:r>
            <w:r>
              <w:rPr>
                <w:b/>
                <w:spacing w:val="-3"/>
                <w:sz w:val="18"/>
              </w:rPr>
              <w:t xml:space="preserve"> process</w:t>
            </w:r>
          </w:p>
        </w:tc>
        <w:tc>
          <w:tcPr>
            <w:tcW w:w="3402" w:type="dxa"/>
            <w:shd w:val="clear" w:color="auto" w:fill="D9D9D9" w:themeFill="background1" w:themeFillShade="D9"/>
          </w:tcPr>
          <w:p w14:paraId="1085B9AC" w14:textId="564AAA4A" w:rsidR="00C02346" w:rsidRDefault="00C02346">
            <w:pPr>
              <w:pStyle w:val="TableParagraph"/>
              <w:spacing w:line="206" w:lineRule="exact"/>
              <w:ind w:left="108"/>
              <w:rPr>
                <w:b/>
                <w:sz w:val="18"/>
              </w:rPr>
            </w:pPr>
            <w:r>
              <w:rPr>
                <w:b/>
                <w:sz w:val="18"/>
              </w:rPr>
              <w:t>Potential</w:t>
            </w:r>
            <w:r>
              <w:rPr>
                <w:b/>
                <w:spacing w:val="-7"/>
                <w:sz w:val="18"/>
              </w:rPr>
              <w:t xml:space="preserve"> </w:t>
            </w:r>
            <w:r>
              <w:rPr>
                <w:b/>
                <w:spacing w:val="-2"/>
                <w:sz w:val="18"/>
              </w:rPr>
              <w:t>outcome of committee decisions</w:t>
            </w:r>
          </w:p>
        </w:tc>
      </w:tr>
      <w:tr w:rsidR="00C02346" w14:paraId="5BA5EB4A" w14:textId="77777777" w:rsidTr="00FC5161">
        <w:trPr>
          <w:trHeight w:val="497"/>
        </w:trPr>
        <w:tc>
          <w:tcPr>
            <w:tcW w:w="1838" w:type="dxa"/>
          </w:tcPr>
          <w:p w14:paraId="565FBF21" w14:textId="3C5062E9" w:rsidR="00C02346" w:rsidRDefault="00C02346">
            <w:pPr>
              <w:pStyle w:val="TableParagraph"/>
              <w:spacing w:line="206" w:lineRule="exact"/>
              <w:ind w:left="110"/>
              <w:rPr>
                <w:spacing w:val="-2"/>
                <w:sz w:val="18"/>
              </w:rPr>
            </w:pPr>
            <w:r>
              <w:rPr>
                <w:sz w:val="18"/>
              </w:rPr>
              <w:t>Trial</w:t>
            </w:r>
            <w:r>
              <w:rPr>
                <w:spacing w:val="-1"/>
                <w:sz w:val="18"/>
              </w:rPr>
              <w:t xml:space="preserve"> </w:t>
            </w:r>
            <w:r>
              <w:rPr>
                <w:sz w:val="18"/>
              </w:rPr>
              <w:t>Yr</w:t>
            </w:r>
            <w:r>
              <w:rPr>
                <w:spacing w:val="-2"/>
                <w:sz w:val="18"/>
              </w:rPr>
              <w:t xml:space="preserve"> </w:t>
            </w:r>
            <w:r>
              <w:rPr>
                <w:sz w:val="18"/>
              </w:rPr>
              <w:t xml:space="preserve">1 </w:t>
            </w:r>
            <w:r>
              <w:rPr>
                <w:spacing w:val="-2"/>
                <w:sz w:val="18"/>
              </w:rPr>
              <w:t>(VL1)</w:t>
            </w:r>
          </w:p>
        </w:tc>
        <w:tc>
          <w:tcPr>
            <w:tcW w:w="1134" w:type="dxa"/>
          </w:tcPr>
          <w:p w14:paraId="543E705E" w14:textId="74FAD8E5" w:rsidR="00C02346" w:rsidRDefault="00C02346">
            <w:pPr>
              <w:pStyle w:val="TableParagraph"/>
              <w:spacing w:line="206" w:lineRule="exact"/>
              <w:ind w:left="110"/>
              <w:rPr>
                <w:sz w:val="18"/>
              </w:rPr>
            </w:pPr>
            <w:r>
              <w:rPr>
                <w:spacing w:val="-2"/>
                <w:sz w:val="18"/>
              </w:rPr>
              <w:t>August</w:t>
            </w:r>
          </w:p>
        </w:tc>
        <w:tc>
          <w:tcPr>
            <w:tcW w:w="2268" w:type="dxa"/>
          </w:tcPr>
          <w:p w14:paraId="7A69A681" w14:textId="77777777" w:rsidR="00C02346" w:rsidRDefault="00C02346">
            <w:pPr>
              <w:pStyle w:val="TableParagraph"/>
              <w:spacing w:line="206" w:lineRule="exact"/>
              <w:ind w:left="108"/>
              <w:rPr>
                <w:sz w:val="18"/>
              </w:rPr>
            </w:pPr>
            <w:r>
              <w:rPr>
                <w:sz w:val="18"/>
              </w:rPr>
              <w:t>Selection</w:t>
            </w:r>
            <w:r>
              <w:rPr>
                <w:spacing w:val="-4"/>
                <w:sz w:val="18"/>
              </w:rPr>
              <w:t xml:space="preserve"> </w:t>
            </w:r>
            <w:r>
              <w:rPr>
                <w:sz w:val="18"/>
              </w:rPr>
              <w:t>by</w:t>
            </w:r>
            <w:r>
              <w:rPr>
                <w:spacing w:val="-3"/>
                <w:sz w:val="18"/>
              </w:rPr>
              <w:t xml:space="preserve"> </w:t>
            </w:r>
            <w:r>
              <w:rPr>
                <w:spacing w:val="-2"/>
                <w:sz w:val="18"/>
              </w:rPr>
              <w:t>breeders</w:t>
            </w:r>
          </w:p>
        </w:tc>
        <w:tc>
          <w:tcPr>
            <w:tcW w:w="1701" w:type="dxa"/>
          </w:tcPr>
          <w:p w14:paraId="42259355" w14:textId="77777777" w:rsidR="00C02346" w:rsidRDefault="00C02346">
            <w:pPr>
              <w:pStyle w:val="TableParagraph"/>
              <w:spacing w:line="206" w:lineRule="exact"/>
              <w:ind w:left="110"/>
              <w:rPr>
                <w:sz w:val="18"/>
              </w:rPr>
            </w:pPr>
            <w:r>
              <w:rPr>
                <w:sz w:val="18"/>
              </w:rPr>
              <w:t>VL1 to</w:t>
            </w:r>
            <w:r>
              <w:rPr>
                <w:spacing w:val="1"/>
                <w:sz w:val="18"/>
              </w:rPr>
              <w:t xml:space="preserve"> </w:t>
            </w:r>
            <w:r>
              <w:rPr>
                <w:spacing w:val="-5"/>
                <w:sz w:val="18"/>
              </w:rPr>
              <w:t>VL2</w:t>
            </w:r>
          </w:p>
        </w:tc>
        <w:tc>
          <w:tcPr>
            <w:tcW w:w="3402" w:type="dxa"/>
          </w:tcPr>
          <w:p w14:paraId="62D4054C" w14:textId="77777777" w:rsidR="00C02346" w:rsidRPr="00F406E2" w:rsidRDefault="00C02346" w:rsidP="00FF5D6F">
            <w:pPr>
              <w:pStyle w:val="TableParagraph"/>
              <w:numPr>
                <w:ilvl w:val="0"/>
                <w:numId w:val="40"/>
              </w:numPr>
              <w:spacing w:line="276" w:lineRule="auto"/>
              <w:ind w:left="518"/>
              <w:rPr>
                <w:sz w:val="18"/>
              </w:rPr>
            </w:pPr>
            <w:r>
              <w:rPr>
                <w:sz w:val="18"/>
              </w:rPr>
              <w:t>Re-</w:t>
            </w:r>
            <w:proofErr w:type="gramStart"/>
            <w:r>
              <w:rPr>
                <w:sz w:val="18"/>
              </w:rPr>
              <w:t>sow</w:t>
            </w:r>
            <w:proofErr w:type="gramEnd"/>
            <w:r>
              <w:rPr>
                <w:spacing w:val="-3"/>
                <w:sz w:val="18"/>
              </w:rPr>
              <w:t xml:space="preserve"> </w:t>
            </w:r>
            <w:r>
              <w:rPr>
                <w:sz w:val="18"/>
              </w:rPr>
              <w:t xml:space="preserve">in VL </w:t>
            </w:r>
            <w:r>
              <w:rPr>
                <w:spacing w:val="-10"/>
                <w:sz w:val="18"/>
              </w:rPr>
              <w:t>2 trials</w:t>
            </w:r>
          </w:p>
          <w:p w14:paraId="74FE523D" w14:textId="3181FD02" w:rsidR="00C02346" w:rsidRDefault="00C02346" w:rsidP="00FF5D6F">
            <w:pPr>
              <w:pStyle w:val="TableParagraph"/>
              <w:numPr>
                <w:ilvl w:val="0"/>
                <w:numId w:val="40"/>
              </w:numPr>
              <w:spacing w:line="276" w:lineRule="auto"/>
              <w:ind w:left="518"/>
              <w:rPr>
                <w:sz w:val="18"/>
              </w:rPr>
            </w:pPr>
            <w:r>
              <w:rPr>
                <w:sz w:val="18"/>
              </w:rPr>
              <w:t>Do</w:t>
            </w:r>
            <w:r>
              <w:rPr>
                <w:spacing w:val="-1"/>
                <w:sz w:val="18"/>
              </w:rPr>
              <w:t xml:space="preserve"> </w:t>
            </w:r>
            <w:r>
              <w:rPr>
                <w:sz w:val="18"/>
              </w:rPr>
              <w:t>not</w:t>
            </w:r>
            <w:r>
              <w:rPr>
                <w:spacing w:val="-1"/>
                <w:sz w:val="18"/>
              </w:rPr>
              <w:t xml:space="preserve"> </w:t>
            </w:r>
            <w:r>
              <w:rPr>
                <w:sz w:val="18"/>
              </w:rPr>
              <w:t>re-sow</w:t>
            </w:r>
            <w:r>
              <w:rPr>
                <w:spacing w:val="-3"/>
                <w:sz w:val="18"/>
              </w:rPr>
              <w:t xml:space="preserve"> </w:t>
            </w:r>
            <w:r>
              <w:rPr>
                <w:sz w:val="18"/>
              </w:rPr>
              <w:t>in VL</w:t>
            </w:r>
            <w:r>
              <w:rPr>
                <w:spacing w:val="-2"/>
                <w:sz w:val="18"/>
              </w:rPr>
              <w:t xml:space="preserve"> trials</w:t>
            </w:r>
          </w:p>
        </w:tc>
      </w:tr>
      <w:tr w:rsidR="00C02346" w14:paraId="261CE4AE" w14:textId="77777777" w:rsidTr="00FC5161">
        <w:trPr>
          <w:trHeight w:val="239"/>
        </w:trPr>
        <w:tc>
          <w:tcPr>
            <w:tcW w:w="1838" w:type="dxa"/>
            <w:shd w:val="clear" w:color="auto" w:fill="D9D9D9"/>
          </w:tcPr>
          <w:p w14:paraId="166B52E6" w14:textId="2977B5F1" w:rsidR="00C02346" w:rsidRDefault="00C02346">
            <w:pPr>
              <w:pStyle w:val="TableParagraph"/>
              <w:spacing w:line="206" w:lineRule="exact"/>
              <w:ind w:left="110"/>
              <w:rPr>
                <w:sz w:val="18"/>
              </w:rPr>
            </w:pPr>
          </w:p>
        </w:tc>
        <w:tc>
          <w:tcPr>
            <w:tcW w:w="1134" w:type="dxa"/>
            <w:shd w:val="clear" w:color="auto" w:fill="D9D9D9"/>
          </w:tcPr>
          <w:p w14:paraId="07405CEA" w14:textId="6EF78FD8" w:rsidR="00C02346" w:rsidRDefault="00C02346">
            <w:pPr>
              <w:pStyle w:val="TableParagraph"/>
              <w:spacing w:line="206" w:lineRule="exact"/>
              <w:ind w:left="110"/>
              <w:rPr>
                <w:sz w:val="18"/>
              </w:rPr>
            </w:pPr>
          </w:p>
        </w:tc>
        <w:tc>
          <w:tcPr>
            <w:tcW w:w="2268" w:type="dxa"/>
            <w:shd w:val="clear" w:color="auto" w:fill="D9D9D9"/>
          </w:tcPr>
          <w:p w14:paraId="4B39271E" w14:textId="584AD540" w:rsidR="00C02346" w:rsidRDefault="00C02346">
            <w:pPr>
              <w:pStyle w:val="TableParagraph"/>
              <w:spacing w:line="206" w:lineRule="exact"/>
              <w:ind w:left="108"/>
              <w:rPr>
                <w:sz w:val="18"/>
              </w:rPr>
            </w:pPr>
          </w:p>
        </w:tc>
        <w:tc>
          <w:tcPr>
            <w:tcW w:w="1701" w:type="dxa"/>
            <w:shd w:val="clear" w:color="auto" w:fill="D9D9D9"/>
          </w:tcPr>
          <w:p w14:paraId="6A9E86E2" w14:textId="75A60910" w:rsidR="00C02346" w:rsidRDefault="00C02346">
            <w:pPr>
              <w:pStyle w:val="TableParagraph"/>
              <w:rPr>
                <w:rFonts w:ascii="Times New Roman"/>
                <w:sz w:val="16"/>
              </w:rPr>
            </w:pPr>
            <w:r>
              <w:rPr>
                <w:sz w:val="18"/>
              </w:rPr>
              <w:t xml:space="preserve">  </w:t>
            </w:r>
          </w:p>
        </w:tc>
        <w:tc>
          <w:tcPr>
            <w:tcW w:w="3402" w:type="dxa"/>
            <w:shd w:val="clear" w:color="auto" w:fill="D9D9D9"/>
          </w:tcPr>
          <w:p w14:paraId="5EA975E6" w14:textId="77777777" w:rsidR="00C02346" w:rsidRDefault="00C02346" w:rsidP="00FF5D6F">
            <w:pPr>
              <w:pStyle w:val="TableParagraph"/>
              <w:spacing w:line="276" w:lineRule="auto"/>
              <w:ind w:left="518"/>
              <w:rPr>
                <w:rFonts w:ascii="Times New Roman"/>
                <w:sz w:val="16"/>
              </w:rPr>
            </w:pPr>
          </w:p>
        </w:tc>
      </w:tr>
      <w:tr w:rsidR="00C02346" w14:paraId="49AB6C01" w14:textId="77777777" w:rsidTr="00FC5161">
        <w:trPr>
          <w:trHeight w:val="607"/>
        </w:trPr>
        <w:tc>
          <w:tcPr>
            <w:tcW w:w="1838" w:type="dxa"/>
          </w:tcPr>
          <w:p w14:paraId="0034BC03" w14:textId="47F0CA9A" w:rsidR="00C02346" w:rsidRDefault="00C02346" w:rsidP="00C02346">
            <w:pPr>
              <w:pStyle w:val="TableParagraph"/>
              <w:spacing w:line="206" w:lineRule="exact"/>
              <w:ind w:left="110"/>
              <w:rPr>
                <w:spacing w:val="-2"/>
                <w:sz w:val="18"/>
              </w:rPr>
            </w:pPr>
            <w:r>
              <w:rPr>
                <w:sz w:val="18"/>
              </w:rPr>
              <w:t>Trial</w:t>
            </w:r>
            <w:r>
              <w:rPr>
                <w:spacing w:val="-1"/>
                <w:sz w:val="18"/>
              </w:rPr>
              <w:t xml:space="preserve"> </w:t>
            </w:r>
            <w:r>
              <w:rPr>
                <w:sz w:val="18"/>
              </w:rPr>
              <w:t>Yr</w:t>
            </w:r>
            <w:r>
              <w:rPr>
                <w:spacing w:val="-2"/>
                <w:sz w:val="18"/>
              </w:rPr>
              <w:t xml:space="preserve"> </w:t>
            </w:r>
            <w:r>
              <w:rPr>
                <w:sz w:val="18"/>
              </w:rPr>
              <w:t xml:space="preserve">2 </w:t>
            </w:r>
            <w:r>
              <w:rPr>
                <w:spacing w:val="-2"/>
                <w:sz w:val="18"/>
              </w:rPr>
              <w:t>(VL2)</w:t>
            </w:r>
          </w:p>
        </w:tc>
        <w:tc>
          <w:tcPr>
            <w:tcW w:w="1134" w:type="dxa"/>
          </w:tcPr>
          <w:p w14:paraId="3D7D9ECF" w14:textId="2E57FA94" w:rsidR="00C02346" w:rsidRDefault="00C02346" w:rsidP="00C02346">
            <w:pPr>
              <w:pStyle w:val="TableParagraph"/>
              <w:spacing w:line="206" w:lineRule="exact"/>
              <w:ind w:left="110"/>
              <w:rPr>
                <w:sz w:val="18"/>
              </w:rPr>
            </w:pPr>
            <w:r>
              <w:rPr>
                <w:spacing w:val="-2"/>
                <w:sz w:val="18"/>
              </w:rPr>
              <w:t>August</w:t>
            </w:r>
          </w:p>
        </w:tc>
        <w:tc>
          <w:tcPr>
            <w:tcW w:w="2268" w:type="dxa"/>
          </w:tcPr>
          <w:p w14:paraId="17423C80" w14:textId="77777777" w:rsidR="00C02346" w:rsidRDefault="00C02346" w:rsidP="00C02346">
            <w:pPr>
              <w:pStyle w:val="TableParagraph"/>
              <w:spacing w:line="276" w:lineRule="auto"/>
              <w:ind w:left="108"/>
              <w:rPr>
                <w:sz w:val="18"/>
              </w:rPr>
            </w:pPr>
            <w:r>
              <w:rPr>
                <w:sz w:val="18"/>
              </w:rPr>
              <w:t>AHDB</w:t>
            </w:r>
            <w:r>
              <w:rPr>
                <w:spacing w:val="-15"/>
                <w:sz w:val="18"/>
              </w:rPr>
              <w:t xml:space="preserve"> </w:t>
            </w:r>
            <w:r>
              <w:rPr>
                <w:sz w:val="18"/>
              </w:rPr>
              <w:t>OCC</w:t>
            </w:r>
            <w:r>
              <w:rPr>
                <w:spacing w:val="-12"/>
                <w:sz w:val="18"/>
              </w:rPr>
              <w:t xml:space="preserve"> </w:t>
            </w:r>
            <w:r>
              <w:rPr>
                <w:sz w:val="18"/>
              </w:rPr>
              <w:t xml:space="preserve">Candidate </w:t>
            </w:r>
            <w:r>
              <w:rPr>
                <w:spacing w:val="-2"/>
                <w:sz w:val="18"/>
              </w:rPr>
              <w:t>selection</w:t>
            </w:r>
          </w:p>
        </w:tc>
        <w:tc>
          <w:tcPr>
            <w:tcW w:w="1701" w:type="dxa"/>
          </w:tcPr>
          <w:p w14:paraId="6317B10C" w14:textId="77777777" w:rsidR="00C02346" w:rsidRDefault="00C02346" w:rsidP="00C02346">
            <w:pPr>
              <w:pStyle w:val="TableParagraph"/>
              <w:spacing w:line="276" w:lineRule="auto"/>
              <w:ind w:left="110"/>
              <w:rPr>
                <w:sz w:val="18"/>
              </w:rPr>
            </w:pPr>
            <w:r>
              <w:rPr>
                <w:sz w:val="18"/>
              </w:rPr>
              <w:t>VL</w:t>
            </w:r>
            <w:r>
              <w:rPr>
                <w:spacing w:val="-13"/>
                <w:sz w:val="18"/>
              </w:rPr>
              <w:t xml:space="preserve"> </w:t>
            </w:r>
            <w:r>
              <w:rPr>
                <w:sz w:val="18"/>
              </w:rPr>
              <w:t>system</w:t>
            </w:r>
            <w:r>
              <w:rPr>
                <w:spacing w:val="-11"/>
                <w:sz w:val="18"/>
              </w:rPr>
              <w:t xml:space="preserve"> </w:t>
            </w:r>
            <w:r>
              <w:rPr>
                <w:sz w:val="18"/>
              </w:rPr>
              <w:t>to</w:t>
            </w:r>
            <w:r>
              <w:rPr>
                <w:spacing w:val="-13"/>
                <w:sz w:val="18"/>
              </w:rPr>
              <w:t xml:space="preserve"> </w:t>
            </w:r>
            <w:r>
              <w:rPr>
                <w:sz w:val="18"/>
              </w:rPr>
              <w:t xml:space="preserve">RL </w:t>
            </w:r>
            <w:r>
              <w:rPr>
                <w:spacing w:val="-2"/>
                <w:sz w:val="18"/>
              </w:rPr>
              <w:t>system</w:t>
            </w:r>
          </w:p>
        </w:tc>
        <w:tc>
          <w:tcPr>
            <w:tcW w:w="3402" w:type="dxa"/>
          </w:tcPr>
          <w:p w14:paraId="77AAADAD" w14:textId="66EAB31D" w:rsidR="00C02346" w:rsidRDefault="00C02346" w:rsidP="00FF5D6F">
            <w:pPr>
              <w:pStyle w:val="TableParagraph"/>
              <w:numPr>
                <w:ilvl w:val="0"/>
                <w:numId w:val="39"/>
              </w:numPr>
              <w:spacing w:line="276" w:lineRule="auto"/>
              <w:ind w:left="518" w:right="312"/>
              <w:rPr>
                <w:sz w:val="18"/>
              </w:rPr>
            </w:pPr>
            <w:r>
              <w:rPr>
                <w:sz w:val="18"/>
              </w:rPr>
              <w:t>Sow</w:t>
            </w:r>
            <w:r>
              <w:rPr>
                <w:spacing w:val="-6"/>
                <w:sz w:val="18"/>
              </w:rPr>
              <w:t xml:space="preserve"> </w:t>
            </w:r>
            <w:r>
              <w:rPr>
                <w:sz w:val="18"/>
              </w:rPr>
              <w:t>in</w:t>
            </w:r>
            <w:r>
              <w:rPr>
                <w:spacing w:val="-6"/>
                <w:sz w:val="18"/>
              </w:rPr>
              <w:t xml:space="preserve"> </w:t>
            </w:r>
            <w:r>
              <w:rPr>
                <w:sz w:val="18"/>
              </w:rPr>
              <w:t>RL</w:t>
            </w:r>
            <w:r>
              <w:rPr>
                <w:spacing w:val="-6"/>
                <w:sz w:val="18"/>
              </w:rPr>
              <w:t xml:space="preserve"> </w:t>
            </w:r>
            <w:r>
              <w:rPr>
                <w:sz w:val="18"/>
              </w:rPr>
              <w:t>trials</w:t>
            </w:r>
            <w:r>
              <w:rPr>
                <w:spacing w:val="-5"/>
                <w:sz w:val="18"/>
              </w:rPr>
              <w:t xml:space="preserve"> </w:t>
            </w:r>
            <w:r>
              <w:rPr>
                <w:sz w:val="18"/>
              </w:rPr>
              <w:t>(UK</w:t>
            </w:r>
            <w:r>
              <w:rPr>
                <w:spacing w:val="-6"/>
                <w:sz w:val="18"/>
              </w:rPr>
              <w:t xml:space="preserve"> </w:t>
            </w:r>
            <w:r>
              <w:rPr>
                <w:sz w:val="18"/>
              </w:rPr>
              <w:t>or</w:t>
            </w:r>
            <w:r>
              <w:rPr>
                <w:spacing w:val="-8"/>
                <w:sz w:val="18"/>
              </w:rPr>
              <w:t xml:space="preserve"> </w:t>
            </w:r>
            <w:r>
              <w:rPr>
                <w:sz w:val="18"/>
              </w:rPr>
              <w:t>regional)</w:t>
            </w:r>
            <w:r>
              <w:rPr>
                <w:spacing w:val="-6"/>
                <w:sz w:val="18"/>
              </w:rPr>
              <w:t xml:space="preserve"> </w:t>
            </w:r>
            <w:r>
              <w:rPr>
                <w:sz w:val="18"/>
              </w:rPr>
              <w:t>(RL candidate</w:t>
            </w:r>
            <w:r>
              <w:rPr>
                <w:spacing w:val="-2"/>
                <w:sz w:val="18"/>
              </w:rPr>
              <w:t>)</w:t>
            </w:r>
          </w:p>
          <w:p w14:paraId="69D5C9CB" w14:textId="77777777" w:rsidR="00C02346" w:rsidRDefault="00C02346" w:rsidP="00FF5D6F">
            <w:pPr>
              <w:pStyle w:val="TableParagraph"/>
              <w:numPr>
                <w:ilvl w:val="0"/>
                <w:numId w:val="39"/>
              </w:numPr>
              <w:spacing w:line="276" w:lineRule="auto"/>
              <w:ind w:left="518"/>
              <w:rPr>
                <w:sz w:val="18"/>
              </w:rPr>
            </w:pPr>
            <w:r>
              <w:rPr>
                <w:sz w:val="18"/>
              </w:rPr>
              <w:t>Do</w:t>
            </w:r>
            <w:r>
              <w:rPr>
                <w:spacing w:val="-1"/>
                <w:sz w:val="18"/>
              </w:rPr>
              <w:t xml:space="preserve"> </w:t>
            </w:r>
            <w:r>
              <w:rPr>
                <w:sz w:val="18"/>
              </w:rPr>
              <w:t>not</w:t>
            </w:r>
            <w:r>
              <w:rPr>
                <w:spacing w:val="-3"/>
                <w:sz w:val="18"/>
              </w:rPr>
              <w:t xml:space="preserve"> </w:t>
            </w:r>
            <w:r>
              <w:rPr>
                <w:sz w:val="18"/>
              </w:rPr>
              <w:t>sow in</w:t>
            </w:r>
            <w:r>
              <w:rPr>
                <w:spacing w:val="-1"/>
                <w:sz w:val="18"/>
              </w:rPr>
              <w:t xml:space="preserve"> </w:t>
            </w:r>
            <w:r>
              <w:rPr>
                <w:sz w:val="18"/>
              </w:rPr>
              <w:t xml:space="preserve">RL </w:t>
            </w:r>
            <w:r>
              <w:rPr>
                <w:spacing w:val="-2"/>
                <w:sz w:val="18"/>
              </w:rPr>
              <w:t>trials</w:t>
            </w:r>
          </w:p>
        </w:tc>
      </w:tr>
      <w:tr w:rsidR="00C02346" w14:paraId="403BF5C8" w14:textId="77777777" w:rsidTr="00FC5161">
        <w:trPr>
          <w:trHeight w:val="269"/>
        </w:trPr>
        <w:tc>
          <w:tcPr>
            <w:tcW w:w="1838" w:type="dxa"/>
            <w:shd w:val="clear" w:color="auto" w:fill="D9D9D9"/>
          </w:tcPr>
          <w:p w14:paraId="3EFA73C3" w14:textId="0509AD14" w:rsidR="00C02346" w:rsidRDefault="00C02346" w:rsidP="00C02346">
            <w:pPr>
              <w:pStyle w:val="TableParagraph"/>
              <w:spacing w:line="206" w:lineRule="exact"/>
              <w:ind w:left="110"/>
              <w:rPr>
                <w:sz w:val="18"/>
              </w:rPr>
            </w:pPr>
          </w:p>
        </w:tc>
        <w:tc>
          <w:tcPr>
            <w:tcW w:w="1134" w:type="dxa"/>
            <w:shd w:val="clear" w:color="auto" w:fill="D9D9D9"/>
          </w:tcPr>
          <w:p w14:paraId="505B347C" w14:textId="60EB9D27" w:rsidR="00C02346" w:rsidRDefault="00C02346" w:rsidP="00C02346">
            <w:pPr>
              <w:pStyle w:val="TableParagraph"/>
              <w:spacing w:line="206" w:lineRule="exact"/>
              <w:ind w:left="110"/>
              <w:rPr>
                <w:sz w:val="18"/>
              </w:rPr>
            </w:pPr>
          </w:p>
        </w:tc>
        <w:tc>
          <w:tcPr>
            <w:tcW w:w="2268" w:type="dxa"/>
            <w:shd w:val="clear" w:color="auto" w:fill="D9D9D9"/>
          </w:tcPr>
          <w:p w14:paraId="59609AF6" w14:textId="113F2FE9" w:rsidR="00C02346" w:rsidRDefault="00C02346" w:rsidP="00C02346">
            <w:pPr>
              <w:pStyle w:val="TableParagraph"/>
              <w:spacing w:line="206" w:lineRule="exact"/>
              <w:ind w:left="108"/>
              <w:rPr>
                <w:sz w:val="18"/>
              </w:rPr>
            </w:pPr>
          </w:p>
        </w:tc>
        <w:tc>
          <w:tcPr>
            <w:tcW w:w="1701" w:type="dxa"/>
            <w:shd w:val="clear" w:color="auto" w:fill="D9D9D9"/>
          </w:tcPr>
          <w:p w14:paraId="6A25C3BB" w14:textId="77777777" w:rsidR="00C02346" w:rsidRDefault="00C02346" w:rsidP="00C02346">
            <w:pPr>
              <w:pStyle w:val="TableParagraph"/>
              <w:rPr>
                <w:rFonts w:ascii="Times New Roman"/>
                <w:sz w:val="18"/>
              </w:rPr>
            </w:pPr>
          </w:p>
        </w:tc>
        <w:tc>
          <w:tcPr>
            <w:tcW w:w="3402" w:type="dxa"/>
            <w:shd w:val="clear" w:color="auto" w:fill="D9D9D9"/>
          </w:tcPr>
          <w:p w14:paraId="45D2BA25" w14:textId="77777777" w:rsidR="00C02346" w:rsidRDefault="00C02346" w:rsidP="00FF5D6F">
            <w:pPr>
              <w:pStyle w:val="TableParagraph"/>
              <w:spacing w:line="276" w:lineRule="auto"/>
              <w:ind w:left="518"/>
              <w:rPr>
                <w:rFonts w:ascii="Times New Roman"/>
                <w:sz w:val="18"/>
              </w:rPr>
            </w:pPr>
          </w:p>
        </w:tc>
      </w:tr>
      <w:tr w:rsidR="00C02346" w14:paraId="6EF6EB97" w14:textId="77777777" w:rsidTr="00FC5161">
        <w:trPr>
          <w:trHeight w:val="451"/>
        </w:trPr>
        <w:tc>
          <w:tcPr>
            <w:tcW w:w="1838" w:type="dxa"/>
          </w:tcPr>
          <w:p w14:paraId="5FE278A4" w14:textId="5F419C60" w:rsidR="00C02346" w:rsidRDefault="00C02346" w:rsidP="00C02346">
            <w:pPr>
              <w:pStyle w:val="TableParagraph"/>
              <w:spacing w:line="206" w:lineRule="exact"/>
              <w:ind w:left="110"/>
              <w:rPr>
                <w:spacing w:val="-2"/>
                <w:sz w:val="18"/>
              </w:rPr>
            </w:pPr>
            <w:r>
              <w:rPr>
                <w:sz w:val="18"/>
              </w:rPr>
              <w:t>Trial</w:t>
            </w:r>
            <w:r>
              <w:rPr>
                <w:spacing w:val="-1"/>
                <w:sz w:val="18"/>
              </w:rPr>
              <w:t xml:space="preserve"> </w:t>
            </w:r>
            <w:r>
              <w:rPr>
                <w:sz w:val="18"/>
              </w:rPr>
              <w:t>Yr</w:t>
            </w:r>
            <w:r>
              <w:rPr>
                <w:spacing w:val="-3"/>
                <w:sz w:val="18"/>
              </w:rPr>
              <w:t xml:space="preserve"> </w:t>
            </w:r>
            <w:r>
              <w:rPr>
                <w:sz w:val="18"/>
              </w:rPr>
              <w:t>3 (RL</w:t>
            </w:r>
            <w:r>
              <w:rPr>
                <w:spacing w:val="-1"/>
                <w:sz w:val="18"/>
              </w:rPr>
              <w:t xml:space="preserve"> </w:t>
            </w:r>
            <w:r>
              <w:rPr>
                <w:sz w:val="18"/>
              </w:rPr>
              <w:t>Yr</w:t>
            </w:r>
            <w:r>
              <w:rPr>
                <w:spacing w:val="-2"/>
                <w:sz w:val="18"/>
              </w:rPr>
              <w:t xml:space="preserve"> </w:t>
            </w:r>
            <w:r>
              <w:rPr>
                <w:spacing w:val="-5"/>
                <w:sz w:val="18"/>
              </w:rPr>
              <w:t>1)</w:t>
            </w:r>
          </w:p>
        </w:tc>
        <w:tc>
          <w:tcPr>
            <w:tcW w:w="1134" w:type="dxa"/>
          </w:tcPr>
          <w:p w14:paraId="5750D96A" w14:textId="2937E1E9" w:rsidR="00C02346" w:rsidRDefault="00C02346" w:rsidP="00C02346">
            <w:pPr>
              <w:pStyle w:val="TableParagraph"/>
              <w:spacing w:line="206" w:lineRule="exact"/>
              <w:ind w:left="110"/>
              <w:rPr>
                <w:sz w:val="18"/>
              </w:rPr>
            </w:pPr>
            <w:r>
              <w:rPr>
                <w:spacing w:val="-2"/>
                <w:sz w:val="18"/>
              </w:rPr>
              <w:t>August</w:t>
            </w:r>
          </w:p>
        </w:tc>
        <w:tc>
          <w:tcPr>
            <w:tcW w:w="2268" w:type="dxa"/>
          </w:tcPr>
          <w:p w14:paraId="53B19697" w14:textId="77777777" w:rsidR="00C02346" w:rsidRDefault="00C02346" w:rsidP="00C02346">
            <w:pPr>
              <w:pStyle w:val="TableParagraph"/>
              <w:spacing w:line="276" w:lineRule="auto"/>
              <w:ind w:left="108"/>
              <w:rPr>
                <w:sz w:val="18"/>
              </w:rPr>
            </w:pPr>
            <w:r>
              <w:rPr>
                <w:sz w:val="18"/>
              </w:rPr>
              <w:t>AHDB</w:t>
            </w:r>
            <w:r>
              <w:rPr>
                <w:spacing w:val="-15"/>
                <w:sz w:val="18"/>
              </w:rPr>
              <w:t xml:space="preserve"> </w:t>
            </w:r>
            <w:r>
              <w:rPr>
                <w:sz w:val="18"/>
              </w:rPr>
              <w:t>OCC</w:t>
            </w:r>
            <w:r>
              <w:rPr>
                <w:spacing w:val="-12"/>
                <w:sz w:val="18"/>
              </w:rPr>
              <w:t xml:space="preserve"> </w:t>
            </w:r>
            <w:r>
              <w:rPr>
                <w:sz w:val="18"/>
              </w:rPr>
              <w:t xml:space="preserve">re-sowing </w:t>
            </w:r>
            <w:r>
              <w:rPr>
                <w:spacing w:val="-2"/>
                <w:sz w:val="18"/>
              </w:rPr>
              <w:t>decision</w:t>
            </w:r>
          </w:p>
        </w:tc>
        <w:tc>
          <w:tcPr>
            <w:tcW w:w="1701" w:type="dxa"/>
          </w:tcPr>
          <w:p w14:paraId="5EEB0BF3" w14:textId="77777777" w:rsidR="00C02346" w:rsidRDefault="00C02346" w:rsidP="00C02346">
            <w:pPr>
              <w:pStyle w:val="TableParagraph"/>
              <w:spacing w:line="276" w:lineRule="auto"/>
              <w:ind w:left="110"/>
              <w:rPr>
                <w:sz w:val="18"/>
              </w:rPr>
            </w:pPr>
            <w:r>
              <w:rPr>
                <w:sz w:val="18"/>
              </w:rPr>
              <w:t>RL</w:t>
            </w:r>
            <w:r>
              <w:rPr>
                <w:spacing w:val="-6"/>
                <w:sz w:val="18"/>
              </w:rPr>
              <w:t xml:space="preserve"> </w:t>
            </w:r>
            <w:r>
              <w:rPr>
                <w:sz w:val="18"/>
              </w:rPr>
              <w:t>Yr</w:t>
            </w:r>
            <w:r>
              <w:rPr>
                <w:spacing w:val="-6"/>
                <w:sz w:val="18"/>
              </w:rPr>
              <w:t xml:space="preserve"> </w:t>
            </w:r>
            <w:r>
              <w:rPr>
                <w:sz w:val="18"/>
              </w:rPr>
              <w:t>1</w:t>
            </w:r>
            <w:r>
              <w:rPr>
                <w:spacing w:val="-6"/>
                <w:sz w:val="18"/>
              </w:rPr>
              <w:t xml:space="preserve"> </w:t>
            </w:r>
            <w:r>
              <w:rPr>
                <w:sz w:val="18"/>
              </w:rPr>
              <w:t>to</w:t>
            </w:r>
            <w:r>
              <w:rPr>
                <w:spacing w:val="-6"/>
                <w:sz w:val="18"/>
              </w:rPr>
              <w:t xml:space="preserve"> </w:t>
            </w:r>
            <w:r>
              <w:rPr>
                <w:sz w:val="18"/>
              </w:rPr>
              <w:t>RL</w:t>
            </w:r>
            <w:r>
              <w:rPr>
                <w:spacing w:val="-6"/>
                <w:sz w:val="18"/>
              </w:rPr>
              <w:t xml:space="preserve"> </w:t>
            </w:r>
            <w:r>
              <w:rPr>
                <w:sz w:val="18"/>
              </w:rPr>
              <w:t>Yr</w:t>
            </w:r>
            <w:r>
              <w:rPr>
                <w:spacing w:val="-6"/>
                <w:sz w:val="18"/>
              </w:rPr>
              <w:t xml:space="preserve"> </w:t>
            </w:r>
            <w:r>
              <w:rPr>
                <w:sz w:val="18"/>
              </w:rPr>
              <w:t>2 (</w:t>
            </w:r>
            <w:proofErr w:type="gramStart"/>
            <w:r>
              <w:rPr>
                <w:sz w:val="18"/>
              </w:rPr>
              <w:t>resown</w:t>
            </w:r>
            <w:proofErr w:type="gramEnd"/>
            <w:r>
              <w:rPr>
                <w:sz w:val="18"/>
              </w:rPr>
              <w:t xml:space="preserve"> varieties)</w:t>
            </w:r>
          </w:p>
        </w:tc>
        <w:tc>
          <w:tcPr>
            <w:tcW w:w="3402" w:type="dxa"/>
          </w:tcPr>
          <w:p w14:paraId="68451999" w14:textId="77777777" w:rsidR="00C02346" w:rsidRPr="00F406E2" w:rsidRDefault="00C02346" w:rsidP="00FF5D6F">
            <w:pPr>
              <w:pStyle w:val="TableParagraph"/>
              <w:numPr>
                <w:ilvl w:val="0"/>
                <w:numId w:val="38"/>
              </w:numPr>
              <w:spacing w:line="276" w:lineRule="auto"/>
              <w:ind w:left="518"/>
              <w:rPr>
                <w:sz w:val="18"/>
              </w:rPr>
            </w:pPr>
            <w:r>
              <w:rPr>
                <w:sz w:val="18"/>
              </w:rPr>
              <w:t>Re-</w:t>
            </w:r>
            <w:proofErr w:type="gramStart"/>
            <w:r>
              <w:rPr>
                <w:sz w:val="18"/>
              </w:rPr>
              <w:t>sow</w:t>
            </w:r>
            <w:proofErr w:type="gramEnd"/>
            <w:r>
              <w:rPr>
                <w:spacing w:val="-2"/>
                <w:sz w:val="18"/>
              </w:rPr>
              <w:t xml:space="preserve"> </w:t>
            </w:r>
            <w:r>
              <w:rPr>
                <w:sz w:val="18"/>
              </w:rPr>
              <w:t>in</w:t>
            </w:r>
            <w:r>
              <w:rPr>
                <w:spacing w:val="-1"/>
                <w:sz w:val="18"/>
              </w:rPr>
              <w:t xml:space="preserve"> </w:t>
            </w:r>
            <w:r>
              <w:rPr>
                <w:sz w:val="18"/>
              </w:rPr>
              <w:t>RL</w:t>
            </w:r>
            <w:r>
              <w:rPr>
                <w:spacing w:val="-1"/>
                <w:sz w:val="18"/>
              </w:rPr>
              <w:t xml:space="preserve"> </w:t>
            </w:r>
            <w:r>
              <w:rPr>
                <w:sz w:val="18"/>
              </w:rPr>
              <w:t>trials</w:t>
            </w:r>
            <w:r>
              <w:rPr>
                <w:spacing w:val="-1"/>
                <w:sz w:val="18"/>
              </w:rPr>
              <w:t xml:space="preserve"> </w:t>
            </w:r>
            <w:r>
              <w:rPr>
                <w:sz w:val="18"/>
              </w:rPr>
              <w:t>(UK</w:t>
            </w:r>
            <w:r>
              <w:rPr>
                <w:spacing w:val="-1"/>
                <w:sz w:val="18"/>
              </w:rPr>
              <w:t xml:space="preserve"> </w:t>
            </w:r>
            <w:r>
              <w:rPr>
                <w:sz w:val="18"/>
              </w:rPr>
              <w:t>or</w:t>
            </w:r>
            <w:r>
              <w:rPr>
                <w:spacing w:val="-1"/>
                <w:sz w:val="18"/>
              </w:rPr>
              <w:t xml:space="preserve"> </w:t>
            </w:r>
            <w:r>
              <w:rPr>
                <w:spacing w:val="-2"/>
                <w:sz w:val="18"/>
              </w:rPr>
              <w:t xml:space="preserve">regional) </w:t>
            </w:r>
          </w:p>
          <w:p w14:paraId="6561AB56" w14:textId="4D26E5A7" w:rsidR="00C02346" w:rsidRDefault="00C02346" w:rsidP="00FF5D6F">
            <w:pPr>
              <w:pStyle w:val="TableParagraph"/>
              <w:numPr>
                <w:ilvl w:val="0"/>
                <w:numId w:val="38"/>
              </w:numPr>
              <w:spacing w:line="276" w:lineRule="auto"/>
              <w:ind w:left="518"/>
              <w:rPr>
                <w:sz w:val="18"/>
              </w:rPr>
            </w:pPr>
            <w:r>
              <w:rPr>
                <w:sz w:val="18"/>
              </w:rPr>
              <w:t>Do</w:t>
            </w:r>
            <w:r>
              <w:rPr>
                <w:spacing w:val="-1"/>
                <w:sz w:val="18"/>
              </w:rPr>
              <w:t xml:space="preserve"> </w:t>
            </w:r>
            <w:r>
              <w:rPr>
                <w:sz w:val="18"/>
              </w:rPr>
              <w:t>not</w:t>
            </w:r>
            <w:r>
              <w:rPr>
                <w:spacing w:val="-1"/>
                <w:sz w:val="18"/>
              </w:rPr>
              <w:t xml:space="preserve"> </w:t>
            </w:r>
            <w:r>
              <w:rPr>
                <w:sz w:val="18"/>
              </w:rPr>
              <w:t>re-sow</w:t>
            </w:r>
            <w:r>
              <w:rPr>
                <w:spacing w:val="-3"/>
                <w:sz w:val="18"/>
              </w:rPr>
              <w:t xml:space="preserve"> </w:t>
            </w:r>
            <w:r>
              <w:rPr>
                <w:sz w:val="18"/>
              </w:rPr>
              <w:t>in</w:t>
            </w:r>
            <w:r>
              <w:rPr>
                <w:spacing w:val="-1"/>
                <w:sz w:val="18"/>
              </w:rPr>
              <w:t xml:space="preserve"> </w:t>
            </w:r>
            <w:r>
              <w:rPr>
                <w:sz w:val="18"/>
              </w:rPr>
              <w:t>RL</w:t>
            </w:r>
            <w:r>
              <w:rPr>
                <w:spacing w:val="-2"/>
                <w:sz w:val="18"/>
              </w:rPr>
              <w:t xml:space="preserve"> trials</w:t>
            </w:r>
          </w:p>
        </w:tc>
      </w:tr>
      <w:tr w:rsidR="00C02346" w14:paraId="6AC54643" w14:textId="77777777" w:rsidTr="00FC5161">
        <w:trPr>
          <w:trHeight w:val="563"/>
        </w:trPr>
        <w:tc>
          <w:tcPr>
            <w:tcW w:w="1838" w:type="dxa"/>
          </w:tcPr>
          <w:p w14:paraId="0B53F423" w14:textId="77777777" w:rsidR="00C02346" w:rsidRDefault="00C02346" w:rsidP="00C02346">
            <w:pPr>
              <w:pStyle w:val="TableParagraph"/>
              <w:spacing w:line="206" w:lineRule="exact"/>
              <w:ind w:left="110"/>
              <w:rPr>
                <w:spacing w:val="-2"/>
                <w:sz w:val="18"/>
              </w:rPr>
            </w:pPr>
          </w:p>
        </w:tc>
        <w:tc>
          <w:tcPr>
            <w:tcW w:w="1134" w:type="dxa"/>
          </w:tcPr>
          <w:p w14:paraId="11B8E889" w14:textId="0E3B12FC" w:rsidR="00C02346" w:rsidRDefault="00C02346" w:rsidP="00C02346">
            <w:pPr>
              <w:pStyle w:val="TableParagraph"/>
              <w:spacing w:line="206" w:lineRule="exact"/>
              <w:ind w:left="110"/>
              <w:rPr>
                <w:sz w:val="18"/>
              </w:rPr>
            </w:pPr>
            <w:r>
              <w:rPr>
                <w:spacing w:val="-2"/>
                <w:sz w:val="18"/>
              </w:rPr>
              <w:t>November</w:t>
            </w:r>
          </w:p>
        </w:tc>
        <w:tc>
          <w:tcPr>
            <w:tcW w:w="2268" w:type="dxa"/>
          </w:tcPr>
          <w:p w14:paraId="7DBD79CD" w14:textId="77777777" w:rsidR="00C02346" w:rsidRDefault="00C02346" w:rsidP="00C02346">
            <w:pPr>
              <w:pStyle w:val="TableParagraph"/>
              <w:spacing w:line="206" w:lineRule="exact"/>
              <w:ind w:left="108"/>
              <w:rPr>
                <w:sz w:val="18"/>
              </w:rPr>
            </w:pPr>
            <w:r>
              <w:rPr>
                <w:sz w:val="18"/>
              </w:rPr>
              <w:t>AHDB</w:t>
            </w:r>
            <w:r>
              <w:rPr>
                <w:spacing w:val="-3"/>
                <w:sz w:val="18"/>
              </w:rPr>
              <w:t xml:space="preserve"> </w:t>
            </w:r>
            <w:r>
              <w:rPr>
                <w:spacing w:val="-5"/>
                <w:sz w:val="18"/>
              </w:rPr>
              <w:t>OCC</w:t>
            </w:r>
          </w:p>
          <w:p w14:paraId="68F6A9DA" w14:textId="77777777" w:rsidR="00C02346" w:rsidRDefault="00C02346" w:rsidP="00C02346">
            <w:pPr>
              <w:pStyle w:val="TableParagraph"/>
              <w:spacing w:before="30"/>
              <w:ind w:left="108"/>
              <w:rPr>
                <w:sz w:val="18"/>
              </w:rPr>
            </w:pPr>
            <w:r>
              <w:rPr>
                <w:spacing w:val="-2"/>
                <w:sz w:val="18"/>
              </w:rPr>
              <w:t>Recommendations</w:t>
            </w:r>
          </w:p>
        </w:tc>
        <w:tc>
          <w:tcPr>
            <w:tcW w:w="1701" w:type="dxa"/>
          </w:tcPr>
          <w:p w14:paraId="59DEFE1D" w14:textId="77777777" w:rsidR="00C02346" w:rsidRDefault="00C02346" w:rsidP="00C02346">
            <w:pPr>
              <w:pStyle w:val="TableParagraph"/>
              <w:rPr>
                <w:rFonts w:ascii="Times New Roman"/>
                <w:sz w:val="18"/>
              </w:rPr>
            </w:pPr>
          </w:p>
        </w:tc>
        <w:tc>
          <w:tcPr>
            <w:tcW w:w="3402" w:type="dxa"/>
          </w:tcPr>
          <w:p w14:paraId="0928C02A" w14:textId="77777777" w:rsidR="00C02346" w:rsidRPr="00F406E2" w:rsidRDefault="00C02346" w:rsidP="00FF5D6F">
            <w:pPr>
              <w:pStyle w:val="TableParagraph"/>
              <w:numPr>
                <w:ilvl w:val="0"/>
                <w:numId w:val="37"/>
              </w:numPr>
              <w:spacing w:line="276" w:lineRule="auto"/>
              <w:ind w:left="518" w:hanging="363"/>
              <w:rPr>
                <w:sz w:val="18"/>
              </w:rPr>
            </w:pPr>
            <w:r w:rsidRPr="00F406E2">
              <w:rPr>
                <w:sz w:val="18"/>
              </w:rPr>
              <w:t>Recommend</w:t>
            </w:r>
            <w:r w:rsidRPr="00F406E2">
              <w:rPr>
                <w:spacing w:val="-3"/>
                <w:sz w:val="18"/>
              </w:rPr>
              <w:t xml:space="preserve"> </w:t>
            </w:r>
            <w:r w:rsidRPr="00F406E2">
              <w:rPr>
                <w:sz w:val="18"/>
              </w:rPr>
              <w:t>for</w:t>
            </w:r>
            <w:r w:rsidRPr="00F406E2">
              <w:rPr>
                <w:spacing w:val="-4"/>
                <w:sz w:val="18"/>
              </w:rPr>
              <w:t xml:space="preserve"> </w:t>
            </w:r>
            <w:r w:rsidRPr="00F406E2">
              <w:rPr>
                <w:sz w:val="18"/>
              </w:rPr>
              <w:t xml:space="preserve">UK </w:t>
            </w:r>
            <w:r w:rsidRPr="00F406E2">
              <w:rPr>
                <w:spacing w:val="-4"/>
                <w:sz w:val="18"/>
              </w:rPr>
              <w:t>(P1)</w:t>
            </w:r>
            <w:r>
              <w:rPr>
                <w:spacing w:val="-4"/>
                <w:sz w:val="18"/>
              </w:rPr>
              <w:t xml:space="preserve"> </w:t>
            </w:r>
          </w:p>
          <w:p w14:paraId="03ADCC1F" w14:textId="572A3464" w:rsidR="00C02346" w:rsidRPr="00F406E2" w:rsidRDefault="00C02346" w:rsidP="00FF5D6F">
            <w:pPr>
              <w:pStyle w:val="TableParagraph"/>
              <w:numPr>
                <w:ilvl w:val="0"/>
                <w:numId w:val="37"/>
              </w:numPr>
              <w:spacing w:line="276" w:lineRule="auto"/>
              <w:ind w:left="518" w:hanging="363"/>
              <w:rPr>
                <w:sz w:val="18"/>
              </w:rPr>
            </w:pPr>
            <w:proofErr w:type="gramStart"/>
            <w:r w:rsidRPr="00F406E2">
              <w:rPr>
                <w:sz w:val="18"/>
              </w:rPr>
              <w:t>Recommend</w:t>
            </w:r>
            <w:proofErr w:type="gramEnd"/>
            <w:r w:rsidRPr="00F406E2">
              <w:rPr>
                <w:spacing w:val="-4"/>
                <w:sz w:val="18"/>
              </w:rPr>
              <w:t xml:space="preserve"> </w:t>
            </w:r>
            <w:r w:rsidRPr="00F406E2">
              <w:rPr>
                <w:sz w:val="18"/>
              </w:rPr>
              <w:t>for</w:t>
            </w:r>
            <w:r w:rsidRPr="00F406E2">
              <w:rPr>
                <w:spacing w:val="-5"/>
                <w:sz w:val="18"/>
              </w:rPr>
              <w:t xml:space="preserve"> </w:t>
            </w:r>
            <w:r w:rsidRPr="00F406E2">
              <w:rPr>
                <w:sz w:val="18"/>
              </w:rPr>
              <w:t>region</w:t>
            </w:r>
            <w:r w:rsidRPr="00F406E2">
              <w:rPr>
                <w:spacing w:val="-1"/>
                <w:sz w:val="18"/>
              </w:rPr>
              <w:t xml:space="preserve"> </w:t>
            </w:r>
            <w:r w:rsidRPr="00F406E2">
              <w:rPr>
                <w:spacing w:val="-4"/>
                <w:sz w:val="18"/>
              </w:rPr>
              <w:t>(P1)</w:t>
            </w:r>
          </w:p>
          <w:p w14:paraId="3D7C75F0" w14:textId="77777777" w:rsidR="00C02346" w:rsidRDefault="00C02346" w:rsidP="00FF5D6F">
            <w:pPr>
              <w:pStyle w:val="TableParagraph"/>
              <w:numPr>
                <w:ilvl w:val="0"/>
                <w:numId w:val="37"/>
              </w:numPr>
              <w:spacing w:line="276" w:lineRule="auto"/>
              <w:ind w:left="518" w:hanging="363"/>
              <w:rPr>
                <w:sz w:val="18"/>
              </w:rPr>
            </w:pPr>
            <w:r>
              <w:rPr>
                <w:sz w:val="18"/>
              </w:rPr>
              <w:t>Do</w:t>
            </w:r>
            <w:r>
              <w:rPr>
                <w:spacing w:val="-1"/>
                <w:sz w:val="18"/>
              </w:rPr>
              <w:t xml:space="preserve"> </w:t>
            </w:r>
            <w:r>
              <w:rPr>
                <w:sz w:val="18"/>
              </w:rPr>
              <w:t xml:space="preserve">not </w:t>
            </w:r>
            <w:r>
              <w:rPr>
                <w:spacing w:val="-2"/>
                <w:sz w:val="18"/>
              </w:rPr>
              <w:t>recommend</w:t>
            </w:r>
          </w:p>
        </w:tc>
      </w:tr>
      <w:tr w:rsidR="00C02346" w14:paraId="284A99FF" w14:textId="77777777" w:rsidTr="00FC5161">
        <w:trPr>
          <w:trHeight w:val="247"/>
        </w:trPr>
        <w:tc>
          <w:tcPr>
            <w:tcW w:w="1838" w:type="dxa"/>
            <w:shd w:val="clear" w:color="auto" w:fill="D9D9D9"/>
          </w:tcPr>
          <w:p w14:paraId="09B5A365" w14:textId="5FCD43DA" w:rsidR="00C02346" w:rsidRDefault="00C02346" w:rsidP="00C02346">
            <w:pPr>
              <w:pStyle w:val="TableParagraph"/>
              <w:spacing w:line="206" w:lineRule="exact"/>
              <w:ind w:left="110"/>
              <w:rPr>
                <w:sz w:val="18"/>
              </w:rPr>
            </w:pPr>
          </w:p>
        </w:tc>
        <w:tc>
          <w:tcPr>
            <w:tcW w:w="1134" w:type="dxa"/>
            <w:shd w:val="clear" w:color="auto" w:fill="D9D9D9"/>
          </w:tcPr>
          <w:p w14:paraId="2D255C85" w14:textId="4A4B54D9" w:rsidR="00C02346" w:rsidRDefault="00C02346" w:rsidP="00C02346">
            <w:pPr>
              <w:pStyle w:val="TableParagraph"/>
              <w:spacing w:line="206" w:lineRule="exact"/>
              <w:ind w:left="110"/>
              <w:rPr>
                <w:sz w:val="18"/>
              </w:rPr>
            </w:pPr>
          </w:p>
        </w:tc>
        <w:tc>
          <w:tcPr>
            <w:tcW w:w="2268" w:type="dxa"/>
            <w:shd w:val="clear" w:color="auto" w:fill="D9D9D9"/>
          </w:tcPr>
          <w:p w14:paraId="7E17FDC5" w14:textId="5D8E3AF9" w:rsidR="00C02346" w:rsidRDefault="00C02346" w:rsidP="00C02346">
            <w:pPr>
              <w:pStyle w:val="TableParagraph"/>
              <w:spacing w:before="31"/>
              <w:ind w:left="108"/>
              <w:rPr>
                <w:sz w:val="18"/>
              </w:rPr>
            </w:pPr>
          </w:p>
        </w:tc>
        <w:tc>
          <w:tcPr>
            <w:tcW w:w="1701" w:type="dxa"/>
            <w:shd w:val="clear" w:color="auto" w:fill="D9D9D9"/>
          </w:tcPr>
          <w:p w14:paraId="796F6C5E" w14:textId="77777777" w:rsidR="00C02346" w:rsidRDefault="00C02346" w:rsidP="00C02346">
            <w:pPr>
              <w:pStyle w:val="TableParagraph"/>
              <w:rPr>
                <w:rFonts w:ascii="Times New Roman"/>
                <w:sz w:val="18"/>
              </w:rPr>
            </w:pPr>
          </w:p>
        </w:tc>
        <w:tc>
          <w:tcPr>
            <w:tcW w:w="3402" w:type="dxa"/>
            <w:shd w:val="clear" w:color="auto" w:fill="D9D9D9"/>
          </w:tcPr>
          <w:p w14:paraId="429D5174" w14:textId="77777777" w:rsidR="00C02346" w:rsidRDefault="00C02346" w:rsidP="00FF5D6F">
            <w:pPr>
              <w:pStyle w:val="TableParagraph"/>
              <w:ind w:left="518"/>
              <w:rPr>
                <w:rFonts w:ascii="Times New Roman"/>
                <w:sz w:val="18"/>
              </w:rPr>
            </w:pPr>
          </w:p>
        </w:tc>
      </w:tr>
      <w:tr w:rsidR="00C02346" w14:paraId="2CBCD044" w14:textId="77777777" w:rsidTr="00FC5161">
        <w:trPr>
          <w:trHeight w:val="461"/>
        </w:trPr>
        <w:tc>
          <w:tcPr>
            <w:tcW w:w="1838" w:type="dxa"/>
          </w:tcPr>
          <w:p w14:paraId="60B0F68F" w14:textId="77777777" w:rsidR="00C02346" w:rsidRDefault="00C02346" w:rsidP="00C02346">
            <w:pPr>
              <w:pStyle w:val="TableParagraph"/>
              <w:spacing w:line="206" w:lineRule="exact"/>
              <w:ind w:left="110"/>
              <w:rPr>
                <w:spacing w:val="-5"/>
                <w:sz w:val="18"/>
              </w:rPr>
            </w:pPr>
            <w:r>
              <w:rPr>
                <w:sz w:val="18"/>
              </w:rPr>
              <w:t>Trial</w:t>
            </w:r>
            <w:r>
              <w:rPr>
                <w:spacing w:val="-1"/>
                <w:sz w:val="18"/>
              </w:rPr>
              <w:t xml:space="preserve"> </w:t>
            </w:r>
            <w:r>
              <w:rPr>
                <w:sz w:val="18"/>
              </w:rPr>
              <w:t>Yr</w:t>
            </w:r>
            <w:r>
              <w:rPr>
                <w:spacing w:val="-3"/>
                <w:sz w:val="18"/>
              </w:rPr>
              <w:t xml:space="preserve"> </w:t>
            </w:r>
            <w:r>
              <w:rPr>
                <w:sz w:val="18"/>
              </w:rPr>
              <w:t>4 (RL</w:t>
            </w:r>
            <w:r>
              <w:rPr>
                <w:spacing w:val="-1"/>
                <w:sz w:val="18"/>
              </w:rPr>
              <w:t xml:space="preserve"> </w:t>
            </w:r>
            <w:r>
              <w:rPr>
                <w:sz w:val="18"/>
              </w:rPr>
              <w:t>Yr</w:t>
            </w:r>
            <w:r>
              <w:rPr>
                <w:spacing w:val="-2"/>
                <w:sz w:val="18"/>
              </w:rPr>
              <w:t xml:space="preserve"> </w:t>
            </w:r>
            <w:r>
              <w:rPr>
                <w:spacing w:val="-5"/>
                <w:sz w:val="18"/>
              </w:rPr>
              <w:t>2)</w:t>
            </w:r>
          </w:p>
          <w:p w14:paraId="6C01DB20" w14:textId="7FEFA928" w:rsidR="00C02346" w:rsidRDefault="00C02346" w:rsidP="00C02346">
            <w:pPr>
              <w:pStyle w:val="TableParagraph"/>
              <w:spacing w:line="206" w:lineRule="exact"/>
              <w:ind w:left="110"/>
              <w:rPr>
                <w:spacing w:val="-2"/>
                <w:sz w:val="18"/>
              </w:rPr>
            </w:pPr>
            <w:r>
              <w:rPr>
                <w:sz w:val="18"/>
              </w:rPr>
              <w:t>(P1</w:t>
            </w:r>
            <w:r>
              <w:rPr>
                <w:spacing w:val="-2"/>
                <w:sz w:val="18"/>
              </w:rPr>
              <w:t xml:space="preserve"> varieties)</w:t>
            </w:r>
          </w:p>
        </w:tc>
        <w:tc>
          <w:tcPr>
            <w:tcW w:w="1134" w:type="dxa"/>
          </w:tcPr>
          <w:p w14:paraId="510290B8" w14:textId="184A0DD8" w:rsidR="00C02346" w:rsidRDefault="00C02346" w:rsidP="00C02346">
            <w:pPr>
              <w:pStyle w:val="TableParagraph"/>
              <w:spacing w:line="206" w:lineRule="exact"/>
              <w:ind w:left="110"/>
              <w:rPr>
                <w:sz w:val="18"/>
              </w:rPr>
            </w:pPr>
            <w:r>
              <w:rPr>
                <w:spacing w:val="-2"/>
                <w:sz w:val="18"/>
              </w:rPr>
              <w:t>August</w:t>
            </w:r>
          </w:p>
        </w:tc>
        <w:tc>
          <w:tcPr>
            <w:tcW w:w="2268" w:type="dxa"/>
          </w:tcPr>
          <w:p w14:paraId="6A76CED0" w14:textId="77777777" w:rsidR="00C02346" w:rsidRDefault="00C02346" w:rsidP="00C02346">
            <w:pPr>
              <w:pStyle w:val="TableParagraph"/>
              <w:spacing w:line="278" w:lineRule="auto"/>
              <w:ind w:left="108"/>
              <w:rPr>
                <w:sz w:val="18"/>
              </w:rPr>
            </w:pPr>
            <w:r>
              <w:rPr>
                <w:sz w:val="18"/>
              </w:rPr>
              <w:t>AHDB</w:t>
            </w:r>
            <w:r>
              <w:rPr>
                <w:spacing w:val="-15"/>
                <w:sz w:val="18"/>
              </w:rPr>
              <w:t xml:space="preserve"> </w:t>
            </w:r>
            <w:r>
              <w:rPr>
                <w:sz w:val="18"/>
              </w:rPr>
              <w:t>OCC</w:t>
            </w:r>
            <w:r>
              <w:rPr>
                <w:spacing w:val="-12"/>
                <w:sz w:val="18"/>
              </w:rPr>
              <w:t xml:space="preserve"> </w:t>
            </w:r>
            <w:r>
              <w:rPr>
                <w:sz w:val="18"/>
              </w:rPr>
              <w:t xml:space="preserve">re-sowing </w:t>
            </w:r>
            <w:r>
              <w:rPr>
                <w:spacing w:val="-2"/>
                <w:sz w:val="18"/>
              </w:rPr>
              <w:t>decision</w:t>
            </w:r>
          </w:p>
        </w:tc>
        <w:tc>
          <w:tcPr>
            <w:tcW w:w="1701" w:type="dxa"/>
          </w:tcPr>
          <w:p w14:paraId="6AE8F7F2" w14:textId="77777777" w:rsidR="00C02346" w:rsidRDefault="00C02346" w:rsidP="00C02346">
            <w:pPr>
              <w:pStyle w:val="TableParagraph"/>
              <w:spacing w:line="278" w:lineRule="auto"/>
              <w:ind w:left="110"/>
              <w:rPr>
                <w:sz w:val="18"/>
              </w:rPr>
            </w:pPr>
            <w:r>
              <w:rPr>
                <w:sz w:val="18"/>
              </w:rPr>
              <w:t>RL</w:t>
            </w:r>
            <w:r>
              <w:rPr>
                <w:spacing w:val="-6"/>
                <w:sz w:val="18"/>
              </w:rPr>
              <w:t xml:space="preserve"> </w:t>
            </w:r>
            <w:r>
              <w:rPr>
                <w:sz w:val="18"/>
              </w:rPr>
              <w:t>Yr</w:t>
            </w:r>
            <w:r>
              <w:rPr>
                <w:spacing w:val="-6"/>
                <w:sz w:val="18"/>
              </w:rPr>
              <w:t xml:space="preserve"> </w:t>
            </w:r>
            <w:r>
              <w:rPr>
                <w:sz w:val="18"/>
              </w:rPr>
              <w:t>2</w:t>
            </w:r>
            <w:r>
              <w:rPr>
                <w:spacing w:val="-6"/>
                <w:sz w:val="18"/>
              </w:rPr>
              <w:t xml:space="preserve"> </w:t>
            </w:r>
            <w:r>
              <w:rPr>
                <w:sz w:val="18"/>
              </w:rPr>
              <w:t>to</w:t>
            </w:r>
            <w:r>
              <w:rPr>
                <w:spacing w:val="-6"/>
                <w:sz w:val="18"/>
              </w:rPr>
              <w:t xml:space="preserve"> </w:t>
            </w:r>
            <w:r>
              <w:rPr>
                <w:sz w:val="18"/>
              </w:rPr>
              <w:t>RL</w:t>
            </w:r>
            <w:r>
              <w:rPr>
                <w:spacing w:val="-6"/>
                <w:sz w:val="18"/>
              </w:rPr>
              <w:t xml:space="preserve"> </w:t>
            </w:r>
            <w:r>
              <w:rPr>
                <w:sz w:val="18"/>
              </w:rPr>
              <w:t>Yr</w:t>
            </w:r>
            <w:r>
              <w:rPr>
                <w:spacing w:val="-6"/>
                <w:sz w:val="18"/>
              </w:rPr>
              <w:t xml:space="preserve"> </w:t>
            </w:r>
            <w:r>
              <w:rPr>
                <w:sz w:val="18"/>
              </w:rPr>
              <w:t>3 (</w:t>
            </w:r>
            <w:proofErr w:type="gramStart"/>
            <w:r>
              <w:rPr>
                <w:sz w:val="18"/>
              </w:rPr>
              <w:t>resown</w:t>
            </w:r>
            <w:proofErr w:type="gramEnd"/>
            <w:r>
              <w:rPr>
                <w:sz w:val="18"/>
              </w:rPr>
              <w:t xml:space="preserve"> varieties)</w:t>
            </w:r>
          </w:p>
        </w:tc>
        <w:tc>
          <w:tcPr>
            <w:tcW w:w="3402" w:type="dxa"/>
          </w:tcPr>
          <w:p w14:paraId="0448742B" w14:textId="77777777" w:rsidR="00C02346" w:rsidRDefault="00C02346" w:rsidP="00FF5D6F">
            <w:pPr>
              <w:pStyle w:val="TableParagraph"/>
              <w:numPr>
                <w:ilvl w:val="0"/>
                <w:numId w:val="36"/>
              </w:numPr>
              <w:spacing w:line="276" w:lineRule="auto"/>
              <w:ind w:left="518" w:hanging="363"/>
              <w:rPr>
                <w:sz w:val="18"/>
              </w:rPr>
            </w:pPr>
            <w:r>
              <w:rPr>
                <w:sz w:val="18"/>
              </w:rPr>
              <w:t>Re-</w:t>
            </w:r>
            <w:proofErr w:type="gramStart"/>
            <w:r>
              <w:rPr>
                <w:sz w:val="18"/>
              </w:rPr>
              <w:t>sow</w:t>
            </w:r>
            <w:proofErr w:type="gramEnd"/>
            <w:r>
              <w:rPr>
                <w:spacing w:val="-2"/>
                <w:sz w:val="18"/>
              </w:rPr>
              <w:t xml:space="preserve"> </w:t>
            </w:r>
            <w:r>
              <w:rPr>
                <w:sz w:val="18"/>
              </w:rPr>
              <w:t>in</w:t>
            </w:r>
            <w:r>
              <w:rPr>
                <w:spacing w:val="-1"/>
                <w:sz w:val="18"/>
              </w:rPr>
              <w:t xml:space="preserve"> </w:t>
            </w:r>
            <w:r>
              <w:rPr>
                <w:sz w:val="18"/>
              </w:rPr>
              <w:t>RL</w:t>
            </w:r>
            <w:r>
              <w:rPr>
                <w:spacing w:val="-1"/>
                <w:sz w:val="18"/>
              </w:rPr>
              <w:t xml:space="preserve"> </w:t>
            </w:r>
            <w:r>
              <w:rPr>
                <w:sz w:val="18"/>
              </w:rPr>
              <w:t>trials</w:t>
            </w:r>
            <w:r>
              <w:rPr>
                <w:spacing w:val="-1"/>
                <w:sz w:val="18"/>
              </w:rPr>
              <w:t xml:space="preserve"> </w:t>
            </w:r>
            <w:r>
              <w:rPr>
                <w:sz w:val="18"/>
              </w:rPr>
              <w:t>(UK</w:t>
            </w:r>
            <w:r>
              <w:rPr>
                <w:spacing w:val="-1"/>
                <w:sz w:val="18"/>
              </w:rPr>
              <w:t xml:space="preserve"> </w:t>
            </w:r>
            <w:r>
              <w:rPr>
                <w:sz w:val="18"/>
              </w:rPr>
              <w:t>or</w:t>
            </w:r>
            <w:r>
              <w:rPr>
                <w:spacing w:val="-1"/>
                <w:sz w:val="18"/>
              </w:rPr>
              <w:t xml:space="preserve"> </w:t>
            </w:r>
            <w:r>
              <w:rPr>
                <w:spacing w:val="-2"/>
                <w:sz w:val="18"/>
              </w:rPr>
              <w:t>regional)</w:t>
            </w:r>
          </w:p>
          <w:p w14:paraId="6A9D39BC" w14:textId="77777777" w:rsidR="00C02346" w:rsidRDefault="00C02346" w:rsidP="00FF5D6F">
            <w:pPr>
              <w:pStyle w:val="TableParagraph"/>
              <w:numPr>
                <w:ilvl w:val="0"/>
                <w:numId w:val="36"/>
              </w:numPr>
              <w:spacing w:line="276" w:lineRule="auto"/>
              <w:ind w:left="518" w:hanging="363"/>
              <w:rPr>
                <w:sz w:val="18"/>
              </w:rPr>
            </w:pPr>
            <w:r>
              <w:rPr>
                <w:sz w:val="18"/>
              </w:rPr>
              <w:t>Do</w:t>
            </w:r>
            <w:r>
              <w:rPr>
                <w:spacing w:val="-1"/>
                <w:sz w:val="18"/>
              </w:rPr>
              <w:t xml:space="preserve"> </w:t>
            </w:r>
            <w:r>
              <w:rPr>
                <w:sz w:val="18"/>
              </w:rPr>
              <w:t>not</w:t>
            </w:r>
            <w:r>
              <w:rPr>
                <w:spacing w:val="-1"/>
                <w:sz w:val="18"/>
              </w:rPr>
              <w:t xml:space="preserve"> </w:t>
            </w:r>
            <w:r>
              <w:rPr>
                <w:sz w:val="18"/>
              </w:rPr>
              <w:t>re-sow</w:t>
            </w:r>
            <w:r>
              <w:rPr>
                <w:spacing w:val="-3"/>
                <w:sz w:val="18"/>
              </w:rPr>
              <w:t xml:space="preserve"> </w:t>
            </w:r>
            <w:r>
              <w:rPr>
                <w:sz w:val="18"/>
              </w:rPr>
              <w:t>in</w:t>
            </w:r>
            <w:r>
              <w:rPr>
                <w:spacing w:val="-1"/>
                <w:sz w:val="18"/>
              </w:rPr>
              <w:t xml:space="preserve"> </w:t>
            </w:r>
            <w:r>
              <w:rPr>
                <w:sz w:val="18"/>
              </w:rPr>
              <w:t>RL</w:t>
            </w:r>
            <w:r>
              <w:rPr>
                <w:spacing w:val="-2"/>
                <w:sz w:val="18"/>
              </w:rPr>
              <w:t xml:space="preserve"> trials</w:t>
            </w:r>
          </w:p>
        </w:tc>
      </w:tr>
      <w:tr w:rsidR="00C02346" w14:paraId="4542BAD5" w14:textId="77777777" w:rsidTr="00FC5161">
        <w:trPr>
          <w:trHeight w:val="669"/>
        </w:trPr>
        <w:tc>
          <w:tcPr>
            <w:tcW w:w="1838" w:type="dxa"/>
          </w:tcPr>
          <w:p w14:paraId="2608E76B" w14:textId="77777777" w:rsidR="00C02346" w:rsidRDefault="00C02346" w:rsidP="00C02346">
            <w:pPr>
              <w:pStyle w:val="TableParagraph"/>
              <w:spacing w:line="206" w:lineRule="exact"/>
              <w:ind w:left="110"/>
              <w:rPr>
                <w:spacing w:val="-2"/>
                <w:sz w:val="18"/>
              </w:rPr>
            </w:pPr>
          </w:p>
        </w:tc>
        <w:tc>
          <w:tcPr>
            <w:tcW w:w="1134" w:type="dxa"/>
          </w:tcPr>
          <w:p w14:paraId="628E9AEA" w14:textId="1E405BA7" w:rsidR="00C02346" w:rsidRDefault="00C02346" w:rsidP="00C02346">
            <w:pPr>
              <w:pStyle w:val="TableParagraph"/>
              <w:spacing w:line="206" w:lineRule="exact"/>
              <w:ind w:left="110"/>
              <w:rPr>
                <w:sz w:val="18"/>
              </w:rPr>
            </w:pPr>
            <w:r>
              <w:rPr>
                <w:spacing w:val="-2"/>
                <w:sz w:val="18"/>
              </w:rPr>
              <w:t>November</w:t>
            </w:r>
          </w:p>
        </w:tc>
        <w:tc>
          <w:tcPr>
            <w:tcW w:w="2268" w:type="dxa"/>
          </w:tcPr>
          <w:p w14:paraId="13D9F786" w14:textId="77777777" w:rsidR="00C02346" w:rsidRDefault="00C02346" w:rsidP="00C02346">
            <w:pPr>
              <w:pStyle w:val="TableParagraph"/>
              <w:spacing w:line="206" w:lineRule="exact"/>
              <w:ind w:left="108"/>
              <w:rPr>
                <w:sz w:val="18"/>
              </w:rPr>
            </w:pPr>
            <w:r>
              <w:rPr>
                <w:sz w:val="18"/>
              </w:rPr>
              <w:t>AHDB</w:t>
            </w:r>
            <w:r>
              <w:rPr>
                <w:spacing w:val="-3"/>
                <w:sz w:val="18"/>
              </w:rPr>
              <w:t xml:space="preserve"> </w:t>
            </w:r>
            <w:r>
              <w:rPr>
                <w:spacing w:val="-5"/>
                <w:sz w:val="18"/>
              </w:rPr>
              <w:t>OCC</w:t>
            </w:r>
          </w:p>
          <w:p w14:paraId="2BF99477" w14:textId="77777777" w:rsidR="00C02346" w:rsidRDefault="00C02346" w:rsidP="00C02346">
            <w:pPr>
              <w:pStyle w:val="TableParagraph"/>
              <w:spacing w:before="33"/>
              <w:ind w:left="108"/>
              <w:rPr>
                <w:sz w:val="18"/>
              </w:rPr>
            </w:pPr>
            <w:r>
              <w:rPr>
                <w:spacing w:val="-2"/>
                <w:sz w:val="18"/>
              </w:rPr>
              <w:t>Recommendations</w:t>
            </w:r>
          </w:p>
        </w:tc>
        <w:tc>
          <w:tcPr>
            <w:tcW w:w="1701" w:type="dxa"/>
          </w:tcPr>
          <w:p w14:paraId="20C16955" w14:textId="77777777" w:rsidR="00C02346" w:rsidRDefault="00C02346" w:rsidP="00C02346">
            <w:pPr>
              <w:pStyle w:val="TableParagraph"/>
              <w:rPr>
                <w:rFonts w:ascii="Times New Roman"/>
                <w:sz w:val="18"/>
              </w:rPr>
            </w:pPr>
          </w:p>
        </w:tc>
        <w:tc>
          <w:tcPr>
            <w:tcW w:w="3402" w:type="dxa"/>
          </w:tcPr>
          <w:p w14:paraId="14586A39" w14:textId="77777777" w:rsidR="00C02346" w:rsidRDefault="00C02346" w:rsidP="00FF5D6F">
            <w:pPr>
              <w:pStyle w:val="TableParagraph"/>
              <w:numPr>
                <w:ilvl w:val="0"/>
                <w:numId w:val="35"/>
              </w:numPr>
              <w:spacing w:line="276" w:lineRule="auto"/>
              <w:ind w:left="518" w:hanging="363"/>
              <w:rPr>
                <w:sz w:val="18"/>
              </w:rPr>
            </w:pPr>
            <w:proofErr w:type="gramStart"/>
            <w:r>
              <w:rPr>
                <w:sz w:val="18"/>
              </w:rPr>
              <w:t>Recommend</w:t>
            </w:r>
            <w:proofErr w:type="gramEnd"/>
            <w:r>
              <w:rPr>
                <w:spacing w:val="-3"/>
                <w:sz w:val="18"/>
              </w:rPr>
              <w:t xml:space="preserve"> </w:t>
            </w:r>
            <w:r>
              <w:rPr>
                <w:sz w:val="18"/>
              </w:rPr>
              <w:t>for</w:t>
            </w:r>
            <w:r>
              <w:rPr>
                <w:spacing w:val="-4"/>
                <w:sz w:val="18"/>
              </w:rPr>
              <w:t xml:space="preserve"> </w:t>
            </w:r>
            <w:r>
              <w:rPr>
                <w:sz w:val="18"/>
              </w:rPr>
              <w:t xml:space="preserve">UK </w:t>
            </w:r>
            <w:r>
              <w:rPr>
                <w:spacing w:val="-4"/>
                <w:sz w:val="18"/>
              </w:rPr>
              <w:t>(P2)</w:t>
            </w:r>
          </w:p>
          <w:p w14:paraId="1EEFD098" w14:textId="77777777" w:rsidR="00C02346" w:rsidRDefault="00C02346" w:rsidP="00FF5D6F">
            <w:pPr>
              <w:pStyle w:val="TableParagraph"/>
              <w:numPr>
                <w:ilvl w:val="0"/>
                <w:numId w:val="35"/>
              </w:numPr>
              <w:spacing w:line="276" w:lineRule="auto"/>
              <w:ind w:left="518" w:hanging="363"/>
              <w:rPr>
                <w:sz w:val="18"/>
              </w:rPr>
            </w:pPr>
            <w:r>
              <w:rPr>
                <w:sz w:val="18"/>
              </w:rPr>
              <w:t>Recommend</w:t>
            </w:r>
            <w:r>
              <w:rPr>
                <w:spacing w:val="-4"/>
                <w:sz w:val="18"/>
              </w:rPr>
              <w:t xml:space="preserve"> </w:t>
            </w:r>
            <w:r>
              <w:rPr>
                <w:sz w:val="18"/>
              </w:rPr>
              <w:t>for</w:t>
            </w:r>
            <w:r>
              <w:rPr>
                <w:spacing w:val="-5"/>
                <w:sz w:val="18"/>
              </w:rPr>
              <w:t xml:space="preserve"> </w:t>
            </w:r>
            <w:r>
              <w:rPr>
                <w:sz w:val="18"/>
              </w:rPr>
              <w:t>region</w:t>
            </w:r>
            <w:r>
              <w:rPr>
                <w:spacing w:val="-1"/>
                <w:sz w:val="18"/>
              </w:rPr>
              <w:t xml:space="preserve"> </w:t>
            </w:r>
            <w:r>
              <w:rPr>
                <w:spacing w:val="-4"/>
                <w:sz w:val="18"/>
              </w:rPr>
              <w:t>(P2)</w:t>
            </w:r>
          </w:p>
          <w:p w14:paraId="7122206C" w14:textId="77777777" w:rsidR="00C02346" w:rsidRDefault="00C02346" w:rsidP="00FF5D6F">
            <w:pPr>
              <w:pStyle w:val="TableParagraph"/>
              <w:numPr>
                <w:ilvl w:val="0"/>
                <w:numId w:val="35"/>
              </w:numPr>
              <w:spacing w:line="276" w:lineRule="auto"/>
              <w:ind w:left="518" w:hanging="363"/>
              <w:rPr>
                <w:sz w:val="18"/>
              </w:rPr>
            </w:pPr>
            <w:r>
              <w:rPr>
                <w:sz w:val="18"/>
              </w:rPr>
              <w:t>Do</w:t>
            </w:r>
            <w:r>
              <w:rPr>
                <w:spacing w:val="-1"/>
                <w:sz w:val="18"/>
              </w:rPr>
              <w:t xml:space="preserve"> </w:t>
            </w:r>
            <w:r>
              <w:rPr>
                <w:sz w:val="18"/>
              </w:rPr>
              <w:t xml:space="preserve">not </w:t>
            </w:r>
            <w:r>
              <w:rPr>
                <w:spacing w:val="-2"/>
                <w:sz w:val="18"/>
              </w:rPr>
              <w:t>recommend</w:t>
            </w:r>
          </w:p>
        </w:tc>
      </w:tr>
      <w:tr w:rsidR="00C02346" w14:paraId="05C9DFB6" w14:textId="77777777" w:rsidTr="00FC5161">
        <w:trPr>
          <w:trHeight w:val="240"/>
        </w:trPr>
        <w:tc>
          <w:tcPr>
            <w:tcW w:w="1838" w:type="dxa"/>
            <w:shd w:val="clear" w:color="auto" w:fill="D9D9D9"/>
          </w:tcPr>
          <w:p w14:paraId="01F4E7C2" w14:textId="40697549" w:rsidR="00C02346" w:rsidRDefault="00C02346" w:rsidP="00C02346">
            <w:pPr>
              <w:pStyle w:val="TableParagraph"/>
              <w:spacing w:line="206" w:lineRule="exact"/>
              <w:ind w:left="110"/>
              <w:rPr>
                <w:sz w:val="18"/>
              </w:rPr>
            </w:pPr>
          </w:p>
        </w:tc>
        <w:tc>
          <w:tcPr>
            <w:tcW w:w="1134" w:type="dxa"/>
            <w:shd w:val="clear" w:color="auto" w:fill="D9D9D9"/>
          </w:tcPr>
          <w:p w14:paraId="2C0650ED" w14:textId="35F3A2D4" w:rsidR="00C02346" w:rsidRDefault="00C02346" w:rsidP="00C02346">
            <w:pPr>
              <w:pStyle w:val="TableParagraph"/>
              <w:spacing w:line="206" w:lineRule="exact"/>
              <w:ind w:left="110"/>
              <w:rPr>
                <w:sz w:val="18"/>
              </w:rPr>
            </w:pPr>
          </w:p>
        </w:tc>
        <w:tc>
          <w:tcPr>
            <w:tcW w:w="2268" w:type="dxa"/>
            <w:shd w:val="clear" w:color="auto" w:fill="D9D9D9"/>
          </w:tcPr>
          <w:p w14:paraId="10E0A108" w14:textId="09C3AD20" w:rsidR="00C02346" w:rsidRDefault="00C02346" w:rsidP="00C02346">
            <w:pPr>
              <w:pStyle w:val="TableParagraph"/>
              <w:spacing w:line="206" w:lineRule="exact"/>
              <w:ind w:left="108"/>
              <w:rPr>
                <w:sz w:val="18"/>
              </w:rPr>
            </w:pPr>
          </w:p>
        </w:tc>
        <w:tc>
          <w:tcPr>
            <w:tcW w:w="1701" w:type="dxa"/>
            <w:shd w:val="clear" w:color="auto" w:fill="D9D9D9"/>
          </w:tcPr>
          <w:p w14:paraId="148E5EAA" w14:textId="77777777" w:rsidR="00C02346" w:rsidRDefault="00C02346" w:rsidP="00C02346">
            <w:pPr>
              <w:pStyle w:val="TableParagraph"/>
              <w:rPr>
                <w:rFonts w:ascii="Times New Roman"/>
                <w:sz w:val="18"/>
              </w:rPr>
            </w:pPr>
          </w:p>
        </w:tc>
        <w:tc>
          <w:tcPr>
            <w:tcW w:w="3402" w:type="dxa"/>
            <w:shd w:val="clear" w:color="auto" w:fill="D9D9D9"/>
          </w:tcPr>
          <w:p w14:paraId="34D2606C" w14:textId="77777777" w:rsidR="00C02346" w:rsidRDefault="00C02346" w:rsidP="00FF5D6F">
            <w:pPr>
              <w:pStyle w:val="TableParagraph"/>
              <w:ind w:left="518"/>
              <w:rPr>
                <w:rFonts w:ascii="Times New Roman"/>
                <w:sz w:val="18"/>
              </w:rPr>
            </w:pPr>
          </w:p>
        </w:tc>
      </w:tr>
      <w:tr w:rsidR="00C02346" w14:paraId="6ED97365" w14:textId="77777777" w:rsidTr="00FC5161">
        <w:trPr>
          <w:trHeight w:val="1204"/>
        </w:trPr>
        <w:tc>
          <w:tcPr>
            <w:tcW w:w="1838" w:type="dxa"/>
          </w:tcPr>
          <w:p w14:paraId="5B6249FB" w14:textId="28C5418B" w:rsidR="00C02346" w:rsidRDefault="00C02346" w:rsidP="00C02346">
            <w:pPr>
              <w:pStyle w:val="TableParagraph"/>
              <w:spacing w:line="207" w:lineRule="exact"/>
              <w:ind w:left="110"/>
              <w:rPr>
                <w:spacing w:val="-2"/>
                <w:sz w:val="18"/>
              </w:rPr>
            </w:pPr>
            <w:r>
              <w:rPr>
                <w:sz w:val="18"/>
              </w:rPr>
              <w:t>Trial</w:t>
            </w:r>
            <w:r>
              <w:rPr>
                <w:spacing w:val="-1"/>
                <w:sz w:val="18"/>
              </w:rPr>
              <w:t xml:space="preserve"> </w:t>
            </w:r>
            <w:r>
              <w:rPr>
                <w:sz w:val="18"/>
              </w:rPr>
              <w:t>Yr</w:t>
            </w:r>
            <w:r>
              <w:rPr>
                <w:spacing w:val="-3"/>
                <w:sz w:val="18"/>
              </w:rPr>
              <w:t xml:space="preserve"> </w:t>
            </w:r>
            <w:r>
              <w:rPr>
                <w:sz w:val="18"/>
              </w:rPr>
              <w:t>5 (RL</w:t>
            </w:r>
            <w:r>
              <w:rPr>
                <w:spacing w:val="-1"/>
                <w:sz w:val="18"/>
              </w:rPr>
              <w:t xml:space="preserve"> </w:t>
            </w:r>
            <w:r>
              <w:rPr>
                <w:sz w:val="18"/>
              </w:rPr>
              <w:t>Yr</w:t>
            </w:r>
            <w:r>
              <w:rPr>
                <w:spacing w:val="-2"/>
                <w:sz w:val="18"/>
              </w:rPr>
              <w:t xml:space="preserve"> </w:t>
            </w:r>
            <w:r>
              <w:rPr>
                <w:spacing w:val="-5"/>
                <w:sz w:val="18"/>
              </w:rPr>
              <w:t>3)</w:t>
            </w:r>
            <w:r>
              <w:rPr>
                <w:sz w:val="18"/>
              </w:rPr>
              <w:t xml:space="preserve"> (P2</w:t>
            </w:r>
            <w:r>
              <w:rPr>
                <w:spacing w:val="-2"/>
                <w:sz w:val="18"/>
              </w:rPr>
              <w:t xml:space="preserve"> varieties)</w:t>
            </w:r>
          </w:p>
        </w:tc>
        <w:tc>
          <w:tcPr>
            <w:tcW w:w="1134" w:type="dxa"/>
          </w:tcPr>
          <w:p w14:paraId="2C97FFBE" w14:textId="2B6BA33E" w:rsidR="00C02346" w:rsidRDefault="00C02346" w:rsidP="00C02346">
            <w:pPr>
              <w:pStyle w:val="TableParagraph"/>
              <w:spacing w:line="207" w:lineRule="exact"/>
              <w:ind w:left="110"/>
              <w:rPr>
                <w:sz w:val="18"/>
              </w:rPr>
            </w:pPr>
            <w:r>
              <w:rPr>
                <w:spacing w:val="-2"/>
                <w:sz w:val="18"/>
              </w:rPr>
              <w:t>August</w:t>
            </w:r>
          </w:p>
        </w:tc>
        <w:tc>
          <w:tcPr>
            <w:tcW w:w="2268" w:type="dxa"/>
          </w:tcPr>
          <w:p w14:paraId="5E3ADF75" w14:textId="77777777" w:rsidR="00C02346" w:rsidRDefault="00C02346" w:rsidP="00C02346">
            <w:pPr>
              <w:pStyle w:val="TableParagraph"/>
              <w:spacing w:line="276" w:lineRule="auto"/>
              <w:ind w:left="108" w:right="157"/>
              <w:rPr>
                <w:sz w:val="18"/>
              </w:rPr>
            </w:pPr>
            <w:r>
              <w:rPr>
                <w:sz w:val="18"/>
              </w:rPr>
              <w:t xml:space="preserve">AHDB OCC </w:t>
            </w:r>
            <w:proofErr w:type="gramStart"/>
            <w:r>
              <w:rPr>
                <w:sz w:val="18"/>
              </w:rPr>
              <w:t>remove</w:t>
            </w:r>
            <w:proofErr w:type="gramEnd"/>
            <w:r>
              <w:rPr>
                <w:sz w:val="18"/>
              </w:rPr>
              <w:t xml:space="preserve"> from</w:t>
            </w:r>
            <w:r>
              <w:rPr>
                <w:spacing w:val="-13"/>
                <w:sz w:val="18"/>
              </w:rPr>
              <w:t xml:space="preserve"> </w:t>
            </w:r>
            <w:r>
              <w:rPr>
                <w:sz w:val="18"/>
              </w:rPr>
              <w:t>trials</w:t>
            </w:r>
            <w:r>
              <w:rPr>
                <w:spacing w:val="-12"/>
                <w:sz w:val="18"/>
              </w:rPr>
              <w:t xml:space="preserve"> </w:t>
            </w:r>
            <w:r>
              <w:rPr>
                <w:sz w:val="18"/>
              </w:rPr>
              <w:t>unless</w:t>
            </w:r>
            <w:r>
              <w:rPr>
                <w:spacing w:val="-13"/>
                <w:sz w:val="18"/>
              </w:rPr>
              <w:t xml:space="preserve"> </w:t>
            </w:r>
            <w:r>
              <w:rPr>
                <w:sz w:val="18"/>
              </w:rPr>
              <w:t>yield control</w:t>
            </w:r>
            <w:r>
              <w:rPr>
                <w:spacing w:val="-6"/>
                <w:sz w:val="18"/>
              </w:rPr>
              <w:t xml:space="preserve"> </w:t>
            </w:r>
            <w:r>
              <w:rPr>
                <w:sz w:val="18"/>
              </w:rPr>
              <w:t>(</w:t>
            </w:r>
            <w:r>
              <w:rPr>
                <w:b/>
                <w:sz w:val="18"/>
              </w:rPr>
              <w:t>C</w:t>
            </w:r>
            <w:r>
              <w:rPr>
                <w:sz w:val="18"/>
              </w:rPr>
              <w:t>)</w:t>
            </w:r>
            <w:r>
              <w:rPr>
                <w:spacing w:val="-6"/>
                <w:sz w:val="18"/>
              </w:rPr>
              <w:t xml:space="preserve"> </w:t>
            </w:r>
            <w:r>
              <w:rPr>
                <w:sz w:val="18"/>
              </w:rPr>
              <w:t>or</w:t>
            </w:r>
            <w:r>
              <w:rPr>
                <w:spacing w:val="-8"/>
                <w:sz w:val="18"/>
              </w:rPr>
              <w:t xml:space="preserve"> </w:t>
            </w:r>
            <w:r>
              <w:rPr>
                <w:sz w:val="18"/>
              </w:rPr>
              <w:t xml:space="preserve">required for other </w:t>
            </w:r>
            <w:proofErr w:type="gramStart"/>
            <w:r>
              <w:rPr>
                <w:sz w:val="18"/>
              </w:rPr>
              <w:t>reason #</w:t>
            </w:r>
            <w:proofErr w:type="gramEnd"/>
            <w:r>
              <w:rPr>
                <w:sz w:val="18"/>
              </w:rPr>
              <w:t xml:space="preserve"> or breeders request</w:t>
            </w:r>
          </w:p>
        </w:tc>
        <w:tc>
          <w:tcPr>
            <w:tcW w:w="1701" w:type="dxa"/>
          </w:tcPr>
          <w:p w14:paraId="139B77A1" w14:textId="77777777" w:rsidR="00C02346" w:rsidRDefault="00C02346" w:rsidP="00C02346">
            <w:pPr>
              <w:pStyle w:val="TableParagraph"/>
              <w:spacing w:line="276" w:lineRule="auto"/>
              <w:ind w:left="110"/>
              <w:rPr>
                <w:sz w:val="18"/>
              </w:rPr>
            </w:pPr>
            <w:proofErr w:type="gramStart"/>
            <w:r>
              <w:rPr>
                <w:b/>
                <w:sz w:val="18"/>
              </w:rPr>
              <w:t>C</w:t>
            </w:r>
            <w:r>
              <w:rPr>
                <w:sz w:val="18"/>
              </w:rPr>
              <w:t>, # or</w:t>
            </w:r>
            <w:proofErr w:type="gramEnd"/>
            <w:r>
              <w:rPr>
                <w:sz w:val="18"/>
              </w:rPr>
              <w:t xml:space="preserve"> reprieved varieties</w:t>
            </w:r>
            <w:r>
              <w:rPr>
                <w:spacing w:val="-8"/>
                <w:sz w:val="18"/>
              </w:rPr>
              <w:t xml:space="preserve"> </w:t>
            </w:r>
            <w:r>
              <w:rPr>
                <w:sz w:val="18"/>
              </w:rPr>
              <w:t>RL</w:t>
            </w:r>
            <w:r>
              <w:rPr>
                <w:spacing w:val="-9"/>
                <w:sz w:val="18"/>
              </w:rPr>
              <w:t xml:space="preserve"> </w:t>
            </w:r>
            <w:r>
              <w:rPr>
                <w:sz w:val="18"/>
              </w:rPr>
              <w:t>Yr</w:t>
            </w:r>
            <w:r>
              <w:rPr>
                <w:spacing w:val="-11"/>
                <w:sz w:val="18"/>
              </w:rPr>
              <w:t xml:space="preserve"> </w:t>
            </w:r>
            <w:r>
              <w:rPr>
                <w:sz w:val="18"/>
              </w:rPr>
              <w:t>3</w:t>
            </w:r>
            <w:r>
              <w:rPr>
                <w:spacing w:val="-9"/>
                <w:sz w:val="18"/>
              </w:rPr>
              <w:t xml:space="preserve"> </w:t>
            </w:r>
            <w:r>
              <w:rPr>
                <w:sz w:val="18"/>
              </w:rPr>
              <w:t>to RL Yr 4</w:t>
            </w:r>
          </w:p>
          <w:p w14:paraId="4E491316" w14:textId="77777777" w:rsidR="00C02346" w:rsidRDefault="00C02346" w:rsidP="00C02346">
            <w:pPr>
              <w:pStyle w:val="TableParagraph"/>
              <w:spacing w:line="206" w:lineRule="exact"/>
              <w:ind w:left="110"/>
              <w:rPr>
                <w:sz w:val="18"/>
              </w:rPr>
            </w:pPr>
            <w:r>
              <w:rPr>
                <w:sz w:val="18"/>
              </w:rPr>
              <w:t>(resown</w:t>
            </w:r>
            <w:r>
              <w:rPr>
                <w:spacing w:val="-4"/>
                <w:sz w:val="18"/>
              </w:rPr>
              <w:t xml:space="preserve"> </w:t>
            </w:r>
            <w:r>
              <w:rPr>
                <w:spacing w:val="-2"/>
                <w:sz w:val="18"/>
              </w:rPr>
              <w:t>varieties)</w:t>
            </w:r>
          </w:p>
        </w:tc>
        <w:tc>
          <w:tcPr>
            <w:tcW w:w="3402" w:type="dxa"/>
          </w:tcPr>
          <w:p w14:paraId="6BA767CB" w14:textId="77777777" w:rsidR="00C02346" w:rsidRDefault="00C02346" w:rsidP="00FF5D6F">
            <w:pPr>
              <w:pStyle w:val="TableParagraph"/>
              <w:numPr>
                <w:ilvl w:val="0"/>
                <w:numId w:val="34"/>
              </w:numPr>
              <w:spacing w:line="276" w:lineRule="auto"/>
              <w:ind w:left="518" w:hanging="363"/>
              <w:rPr>
                <w:sz w:val="18"/>
              </w:rPr>
            </w:pPr>
            <w:r>
              <w:rPr>
                <w:sz w:val="18"/>
              </w:rPr>
              <w:t>Re-</w:t>
            </w:r>
            <w:proofErr w:type="gramStart"/>
            <w:r>
              <w:rPr>
                <w:sz w:val="18"/>
              </w:rPr>
              <w:t>sow</w:t>
            </w:r>
            <w:proofErr w:type="gramEnd"/>
            <w:r>
              <w:rPr>
                <w:spacing w:val="-2"/>
                <w:sz w:val="18"/>
              </w:rPr>
              <w:t xml:space="preserve"> </w:t>
            </w:r>
            <w:r>
              <w:rPr>
                <w:sz w:val="18"/>
              </w:rPr>
              <w:t>in</w:t>
            </w:r>
            <w:r>
              <w:rPr>
                <w:spacing w:val="-1"/>
                <w:sz w:val="18"/>
              </w:rPr>
              <w:t xml:space="preserve"> </w:t>
            </w:r>
            <w:r>
              <w:rPr>
                <w:sz w:val="18"/>
              </w:rPr>
              <w:t>RL</w:t>
            </w:r>
            <w:r>
              <w:rPr>
                <w:spacing w:val="-1"/>
                <w:sz w:val="18"/>
              </w:rPr>
              <w:t xml:space="preserve"> </w:t>
            </w:r>
            <w:r>
              <w:rPr>
                <w:sz w:val="18"/>
              </w:rPr>
              <w:t>trials</w:t>
            </w:r>
            <w:r>
              <w:rPr>
                <w:spacing w:val="-1"/>
                <w:sz w:val="18"/>
              </w:rPr>
              <w:t xml:space="preserve"> </w:t>
            </w:r>
            <w:r>
              <w:rPr>
                <w:sz w:val="18"/>
              </w:rPr>
              <w:t>(UK</w:t>
            </w:r>
            <w:r>
              <w:rPr>
                <w:spacing w:val="-1"/>
                <w:sz w:val="18"/>
              </w:rPr>
              <w:t xml:space="preserve"> </w:t>
            </w:r>
            <w:r>
              <w:rPr>
                <w:sz w:val="18"/>
              </w:rPr>
              <w:t>or</w:t>
            </w:r>
            <w:r>
              <w:rPr>
                <w:spacing w:val="-1"/>
                <w:sz w:val="18"/>
              </w:rPr>
              <w:t xml:space="preserve"> </w:t>
            </w:r>
            <w:r>
              <w:rPr>
                <w:spacing w:val="-2"/>
                <w:sz w:val="18"/>
              </w:rPr>
              <w:t>regional)</w:t>
            </w:r>
          </w:p>
          <w:p w14:paraId="1045B994" w14:textId="77777777" w:rsidR="00C02346" w:rsidRDefault="00C02346" w:rsidP="00FF5D6F">
            <w:pPr>
              <w:pStyle w:val="TableParagraph"/>
              <w:numPr>
                <w:ilvl w:val="0"/>
                <w:numId w:val="34"/>
              </w:numPr>
              <w:spacing w:line="276" w:lineRule="auto"/>
              <w:ind w:left="518" w:hanging="363"/>
              <w:rPr>
                <w:sz w:val="18"/>
              </w:rPr>
            </w:pPr>
            <w:r>
              <w:rPr>
                <w:sz w:val="18"/>
              </w:rPr>
              <w:t>Do</w:t>
            </w:r>
            <w:r>
              <w:rPr>
                <w:spacing w:val="-1"/>
                <w:sz w:val="18"/>
              </w:rPr>
              <w:t xml:space="preserve"> </w:t>
            </w:r>
            <w:r>
              <w:rPr>
                <w:sz w:val="18"/>
              </w:rPr>
              <w:t>not</w:t>
            </w:r>
            <w:r>
              <w:rPr>
                <w:spacing w:val="-1"/>
                <w:sz w:val="18"/>
              </w:rPr>
              <w:t xml:space="preserve"> </w:t>
            </w:r>
            <w:r>
              <w:rPr>
                <w:sz w:val="18"/>
              </w:rPr>
              <w:t>re-sow</w:t>
            </w:r>
            <w:r>
              <w:rPr>
                <w:spacing w:val="-3"/>
                <w:sz w:val="18"/>
              </w:rPr>
              <w:t xml:space="preserve"> </w:t>
            </w:r>
            <w:r>
              <w:rPr>
                <w:sz w:val="18"/>
              </w:rPr>
              <w:t>in</w:t>
            </w:r>
            <w:r>
              <w:rPr>
                <w:spacing w:val="-1"/>
                <w:sz w:val="18"/>
              </w:rPr>
              <w:t xml:space="preserve"> </w:t>
            </w:r>
            <w:r>
              <w:rPr>
                <w:sz w:val="18"/>
              </w:rPr>
              <w:t>RL</w:t>
            </w:r>
            <w:r>
              <w:rPr>
                <w:spacing w:val="-2"/>
                <w:sz w:val="18"/>
              </w:rPr>
              <w:t xml:space="preserve"> trials</w:t>
            </w:r>
          </w:p>
          <w:p w14:paraId="5DED2CB8" w14:textId="77777777" w:rsidR="00C02346" w:rsidRDefault="00C02346" w:rsidP="00FF5D6F">
            <w:pPr>
              <w:pStyle w:val="TableParagraph"/>
              <w:numPr>
                <w:ilvl w:val="0"/>
                <w:numId w:val="34"/>
              </w:numPr>
              <w:spacing w:line="276" w:lineRule="auto"/>
              <w:ind w:left="518" w:right="142" w:hanging="363"/>
              <w:rPr>
                <w:sz w:val="18"/>
              </w:rPr>
            </w:pPr>
            <w:r>
              <w:rPr>
                <w:sz w:val="18"/>
              </w:rPr>
              <w:t xml:space="preserve">Remains in trial at </w:t>
            </w:r>
            <w:proofErr w:type="gramStart"/>
            <w:r>
              <w:rPr>
                <w:sz w:val="18"/>
              </w:rPr>
              <w:t>breeders</w:t>
            </w:r>
            <w:proofErr w:type="gramEnd"/>
            <w:r>
              <w:rPr>
                <w:sz w:val="18"/>
              </w:rPr>
              <w:t xml:space="preserve"> request – reprieved</w:t>
            </w:r>
            <w:r>
              <w:rPr>
                <w:spacing w:val="-11"/>
                <w:sz w:val="18"/>
              </w:rPr>
              <w:t xml:space="preserve"> </w:t>
            </w:r>
            <w:r>
              <w:rPr>
                <w:sz w:val="18"/>
              </w:rPr>
              <w:t>variety</w:t>
            </w:r>
            <w:r>
              <w:rPr>
                <w:spacing w:val="-8"/>
                <w:sz w:val="18"/>
              </w:rPr>
              <w:t xml:space="preserve"> </w:t>
            </w:r>
            <w:r>
              <w:rPr>
                <w:sz w:val="18"/>
              </w:rPr>
              <w:t>(strong</w:t>
            </w:r>
            <w:r>
              <w:rPr>
                <w:spacing w:val="-11"/>
                <w:sz w:val="18"/>
              </w:rPr>
              <w:t xml:space="preserve"> </w:t>
            </w:r>
            <w:r>
              <w:rPr>
                <w:sz w:val="18"/>
              </w:rPr>
              <w:t>case</w:t>
            </w:r>
            <w:r>
              <w:rPr>
                <w:spacing w:val="-11"/>
                <w:sz w:val="18"/>
              </w:rPr>
              <w:t xml:space="preserve"> </w:t>
            </w:r>
            <w:r>
              <w:rPr>
                <w:sz w:val="18"/>
              </w:rPr>
              <w:t>required and review every year)</w:t>
            </w:r>
          </w:p>
        </w:tc>
      </w:tr>
      <w:tr w:rsidR="00C02346" w14:paraId="7120F54A" w14:textId="77777777" w:rsidTr="00FC5161">
        <w:trPr>
          <w:trHeight w:val="980"/>
        </w:trPr>
        <w:tc>
          <w:tcPr>
            <w:tcW w:w="1838" w:type="dxa"/>
          </w:tcPr>
          <w:p w14:paraId="4287738E" w14:textId="77777777" w:rsidR="00C02346" w:rsidRDefault="00C02346" w:rsidP="00C02346">
            <w:pPr>
              <w:pStyle w:val="TableParagraph"/>
              <w:spacing w:line="206" w:lineRule="exact"/>
              <w:ind w:left="110"/>
              <w:rPr>
                <w:spacing w:val="-2"/>
                <w:sz w:val="18"/>
              </w:rPr>
            </w:pPr>
          </w:p>
        </w:tc>
        <w:tc>
          <w:tcPr>
            <w:tcW w:w="1134" w:type="dxa"/>
          </w:tcPr>
          <w:p w14:paraId="272CE0C1" w14:textId="64BD0576" w:rsidR="00C02346" w:rsidRDefault="00C02346" w:rsidP="00C02346">
            <w:pPr>
              <w:pStyle w:val="TableParagraph"/>
              <w:spacing w:line="206" w:lineRule="exact"/>
              <w:ind w:left="110"/>
              <w:rPr>
                <w:sz w:val="18"/>
              </w:rPr>
            </w:pPr>
            <w:r>
              <w:rPr>
                <w:spacing w:val="-2"/>
                <w:sz w:val="18"/>
              </w:rPr>
              <w:t>November</w:t>
            </w:r>
          </w:p>
        </w:tc>
        <w:tc>
          <w:tcPr>
            <w:tcW w:w="2268" w:type="dxa"/>
          </w:tcPr>
          <w:p w14:paraId="7FB717B6" w14:textId="77777777" w:rsidR="00C02346" w:rsidRDefault="00C02346" w:rsidP="00C02346">
            <w:pPr>
              <w:pStyle w:val="TableParagraph"/>
              <w:spacing w:line="206" w:lineRule="exact"/>
              <w:ind w:left="108"/>
              <w:rPr>
                <w:sz w:val="18"/>
              </w:rPr>
            </w:pPr>
            <w:r>
              <w:rPr>
                <w:sz w:val="18"/>
              </w:rPr>
              <w:t>AHDB</w:t>
            </w:r>
            <w:r>
              <w:rPr>
                <w:spacing w:val="-3"/>
                <w:sz w:val="18"/>
              </w:rPr>
              <w:t xml:space="preserve"> </w:t>
            </w:r>
            <w:r>
              <w:rPr>
                <w:spacing w:val="-5"/>
                <w:sz w:val="18"/>
              </w:rPr>
              <w:t>OCC</w:t>
            </w:r>
          </w:p>
          <w:p w14:paraId="2E15ABE3" w14:textId="77777777" w:rsidR="00C02346" w:rsidRDefault="00C02346" w:rsidP="00C02346">
            <w:pPr>
              <w:pStyle w:val="TableParagraph"/>
              <w:spacing w:before="30" w:line="276" w:lineRule="auto"/>
              <w:ind w:left="108" w:right="157"/>
              <w:rPr>
                <w:sz w:val="18"/>
              </w:rPr>
            </w:pPr>
            <w:r>
              <w:rPr>
                <w:sz w:val="18"/>
              </w:rPr>
              <w:t>Review</w:t>
            </w:r>
            <w:r>
              <w:rPr>
                <w:spacing w:val="-15"/>
                <w:sz w:val="18"/>
              </w:rPr>
              <w:t xml:space="preserve"> </w:t>
            </w:r>
            <w:r>
              <w:rPr>
                <w:sz w:val="18"/>
              </w:rPr>
              <w:t>varieties</w:t>
            </w:r>
            <w:r>
              <w:rPr>
                <w:spacing w:val="-12"/>
                <w:sz w:val="18"/>
              </w:rPr>
              <w:t xml:space="preserve"> </w:t>
            </w:r>
            <w:r>
              <w:rPr>
                <w:sz w:val="18"/>
              </w:rPr>
              <w:t>called for review in August</w:t>
            </w:r>
          </w:p>
        </w:tc>
        <w:tc>
          <w:tcPr>
            <w:tcW w:w="1701" w:type="dxa"/>
          </w:tcPr>
          <w:p w14:paraId="106FE63B" w14:textId="77777777" w:rsidR="00C02346" w:rsidRDefault="00C02346" w:rsidP="00C02346">
            <w:pPr>
              <w:pStyle w:val="TableParagraph"/>
              <w:rPr>
                <w:rFonts w:ascii="Times New Roman"/>
                <w:sz w:val="18"/>
              </w:rPr>
            </w:pPr>
          </w:p>
        </w:tc>
        <w:tc>
          <w:tcPr>
            <w:tcW w:w="3402" w:type="dxa"/>
          </w:tcPr>
          <w:p w14:paraId="423F9ECB" w14:textId="77777777" w:rsidR="00C02346" w:rsidRDefault="00C02346" w:rsidP="00FF5D6F">
            <w:pPr>
              <w:pStyle w:val="TableParagraph"/>
              <w:numPr>
                <w:ilvl w:val="0"/>
                <w:numId w:val="33"/>
              </w:numPr>
              <w:spacing w:line="276" w:lineRule="auto"/>
              <w:ind w:left="518" w:hanging="363"/>
              <w:rPr>
                <w:sz w:val="18"/>
              </w:rPr>
            </w:pPr>
            <w:r>
              <w:rPr>
                <w:sz w:val="18"/>
              </w:rPr>
              <w:t>Remains</w:t>
            </w:r>
            <w:r>
              <w:rPr>
                <w:spacing w:val="-3"/>
                <w:sz w:val="18"/>
              </w:rPr>
              <w:t xml:space="preserve"> </w:t>
            </w:r>
            <w:r>
              <w:rPr>
                <w:sz w:val="18"/>
              </w:rPr>
              <w:t>on</w:t>
            </w:r>
            <w:r>
              <w:rPr>
                <w:spacing w:val="-1"/>
                <w:sz w:val="18"/>
              </w:rPr>
              <w:t xml:space="preserve"> </w:t>
            </w:r>
            <w:r>
              <w:rPr>
                <w:sz w:val="18"/>
              </w:rPr>
              <w:t>RL</w:t>
            </w:r>
            <w:r>
              <w:rPr>
                <w:spacing w:val="-2"/>
                <w:sz w:val="18"/>
              </w:rPr>
              <w:t xml:space="preserve"> </w:t>
            </w:r>
            <w:r>
              <w:rPr>
                <w:sz w:val="18"/>
              </w:rPr>
              <w:t xml:space="preserve">as </w:t>
            </w:r>
            <w:r>
              <w:rPr>
                <w:spacing w:val="-5"/>
                <w:sz w:val="18"/>
              </w:rPr>
              <w:t>(*)</w:t>
            </w:r>
          </w:p>
          <w:p w14:paraId="1DBB9FAD" w14:textId="77777777" w:rsidR="00C02346" w:rsidRDefault="00C02346" w:rsidP="00FF5D6F">
            <w:pPr>
              <w:pStyle w:val="TableParagraph"/>
              <w:numPr>
                <w:ilvl w:val="0"/>
                <w:numId w:val="33"/>
              </w:numPr>
              <w:spacing w:line="276" w:lineRule="auto"/>
              <w:ind w:left="518" w:hanging="363"/>
              <w:rPr>
                <w:sz w:val="18"/>
              </w:rPr>
            </w:pPr>
            <w:r>
              <w:rPr>
                <w:b/>
                <w:sz w:val="18"/>
              </w:rPr>
              <w:t>C</w:t>
            </w:r>
            <w:r>
              <w:rPr>
                <w:b/>
                <w:spacing w:val="-3"/>
                <w:sz w:val="18"/>
              </w:rPr>
              <w:t xml:space="preserve"> </w:t>
            </w:r>
            <w:r>
              <w:rPr>
                <w:sz w:val="18"/>
              </w:rPr>
              <w:t>remains</w:t>
            </w:r>
            <w:r>
              <w:rPr>
                <w:spacing w:val="-2"/>
                <w:sz w:val="18"/>
              </w:rPr>
              <w:t xml:space="preserve"> </w:t>
            </w:r>
            <w:r>
              <w:rPr>
                <w:sz w:val="18"/>
              </w:rPr>
              <w:t xml:space="preserve">on </w:t>
            </w:r>
            <w:r>
              <w:rPr>
                <w:spacing w:val="-4"/>
                <w:sz w:val="18"/>
              </w:rPr>
              <w:t>list</w:t>
            </w:r>
          </w:p>
          <w:p w14:paraId="41E95FBA" w14:textId="77777777" w:rsidR="00C02346" w:rsidRDefault="00C02346" w:rsidP="00FF5D6F">
            <w:pPr>
              <w:pStyle w:val="TableParagraph"/>
              <w:numPr>
                <w:ilvl w:val="0"/>
                <w:numId w:val="33"/>
              </w:numPr>
              <w:spacing w:line="276" w:lineRule="auto"/>
              <w:ind w:left="518" w:hanging="363"/>
              <w:rPr>
                <w:sz w:val="18"/>
              </w:rPr>
            </w:pPr>
            <w:r>
              <w:rPr>
                <w:sz w:val="18"/>
              </w:rPr>
              <w:t>#</w:t>
            </w:r>
            <w:r>
              <w:rPr>
                <w:spacing w:val="-4"/>
                <w:sz w:val="18"/>
              </w:rPr>
              <w:t xml:space="preserve"> </w:t>
            </w:r>
            <w:r>
              <w:rPr>
                <w:sz w:val="18"/>
              </w:rPr>
              <w:t>remains</w:t>
            </w:r>
            <w:r>
              <w:rPr>
                <w:spacing w:val="-1"/>
                <w:sz w:val="18"/>
              </w:rPr>
              <w:t xml:space="preserve"> </w:t>
            </w:r>
            <w:r>
              <w:rPr>
                <w:sz w:val="18"/>
              </w:rPr>
              <w:t>on</w:t>
            </w:r>
            <w:r>
              <w:rPr>
                <w:spacing w:val="-3"/>
                <w:sz w:val="18"/>
              </w:rPr>
              <w:t xml:space="preserve"> </w:t>
            </w:r>
            <w:r>
              <w:rPr>
                <w:spacing w:val="-4"/>
                <w:sz w:val="18"/>
              </w:rPr>
              <w:t>list</w:t>
            </w:r>
          </w:p>
          <w:p w14:paraId="310A3F08" w14:textId="77777777" w:rsidR="00C02346" w:rsidRDefault="00C02346" w:rsidP="00FF5D6F">
            <w:pPr>
              <w:pStyle w:val="TableParagraph"/>
              <w:numPr>
                <w:ilvl w:val="0"/>
                <w:numId w:val="33"/>
              </w:numPr>
              <w:spacing w:line="276" w:lineRule="auto"/>
              <w:ind w:left="518" w:hanging="363"/>
              <w:rPr>
                <w:sz w:val="18"/>
              </w:rPr>
            </w:pPr>
            <w:r>
              <w:rPr>
                <w:sz w:val="18"/>
              </w:rPr>
              <w:t>Remains</w:t>
            </w:r>
            <w:r>
              <w:rPr>
                <w:spacing w:val="-1"/>
                <w:sz w:val="18"/>
              </w:rPr>
              <w:t xml:space="preserve"> </w:t>
            </w:r>
            <w:r>
              <w:rPr>
                <w:sz w:val="18"/>
              </w:rPr>
              <w:t>on</w:t>
            </w:r>
            <w:r>
              <w:rPr>
                <w:spacing w:val="-2"/>
                <w:sz w:val="18"/>
              </w:rPr>
              <w:t xml:space="preserve"> </w:t>
            </w:r>
            <w:r>
              <w:rPr>
                <w:sz w:val="18"/>
              </w:rPr>
              <w:t>list</w:t>
            </w:r>
            <w:r>
              <w:rPr>
                <w:spacing w:val="-4"/>
                <w:sz w:val="18"/>
              </w:rPr>
              <w:t xml:space="preserve"> </w:t>
            </w:r>
            <w:r>
              <w:rPr>
                <w:sz w:val="18"/>
              </w:rPr>
              <w:t>at</w:t>
            </w:r>
            <w:r>
              <w:rPr>
                <w:spacing w:val="-2"/>
                <w:sz w:val="18"/>
              </w:rPr>
              <w:t xml:space="preserve"> </w:t>
            </w:r>
            <w:proofErr w:type="gramStart"/>
            <w:r>
              <w:rPr>
                <w:sz w:val="18"/>
              </w:rPr>
              <w:t>breeders</w:t>
            </w:r>
            <w:proofErr w:type="gramEnd"/>
            <w:r>
              <w:rPr>
                <w:sz w:val="18"/>
              </w:rPr>
              <w:t xml:space="preserve"> </w:t>
            </w:r>
            <w:r>
              <w:rPr>
                <w:spacing w:val="-2"/>
                <w:sz w:val="18"/>
              </w:rPr>
              <w:t>request</w:t>
            </w:r>
          </w:p>
        </w:tc>
      </w:tr>
      <w:tr w:rsidR="00FF5D6F" w14:paraId="52CE15A4" w14:textId="77777777" w:rsidTr="00FC5161">
        <w:trPr>
          <w:trHeight w:val="224"/>
        </w:trPr>
        <w:tc>
          <w:tcPr>
            <w:tcW w:w="1838" w:type="dxa"/>
            <w:shd w:val="clear" w:color="auto" w:fill="D9D9D9" w:themeFill="background1" w:themeFillShade="D9"/>
          </w:tcPr>
          <w:p w14:paraId="005B93B1" w14:textId="77777777" w:rsidR="00FF5D6F" w:rsidRDefault="00FF5D6F" w:rsidP="00C02346">
            <w:pPr>
              <w:pStyle w:val="TableParagraph"/>
              <w:spacing w:line="206" w:lineRule="exact"/>
              <w:ind w:left="110"/>
              <w:rPr>
                <w:spacing w:val="-2"/>
                <w:sz w:val="18"/>
              </w:rPr>
            </w:pPr>
          </w:p>
        </w:tc>
        <w:tc>
          <w:tcPr>
            <w:tcW w:w="1134" w:type="dxa"/>
            <w:shd w:val="clear" w:color="auto" w:fill="D9D9D9" w:themeFill="background1" w:themeFillShade="D9"/>
          </w:tcPr>
          <w:p w14:paraId="543DA75F" w14:textId="77777777" w:rsidR="00FF5D6F" w:rsidRDefault="00FF5D6F" w:rsidP="00C02346">
            <w:pPr>
              <w:pStyle w:val="TableParagraph"/>
              <w:spacing w:line="206" w:lineRule="exact"/>
              <w:ind w:left="110"/>
              <w:rPr>
                <w:spacing w:val="-2"/>
                <w:sz w:val="18"/>
              </w:rPr>
            </w:pPr>
          </w:p>
        </w:tc>
        <w:tc>
          <w:tcPr>
            <w:tcW w:w="2268" w:type="dxa"/>
            <w:shd w:val="clear" w:color="auto" w:fill="D9D9D9" w:themeFill="background1" w:themeFillShade="D9"/>
          </w:tcPr>
          <w:p w14:paraId="5C4AB896" w14:textId="77777777" w:rsidR="00FF5D6F" w:rsidRDefault="00FF5D6F" w:rsidP="00C02346">
            <w:pPr>
              <w:pStyle w:val="TableParagraph"/>
              <w:spacing w:line="206" w:lineRule="exact"/>
              <w:ind w:left="108"/>
              <w:rPr>
                <w:sz w:val="18"/>
              </w:rPr>
            </w:pPr>
          </w:p>
        </w:tc>
        <w:tc>
          <w:tcPr>
            <w:tcW w:w="1701" w:type="dxa"/>
            <w:shd w:val="clear" w:color="auto" w:fill="D9D9D9" w:themeFill="background1" w:themeFillShade="D9"/>
          </w:tcPr>
          <w:p w14:paraId="399828E3" w14:textId="77777777" w:rsidR="00FF5D6F" w:rsidRDefault="00FF5D6F" w:rsidP="00C02346">
            <w:pPr>
              <w:pStyle w:val="TableParagraph"/>
              <w:rPr>
                <w:rFonts w:ascii="Times New Roman"/>
                <w:sz w:val="18"/>
              </w:rPr>
            </w:pPr>
          </w:p>
        </w:tc>
        <w:tc>
          <w:tcPr>
            <w:tcW w:w="3402" w:type="dxa"/>
            <w:shd w:val="clear" w:color="auto" w:fill="D9D9D9" w:themeFill="background1" w:themeFillShade="D9"/>
          </w:tcPr>
          <w:p w14:paraId="1D655081" w14:textId="77777777" w:rsidR="00FF5D6F" w:rsidRDefault="00FF5D6F" w:rsidP="00FF5D6F">
            <w:pPr>
              <w:pStyle w:val="TableParagraph"/>
              <w:spacing w:line="276" w:lineRule="auto"/>
              <w:ind w:left="518"/>
              <w:rPr>
                <w:sz w:val="18"/>
              </w:rPr>
            </w:pPr>
          </w:p>
        </w:tc>
      </w:tr>
      <w:tr w:rsidR="00FF5D6F" w14:paraId="61465202" w14:textId="77777777" w:rsidTr="00FC5161">
        <w:trPr>
          <w:trHeight w:val="980"/>
        </w:trPr>
        <w:tc>
          <w:tcPr>
            <w:tcW w:w="1838" w:type="dxa"/>
          </w:tcPr>
          <w:p w14:paraId="472117EF" w14:textId="77777777" w:rsidR="00FF5D6F" w:rsidRDefault="00FF5D6F" w:rsidP="00FF5D6F">
            <w:pPr>
              <w:pStyle w:val="TableParagraph"/>
              <w:spacing w:before="1"/>
              <w:ind w:left="110"/>
              <w:rPr>
                <w:spacing w:val="-1"/>
                <w:sz w:val="18"/>
              </w:rPr>
            </w:pPr>
            <w:r>
              <w:rPr>
                <w:sz w:val="18"/>
              </w:rPr>
              <w:t>Trial</w:t>
            </w:r>
            <w:r>
              <w:rPr>
                <w:spacing w:val="-1"/>
                <w:sz w:val="18"/>
              </w:rPr>
              <w:t xml:space="preserve"> </w:t>
            </w:r>
            <w:r>
              <w:rPr>
                <w:sz w:val="18"/>
              </w:rPr>
              <w:t>Yr</w:t>
            </w:r>
            <w:r>
              <w:rPr>
                <w:spacing w:val="-2"/>
                <w:sz w:val="18"/>
              </w:rPr>
              <w:t xml:space="preserve"> </w:t>
            </w:r>
            <w:r>
              <w:rPr>
                <w:sz w:val="18"/>
              </w:rPr>
              <w:t>6&amp;7</w:t>
            </w:r>
            <w:r>
              <w:rPr>
                <w:spacing w:val="-1"/>
                <w:sz w:val="18"/>
              </w:rPr>
              <w:t xml:space="preserve"> </w:t>
            </w:r>
          </w:p>
          <w:p w14:paraId="30A7BFCA" w14:textId="5BA0001E" w:rsidR="00FF5D6F" w:rsidRDefault="00FF5D6F" w:rsidP="00FF5D6F">
            <w:pPr>
              <w:pStyle w:val="TableParagraph"/>
              <w:spacing w:line="206" w:lineRule="exact"/>
              <w:ind w:left="110"/>
              <w:rPr>
                <w:spacing w:val="-2"/>
                <w:sz w:val="18"/>
              </w:rPr>
            </w:pPr>
            <w:r>
              <w:rPr>
                <w:sz w:val="18"/>
              </w:rPr>
              <w:t>(RL</w:t>
            </w:r>
            <w:r>
              <w:rPr>
                <w:spacing w:val="-2"/>
                <w:sz w:val="18"/>
              </w:rPr>
              <w:t xml:space="preserve"> </w:t>
            </w:r>
            <w:r>
              <w:rPr>
                <w:sz w:val="18"/>
              </w:rPr>
              <w:t>year</w:t>
            </w:r>
            <w:r>
              <w:rPr>
                <w:spacing w:val="-2"/>
                <w:sz w:val="18"/>
              </w:rPr>
              <w:t xml:space="preserve"> </w:t>
            </w:r>
            <w:r>
              <w:rPr>
                <w:spacing w:val="-10"/>
                <w:sz w:val="18"/>
              </w:rPr>
              <w:t>4 &amp; 5)</w:t>
            </w:r>
          </w:p>
        </w:tc>
        <w:tc>
          <w:tcPr>
            <w:tcW w:w="1134" w:type="dxa"/>
          </w:tcPr>
          <w:p w14:paraId="2E758778" w14:textId="226C45C4" w:rsidR="00FF5D6F" w:rsidRDefault="00FF5D6F" w:rsidP="00C02346">
            <w:pPr>
              <w:pStyle w:val="TableParagraph"/>
              <w:spacing w:line="206" w:lineRule="exact"/>
              <w:ind w:left="110"/>
              <w:rPr>
                <w:spacing w:val="-2"/>
                <w:sz w:val="18"/>
              </w:rPr>
            </w:pPr>
            <w:r>
              <w:rPr>
                <w:spacing w:val="-2"/>
                <w:sz w:val="18"/>
              </w:rPr>
              <w:t>August</w:t>
            </w:r>
          </w:p>
        </w:tc>
        <w:tc>
          <w:tcPr>
            <w:tcW w:w="2268" w:type="dxa"/>
          </w:tcPr>
          <w:p w14:paraId="1DAD603A" w14:textId="77777777" w:rsidR="00FF5D6F" w:rsidRDefault="00FF5D6F" w:rsidP="00FF5D6F">
            <w:pPr>
              <w:pStyle w:val="TableParagraph"/>
              <w:spacing w:line="206" w:lineRule="exact"/>
              <w:ind w:left="108"/>
              <w:rPr>
                <w:sz w:val="18"/>
              </w:rPr>
            </w:pPr>
            <w:r>
              <w:rPr>
                <w:sz w:val="18"/>
              </w:rPr>
              <w:t>AHDB</w:t>
            </w:r>
            <w:r>
              <w:rPr>
                <w:spacing w:val="-3"/>
                <w:sz w:val="18"/>
              </w:rPr>
              <w:t xml:space="preserve"> </w:t>
            </w:r>
            <w:r>
              <w:rPr>
                <w:spacing w:val="-5"/>
                <w:sz w:val="18"/>
              </w:rPr>
              <w:t>OCC</w:t>
            </w:r>
          </w:p>
          <w:p w14:paraId="6DDACD53" w14:textId="1F515E66" w:rsidR="00FF5D6F" w:rsidRDefault="00FF5D6F" w:rsidP="00FF5D6F">
            <w:pPr>
              <w:pStyle w:val="TableParagraph"/>
              <w:spacing w:line="206" w:lineRule="exact"/>
              <w:ind w:left="108"/>
              <w:rPr>
                <w:sz w:val="18"/>
              </w:rPr>
            </w:pPr>
            <w:r>
              <w:rPr>
                <w:sz w:val="18"/>
              </w:rPr>
              <w:t>Re-sowing</w:t>
            </w:r>
            <w:r>
              <w:rPr>
                <w:spacing w:val="-15"/>
                <w:sz w:val="18"/>
              </w:rPr>
              <w:t xml:space="preserve"> </w:t>
            </w:r>
            <w:proofErr w:type="gramStart"/>
            <w:r>
              <w:rPr>
                <w:sz w:val="18"/>
              </w:rPr>
              <w:t>decision</w:t>
            </w:r>
            <w:proofErr w:type="gramEnd"/>
            <w:r>
              <w:rPr>
                <w:spacing w:val="-12"/>
                <w:sz w:val="18"/>
              </w:rPr>
              <w:t xml:space="preserve"> </w:t>
            </w:r>
            <w:r>
              <w:rPr>
                <w:sz w:val="18"/>
              </w:rPr>
              <w:t xml:space="preserve">all </w:t>
            </w:r>
            <w:r>
              <w:rPr>
                <w:spacing w:val="-2"/>
                <w:sz w:val="18"/>
              </w:rPr>
              <w:t>varieties</w:t>
            </w:r>
          </w:p>
        </w:tc>
        <w:tc>
          <w:tcPr>
            <w:tcW w:w="1701" w:type="dxa"/>
          </w:tcPr>
          <w:p w14:paraId="4979A0B4" w14:textId="77777777" w:rsidR="00FF5D6F" w:rsidRDefault="00FF5D6F" w:rsidP="00FF5D6F">
            <w:pPr>
              <w:pStyle w:val="TableParagraph"/>
              <w:spacing w:line="276" w:lineRule="auto"/>
              <w:ind w:left="110" w:right="298"/>
              <w:jc w:val="both"/>
              <w:rPr>
                <w:sz w:val="18"/>
              </w:rPr>
            </w:pPr>
            <w:r>
              <w:rPr>
                <w:b/>
                <w:sz w:val="18"/>
              </w:rPr>
              <w:t>C</w:t>
            </w:r>
            <w:r>
              <w:rPr>
                <w:sz w:val="18"/>
              </w:rPr>
              <w:t>, # or reprieved variety</w:t>
            </w:r>
            <w:r>
              <w:rPr>
                <w:spacing w:val="-9"/>
                <w:sz w:val="18"/>
              </w:rPr>
              <w:t xml:space="preserve"> </w:t>
            </w:r>
            <w:r>
              <w:rPr>
                <w:sz w:val="18"/>
              </w:rPr>
              <w:t>RL</w:t>
            </w:r>
            <w:r>
              <w:rPr>
                <w:spacing w:val="-11"/>
                <w:sz w:val="18"/>
              </w:rPr>
              <w:t xml:space="preserve"> </w:t>
            </w:r>
            <w:r>
              <w:rPr>
                <w:sz w:val="18"/>
              </w:rPr>
              <w:t>Yr</w:t>
            </w:r>
            <w:r>
              <w:rPr>
                <w:spacing w:val="-9"/>
                <w:sz w:val="18"/>
              </w:rPr>
              <w:t xml:space="preserve"> </w:t>
            </w:r>
            <w:r>
              <w:rPr>
                <w:sz w:val="18"/>
              </w:rPr>
              <w:t>3</w:t>
            </w:r>
            <w:r>
              <w:rPr>
                <w:spacing w:val="-9"/>
                <w:sz w:val="18"/>
              </w:rPr>
              <w:t xml:space="preserve"> </w:t>
            </w:r>
            <w:r>
              <w:rPr>
                <w:sz w:val="18"/>
              </w:rPr>
              <w:t>to RL Yr 4</w:t>
            </w:r>
          </w:p>
          <w:p w14:paraId="7E03D4F8" w14:textId="5A16F9AC" w:rsidR="00FF5D6F" w:rsidRDefault="00FF5D6F" w:rsidP="00FF5D6F">
            <w:pPr>
              <w:pStyle w:val="TableParagraph"/>
              <w:ind w:left="65"/>
              <w:rPr>
                <w:rFonts w:ascii="Times New Roman"/>
                <w:sz w:val="18"/>
              </w:rPr>
            </w:pPr>
            <w:r>
              <w:rPr>
                <w:sz w:val="18"/>
              </w:rPr>
              <w:t>(resown</w:t>
            </w:r>
            <w:r>
              <w:rPr>
                <w:spacing w:val="-4"/>
                <w:sz w:val="18"/>
              </w:rPr>
              <w:t xml:space="preserve"> </w:t>
            </w:r>
            <w:r>
              <w:rPr>
                <w:spacing w:val="-2"/>
                <w:sz w:val="18"/>
              </w:rPr>
              <w:t>varieties)</w:t>
            </w:r>
          </w:p>
        </w:tc>
        <w:tc>
          <w:tcPr>
            <w:tcW w:w="3402" w:type="dxa"/>
          </w:tcPr>
          <w:p w14:paraId="025CFCB1" w14:textId="77777777" w:rsidR="00FF5D6F" w:rsidRDefault="00FF5D6F" w:rsidP="00FF5D6F">
            <w:pPr>
              <w:pStyle w:val="TableParagraph"/>
              <w:numPr>
                <w:ilvl w:val="0"/>
                <w:numId w:val="32"/>
              </w:numPr>
              <w:spacing w:line="276" w:lineRule="auto"/>
              <w:ind w:left="518" w:right="147"/>
              <w:rPr>
                <w:sz w:val="18"/>
              </w:rPr>
            </w:pPr>
            <w:r>
              <w:rPr>
                <w:sz w:val="18"/>
              </w:rPr>
              <w:t>Re-</w:t>
            </w:r>
            <w:proofErr w:type="gramStart"/>
            <w:r>
              <w:rPr>
                <w:sz w:val="18"/>
              </w:rPr>
              <w:t>sow</w:t>
            </w:r>
            <w:proofErr w:type="gramEnd"/>
            <w:r>
              <w:rPr>
                <w:spacing w:val="-5"/>
                <w:sz w:val="18"/>
              </w:rPr>
              <w:t xml:space="preserve"> </w:t>
            </w:r>
            <w:r>
              <w:rPr>
                <w:sz w:val="18"/>
              </w:rPr>
              <w:t>in</w:t>
            </w:r>
            <w:r>
              <w:rPr>
                <w:spacing w:val="-5"/>
                <w:sz w:val="18"/>
              </w:rPr>
              <w:t xml:space="preserve"> </w:t>
            </w:r>
            <w:r>
              <w:rPr>
                <w:sz w:val="18"/>
              </w:rPr>
              <w:t>RL</w:t>
            </w:r>
            <w:r>
              <w:rPr>
                <w:spacing w:val="-5"/>
                <w:sz w:val="18"/>
              </w:rPr>
              <w:t xml:space="preserve"> </w:t>
            </w:r>
            <w:r>
              <w:rPr>
                <w:sz w:val="18"/>
              </w:rPr>
              <w:t>trials</w:t>
            </w:r>
            <w:r>
              <w:rPr>
                <w:spacing w:val="-4"/>
                <w:sz w:val="18"/>
              </w:rPr>
              <w:t xml:space="preserve"> </w:t>
            </w:r>
            <w:r>
              <w:rPr>
                <w:sz w:val="18"/>
              </w:rPr>
              <w:t>(UK</w:t>
            </w:r>
            <w:r>
              <w:rPr>
                <w:spacing w:val="-5"/>
                <w:sz w:val="18"/>
              </w:rPr>
              <w:t xml:space="preserve"> </w:t>
            </w:r>
            <w:r>
              <w:rPr>
                <w:sz w:val="18"/>
              </w:rPr>
              <w:t>or</w:t>
            </w:r>
            <w:r>
              <w:rPr>
                <w:spacing w:val="-5"/>
                <w:sz w:val="18"/>
              </w:rPr>
              <w:t xml:space="preserve"> </w:t>
            </w:r>
            <w:r>
              <w:rPr>
                <w:sz w:val="18"/>
              </w:rPr>
              <w:t>regional)</w:t>
            </w:r>
            <w:r>
              <w:rPr>
                <w:spacing w:val="-5"/>
                <w:sz w:val="18"/>
              </w:rPr>
              <w:t xml:space="preserve"> </w:t>
            </w:r>
            <w:r>
              <w:rPr>
                <w:sz w:val="18"/>
              </w:rPr>
              <w:t>(</w:t>
            </w:r>
            <w:r>
              <w:rPr>
                <w:b/>
                <w:sz w:val="18"/>
              </w:rPr>
              <w:t xml:space="preserve">C </w:t>
            </w:r>
            <w:proofErr w:type="gramStart"/>
            <w:r>
              <w:rPr>
                <w:sz w:val="18"/>
              </w:rPr>
              <w:t>and #)</w:t>
            </w:r>
            <w:proofErr w:type="gramEnd"/>
          </w:p>
          <w:p w14:paraId="4456D463" w14:textId="77777777" w:rsidR="00FF5D6F" w:rsidRDefault="00FF5D6F" w:rsidP="00FF5D6F">
            <w:pPr>
              <w:pStyle w:val="TableParagraph"/>
              <w:numPr>
                <w:ilvl w:val="0"/>
                <w:numId w:val="32"/>
              </w:numPr>
              <w:spacing w:line="276" w:lineRule="auto"/>
              <w:ind w:left="518"/>
              <w:rPr>
                <w:sz w:val="18"/>
              </w:rPr>
            </w:pPr>
            <w:r>
              <w:rPr>
                <w:sz w:val="18"/>
              </w:rPr>
              <w:t>Re-sow</w:t>
            </w:r>
            <w:r>
              <w:rPr>
                <w:spacing w:val="-3"/>
                <w:sz w:val="18"/>
              </w:rPr>
              <w:t xml:space="preserve"> </w:t>
            </w:r>
            <w:r>
              <w:rPr>
                <w:sz w:val="18"/>
              </w:rPr>
              <w:t>–</w:t>
            </w:r>
            <w:r>
              <w:rPr>
                <w:spacing w:val="-1"/>
                <w:sz w:val="18"/>
              </w:rPr>
              <w:t xml:space="preserve"> </w:t>
            </w:r>
            <w:r>
              <w:rPr>
                <w:sz w:val="18"/>
              </w:rPr>
              <w:t>reprieved</w:t>
            </w:r>
            <w:r>
              <w:rPr>
                <w:spacing w:val="-2"/>
                <w:sz w:val="18"/>
              </w:rPr>
              <w:t xml:space="preserve"> variety</w:t>
            </w:r>
          </w:p>
          <w:p w14:paraId="521EBBBF" w14:textId="77777777" w:rsidR="00FF5D6F" w:rsidRDefault="00FF5D6F" w:rsidP="00FF5D6F">
            <w:pPr>
              <w:pStyle w:val="TableParagraph"/>
              <w:numPr>
                <w:ilvl w:val="0"/>
                <w:numId w:val="32"/>
              </w:numPr>
              <w:spacing w:line="276" w:lineRule="auto"/>
              <w:ind w:left="518"/>
              <w:rPr>
                <w:sz w:val="18"/>
              </w:rPr>
            </w:pPr>
            <w:r>
              <w:rPr>
                <w:sz w:val="18"/>
              </w:rPr>
              <w:t>Do</w:t>
            </w:r>
            <w:r>
              <w:rPr>
                <w:spacing w:val="-1"/>
                <w:sz w:val="18"/>
              </w:rPr>
              <w:t xml:space="preserve"> </w:t>
            </w:r>
            <w:r>
              <w:rPr>
                <w:sz w:val="18"/>
              </w:rPr>
              <w:t>not</w:t>
            </w:r>
            <w:r>
              <w:rPr>
                <w:spacing w:val="-1"/>
                <w:sz w:val="18"/>
              </w:rPr>
              <w:t xml:space="preserve"> </w:t>
            </w:r>
            <w:r>
              <w:rPr>
                <w:sz w:val="18"/>
              </w:rPr>
              <w:t>re-sow</w:t>
            </w:r>
            <w:r>
              <w:rPr>
                <w:spacing w:val="-3"/>
                <w:sz w:val="18"/>
              </w:rPr>
              <w:t xml:space="preserve"> </w:t>
            </w:r>
            <w:r>
              <w:rPr>
                <w:sz w:val="18"/>
              </w:rPr>
              <w:t>in</w:t>
            </w:r>
            <w:r>
              <w:rPr>
                <w:spacing w:val="-1"/>
                <w:sz w:val="18"/>
              </w:rPr>
              <w:t xml:space="preserve"> </w:t>
            </w:r>
            <w:r>
              <w:rPr>
                <w:sz w:val="18"/>
              </w:rPr>
              <w:t>RL</w:t>
            </w:r>
            <w:r>
              <w:rPr>
                <w:spacing w:val="-2"/>
                <w:sz w:val="18"/>
              </w:rPr>
              <w:t xml:space="preserve"> trials</w:t>
            </w:r>
          </w:p>
          <w:p w14:paraId="001580CE" w14:textId="77777777" w:rsidR="00FF5D6F" w:rsidRDefault="00FF5D6F" w:rsidP="00FF5D6F">
            <w:pPr>
              <w:pStyle w:val="TableParagraph"/>
              <w:numPr>
                <w:ilvl w:val="0"/>
                <w:numId w:val="32"/>
              </w:numPr>
              <w:spacing w:line="276" w:lineRule="auto"/>
              <w:ind w:left="518" w:right="521"/>
              <w:rPr>
                <w:sz w:val="18"/>
              </w:rPr>
            </w:pPr>
            <w:r>
              <w:rPr>
                <w:sz w:val="18"/>
              </w:rPr>
              <w:t>Re-</w:t>
            </w:r>
            <w:proofErr w:type="gramStart"/>
            <w:r>
              <w:rPr>
                <w:sz w:val="18"/>
              </w:rPr>
              <w:t>introduce</w:t>
            </w:r>
            <w:proofErr w:type="gramEnd"/>
            <w:r>
              <w:rPr>
                <w:spacing w:val="-2"/>
                <w:sz w:val="18"/>
              </w:rPr>
              <w:t xml:space="preserve"> </w:t>
            </w:r>
            <w:r>
              <w:rPr>
                <w:sz w:val="18"/>
              </w:rPr>
              <w:t>into</w:t>
            </w:r>
            <w:r>
              <w:rPr>
                <w:spacing w:val="-2"/>
                <w:sz w:val="18"/>
              </w:rPr>
              <w:t xml:space="preserve"> </w:t>
            </w:r>
            <w:r>
              <w:rPr>
                <w:sz w:val="18"/>
              </w:rPr>
              <w:t>trial</w:t>
            </w:r>
            <w:r>
              <w:rPr>
                <w:spacing w:val="-4"/>
                <w:sz w:val="18"/>
              </w:rPr>
              <w:t xml:space="preserve"> </w:t>
            </w:r>
            <w:r>
              <w:rPr>
                <w:sz w:val="18"/>
              </w:rPr>
              <w:t>at</w:t>
            </w:r>
            <w:r>
              <w:rPr>
                <w:spacing w:val="-2"/>
                <w:sz w:val="18"/>
              </w:rPr>
              <w:t xml:space="preserve"> </w:t>
            </w:r>
            <w:proofErr w:type="gramStart"/>
            <w:r>
              <w:rPr>
                <w:sz w:val="18"/>
              </w:rPr>
              <w:t>breeders</w:t>
            </w:r>
            <w:proofErr w:type="gramEnd"/>
            <w:r>
              <w:rPr>
                <w:sz w:val="18"/>
              </w:rPr>
              <w:t xml:space="preserve"> request</w:t>
            </w:r>
            <w:r>
              <w:rPr>
                <w:spacing w:val="-10"/>
                <w:sz w:val="18"/>
              </w:rPr>
              <w:t xml:space="preserve"> </w:t>
            </w:r>
            <w:r>
              <w:rPr>
                <w:sz w:val="18"/>
              </w:rPr>
              <w:t>(strong</w:t>
            </w:r>
            <w:r>
              <w:rPr>
                <w:spacing w:val="-10"/>
                <w:sz w:val="18"/>
              </w:rPr>
              <w:t xml:space="preserve"> </w:t>
            </w:r>
            <w:r>
              <w:rPr>
                <w:sz w:val="18"/>
              </w:rPr>
              <w:t>case</w:t>
            </w:r>
            <w:r>
              <w:rPr>
                <w:spacing w:val="-10"/>
                <w:sz w:val="18"/>
              </w:rPr>
              <w:t xml:space="preserve"> </w:t>
            </w:r>
            <w:r>
              <w:rPr>
                <w:sz w:val="18"/>
              </w:rPr>
              <w:t>required</w:t>
            </w:r>
            <w:r>
              <w:rPr>
                <w:spacing w:val="-11"/>
                <w:sz w:val="18"/>
              </w:rPr>
              <w:t xml:space="preserve"> </w:t>
            </w:r>
            <w:r>
              <w:rPr>
                <w:sz w:val="18"/>
              </w:rPr>
              <w:t>and</w:t>
            </w:r>
          </w:p>
          <w:p w14:paraId="740E3CFB" w14:textId="53FB2053" w:rsidR="00FF5D6F" w:rsidRDefault="00FF5D6F" w:rsidP="00FF5D6F">
            <w:pPr>
              <w:pStyle w:val="TableParagraph"/>
              <w:spacing w:line="276" w:lineRule="auto"/>
              <w:ind w:left="518"/>
              <w:rPr>
                <w:sz w:val="18"/>
              </w:rPr>
            </w:pPr>
            <w:r>
              <w:rPr>
                <w:sz w:val="18"/>
              </w:rPr>
              <w:t>review</w:t>
            </w:r>
            <w:r>
              <w:rPr>
                <w:spacing w:val="-4"/>
                <w:sz w:val="18"/>
              </w:rPr>
              <w:t xml:space="preserve"> </w:t>
            </w:r>
            <w:r>
              <w:rPr>
                <w:sz w:val="18"/>
              </w:rPr>
              <w:t>every</w:t>
            </w:r>
            <w:r>
              <w:rPr>
                <w:spacing w:val="-1"/>
                <w:sz w:val="18"/>
              </w:rPr>
              <w:t xml:space="preserve"> </w:t>
            </w:r>
            <w:r>
              <w:rPr>
                <w:spacing w:val="-2"/>
                <w:sz w:val="18"/>
              </w:rPr>
              <w:t>year)</w:t>
            </w:r>
          </w:p>
        </w:tc>
      </w:tr>
      <w:tr w:rsidR="00FF5D6F" w14:paraId="42C299DC" w14:textId="77777777" w:rsidTr="00FC5161">
        <w:trPr>
          <w:trHeight w:val="980"/>
        </w:trPr>
        <w:tc>
          <w:tcPr>
            <w:tcW w:w="1838" w:type="dxa"/>
          </w:tcPr>
          <w:p w14:paraId="606380CE" w14:textId="4EEF4928" w:rsidR="00FF5D6F" w:rsidRDefault="00FF5D6F" w:rsidP="00C02346">
            <w:pPr>
              <w:pStyle w:val="TableParagraph"/>
              <w:spacing w:line="206" w:lineRule="exact"/>
              <w:ind w:left="110"/>
              <w:rPr>
                <w:spacing w:val="-2"/>
                <w:sz w:val="18"/>
              </w:rPr>
            </w:pPr>
          </w:p>
        </w:tc>
        <w:tc>
          <w:tcPr>
            <w:tcW w:w="1134" w:type="dxa"/>
          </w:tcPr>
          <w:p w14:paraId="64515106" w14:textId="4CD66C95" w:rsidR="00FF5D6F" w:rsidRDefault="00FF5D6F" w:rsidP="00FF5D6F">
            <w:pPr>
              <w:pStyle w:val="TableParagraph"/>
              <w:spacing w:line="206" w:lineRule="exact"/>
              <w:ind w:left="110"/>
              <w:rPr>
                <w:spacing w:val="-2"/>
                <w:sz w:val="18"/>
              </w:rPr>
            </w:pPr>
            <w:r>
              <w:rPr>
                <w:spacing w:val="-2"/>
                <w:sz w:val="18"/>
              </w:rPr>
              <w:t>November</w:t>
            </w:r>
          </w:p>
        </w:tc>
        <w:tc>
          <w:tcPr>
            <w:tcW w:w="2268" w:type="dxa"/>
          </w:tcPr>
          <w:p w14:paraId="439765B8" w14:textId="77777777" w:rsidR="00FF5D6F" w:rsidRDefault="00FF5D6F" w:rsidP="00FF5D6F">
            <w:pPr>
              <w:pStyle w:val="TableParagraph"/>
              <w:spacing w:line="207" w:lineRule="exact"/>
              <w:ind w:left="108"/>
              <w:rPr>
                <w:sz w:val="18"/>
              </w:rPr>
            </w:pPr>
            <w:r>
              <w:rPr>
                <w:sz w:val="18"/>
              </w:rPr>
              <w:t>AHDB</w:t>
            </w:r>
            <w:r>
              <w:rPr>
                <w:spacing w:val="-3"/>
                <w:sz w:val="18"/>
              </w:rPr>
              <w:t xml:space="preserve"> </w:t>
            </w:r>
            <w:r>
              <w:rPr>
                <w:spacing w:val="-5"/>
                <w:sz w:val="18"/>
              </w:rPr>
              <w:t>OCC</w:t>
            </w:r>
          </w:p>
          <w:p w14:paraId="1E9E4C7E" w14:textId="22262D7F" w:rsidR="00FF5D6F" w:rsidRDefault="00FF5D6F" w:rsidP="00FF5D6F">
            <w:pPr>
              <w:pStyle w:val="TableParagraph"/>
              <w:spacing w:line="206" w:lineRule="exact"/>
              <w:ind w:left="108"/>
              <w:rPr>
                <w:sz w:val="18"/>
              </w:rPr>
            </w:pPr>
            <w:r>
              <w:rPr>
                <w:sz w:val="18"/>
              </w:rPr>
              <w:t>Remove</w:t>
            </w:r>
            <w:r>
              <w:rPr>
                <w:spacing w:val="-13"/>
                <w:sz w:val="18"/>
              </w:rPr>
              <w:t xml:space="preserve"> </w:t>
            </w:r>
            <w:r>
              <w:rPr>
                <w:sz w:val="18"/>
              </w:rPr>
              <w:t>from</w:t>
            </w:r>
            <w:r>
              <w:rPr>
                <w:spacing w:val="-12"/>
                <w:sz w:val="18"/>
              </w:rPr>
              <w:t xml:space="preserve"> </w:t>
            </w:r>
            <w:r>
              <w:rPr>
                <w:sz w:val="18"/>
              </w:rPr>
              <w:t>RL</w:t>
            </w:r>
            <w:r>
              <w:rPr>
                <w:spacing w:val="-12"/>
                <w:sz w:val="18"/>
              </w:rPr>
              <w:t xml:space="preserve"> </w:t>
            </w:r>
            <w:r>
              <w:rPr>
                <w:sz w:val="18"/>
              </w:rPr>
              <w:t xml:space="preserve">unless </w:t>
            </w:r>
            <w:proofErr w:type="gramStart"/>
            <w:r>
              <w:rPr>
                <w:b/>
                <w:sz w:val="18"/>
              </w:rPr>
              <w:t>C</w:t>
            </w:r>
            <w:r>
              <w:rPr>
                <w:sz w:val="18"/>
              </w:rPr>
              <w:t>, #</w:t>
            </w:r>
            <w:proofErr w:type="gramEnd"/>
            <w:r>
              <w:rPr>
                <w:sz w:val="18"/>
              </w:rPr>
              <w:t xml:space="preserve"> or reintroduced to </w:t>
            </w:r>
            <w:r>
              <w:rPr>
                <w:spacing w:val="-2"/>
                <w:sz w:val="18"/>
              </w:rPr>
              <w:t>trials</w:t>
            </w:r>
          </w:p>
        </w:tc>
        <w:tc>
          <w:tcPr>
            <w:tcW w:w="1701" w:type="dxa"/>
          </w:tcPr>
          <w:p w14:paraId="39E9342C" w14:textId="77777777" w:rsidR="00FF5D6F" w:rsidRDefault="00FF5D6F" w:rsidP="00C02346">
            <w:pPr>
              <w:pStyle w:val="TableParagraph"/>
              <w:rPr>
                <w:rFonts w:ascii="Times New Roman"/>
                <w:sz w:val="18"/>
              </w:rPr>
            </w:pPr>
          </w:p>
        </w:tc>
        <w:tc>
          <w:tcPr>
            <w:tcW w:w="3402" w:type="dxa"/>
          </w:tcPr>
          <w:p w14:paraId="1844A59A" w14:textId="77777777" w:rsidR="00FF5D6F" w:rsidRDefault="00FF5D6F" w:rsidP="00FF5D6F">
            <w:pPr>
              <w:pStyle w:val="TableParagraph"/>
              <w:numPr>
                <w:ilvl w:val="0"/>
                <w:numId w:val="31"/>
              </w:numPr>
              <w:tabs>
                <w:tab w:val="left" w:pos="518"/>
              </w:tabs>
              <w:ind w:left="518"/>
              <w:rPr>
                <w:sz w:val="18"/>
              </w:rPr>
            </w:pPr>
            <w:r>
              <w:rPr>
                <w:sz w:val="18"/>
              </w:rPr>
              <w:t>Remove</w:t>
            </w:r>
            <w:r>
              <w:rPr>
                <w:spacing w:val="-2"/>
                <w:sz w:val="18"/>
              </w:rPr>
              <w:t xml:space="preserve"> </w:t>
            </w:r>
            <w:r>
              <w:rPr>
                <w:sz w:val="18"/>
              </w:rPr>
              <w:t>from</w:t>
            </w:r>
            <w:r>
              <w:rPr>
                <w:spacing w:val="-1"/>
                <w:sz w:val="18"/>
              </w:rPr>
              <w:t xml:space="preserve"> </w:t>
            </w:r>
            <w:r>
              <w:rPr>
                <w:spacing w:val="-5"/>
                <w:sz w:val="18"/>
              </w:rPr>
              <w:t>RL</w:t>
            </w:r>
          </w:p>
          <w:p w14:paraId="753DA734" w14:textId="77777777" w:rsidR="00FF5D6F" w:rsidRDefault="00FF5D6F" w:rsidP="00FF5D6F">
            <w:pPr>
              <w:pStyle w:val="TableParagraph"/>
              <w:numPr>
                <w:ilvl w:val="0"/>
                <w:numId w:val="31"/>
              </w:numPr>
              <w:tabs>
                <w:tab w:val="left" w:pos="518"/>
              </w:tabs>
              <w:ind w:left="518"/>
              <w:rPr>
                <w:sz w:val="18"/>
              </w:rPr>
            </w:pPr>
            <w:r>
              <w:rPr>
                <w:b/>
                <w:sz w:val="18"/>
              </w:rPr>
              <w:t>C</w:t>
            </w:r>
            <w:r>
              <w:rPr>
                <w:b/>
                <w:spacing w:val="-3"/>
                <w:sz w:val="18"/>
              </w:rPr>
              <w:t xml:space="preserve"> </w:t>
            </w:r>
            <w:r>
              <w:rPr>
                <w:sz w:val="18"/>
              </w:rPr>
              <w:t>remains</w:t>
            </w:r>
            <w:r>
              <w:rPr>
                <w:spacing w:val="-2"/>
                <w:sz w:val="18"/>
              </w:rPr>
              <w:t xml:space="preserve"> </w:t>
            </w:r>
            <w:r>
              <w:rPr>
                <w:sz w:val="18"/>
              </w:rPr>
              <w:t xml:space="preserve">on </w:t>
            </w:r>
            <w:r>
              <w:rPr>
                <w:spacing w:val="-4"/>
                <w:sz w:val="18"/>
              </w:rPr>
              <w:t>list</w:t>
            </w:r>
          </w:p>
          <w:p w14:paraId="594469E1" w14:textId="77777777" w:rsidR="00FF5D6F" w:rsidRDefault="00FF5D6F" w:rsidP="00FF5D6F">
            <w:pPr>
              <w:pStyle w:val="TableParagraph"/>
              <w:numPr>
                <w:ilvl w:val="0"/>
                <w:numId w:val="31"/>
              </w:numPr>
              <w:tabs>
                <w:tab w:val="left" w:pos="518"/>
              </w:tabs>
              <w:ind w:left="518"/>
              <w:rPr>
                <w:sz w:val="18"/>
              </w:rPr>
            </w:pPr>
            <w:r>
              <w:rPr>
                <w:sz w:val="18"/>
              </w:rPr>
              <w:t>#</w:t>
            </w:r>
            <w:r>
              <w:rPr>
                <w:spacing w:val="-4"/>
                <w:sz w:val="18"/>
              </w:rPr>
              <w:t xml:space="preserve"> </w:t>
            </w:r>
            <w:r>
              <w:rPr>
                <w:sz w:val="18"/>
              </w:rPr>
              <w:t>remains</w:t>
            </w:r>
            <w:r>
              <w:rPr>
                <w:spacing w:val="-1"/>
                <w:sz w:val="18"/>
              </w:rPr>
              <w:t xml:space="preserve"> </w:t>
            </w:r>
            <w:r>
              <w:rPr>
                <w:sz w:val="18"/>
              </w:rPr>
              <w:t>on</w:t>
            </w:r>
            <w:r>
              <w:rPr>
                <w:spacing w:val="-3"/>
                <w:sz w:val="18"/>
              </w:rPr>
              <w:t xml:space="preserve"> </w:t>
            </w:r>
            <w:r>
              <w:rPr>
                <w:spacing w:val="-4"/>
                <w:sz w:val="18"/>
              </w:rPr>
              <w:t>list</w:t>
            </w:r>
          </w:p>
          <w:p w14:paraId="428350E1" w14:textId="309EC903" w:rsidR="00FF5D6F" w:rsidRDefault="00FF5D6F" w:rsidP="00FF5D6F">
            <w:pPr>
              <w:pStyle w:val="TableParagraph"/>
              <w:tabs>
                <w:tab w:val="left" w:pos="518"/>
              </w:tabs>
              <w:spacing w:line="276" w:lineRule="auto"/>
              <w:ind w:left="518"/>
              <w:rPr>
                <w:sz w:val="18"/>
              </w:rPr>
            </w:pPr>
            <w:r>
              <w:rPr>
                <w:sz w:val="18"/>
              </w:rPr>
              <w:t>Re-introduced</w:t>
            </w:r>
            <w:r>
              <w:rPr>
                <w:spacing w:val="-7"/>
                <w:sz w:val="18"/>
              </w:rPr>
              <w:t xml:space="preserve"> </w:t>
            </w:r>
            <w:r>
              <w:rPr>
                <w:sz w:val="18"/>
              </w:rPr>
              <w:t>variety</w:t>
            </w:r>
            <w:r>
              <w:rPr>
                <w:spacing w:val="-3"/>
                <w:sz w:val="18"/>
              </w:rPr>
              <w:t xml:space="preserve"> </w:t>
            </w:r>
            <w:r>
              <w:rPr>
                <w:sz w:val="18"/>
              </w:rPr>
              <w:t>returns</w:t>
            </w:r>
            <w:r>
              <w:rPr>
                <w:spacing w:val="-3"/>
                <w:sz w:val="18"/>
              </w:rPr>
              <w:t xml:space="preserve"> </w:t>
            </w:r>
            <w:r>
              <w:rPr>
                <w:sz w:val="18"/>
              </w:rPr>
              <w:t>to</w:t>
            </w:r>
            <w:r>
              <w:rPr>
                <w:spacing w:val="-4"/>
                <w:sz w:val="18"/>
              </w:rPr>
              <w:t xml:space="preserve"> list</w:t>
            </w:r>
          </w:p>
        </w:tc>
      </w:tr>
      <w:tr w:rsidR="00FF5D6F" w14:paraId="627B0FFD" w14:textId="77777777" w:rsidTr="00FC5161">
        <w:trPr>
          <w:trHeight w:val="336"/>
        </w:trPr>
        <w:tc>
          <w:tcPr>
            <w:tcW w:w="1838" w:type="dxa"/>
            <w:shd w:val="clear" w:color="auto" w:fill="D9D9D9" w:themeFill="background1" w:themeFillShade="D9"/>
          </w:tcPr>
          <w:p w14:paraId="6A35AAD7" w14:textId="77777777" w:rsidR="00FF5D6F" w:rsidRDefault="00FF5D6F" w:rsidP="00C02346">
            <w:pPr>
              <w:pStyle w:val="TableParagraph"/>
              <w:spacing w:line="206" w:lineRule="exact"/>
              <w:ind w:left="110"/>
              <w:rPr>
                <w:spacing w:val="-2"/>
                <w:sz w:val="18"/>
              </w:rPr>
            </w:pPr>
          </w:p>
        </w:tc>
        <w:tc>
          <w:tcPr>
            <w:tcW w:w="1134" w:type="dxa"/>
            <w:shd w:val="clear" w:color="auto" w:fill="D9D9D9" w:themeFill="background1" w:themeFillShade="D9"/>
          </w:tcPr>
          <w:p w14:paraId="27E7ED46" w14:textId="77777777" w:rsidR="00FF5D6F" w:rsidRDefault="00FF5D6F" w:rsidP="00C02346">
            <w:pPr>
              <w:pStyle w:val="TableParagraph"/>
              <w:spacing w:line="206" w:lineRule="exact"/>
              <w:ind w:left="110"/>
              <w:rPr>
                <w:spacing w:val="-2"/>
                <w:sz w:val="18"/>
              </w:rPr>
            </w:pPr>
          </w:p>
        </w:tc>
        <w:tc>
          <w:tcPr>
            <w:tcW w:w="2268" w:type="dxa"/>
            <w:shd w:val="clear" w:color="auto" w:fill="D9D9D9" w:themeFill="background1" w:themeFillShade="D9"/>
          </w:tcPr>
          <w:p w14:paraId="078650E1" w14:textId="77777777" w:rsidR="00FF5D6F" w:rsidRDefault="00FF5D6F" w:rsidP="00C02346">
            <w:pPr>
              <w:pStyle w:val="TableParagraph"/>
              <w:spacing w:line="206" w:lineRule="exact"/>
              <w:ind w:left="108"/>
              <w:rPr>
                <w:sz w:val="18"/>
              </w:rPr>
            </w:pPr>
          </w:p>
        </w:tc>
        <w:tc>
          <w:tcPr>
            <w:tcW w:w="1701" w:type="dxa"/>
            <w:shd w:val="clear" w:color="auto" w:fill="D9D9D9" w:themeFill="background1" w:themeFillShade="D9"/>
          </w:tcPr>
          <w:p w14:paraId="46D96EED" w14:textId="77777777" w:rsidR="00FF5D6F" w:rsidRDefault="00FF5D6F" w:rsidP="00C02346">
            <w:pPr>
              <w:pStyle w:val="TableParagraph"/>
              <w:rPr>
                <w:rFonts w:ascii="Times New Roman"/>
                <w:sz w:val="18"/>
              </w:rPr>
            </w:pPr>
          </w:p>
        </w:tc>
        <w:tc>
          <w:tcPr>
            <w:tcW w:w="3402" w:type="dxa"/>
            <w:shd w:val="clear" w:color="auto" w:fill="D9D9D9" w:themeFill="background1" w:themeFillShade="D9"/>
          </w:tcPr>
          <w:p w14:paraId="1E8153DD" w14:textId="77777777" w:rsidR="00FF5D6F" w:rsidRDefault="00FF5D6F" w:rsidP="00FF5D6F">
            <w:pPr>
              <w:pStyle w:val="TableParagraph"/>
              <w:tabs>
                <w:tab w:val="left" w:pos="829"/>
              </w:tabs>
              <w:spacing w:line="276" w:lineRule="auto"/>
              <w:rPr>
                <w:sz w:val="18"/>
              </w:rPr>
            </w:pPr>
          </w:p>
        </w:tc>
      </w:tr>
      <w:tr w:rsidR="00FF5D6F" w14:paraId="0712A33B" w14:textId="77777777" w:rsidTr="00FC5161">
        <w:trPr>
          <w:trHeight w:val="980"/>
        </w:trPr>
        <w:tc>
          <w:tcPr>
            <w:tcW w:w="1838" w:type="dxa"/>
          </w:tcPr>
          <w:p w14:paraId="0C30430C" w14:textId="77777777" w:rsidR="00FF5D6F" w:rsidRPr="00DC1B3B" w:rsidRDefault="00FF5D6F" w:rsidP="00FF5D6F">
            <w:pPr>
              <w:pStyle w:val="TableParagraph"/>
              <w:spacing w:before="1"/>
              <w:ind w:left="132"/>
              <w:rPr>
                <w:spacing w:val="-1"/>
                <w:sz w:val="18"/>
              </w:rPr>
            </w:pPr>
            <w:r w:rsidRPr="00DC1B3B">
              <w:rPr>
                <w:sz w:val="18"/>
              </w:rPr>
              <w:t>Trial</w:t>
            </w:r>
            <w:r w:rsidRPr="00DC1B3B">
              <w:rPr>
                <w:spacing w:val="-1"/>
                <w:sz w:val="18"/>
              </w:rPr>
              <w:t xml:space="preserve"> </w:t>
            </w:r>
            <w:r w:rsidRPr="00DC1B3B">
              <w:rPr>
                <w:sz w:val="18"/>
              </w:rPr>
              <w:t>Yr</w:t>
            </w:r>
            <w:r w:rsidRPr="00DC1B3B">
              <w:rPr>
                <w:spacing w:val="-2"/>
                <w:sz w:val="18"/>
              </w:rPr>
              <w:t xml:space="preserve"> </w:t>
            </w:r>
            <w:r w:rsidRPr="00DC1B3B">
              <w:rPr>
                <w:sz w:val="18"/>
              </w:rPr>
              <w:t>8</w:t>
            </w:r>
            <w:r w:rsidRPr="00DC1B3B">
              <w:rPr>
                <w:spacing w:val="-1"/>
                <w:sz w:val="18"/>
              </w:rPr>
              <w:t xml:space="preserve"> </w:t>
            </w:r>
          </w:p>
          <w:p w14:paraId="644412D0" w14:textId="3288D32A" w:rsidR="00FF5D6F" w:rsidRDefault="00FF5D6F" w:rsidP="00FF5D6F">
            <w:pPr>
              <w:pStyle w:val="TableParagraph"/>
              <w:spacing w:line="206" w:lineRule="exact"/>
              <w:ind w:left="110"/>
              <w:rPr>
                <w:spacing w:val="-2"/>
                <w:sz w:val="18"/>
              </w:rPr>
            </w:pPr>
            <w:r w:rsidRPr="00DC1B3B">
              <w:rPr>
                <w:sz w:val="18"/>
              </w:rPr>
              <w:t>(RL</w:t>
            </w:r>
            <w:r w:rsidRPr="00DC1B3B">
              <w:rPr>
                <w:spacing w:val="-2"/>
                <w:sz w:val="18"/>
              </w:rPr>
              <w:t xml:space="preserve"> </w:t>
            </w:r>
            <w:r w:rsidRPr="00DC1B3B">
              <w:rPr>
                <w:sz w:val="18"/>
              </w:rPr>
              <w:t>year 6</w:t>
            </w:r>
            <w:r w:rsidRPr="00DC1B3B">
              <w:rPr>
                <w:spacing w:val="-10"/>
                <w:sz w:val="18"/>
              </w:rPr>
              <w:t>)</w:t>
            </w:r>
          </w:p>
        </w:tc>
        <w:tc>
          <w:tcPr>
            <w:tcW w:w="1134" w:type="dxa"/>
          </w:tcPr>
          <w:p w14:paraId="229297DF" w14:textId="32B88A42" w:rsidR="00FF5D6F" w:rsidRDefault="00FF5D6F" w:rsidP="00C02346">
            <w:pPr>
              <w:pStyle w:val="TableParagraph"/>
              <w:spacing w:line="206" w:lineRule="exact"/>
              <w:ind w:left="110"/>
              <w:rPr>
                <w:spacing w:val="-2"/>
                <w:sz w:val="18"/>
              </w:rPr>
            </w:pPr>
            <w:r w:rsidRPr="00DC1B3B">
              <w:rPr>
                <w:spacing w:val="-2"/>
                <w:sz w:val="18"/>
              </w:rPr>
              <w:t>August</w:t>
            </w:r>
          </w:p>
        </w:tc>
        <w:tc>
          <w:tcPr>
            <w:tcW w:w="2268" w:type="dxa"/>
          </w:tcPr>
          <w:p w14:paraId="0D901222" w14:textId="77777777" w:rsidR="00FF5D6F" w:rsidRPr="00DC1B3B" w:rsidRDefault="00FF5D6F" w:rsidP="00FF5D6F">
            <w:pPr>
              <w:pStyle w:val="TableParagraph"/>
              <w:spacing w:line="207" w:lineRule="exact"/>
              <w:ind w:left="58"/>
              <w:rPr>
                <w:sz w:val="18"/>
              </w:rPr>
            </w:pPr>
            <w:r w:rsidRPr="00DC1B3B">
              <w:rPr>
                <w:sz w:val="18"/>
              </w:rPr>
              <w:t>AHDB</w:t>
            </w:r>
            <w:r w:rsidRPr="00DC1B3B">
              <w:rPr>
                <w:spacing w:val="-3"/>
                <w:sz w:val="18"/>
              </w:rPr>
              <w:t xml:space="preserve"> </w:t>
            </w:r>
            <w:r w:rsidRPr="00DC1B3B">
              <w:rPr>
                <w:spacing w:val="-5"/>
                <w:sz w:val="18"/>
              </w:rPr>
              <w:t>OCC</w:t>
            </w:r>
          </w:p>
          <w:p w14:paraId="6B145946" w14:textId="77777777" w:rsidR="00FF5D6F" w:rsidRPr="00DC1B3B" w:rsidRDefault="00FF5D6F" w:rsidP="00FF5D6F">
            <w:pPr>
              <w:pStyle w:val="TableParagraph"/>
              <w:ind w:left="44" w:hanging="42"/>
              <w:rPr>
                <w:sz w:val="18"/>
              </w:rPr>
            </w:pPr>
            <w:r w:rsidRPr="00DC1B3B">
              <w:rPr>
                <w:sz w:val="18"/>
              </w:rPr>
              <w:t xml:space="preserve"> Re-sowing</w:t>
            </w:r>
            <w:r w:rsidRPr="00DC1B3B">
              <w:rPr>
                <w:spacing w:val="-15"/>
                <w:sz w:val="18"/>
              </w:rPr>
              <w:t xml:space="preserve"> </w:t>
            </w:r>
            <w:r w:rsidRPr="00DC1B3B">
              <w:rPr>
                <w:sz w:val="18"/>
              </w:rPr>
              <w:t>decision</w:t>
            </w:r>
            <w:r w:rsidRPr="00DC1B3B">
              <w:rPr>
                <w:spacing w:val="-12"/>
                <w:sz w:val="18"/>
              </w:rPr>
              <w:t xml:space="preserve"> </w:t>
            </w:r>
            <w:r w:rsidRPr="00DC1B3B">
              <w:rPr>
                <w:sz w:val="18"/>
              </w:rPr>
              <w:t xml:space="preserve">all </w:t>
            </w:r>
            <w:r w:rsidRPr="00DC1B3B">
              <w:rPr>
                <w:spacing w:val="-2"/>
                <w:sz w:val="18"/>
              </w:rPr>
              <w:t>varieties</w:t>
            </w:r>
            <w:r w:rsidRPr="00DC1B3B">
              <w:rPr>
                <w:sz w:val="18"/>
              </w:rPr>
              <w:t xml:space="preserve"> with default to move to core trials only if resown</w:t>
            </w:r>
          </w:p>
          <w:p w14:paraId="6CD90579" w14:textId="77777777" w:rsidR="00FF5D6F" w:rsidRDefault="00FF5D6F" w:rsidP="00C02346">
            <w:pPr>
              <w:pStyle w:val="TableParagraph"/>
              <w:spacing w:line="206" w:lineRule="exact"/>
              <w:ind w:left="108"/>
              <w:rPr>
                <w:sz w:val="18"/>
              </w:rPr>
            </w:pPr>
          </w:p>
        </w:tc>
        <w:tc>
          <w:tcPr>
            <w:tcW w:w="1701" w:type="dxa"/>
          </w:tcPr>
          <w:p w14:paraId="5CB3ED63" w14:textId="06EB0A13" w:rsidR="00FF5D6F" w:rsidRDefault="00FF5D6F" w:rsidP="00FF5D6F">
            <w:pPr>
              <w:pStyle w:val="TableParagraph"/>
              <w:ind w:left="207"/>
              <w:rPr>
                <w:rFonts w:ascii="Times New Roman"/>
                <w:sz w:val="18"/>
              </w:rPr>
            </w:pPr>
            <w:proofErr w:type="gramStart"/>
            <w:r w:rsidRPr="00DC1B3B">
              <w:rPr>
                <w:b/>
                <w:sz w:val="18"/>
              </w:rPr>
              <w:t>C</w:t>
            </w:r>
            <w:r w:rsidRPr="00DC1B3B">
              <w:rPr>
                <w:sz w:val="18"/>
              </w:rPr>
              <w:t>, #</w:t>
            </w:r>
            <w:proofErr w:type="gramEnd"/>
            <w:r w:rsidRPr="00DC1B3B">
              <w:rPr>
                <w:sz w:val="18"/>
              </w:rPr>
              <w:t xml:space="preserve"> or reprieved variety (resown</w:t>
            </w:r>
            <w:r w:rsidRPr="00DC1B3B">
              <w:rPr>
                <w:spacing w:val="-4"/>
                <w:sz w:val="18"/>
              </w:rPr>
              <w:t xml:space="preserve"> </w:t>
            </w:r>
            <w:r w:rsidRPr="00DC1B3B">
              <w:rPr>
                <w:spacing w:val="-2"/>
                <w:sz w:val="18"/>
              </w:rPr>
              <w:t>varieties)</w:t>
            </w:r>
          </w:p>
        </w:tc>
        <w:tc>
          <w:tcPr>
            <w:tcW w:w="3402" w:type="dxa"/>
          </w:tcPr>
          <w:p w14:paraId="72B403D0" w14:textId="77777777" w:rsidR="00FF5D6F" w:rsidRPr="00DC1B3B" w:rsidRDefault="00FF5D6F" w:rsidP="002540DC">
            <w:pPr>
              <w:pStyle w:val="TableParagraph"/>
              <w:numPr>
                <w:ilvl w:val="0"/>
                <w:numId w:val="65"/>
              </w:numPr>
              <w:ind w:left="572" w:hanging="445"/>
              <w:rPr>
                <w:sz w:val="18"/>
              </w:rPr>
            </w:pPr>
            <w:r w:rsidRPr="00DC1B3B">
              <w:rPr>
                <w:sz w:val="18"/>
              </w:rPr>
              <w:t>Remove</w:t>
            </w:r>
            <w:r w:rsidRPr="00DC1B3B">
              <w:rPr>
                <w:spacing w:val="-2"/>
                <w:sz w:val="18"/>
              </w:rPr>
              <w:t xml:space="preserve"> </w:t>
            </w:r>
            <w:r w:rsidRPr="00DC1B3B">
              <w:rPr>
                <w:sz w:val="18"/>
              </w:rPr>
              <w:t>from</w:t>
            </w:r>
            <w:r w:rsidRPr="00DC1B3B">
              <w:rPr>
                <w:spacing w:val="-1"/>
                <w:sz w:val="18"/>
              </w:rPr>
              <w:t xml:space="preserve"> </w:t>
            </w:r>
            <w:r w:rsidRPr="00DC1B3B">
              <w:rPr>
                <w:spacing w:val="-5"/>
                <w:sz w:val="18"/>
              </w:rPr>
              <w:t>RL</w:t>
            </w:r>
          </w:p>
          <w:p w14:paraId="7F03435C" w14:textId="77777777" w:rsidR="00FF5D6F" w:rsidRPr="00DC1B3B" w:rsidRDefault="00FF5D6F" w:rsidP="002540DC">
            <w:pPr>
              <w:pStyle w:val="TableParagraph"/>
              <w:numPr>
                <w:ilvl w:val="0"/>
                <w:numId w:val="65"/>
              </w:numPr>
              <w:ind w:left="573" w:hanging="425"/>
              <w:rPr>
                <w:sz w:val="18"/>
              </w:rPr>
            </w:pPr>
            <w:r w:rsidRPr="00DC1B3B">
              <w:rPr>
                <w:b/>
                <w:sz w:val="18"/>
              </w:rPr>
              <w:t>C</w:t>
            </w:r>
            <w:r w:rsidRPr="00DC1B3B">
              <w:rPr>
                <w:b/>
                <w:spacing w:val="-3"/>
                <w:sz w:val="18"/>
              </w:rPr>
              <w:t xml:space="preserve"> </w:t>
            </w:r>
            <w:r w:rsidRPr="00DC1B3B">
              <w:rPr>
                <w:sz w:val="18"/>
              </w:rPr>
              <w:t>remains</w:t>
            </w:r>
            <w:r w:rsidRPr="00DC1B3B">
              <w:rPr>
                <w:spacing w:val="-2"/>
                <w:sz w:val="18"/>
              </w:rPr>
              <w:t xml:space="preserve"> </w:t>
            </w:r>
            <w:r w:rsidRPr="00DC1B3B">
              <w:rPr>
                <w:sz w:val="18"/>
              </w:rPr>
              <w:t xml:space="preserve">on </w:t>
            </w:r>
            <w:r w:rsidRPr="00DC1B3B">
              <w:rPr>
                <w:spacing w:val="-4"/>
                <w:sz w:val="18"/>
              </w:rPr>
              <w:t>list</w:t>
            </w:r>
          </w:p>
          <w:p w14:paraId="3B3C29EA" w14:textId="77777777" w:rsidR="00FF5D6F" w:rsidRPr="00DC1B3B" w:rsidRDefault="00FF5D6F" w:rsidP="002540DC">
            <w:pPr>
              <w:pStyle w:val="TableParagraph"/>
              <w:numPr>
                <w:ilvl w:val="0"/>
                <w:numId w:val="65"/>
              </w:numPr>
              <w:ind w:left="573" w:hanging="425"/>
              <w:rPr>
                <w:rFonts w:ascii="Times New Roman"/>
                <w:sz w:val="18"/>
              </w:rPr>
            </w:pPr>
            <w:r w:rsidRPr="00DC1B3B">
              <w:rPr>
                <w:sz w:val="18"/>
              </w:rPr>
              <w:t>#</w:t>
            </w:r>
            <w:r w:rsidRPr="00DC1B3B">
              <w:rPr>
                <w:spacing w:val="-4"/>
                <w:sz w:val="18"/>
              </w:rPr>
              <w:t xml:space="preserve"> </w:t>
            </w:r>
            <w:r w:rsidRPr="00DC1B3B">
              <w:rPr>
                <w:sz w:val="18"/>
              </w:rPr>
              <w:t>remains</w:t>
            </w:r>
            <w:r w:rsidRPr="00DC1B3B">
              <w:rPr>
                <w:spacing w:val="-1"/>
                <w:sz w:val="18"/>
              </w:rPr>
              <w:t xml:space="preserve"> </w:t>
            </w:r>
            <w:r w:rsidRPr="00DC1B3B">
              <w:rPr>
                <w:sz w:val="18"/>
              </w:rPr>
              <w:t>on</w:t>
            </w:r>
            <w:r w:rsidRPr="00DC1B3B">
              <w:rPr>
                <w:spacing w:val="-3"/>
                <w:sz w:val="18"/>
              </w:rPr>
              <w:t xml:space="preserve"> </w:t>
            </w:r>
            <w:r w:rsidRPr="00DC1B3B">
              <w:rPr>
                <w:spacing w:val="-4"/>
                <w:sz w:val="18"/>
              </w:rPr>
              <w:t>list</w:t>
            </w:r>
          </w:p>
          <w:p w14:paraId="0E20DBD7" w14:textId="77777777" w:rsidR="00FF5D6F" w:rsidRPr="00DC1B3B" w:rsidRDefault="00FF5D6F" w:rsidP="002540DC">
            <w:pPr>
              <w:pStyle w:val="TableParagraph"/>
              <w:numPr>
                <w:ilvl w:val="0"/>
                <w:numId w:val="65"/>
              </w:numPr>
              <w:ind w:left="573" w:hanging="425"/>
              <w:rPr>
                <w:rFonts w:ascii="Times New Roman"/>
                <w:sz w:val="18"/>
              </w:rPr>
            </w:pPr>
            <w:r w:rsidRPr="00DC1B3B">
              <w:rPr>
                <w:sz w:val="18"/>
              </w:rPr>
              <w:t>Re-introduced</w:t>
            </w:r>
            <w:r w:rsidRPr="00DC1B3B">
              <w:rPr>
                <w:spacing w:val="-7"/>
                <w:sz w:val="18"/>
              </w:rPr>
              <w:t xml:space="preserve"> </w:t>
            </w:r>
            <w:r w:rsidRPr="00DC1B3B">
              <w:rPr>
                <w:sz w:val="18"/>
              </w:rPr>
              <w:t>variety</w:t>
            </w:r>
            <w:r w:rsidRPr="00DC1B3B">
              <w:rPr>
                <w:spacing w:val="-3"/>
                <w:sz w:val="18"/>
              </w:rPr>
              <w:t xml:space="preserve"> </w:t>
            </w:r>
            <w:r w:rsidRPr="00DC1B3B">
              <w:rPr>
                <w:sz w:val="18"/>
              </w:rPr>
              <w:t>returns</w:t>
            </w:r>
            <w:r w:rsidRPr="00DC1B3B">
              <w:rPr>
                <w:spacing w:val="-3"/>
                <w:sz w:val="18"/>
              </w:rPr>
              <w:t xml:space="preserve"> </w:t>
            </w:r>
            <w:r w:rsidRPr="00DC1B3B">
              <w:rPr>
                <w:sz w:val="18"/>
              </w:rPr>
              <w:t>to</w:t>
            </w:r>
            <w:r w:rsidRPr="00DC1B3B">
              <w:rPr>
                <w:spacing w:val="-4"/>
                <w:sz w:val="18"/>
              </w:rPr>
              <w:t xml:space="preserve"> list</w:t>
            </w:r>
          </w:p>
          <w:p w14:paraId="7DA6E7AC" w14:textId="1D9E74D0" w:rsidR="00FF5D6F" w:rsidRDefault="00FF5D6F" w:rsidP="002540DC">
            <w:pPr>
              <w:pStyle w:val="TableParagraph"/>
              <w:numPr>
                <w:ilvl w:val="0"/>
                <w:numId w:val="65"/>
              </w:numPr>
              <w:spacing w:line="276" w:lineRule="auto"/>
              <w:ind w:left="573" w:hanging="425"/>
              <w:rPr>
                <w:sz w:val="18"/>
              </w:rPr>
            </w:pPr>
            <w:r w:rsidRPr="00DC1B3B">
              <w:rPr>
                <w:sz w:val="18"/>
              </w:rPr>
              <w:t>Re-introduced</w:t>
            </w:r>
            <w:r w:rsidRPr="00DC1B3B">
              <w:rPr>
                <w:spacing w:val="-7"/>
                <w:sz w:val="18"/>
              </w:rPr>
              <w:t xml:space="preserve"> </w:t>
            </w:r>
            <w:r w:rsidRPr="00DC1B3B">
              <w:rPr>
                <w:sz w:val="18"/>
              </w:rPr>
              <w:t>variety</w:t>
            </w:r>
            <w:r w:rsidRPr="00DC1B3B">
              <w:rPr>
                <w:spacing w:val="-3"/>
                <w:sz w:val="18"/>
              </w:rPr>
              <w:t xml:space="preserve"> </w:t>
            </w:r>
            <w:r w:rsidRPr="00DC1B3B">
              <w:rPr>
                <w:sz w:val="18"/>
              </w:rPr>
              <w:t>returns</w:t>
            </w:r>
            <w:r w:rsidRPr="00DC1B3B">
              <w:rPr>
                <w:spacing w:val="-3"/>
                <w:sz w:val="18"/>
              </w:rPr>
              <w:t xml:space="preserve"> </w:t>
            </w:r>
            <w:r w:rsidRPr="00DC1B3B">
              <w:rPr>
                <w:sz w:val="18"/>
              </w:rPr>
              <w:t>to</w:t>
            </w:r>
            <w:r w:rsidRPr="00DC1B3B">
              <w:rPr>
                <w:spacing w:val="-4"/>
                <w:sz w:val="18"/>
              </w:rPr>
              <w:t xml:space="preserve"> list in core trials only</w:t>
            </w:r>
          </w:p>
        </w:tc>
      </w:tr>
    </w:tbl>
    <w:p w14:paraId="186EFA7E" w14:textId="77777777" w:rsidR="00AF6C6D" w:rsidRDefault="00AF6C6D">
      <w:pPr>
        <w:pStyle w:val="TableParagraph"/>
        <w:spacing w:line="187" w:lineRule="exact"/>
        <w:rPr>
          <w:sz w:val="18"/>
        </w:rPr>
        <w:sectPr w:rsidR="00AF6C6D">
          <w:pgSz w:w="11910" w:h="16840"/>
          <w:pgMar w:top="1040" w:right="0" w:bottom="1647" w:left="708" w:header="0" w:footer="1138" w:gutter="0"/>
          <w:cols w:space="720"/>
        </w:sectPr>
      </w:pPr>
    </w:p>
    <w:p w14:paraId="0D2C4CC7" w14:textId="77777777" w:rsidR="00AF6C6D" w:rsidRPr="00781349" w:rsidRDefault="00236D07">
      <w:pPr>
        <w:pStyle w:val="BodyText"/>
        <w:spacing w:before="16"/>
        <w:rPr>
          <w:sz w:val="20"/>
          <w:szCs w:val="20"/>
        </w:rPr>
      </w:pPr>
      <w:r w:rsidRPr="00781349">
        <w:rPr>
          <w:sz w:val="20"/>
          <w:szCs w:val="20"/>
        </w:rPr>
        <w:t>#</w:t>
      </w:r>
      <w:r w:rsidRPr="00781349">
        <w:rPr>
          <w:spacing w:val="-6"/>
          <w:sz w:val="20"/>
          <w:szCs w:val="20"/>
        </w:rPr>
        <w:t xml:space="preserve"> </w:t>
      </w:r>
      <w:r w:rsidRPr="00781349">
        <w:rPr>
          <w:sz w:val="20"/>
          <w:szCs w:val="20"/>
        </w:rPr>
        <w:t>specialist</w:t>
      </w:r>
      <w:r w:rsidRPr="00781349">
        <w:rPr>
          <w:spacing w:val="-4"/>
          <w:sz w:val="20"/>
          <w:szCs w:val="20"/>
        </w:rPr>
        <w:t xml:space="preserve"> </w:t>
      </w:r>
      <w:r w:rsidRPr="00781349">
        <w:rPr>
          <w:sz w:val="20"/>
          <w:szCs w:val="20"/>
        </w:rPr>
        <w:t>and</w:t>
      </w:r>
      <w:r w:rsidRPr="00781349">
        <w:rPr>
          <w:spacing w:val="-7"/>
          <w:sz w:val="20"/>
          <w:szCs w:val="20"/>
        </w:rPr>
        <w:t xml:space="preserve"> </w:t>
      </w:r>
      <w:r w:rsidRPr="00781349">
        <w:rPr>
          <w:sz w:val="20"/>
          <w:szCs w:val="20"/>
        </w:rPr>
        <w:t>described</w:t>
      </w:r>
      <w:r w:rsidRPr="00781349">
        <w:rPr>
          <w:spacing w:val="-5"/>
          <w:sz w:val="20"/>
          <w:szCs w:val="20"/>
        </w:rPr>
        <w:t xml:space="preserve"> </w:t>
      </w:r>
      <w:r w:rsidRPr="00781349">
        <w:rPr>
          <w:spacing w:val="-2"/>
          <w:sz w:val="20"/>
          <w:szCs w:val="20"/>
        </w:rPr>
        <w:t>varieties</w:t>
      </w:r>
    </w:p>
    <w:p w14:paraId="778A1ACC" w14:textId="77777777" w:rsidR="00AF6C6D" w:rsidRDefault="00AF6C6D">
      <w:pPr>
        <w:pStyle w:val="BodyText"/>
        <w:sectPr w:rsidR="00AF6C6D">
          <w:type w:val="continuous"/>
          <w:pgSz w:w="11910" w:h="16840"/>
          <w:pgMar w:top="1100" w:right="0" w:bottom="1320" w:left="708" w:header="0" w:footer="1138" w:gutter="0"/>
          <w:cols w:space="720"/>
        </w:sectPr>
      </w:pPr>
    </w:p>
    <w:p w14:paraId="08330045" w14:textId="77777777" w:rsidR="00AF6C6D" w:rsidRDefault="00236D07" w:rsidP="002D48B2">
      <w:pPr>
        <w:pStyle w:val="Heading2"/>
        <w:numPr>
          <w:ilvl w:val="1"/>
          <w:numId w:val="44"/>
        </w:numPr>
        <w:tabs>
          <w:tab w:val="left" w:pos="826"/>
        </w:tabs>
        <w:ind w:left="826" w:hanging="401"/>
      </w:pPr>
      <w:bookmarkStart w:id="102" w:name="_Toc232086576"/>
      <w:bookmarkStart w:id="103" w:name="_Toc232086771"/>
      <w:bookmarkStart w:id="104" w:name="_Toc234231784"/>
      <w:r>
        <w:lastRenderedPageBreak/>
        <w:t>Candidate</w:t>
      </w:r>
      <w:r>
        <w:rPr>
          <w:spacing w:val="-5"/>
        </w:rPr>
        <w:t xml:space="preserve"> </w:t>
      </w:r>
      <w:r>
        <w:t>Selection</w:t>
      </w:r>
      <w:r>
        <w:rPr>
          <w:spacing w:val="-3"/>
        </w:rPr>
        <w:t xml:space="preserve"> </w:t>
      </w:r>
      <w:r>
        <w:t>Meeting</w:t>
      </w:r>
      <w:r>
        <w:rPr>
          <w:spacing w:val="-2"/>
        </w:rPr>
        <w:t xml:space="preserve"> </w:t>
      </w:r>
      <w:r>
        <w:t>-</w:t>
      </w:r>
      <w:r>
        <w:rPr>
          <w:spacing w:val="-4"/>
        </w:rPr>
        <w:t xml:space="preserve"> </w:t>
      </w:r>
      <w:r>
        <w:t>Criteria</w:t>
      </w:r>
      <w:r>
        <w:rPr>
          <w:spacing w:val="-4"/>
        </w:rPr>
        <w:t xml:space="preserve"> </w:t>
      </w:r>
      <w:r>
        <w:t>for</w:t>
      </w:r>
      <w:r>
        <w:rPr>
          <w:spacing w:val="-3"/>
        </w:rPr>
        <w:t xml:space="preserve"> </w:t>
      </w:r>
      <w:r>
        <w:t>RL</w:t>
      </w:r>
      <w:r>
        <w:rPr>
          <w:spacing w:val="-2"/>
        </w:rPr>
        <w:t xml:space="preserve"> </w:t>
      </w:r>
      <w:r>
        <w:t>candidate</w:t>
      </w:r>
      <w:r>
        <w:rPr>
          <w:spacing w:val="-4"/>
        </w:rPr>
        <w:t xml:space="preserve"> </w:t>
      </w:r>
      <w:r>
        <w:rPr>
          <w:spacing w:val="-2"/>
        </w:rPr>
        <w:t>selection.</w:t>
      </w:r>
      <w:bookmarkEnd w:id="102"/>
      <w:bookmarkEnd w:id="103"/>
      <w:bookmarkEnd w:id="104"/>
    </w:p>
    <w:p w14:paraId="279E09CB" w14:textId="0F942094" w:rsidR="00AF6C6D" w:rsidRDefault="00236D07">
      <w:pPr>
        <w:pStyle w:val="BodyText"/>
        <w:spacing w:before="259" w:line="360" w:lineRule="auto"/>
        <w:ind w:right="1447"/>
      </w:pPr>
      <w:r>
        <w:t>The</w:t>
      </w:r>
      <w:r>
        <w:rPr>
          <w:spacing w:val="-1"/>
        </w:rPr>
        <w:t xml:space="preserve"> </w:t>
      </w:r>
      <w:r>
        <w:t>crop</w:t>
      </w:r>
      <w:r>
        <w:rPr>
          <w:spacing w:val="-4"/>
        </w:rPr>
        <w:t xml:space="preserve"> </w:t>
      </w:r>
      <w:r>
        <w:t>committees</w:t>
      </w:r>
      <w:r>
        <w:rPr>
          <w:spacing w:val="-4"/>
        </w:rPr>
        <w:t xml:space="preserve"> </w:t>
      </w:r>
      <w:r>
        <w:t>shall</w:t>
      </w:r>
      <w:r>
        <w:rPr>
          <w:spacing w:val="-2"/>
        </w:rPr>
        <w:t xml:space="preserve"> </w:t>
      </w:r>
      <w:r>
        <w:t>follow</w:t>
      </w:r>
      <w:r>
        <w:rPr>
          <w:spacing w:val="-3"/>
        </w:rPr>
        <w:t xml:space="preserve"> </w:t>
      </w:r>
      <w:r>
        <w:t>and</w:t>
      </w:r>
      <w:r>
        <w:rPr>
          <w:spacing w:val="-2"/>
        </w:rPr>
        <w:t xml:space="preserve"> </w:t>
      </w:r>
      <w:r>
        <w:t>not</w:t>
      </w:r>
      <w:r>
        <w:rPr>
          <w:spacing w:val="-3"/>
        </w:rPr>
        <w:t xml:space="preserve"> </w:t>
      </w:r>
      <w:r>
        <w:t>alter</w:t>
      </w:r>
      <w:r>
        <w:rPr>
          <w:spacing w:val="-3"/>
        </w:rPr>
        <w:t xml:space="preserve"> </w:t>
      </w:r>
      <w:r>
        <w:t>the</w:t>
      </w:r>
      <w:r>
        <w:rPr>
          <w:spacing w:val="-2"/>
        </w:rPr>
        <w:t xml:space="preserve"> </w:t>
      </w:r>
      <w:r>
        <w:t>criteria</w:t>
      </w:r>
      <w:r>
        <w:rPr>
          <w:spacing w:val="-2"/>
        </w:rPr>
        <w:t xml:space="preserve"> </w:t>
      </w:r>
      <w:r>
        <w:t>and</w:t>
      </w:r>
      <w:r>
        <w:rPr>
          <w:spacing w:val="-4"/>
        </w:rPr>
        <w:t xml:space="preserve"> </w:t>
      </w:r>
      <w:r>
        <w:t>procedures</w:t>
      </w:r>
      <w:r>
        <w:rPr>
          <w:spacing w:val="-4"/>
        </w:rPr>
        <w:t xml:space="preserve"> </w:t>
      </w:r>
      <w:r>
        <w:t>laid</w:t>
      </w:r>
      <w:r>
        <w:rPr>
          <w:spacing w:val="-2"/>
        </w:rPr>
        <w:t xml:space="preserve"> </w:t>
      </w:r>
      <w:r>
        <w:t>down</w:t>
      </w:r>
      <w:r>
        <w:rPr>
          <w:spacing w:val="-2"/>
        </w:rPr>
        <w:t xml:space="preserve"> </w:t>
      </w:r>
      <w:r>
        <w:t>by</w:t>
      </w:r>
      <w:r>
        <w:rPr>
          <w:spacing w:val="-3"/>
        </w:rPr>
        <w:t xml:space="preserve"> </w:t>
      </w:r>
      <w:r>
        <w:t>the</w:t>
      </w:r>
      <w:r>
        <w:rPr>
          <w:spacing w:val="-4"/>
        </w:rPr>
        <w:t xml:space="preserve"> </w:t>
      </w:r>
      <w:r>
        <w:t>RL Project Board to select candidate varieties for inclusion in RL Trials.</w:t>
      </w:r>
    </w:p>
    <w:p w14:paraId="74EA8975" w14:textId="77777777" w:rsidR="00AF6C6D" w:rsidRDefault="00236D07">
      <w:pPr>
        <w:pStyle w:val="BodyText"/>
        <w:spacing w:before="119" w:line="360" w:lineRule="auto"/>
        <w:ind w:right="1076"/>
      </w:pPr>
      <w:r>
        <w:t>The</w:t>
      </w:r>
      <w:r>
        <w:rPr>
          <w:spacing w:val="-2"/>
        </w:rPr>
        <w:t xml:space="preserve"> </w:t>
      </w:r>
      <w:r>
        <w:t>criteria</w:t>
      </w:r>
      <w:r>
        <w:rPr>
          <w:spacing w:val="-4"/>
        </w:rPr>
        <w:t xml:space="preserve"> </w:t>
      </w:r>
      <w:r>
        <w:t>for</w:t>
      </w:r>
      <w:r>
        <w:rPr>
          <w:spacing w:val="-3"/>
        </w:rPr>
        <w:t xml:space="preserve"> </w:t>
      </w:r>
      <w:r>
        <w:t>candidate</w:t>
      </w:r>
      <w:r>
        <w:rPr>
          <w:spacing w:val="-4"/>
        </w:rPr>
        <w:t xml:space="preserve"> </w:t>
      </w:r>
      <w:r>
        <w:t>selection</w:t>
      </w:r>
      <w:r>
        <w:rPr>
          <w:spacing w:val="-2"/>
        </w:rPr>
        <w:t xml:space="preserve"> </w:t>
      </w:r>
      <w:r>
        <w:t>shall</w:t>
      </w:r>
      <w:r>
        <w:rPr>
          <w:spacing w:val="-2"/>
        </w:rPr>
        <w:t xml:space="preserve"> </w:t>
      </w:r>
      <w:r>
        <w:t>be</w:t>
      </w:r>
      <w:r>
        <w:rPr>
          <w:spacing w:val="-4"/>
        </w:rPr>
        <w:t xml:space="preserve"> </w:t>
      </w:r>
      <w:r>
        <w:t>consistent</w:t>
      </w:r>
      <w:r>
        <w:rPr>
          <w:spacing w:val="-3"/>
        </w:rPr>
        <w:t xml:space="preserve"> </w:t>
      </w:r>
      <w:r>
        <w:t>with</w:t>
      </w:r>
      <w:r>
        <w:rPr>
          <w:spacing w:val="-4"/>
        </w:rPr>
        <w:t xml:space="preserve"> </w:t>
      </w:r>
      <w:r>
        <w:t>the</w:t>
      </w:r>
      <w:r>
        <w:rPr>
          <w:spacing w:val="-2"/>
        </w:rPr>
        <w:t xml:space="preserve"> </w:t>
      </w:r>
      <w:r>
        <w:t>criteria</w:t>
      </w:r>
      <w:r>
        <w:rPr>
          <w:spacing w:val="-2"/>
        </w:rPr>
        <w:t xml:space="preserve"> </w:t>
      </w:r>
      <w:r>
        <w:t>used</w:t>
      </w:r>
      <w:r>
        <w:rPr>
          <w:spacing w:val="-4"/>
        </w:rPr>
        <w:t xml:space="preserve"> </w:t>
      </w:r>
      <w:r>
        <w:t>for</w:t>
      </w:r>
      <w:r>
        <w:rPr>
          <w:spacing w:val="-3"/>
        </w:rPr>
        <w:t xml:space="preserve"> </w:t>
      </w:r>
      <w:r>
        <w:t>recommendation</w:t>
      </w:r>
      <w:r>
        <w:rPr>
          <w:spacing w:val="-2"/>
        </w:rPr>
        <w:t xml:space="preserve"> </w:t>
      </w:r>
      <w:r>
        <w:t>so that there is a logical and coherent set of criteria used to judge varieties as they pass through the system. Crop committees will propose suitable specific criteria relevant to their own crops and review these each year.</w:t>
      </w:r>
    </w:p>
    <w:p w14:paraId="64A8501A" w14:textId="77777777" w:rsidR="00AF6C6D" w:rsidRDefault="00236D07">
      <w:pPr>
        <w:pStyle w:val="BodyText"/>
        <w:spacing w:before="122"/>
      </w:pPr>
      <w:r>
        <w:t>The</w:t>
      </w:r>
      <w:r>
        <w:rPr>
          <w:spacing w:val="-7"/>
        </w:rPr>
        <w:t xml:space="preserve"> </w:t>
      </w:r>
      <w:r>
        <w:t>RL</w:t>
      </w:r>
      <w:r>
        <w:rPr>
          <w:spacing w:val="-4"/>
        </w:rPr>
        <w:t xml:space="preserve"> </w:t>
      </w:r>
      <w:r>
        <w:t>Project</w:t>
      </w:r>
      <w:r>
        <w:rPr>
          <w:spacing w:val="-2"/>
        </w:rPr>
        <w:t xml:space="preserve"> </w:t>
      </w:r>
      <w:r>
        <w:t>Board</w:t>
      </w:r>
      <w:r>
        <w:rPr>
          <w:spacing w:val="-6"/>
        </w:rPr>
        <w:t xml:space="preserve"> </w:t>
      </w:r>
      <w:r>
        <w:t>will</w:t>
      </w:r>
      <w:r>
        <w:rPr>
          <w:spacing w:val="-5"/>
        </w:rPr>
        <w:t xml:space="preserve"> </w:t>
      </w:r>
      <w:r>
        <w:t>review</w:t>
      </w:r>
      <w:r>
        <w:rPr>
          <w:spacing w:val="-5"/>
        </w:rPr>
        <w:t xml:space="preserve"> </w:t>
      </w:r>
      <w:r>
        <w:t>such</w:t>
      </w:r>
      <w:r>
        <w:rPr>
          <w:spacing w:val="-6"/>
        </w:rPr>
        <w:t xml:space="preserve"> </w:t>
      </w:r>
      <w:r>
        <w:t>criteria</w:t>
      </w:r>
      <w:r>
        <w:rPr>
          <w:spacing w:val="-4"/>
        </w:rPr>
        <w:t xml:space="preserve"> </w:t>
      </w:r>
      <w:r>
        <w:t>before</w:t>
      </w:r>
      <w:r>
        <w:rPr>
          <w:spacing w:val="-6"/>
        </w:rPr>
        <w:t xml:space="preserve"> </w:t>
      </w:r>
      <w:r>
        <w:t>they</w:t>
      </w:r>
      <w:r>
        <w:rPr>
          <w:spacing w:val="-4"/>
        </w:rPr>
        <w:t xml:space="preserve"> </w:t>
      </w:r>
      <w:r>
        <w:t>are</w:t>
      </w:r>
      <w:r>
        <w:rPr>
          <w:spacing w:val="-4"/>
        </w:rPr>
        <w:t xml:space="preserve"> </w:t>
      </w:r>
      <w:r>
        <w:t>put</w:t>
      </w:r>
      <w:r>
        <w:rPr>
          <w:spacing w:val="-2"/>
        </w:rPr>
        <w:t xml:space="preserve"> </w:t>
      </w:r>
      <w:r>
        <w:t>into</w:t>
      </w:r>
      <w:r>
        <w:rPr>
          <w:spacing w:val="-6"/>
        </w:rPr>
        <w:t xml:space="preserve"> </w:t>
      </w:r>
      <w:r>
        <w:rPr>
          <w:spacing w:val="-2"/>
        </w:rPr>
        <w:t>force.</w:t>
      </w:r>
    </w:p>
    <w:p w14:paraId="2815E65D" w14:textId="77777777" w:rsidR="00AF6C6D" w:rsidRDefault="00236D07" w:rsidP="002D48B2">
      <w:pPr>
        <w:pStyle w:val="Heading3"/>
        <w:numPr>
          <w:ilvl w:val="2"/>
          <w:numId w:val="44"/>
        </w:numPr>
        <w:tabs>
          <w:tab w:val="left" w:pos="976"/>
        </w:tabs>
        <w:spacing w:before="246"/>
        <w:ind w:left="976" w:hanging="551"/>
      </w:pPr>
      <w:bookmarkStart w:id="105" w:name="_Toc232086577"/>
      <w:bookmarkStart w:id="106" w:name="_Toc232086772"/>
      <w:bookmarkStart w:id="107" w:name="_Toc234231785"/>
      <w:r>
        <w:t>Procedure</w:t>
      </w:r>
      <w:r>
        <w:rPr>
          <w:spacing w:val="-8"/>
        </w:rPr>
        <w:t xml:space="preserve"> </w:t>
      </w:r>
      <w:r>
        <w:t>for</w:t>
      </w:r>
      <w:r>
        <w:rPr>
          <w:spacing w:val="-5"/>
        </w:rPr>
        <w:t xml:space="preserve"> </w:t>
      </w:r>
      <w:r>
        <w:t>candidate</w:t>
      </w:r>
      <w:r>
        <w:rPr>
          <w:spacing w:val="-7"/>
        </w:rPr>
        <w:t xml:space="preserve"> </w:t>
      </w:r>
      <w:r>
        <w:t>selection</w:t>
      </w:r>
      <w:r>
        <w:rPr>
          <w:spacing w:val="-6"/>
        </w:rPr>
        <w:t xml:space="preserve"> </w:t>
      </w:r>
      <w:r>
        <w:t>(VL2</w:t>
      </w:r>
      <w:r>
        <w:rPr>
          <w:spacing w:val="-8"/>
        </w:rPr>
        <w:t xml:space="preserve"> </w:t>
      </w:r>
      <w:r>
        <w:t>varieties)</w:t>
      </w:r>
      <w:r>
        <w:rPr>
          <w:spacing w:val="-5"/>
        </w:rPr>
        <w:t xml:space="preserve"> </w:t>
      </w:r>
      <w:r>
        <w:t>–</w:t>
      </w:r>
      <w:r>
        <w:rPr>
          <w:spacing w:val="-6"/>
        </w:rPr>
        <w:t xml:space="preserve"> </w:t>
      </w:r>
      <w:r>
        <w:t>general</w:t>
      </w:r>
      <w:r>
        <w:rPr>
          <w:spacing w:val="-6"/>
        </w:rPr>
        <w:t xml:space="preserve"> </w:t>
      </w:r>
      <w:r>
        <w:rPr>
          <w:spacing w:val="-2"/>
        </w:rPr>
        <w:t>principles</w:t>
      </w:r>
      <w:bookmarkEnd w:id="105"/>
      <w:bookmarkEnd w:id="106"/>
      <w:bookmarkEnd w:id="107"/>
    </w:p>
    <w:p w14:paraId="6B334D5B" w14:textId="77777777" w:rsidR="00AF6C6D" w:rsidRDefault="00236D07">
      <w:pPr>
        <w:pStyle w:val="BodyText"/>
        <w:spacing w:before="247" w:line="360" w:lineRule="auto"/>
        <w:ind w:right="1447"/>
      </w:pPr>
      <w:r>
        <w:t>The</w:t>
      </w:r>
      <w:r>
        <w:rPr>
          <w:spacing w:val="-1"/>
        </w:rPr>
        <w:t xml:space="preserve"> </w:t>
      </w:r>
      <w:r>
        <w:t>crop</w:t>
      </w:r>
      <w:r>
        <w:rPr>
          <w:spacing w:val="-4"/>
        </w:rPr>
        <w:t xml:space="preserve"> </w:t>
      </w:r>
      <w:r>
        <w:t>committees</w:t>
      </w:r>
      <w:r>
        <w:rPr>
          <w:spacing w:val="-4"/>
        </w:rPr>
        <w:t xml:space="preserve"> </w:t>
      </w:r>
      <w:r>
        <w:t>will agree</w:t>
      </w:r>
      <w:r>
        <w:rPr>
          <w:spacing w:val="-4"/>
        </w:rPr>
        <w:t xml:space="preserve"> </w:t>
      </w:r>
      <w:r>
        <w:t>a</w:t>
      </w:r>
      <w:r>
        <w:rPr>
          <w:spacing w:val="-2"/>
        </w:rPr>
        <w:t xml:space="preserve"> </w:t>
      </w:r>
      <w:r>
        <w:t>UK</w:t>
      </w:r>
      <w:r>
        <w:rPr>
          <w:spacing w:val="-3"/>
        </w:rPr>
        <w:t xml:space="preserve"> </w:t>
      </w:r>
      <w:r>
        <w:t>yield</w:t>
      </w:r>
      <w:r>
        <w:rPr>
          <w:spacing w:val="-4"/>
        </w:rPr>
        <w:t xml:space="preserve"> </w:t>
      </w:r>
      <w:r>
        <w:t>target</w:t>
      </w:r>
      <w:r>
        <w:rPr>
          <w:spacing w:val="-3"/>
        </w:rPr>
        <w:t xml:space="preserve"> </w:t>
      </w:r>
      <w:r>
        <w:t>(or</w:t>
      </w:r>
      <w:r>
        <w:rPr>
          <w:spacing w:val="-1"/>
        </w:rPr>
        <w:t xml:space="preserve"> </w:t>
      </w:r>
      <w:r>
        <w:t>a</w:t>
      </w:r>
      <w:r>
        <w:rPr>
          <w:spacing w:val="-4"/>
        </w:rPr>
        <w:t xml:space="preserve"> </w:t>
      </w:r>
      <w:r>
        <w:t>method</w:t>
      </w:r>
      <w:r>
        <w:rPr>
          <w:spacing w:val="-2"/>
        </w:rPr>
        <w:t xml:space="preserve"> </w:t>
      </w:r>
      <w:r>
        <w:t>of</w:t>
      </w:r>
      <w:r>
        <w:rPr>
          <w:spacing w:val="-3"/>
        </w:rPr>
        <w:t xml:space="preserve"> </w:t>
      </w:r>
      <w:r>
        <w:t>calculation)</w:t>
      </w:r>
      <w:r>
        <w:rPr>
          <w:spacing w:val="-3"/>
        </w:rPr>
        <w:t xml:space="preserve"> </w:t>
      </w:r>
      <w:r>
        <w:t>for</w:t>
      </w:r>
      <w:r>
        <w:rPr>
          <w:spacing w:val="-3"/>
        </w:rPr>
        <w:t xml:space="preserve"> </w:t>
      </w:r>
      <w:r>
        <w:t>cereals, and regional gross output targets (or a method of calculation) for winter oilseed rape before the decision meeting. This will usually be at the planning meetings in May/June.</w:t>
      </w:r>
    </w:p>
    <w:p w14:paraId="2A2B9884" w14:textId="77777777" w:rsidR="00AF6C6D" w:rsidRDefault="00236D07">
      <w:pPr>
        <w:pStyle w:val="BodyText"/>
        <w:spacing w:before="119" w:line="360" w:lineRule="auto"/>
        <w:ind w:right="1163"/>
      </w:pPr>
      <w:r>
        <w:t>There may be separate criteria for each market segment/crop type. If there is doubt about which market a</w:t>
      </w:r>
      <w:r>
        <w:rPr>
          <w:spacing w:val="-4"/>
        </w:rPr>
        <w:t xml:space="preserve"> </w:t>
      </w:r>
      <w:r>
        <w:t>variety</w:t>
      </w:r>
      <w:r>
        <w:rPr>
          <w:spacing w:val="-1"/>
        </w:rPr>
        <w:t xml:space="preserve"> </w:t>
      </w:r>
      <w:r>
        <w:t>is</w:t>
      </w:r>
      <w:r>
        <w:rPr>
          <w:spacing w:val="-4"/>
        </w:rPr>
        <w:t xml:space="preserve"> </w:t>
      </w:r>
      <w:r>
        <w:t>suited</w:t>
      </w:r>
      <w:r>
        <w:rPr>
          <w:spacing w:val="-4"/>
        </w:rPr>
        <w:t xml:space="preserve"> </w:t>
      </w:r>
      <w:r>
        <w:t>to, it</w:t>
      </w:r>
      <w:r>
        <w:rPr>
          <w:spacing w:val="-3"/>
        </w:rPr>
        <w:t xml:space="preserve"> </w:t>
      </w:r>
      <w:r>
        <w:t>will</w:t>
      </w:r>
      <w:r>
        <w:rPr>
          <w:spacing w:val="-2"/>
        </w:rPr>
        <w:t xml:space="preserve"> </w:t>
      </w:r>
      <w:r>
        <w:t>be</w:t>
      </w:r>
      <w:r>
        <w:rPr>
          <w:spacing w:val="-2"/>
        </w:rPr>
        <w:t xml:space="preserve"> </w:t>
      </w:r>
      <w:r>
        <w:t>assumed</w:t>
      </w:r>
      <w:r>
        <w:rPr>
          <w:spacing w:val="-4"/>
        </w:rPr>
        <w:t xml:space="preserve"> </w:t>
      </w:r>
      <w:r>
        <w:t>to</w:t>
      </w:r>
      <w:r>
        <w:rPr>
          <w:spacing w:val="-4"/>
        </w:rPr>
        <w:t xml:space="preserve"> </w:t>
      </w:r>
      <w:r>
        <w:t>be</w:t>
      </w:r>
      <w:r>
        <w:rPr>
          <w:spacing w:val="-2"/>
        </w:rPr>
        <w:t xml:space="preserve"> </w:t>
      </w:r>
      <w:r>
        <w:t>in</w:t>
      </w:r>
      <w:r>
        <w:rPr>
          <w:spacing w:val="-2"/>
        </w:rPr>
        <w:t xml:space="preserve"> </w:t>
      </w:r>
      <w:r>
        <w:t>the</w:t>
      </w:r>
      <w:r>
        <w:rPr>
          <w:spacing w:val="-4"/>
        </w:rPr>
        <w:t xml:space="preserve"> </w:t>
      </w:r>
      <w:r>
        <w:t>more</w:t>
      </w:r>
      <w:r>
        <w:rPr>
          <w:spacing w:val="-4"/>
        </w:rPr>
        <w:t xml:space="preserve"> </w:t>
      </w:r>
      <w:r>
        <w:t>“elite”</w:t>
      </w:r>
      <w:r>
        <w:rPr>
          <w:spacing w:val="-3"/>
        </w:rPr>
        <w:t xml:space="preserve"> </w:t>
      </w:r>
      <w:r>
        <w:t>segment. For</w:t>
      </w:r>
      <w:r>
        <w:rPr>
          <w:spacing w:val="-1"/>
        </w:rPr>
        <w:t xml:space="preserve"> </w:t>
      </w:r>
      <w:r>
        <w:t>example,</w:t>
      </w:r>
      <w:r>
        <w:rPr>
          <w:spacing w:val="-3"/>
        </w:rPr>
        <w:t xml:space="preserve"> </w:t>
      </w:r>
      <w:r>
        <w:t>if</w:t>
      </w:r>
      <w:r>
        <w:rPr>
          <w:spacing w:val="-3"/>
        </w:rPr>
        <w:t xml:space="preserve"> </w:t>
      </w:r>
      <w:r>
        <w:t>it might be a UK Flour Millers Group 1 or Group 2, it will be considered as a Group 1.</w:t>
      </w:r>
    </w:p>
    <w:p w14:paraId="6586CE8D" w14:textId="77777777" w:rsidR="00AF6C6D" w:rsidRDefault="00236D07">
      <w:pPr>
        <w:pStyle w:val="BodyText"/>
        <w:spacing w:before="122" w:line="360" w:lineRule="auto"/>
        <w:ind w:right="1447"/>
      </w:pPr>
      <w:r>
        <w:t>The committees will propose guidelines and criteria at their planning meetings relating to the balance</w:t>
      </w:r>
      <w:r>
        <w:rPr>
          <w:spacing w:val="-1"/>
        </w:rPr>
        <w:t xml:space="preserve"> </w:t>
      </w:r>
      <w:r>
        <w:t>of</w:t>
      </w:r>
      <w:r>
        <w:rPr>
          <w:spacing w:val="-1"/>
        </w:rPr>
        <w:t xml:space="preserve"> </w:t>
      </w:r>
      <w:r>
        <w:t>features</w:t>
      </w:r>
      <w:r>
        <w:rPr>
          <w:spacing w:val="-3"/>
        </w:rPr>
        <w:t xml:space="preserve"> </w:t>
      </w:r>
      <w:r>
        <w:t>that</w:t>
      </w:r>
      <w:r>
        <w:rPr>
          <w:spacing w:val="-2"/>
        </w:rPr>
        <w:t xml:space="preserve"> </w:t>
      </w:r>
      <w:r>
        <w:t>will</w:t>
      </w:r>
      <w:r>
        <w:rPr>
          <w:spacing w:val="-1"/>
        </w:rPr>
        <w:t xml:space="preserve"> </w:t>
      </w:r>
      <w:r>
        <w:t>be</w:t>
      </w:r>
      <w:r>
        <w:rPr>
          <w:spacing w:val="-1"/>
        </w:rPr>
        <w:t xml:space="preserve"> </w:t>
      </w:r>
      <w:r>
        <w:t>sufficient</w:t>
      </w:r>
      <w:r>
        <w:rPr>
          <w:spacing w:val="-2"/>
        </w:rPr>
        <w:t xml:space="preserve"> </w:t>
      </w:r>
      <w:r>
        <w:t>for a</w:t>
      </w:r>
      <w:r>
        <w:rPr>
          <w:spacing w:val="-3"/>
        </w:rPr>
        <w:t xml:space="preserve"> </w:t>
      </w:r>
      <w:r>
        <w:t>variety to</w:t>
      </w:r>
      <w:r>
        <w:rPr>
          <w:spacing w:val="-3"/>
        </w:rPr>
        <w:t xml:space="preserve"> </w:t>
      </w:r>
      <w:r>
        <w:t>overcome</w:t>
      </w:r>
      <w:r>
        <w:rPr>
          <w:spacing w:val="-5"/>
        </w:rPr>
        <w:t xml:space="preserve"> </w:t>
      </w:r>
      <w:r>
        <w:t>the</w:t>
      </w:r>
      <w:r>
        <w:rPr>
          <w:spacing w:val="-3"/>
        </w:rPr>
        <w:t xml:space="preserve"> </w:t>
      </w:r>
      <w:r>
        <w:t>failure</w:t>
      </w:r>
      <w:r>
        <w:rPr>
          <w:spacing w:val="-3"/>
        </w:rPr>
        <w:t xml:space="preserve"> </w:t>
      </w:r>
      <w:r>
        <w:t>to</w:t>
      </w:r>
      <w:r>
        <w:rPr>
          <w:spacing w:val="-3"/>
        </w:rPr>
        <w:t xml:space="preserve"> </w:t>
      </w:r>
      <w:r>
        <w:t>meet</w:t>
      </w:r>
      <w:r>
        <w:rPr>
          <w:spacing w:val="-2"/>
        </w:rPr>
        <w:t xml:space="preserve"> </w:t>
      </w:r>
      <w:r>
        <w:t>a</w:t>
      </w:r>
      <w:r>
        <w:rPr>
          <w:spacing w:val="-3"/>
        </w:rPr>
        <w:t xml:space="preserve"> </w:t>
      </w:r>
      <w:r>
        <w:t>selection yield target.</w:t>
      </w:r>
    </w:p>
    <w:p w14:paraId="7FAEE5D0" w14:textId="77777777" w:rsidR="00AF6C6D" w:rsidRDefault="00236D07" w:rsidP="002D48B2">
      <w:pPr>
        <w:pStyle w:val="Heading4"/>
        <w:numPr>
          <w:ilvl w:val="3"/>
          <w:numId w:val="44"/>
        </w:numPr>
        <w:tabs>
          <w:tab w:val="left" w:pos="1156"/>
        </w:tabs>
        <w:ind w:left="1156" w:hanging="731"/>
      </w:pPr>
      <w:bookmarkStart w:id="108" w:name="_Toc232086578"/>
      <w:bookmarkStart w:id="109" w:name="_Toc232086773"/>
      <w:r>
        <w:t>Criteria</w:t>
      </w:r>
      <w:r>
        <w:rPr>
          <w:spacing w:val="-7"/>
        </w:rPr>
        <w:t xml:space="preserve"> </w:t>
      </w:r>
      <w:r>
        <w:t>for</w:t>
      </w:r>
      <w:r>
        <w:rPr>
          <w:spacing w:val="-5"/>
        </w:rPr>
        <w:t xml:space="preserve"> </w:t>
      </w:r>
      <w:r>
        <w:t>candidate</w:t>
      </w:r>
      <w:r>
        <w:rPr>
          <w:spacing w:val="-6"/>
        </w:rPr>
        <w:t xml:space="preserve"> </w:t>
      </w:r>
      <w:r>
        <w:t>selection</w:t>
      </w:r>
      <w:r>
        <w:rPr>
          <w:spacing w:val="-6"/>
        </w:rPr>
        <w:t xml:space="preserve"> </w:t>
      </w:r>
      <w:r>
        <w:t>-</w:t>
      </w:r>
      <w:r>
        <w:rPr>
          <w:spacing w:val="-5"/>
        </w:rPr>
        <w:t xml:space="preserve"> </w:t>
      </w:r>
      <w:r>
        <w:rPr>
          <w:spacing w:val="-2"/>
        </w:rPr>
        <w:t>Cereals</w:t>
      </w:r>
      <w:bookmarkEnd w:id="108"/>
      <w:bookmarkEnd w:id="109"/>
    </w:p>
    <w:p w14:paraId="73B360A9" w14:textId="1B9E8866" w:rsidR="00AF6C6D" w:rsidRDefault="00236D07">
      <w:pPr>
        <w:pStyle w:val="BodyText"/>
        <w:spacing w:before="246" w:line="360" w:lineRule="auto"/>
        <w:ind w:right="1447"/>
      </w:pPr>
      <w:r>
        <w:t>Varieties</w:t>
      </w:r>
      <w:r>
        <w:rPr>
          <w:spacing w:val="-2"/>
        </w:rPr>
        <w:t xml:space="preserve"> </w:t>
      </w:r>
      <w:r>
        <w:t>which</w:t>
      </w:r>
      <w:r>
        <w:rPr>
          <w:spacing w:val="-2"/>
        </w:rPr>
        <w:t xml:space="preserve"> </w:t>
      </w:r>
      <w:r>
        <w:t>are</w:t>
      </w:r>
      <w:r>
        <w:rPr>
          <w:spacing w:val="-1"/>
        </w:rPr>
        <w:t xml:space="preserve"> </w:t>
      </w:r>
      <w:r>
        <w:t>above</w:t>
      </w:r>
      <w:r>
        <w:rPr>
          <w:spacing w:val="-2"/>
        </w:rPr>
        <w:t xml:space="preserve"> </w:t>
      </w:r>
      <w:r>
        <w:t>the</w:t>
      </w:r>
      <w:r>
        <w:rPr>
          <w:spacing w:val="-4"/>
        </w:rPr>
        <w:t xml:space="preserve"> </w:t>
      </w:r>
      <w:r>
        <w:t>yield</w:t>
      </w:r>
      <w:r>
        <w:rPr>
          <w:spacing w:val="-2"/>
        </w:rPr>
        <w:t xml:space="preserve"> </w:t>
      </w:r>
      <w:r>
        <w:t>target</w:t>
      </w:r>
      <w:r>
        <w:rPr>
          <w:spacing w:val="-3"/>
        </w:rPr>
        <w:t xml:space="preserve"> </w:t>
      </w:r>
      <w:r>
        <w:t>for</w:t>
      </w:r>
      <w:r>
        <w:rPr>
          <w:spacing w:val="-3"/>
        </w:rPr>
        <w:t xml:space="preserve"> </w:t>
      </w:r>
      <w:r>
        <w:t>the</w:t>
      </w:r>
      <w:r>
        <w:rPr>
          <w:spacing w:val="-4"/>
        </w:rPr>
        <w:t xml:space="preserve"> </w:t>
      </w:r>
      <w:r>
        <w:t>segment/crop</w:t>
      </w:r>
      <w:r>
        <w:rPr>
          <w:spacing w:val="-4"/>
        </w:rPr>
        <w:t xml:space="preserve"> </w:t>
      </w:r>
      <w:r>
        <w:t>type</w:t>
      </w:r>
      <w:r>
        <w:rPr>
          <w:spacing w:val="-2"/>
        </w:rPr>
        <w:t xml:space="preserve"> </w:t>
      </w:r>
      <w:r w:rsidR="00FE3B21" w:rsidRPr="00864F0A">
        <w:rPr>
          <w:spacing w:val="-2"/>
        </w:rPr>
        <w:t>by at least 0.5%</w:t>
      </w:r>
      <w:r w:rsidR="00FE3B21">
        <w:rPr>
          <w:spacing w:val="-2"/>
        </w:rPr>
        <w:t xml:space="preserve"> </w:t>
      </w:r>
      <w:r>
        <w:t>and</w:t>
      </w:r>
      <w:r>
        <w:rPr>
          <w:spacing w:val="-6"/>
        </w:rPr>
        <w:t xml:space="preserve"> </w:t>
      </w:r>
      <w:r>
        <w:t>meet</w:t>
      </w:r>
      <w:r>
        <w:rPr>
          <w:spacing w:val="-3"/>
        </w:rPr>
        <w:t xml:space="preserve"> </w:t>
      </w:r>
      <w:r>
        <w:t>all</w:t>
      </w:r>
      <w:r>
        <w:rPr>
          <w:spacing w:val="-2"/>
        </w:rPr>
        <w:t xml:space="preserve"> </w:t>
      </w:r>
      <w:r>
        <w:t>other</w:t>
      </w:r>
      <w:r>
        <w:rPr>
          <w:spacing w:val="-1"/>
        </w:rPr>
        <w:t xml:space="preserve"> </w:t>
      </w:r>
      <w:r>
        <w:t>defined requirements including all minimum standards and target specifications, will be automatically selected for RL trials.</w:t>
      </w:r>
    </w:p>
    <w:p w14:paraId="4390163A" w14:textId="6AAA6FB0" w:rsidR="00AF6C6D" w:rsidRDefault="00236D07">
      <w:pPr>
        <w:pStyle w:val="BodyText"/>
        <w:spacing w:before="120" w:line="360" w:lineRule="auto"/>
        <w:ind w:right="1163"/>
        <w:rPr>
          <w:spacing w:val="-2"/>
        </w:rPr>
      </w:pPr>
      <w:r>
        <w:t>Varieties</w:t>
      </w:r>
      <w:r>
        <w:rPr>
          <w:spacing w:val="-2"/>
        </w:rPr>
        <w:t xml:space="preserve"> </w:t>
      </w:r>
      <w:r>
        <w:t>which</w:t>
      </w:r>
      <w:r>
        <w:rPr>
          <w:spacing w:val="-2"/>
        </w:rPr>
        <w:t xml:space="preserve"> </w:t>
      </w:r>
      <w:r>
        <w:t>are</w:t>
      </w:r>
      <w:r>
        <w:rPr>
          <w:spacing w:val="-2"/>
        </w:rPr>
        <w:t xml:space="preserve"> </w:t>
      </w:r>
      <w:r>
        <w:t>above</w:t>
      </w:r>
      <w:r>
        <w:rPr>
          <w:spacing w:val="-2"/>
        </w:rPr>
        <w:t xml:space="preserve"> </w:t>
      </w:r>
      <w:r>
        <w:t>the</w:t>
      </w:r>
      <w:r>
        <w:rPr>
          <w:spacing w:val="-4"/>
        </w:rPr>
        <w:t xml:space="preserve"> </w:t>
      </w:r>
      <w:r>
        <w:t>yield</w:t>
      </w:r>
      <w:r>
        <w:rPr>
          <w:spacing w:val="-2"/>
        </w:rPr>
        <w:t xml:space="preserve"> </w:t>
      </w:r>
      <w:r>
        <w:t>target</w:t>
      </w:r>
      <w:r>
        <w:rPr>
          <w:spacing w:val="-3"/>
        </w:rPr>
        <w:t xml:space="preserve"> </w:t>
      </w:r>
      <w:r>
        <w:t>for</w:t>
      </w:r>
      <w:r>
        <w:rPr>
          <w:spacing w:val="-3"/>
        </w:rPr>
        <w:t xml:space="preserve"> </w:t>
      </w:r>
      <w:r>
        <w:t>the</w:t>
      </w:r>
      <w:r>
        <w:rPr>
          <w:spacing w:val="-4"/>
        </w:rPr>
        <w:t xml:space="preserve"> </w:t>
      </w:r>
      <w:r>
        <w:t>segment/crop</w:t>
      </w:r>
      <w:r>
        <w:rPr>
          <w:spacing w:val="-4"/>
        </w:rPr>
        <w:t xml:space="preserve"> </w:t>
      </w:r>
      <w:r>
        <w:t>type</w:t>
      </w:r>
      <w:r>
        <w:rPr>
          <w:spacing w:val="-2"/>
        </w:rPr>
        <w:t xml:space="preserve"> </w:t>
      </w:r>
      <w:r w:rsidR="00FE3B21" w:rsidRPr="00864F0A">
        <w:rPr>
          <w:spacing w:val="-2"/>
        </w:rPr>
        <w:t>by at least 0.5%</w:t>
      </w:r>
      <w:r w:rsidR="00FE3B21">
        <w:rPr>
          <w:spacing w:val="-2"/>
        </w:rPr>
        <w:t xml:space="preserve"> </w:t>
      </w:r>
      <w:r>
        <w:t>but do</w:t>
      </w:r>
      <w:r>
        <w:rPr>
          <w:spacing w:val="-2"/>
        </w:rPr>
        <w:t xml:space="preserve"> </w:t>
      </w:r>
      <w:r>
        <w:t>not</w:t>
      </w:r>
      <w:r>
        <w:rPr>
          <w:spacing w:val="-3"/>
        </w:rPr>
        <w:t xml:space="preserve"> </w:t>
      </w:r>
      <w:r>
        <w:t>meet other</w:t>
      </w:r>
      <w:r>
        <w:rPr>
          <w:spacing w:val="-3"/>
        </w:rPr>
        <w:t xml:space="preserve"> </w:t>
      </w:r>
      <w:r>
        <w:t xml:space="preserve">defined requirements including all minimum standards and target specifications, will be reviewed by the </w:t>
      </w:r>
      <w:r>
        <w:rPr>
          <w:spacing w:val="-2"/>
        </w:rPr>
        <w:t>committee.</w:t>
      </w:r>
      <w:r w:rsidR="00864F0A">
        <w:rPr>
          <w:spacing w:val="-2"/>
        </w:rPr>
        <w:t xml:space="preserve"> </w:t>
      </w:r>
      <w:r w:rsidR="00864F0A" w:rsidRPr="00864F0A">
        <w:t>The expectation is to sow into RL trials unless the variety has a weakness relative to the balance of features of comparator varieties</w:t>
      </w:r>
      <w:r w:rsidR="00864F0A">
        <w:t>.</w:t>
      </w:r>
    </w:p>
    <w:p w14:paraId="47A47F6E" w14:textId="47B21B95" w:rsidR="00FE3B21" w:rsidRDefault="00FE3B21">
      <w:pPr>
        <w:pStyle w:val="BodyText"/>
        <w:spacing w:before="120" w:line="360" w:lineRule="auto"/>
        <w:ind w:right="1163"/>
      </w:pPr>
      <w:r w:rsidRPr="00864F0A">
        <w:rPr>
          <w:spacing w:val="-2"/>
        </w:rPr>
        <w:t xml:space="preserve">Varieties that are </w:t>
      </w:r>
      <w:r w:rsidRPr="00864F0A">
        <w:t>above</w:t>
      </w:r>
      <w:r w:rsidRPr="00864F0A">
        <w:rPr>
          <w:spacing w:val="-2"/>
        </w:rPr>
        <w:t xml:space="preserve"> </w:t>
      </w:r>
      <w:r w:rsidRPr="00864F0A">
        <w:t>the</w:t>
      </w:r>
      <w:r w:rsidRPr="00864F0A">
        <w:rPr>
          <w:spacing w:val="-4"/>
        </w:rPr>
        <w:t xml:space="preserve"> </w:t>
      </w:r>
      <w:r w:rsidRPr="00864F0A">
        <w:t>yield</w:t>
      </w:r>
      <w:r w:rsidRPr="00864F0A">
        <w:rPr>
          <w:spacing w:val="-2"/>
        </w:rPr>
        <w:t xml:space="preserve"> </w:t>
      </w:r>
      <w:r w:rsidRPr="00864F0A">
        <w:t>target</w:t>
      </w:r>
      <w:r w:rsidRPr="00864F0A">
        <w:rPr>
          <w:spacing w:val="-3"/>
        </w:rPr>
        <w:t xml:space="preserve"> </w:t>
      </w:r>
      <w:r w:rsidRPr="00864F0A">
        <w:t>for</w:t>
      </w:r>
      <w:r w:rsidRPr="00864F0A">
        <w:rPr>
          <w:spacing w:val="-3"/>
        </w:rPr>
        <w:t xml:space="preserve"> </w:t>
      </w:r>
      <w:r w:rsidRPr="00864F0A">
        <w:t>the</w:t>
      </w:r>
      <w:r w:rsidRPr="00864F0A">
        <w:rPr>
          <w:spacing w:val="-4"/>
        </w:rPr>
        <w:t xml:space="preserve"> </w:t>
      </w:r>
      <w:r w:rsidRPr="00864F0A">
        <w:t>segment/crop</w:t>
      </w:r>
      <w:r w:rsidRPr="00864F0A">
        <w:rPr>
          <w:spacing w:val="-4"/>
        </w:rPr>
        <w:t xml:space="preserve"> </w:t>
      </w:r>
      <w:proofErr w:type="gramStart"/>
      <w:r w:rsidRPr="00864F0A">
        <w:t>type</w:t>
      </w:r>
      <w:proofErr w:type="gramEnd"/>
      <w:r w:rsidRPr="00864F0A">
        <w:t xml:space="preserve"> by less than 0.5% will be reviewed. The </w:t>
      </w:r>
      <w:r w:rsidR="00B075C5" w:rsidRPr="00864F0A">
        <w:t>expectation is to sow into RL trials unless the variety has a weakness relative to the balance of features of comparator varieties.</w:t>
      </w:r>
    </w:p>
    <w:p w14:paraId="09B17907" w14:textId="77777777" w:rsidR="00AF6C6D" w:rsidRDefault="00236D07">
      <w:pPr>
        <w:pStyle w:val="BodyText"/>
        <w:spacing w:before="122" w:line="360" w:lineRule="auto"/>
        <w:ind w:right="1253"/>
      </w:pPr>
      <w:r>
        <w:t>The</w:t>
      </w:r>
      <w:r>
        <w:rPr>
          <w:spacing w:val="-2"/>
        </w:rPr>
        <w:t xml:space="preserve"> </w:t>
      </w:r>
      <w:r>
        <w:t>expectation</w:t>
      </w:r>
      <w:r>
        <w:rPr>
          <w:spacing w:val="-2"/>
        </w:rPr>
        <w:t xml:space="preserve"> </w:t>
      </w:r>
      <w:r>
        <w:t>is</w:t>
      </w:r>
      <w:r>
        <w:rPr>
          <w:spacing w:val="-4"/>
        </w:rPr>
        <w:t xml:space="preserve"> </w:t>
      </w:r>
      <w:r>
        <w:t>not</w:t>
      </w:r>
      <w:r>
        <w:rPr>
          <w:spacing w:val="-3"/>
        </w:rPr>
        <w:t xml:space="preserve"> </w:t>
      </w:r>
      <w:r>
        <w:t>to</w:t>
      </w:r>
      <w:r>
        <w:rPr>
          <w:spacing w:val="-4"/>
        </w:rPr>
        <w:t xml:space="preserve"> </w:t>
      </w:r>
      <w:proofErr w:type="gramStart"/>
      <w:r>
        <w:t>sow</w:t>
      </w:r>
      <w:proofErr w:type="gramEnd"/>
      <w:r>
        <w:rPr>
          <w:spacing w:val="-3"/>
        </w:rPr>
        <w:t xml:space="preserve"> </w:t>
      </w:r>
      <w:r>
        <w:t>varieties</w:t>
      </w:r>
      <w:r>
        <w:rPr>
          <w:spacing w:val="-1"/>
        </w:rPr>
        <w:t xml:space="preserve"> </w:t>
      </w:r>
      <w:r>
        <w:t>below</w:t>
      </w:r>
      <w:r>
        <w:rPr>
          <w:spacing w:val="-5"/>
        </w:rPr>
        <w:t xml:space="preserve"> </w:t>
      </w:r>
      <w:r>
        <w:t>the</w:t>
      </w:r>
      <w:r>
        <w:rPr>
          <w:spacing w:val="-4"/>
        </w:rPr>
        <w:t xml:space="preserve"> </w:t>
      </w:r>
      <w:r>
        <w:t>yield</w:t>
      </w:r>
      <w:r>
        <w:rPr>
          <w:spacing w:val="-2"/>
        </w:rPr>
        <w:t xml:space="preserve"> </w:t>
      </w:r>
      <w:r>
        <w:t>target unless</w:t>
      </w:r>
      <w:r>
        <w:rPr>
          <w:spacing w:val="-4"/>
        </w:rPr>
        <w:t xml:space="preserve"> </w:t>
      </w:r>
      <w:r>
        <w:t>they</w:t>
      </w:r>
      <w:r>
        <w:rPr>
          <w:spacing w:val="-4"/>
        </w:rPr>
        <w:t xml:space="preserve"> </w:t>
      </w:r>
      <w:r>
        <w:t>have</w:t>
      </w:r>
      <w:r>
        <w:rPr>
          <w:spacing w:val="-2"/>
        </w:rPr>
        <w:t xml:space="preserve"> </w:t>
      </w:r>
      <w:r>
        <w:t>a</w:t>
      </w:r>
      <w:r>
        <w:rPr>
          <w:spacing w:val="-2"/>
        </w:rPr>
        <w:t xml:space="preserve"> </w:t>
      </w:r>
      <w:r>
        <w:t>positive</w:t>
      </w:r>
      <w:r>
        <w:rPr>
          <w:spacing w:val="-2"/>
        </w:rPr>
        <w:t xml:space="preserve"> </w:t>
      </w:r>
      <w:r>
        <w:t>balance of features compared to comparator varieties.</w:t>
      </w:r>
    </w:p>
    <w:p w14:paraId="22F8AD38" w14:textId="77777777" w:rsidR="00864F0A" w:rsidRDefault="00236D07">
      <w:pPr>
        <w:spacing w:before="119" w:line="360" w:lineRule="auto"/>
        <w:ind w:left="425" w:right="1076"/>
        <w:rPr>
          <w:b/>
          <w:spacing w:val="-3"/>
        </w:rPr>
      </w:pPr>
      <w:r>
        <w:t xml:space="preserve">The expectation for varieties more than </w:t>
      </w:r>
      <w:proofErr w:type="gramStart"/>
      <w:r>
        <w:t>2%</w:t>
      </w:r>
      <w:r>
        <w:rPr>
          <w:vertAlign w:val="superscript"/>
        </w:rPr>
        <w:t>#</w:t>
      </w:r>
      <w:proofErr w:type="gramEnd"/>
      <w:r>
        <w:rPr>
          <w:spacing w:val="-22"/>
        </w:rPr>
        <w:t xml:space="preserve"> </w:t>
      </w:r>
      <w:r>
        <w:t>below the yield target should be to propose</w:t>
      </w:r>
      <w:r>
        <w:rPr>
          <w:spacing w:val="-1"/>
        </w:rPr>
        <w:t xml:space="preserve"> </w:t>
      </w:r>
      <w:r>
        <w:t>not to sow unless</w:t>
      </w:r>
      <w:r>
        <w:rPr>
          <w:spacing w:val="-2"/>
        </w:rPr>
        <w:t xml:space="preserve"> </w:t>
      </w:r>
      <w:r>
        <w:t>there</w:t>
      </w:r>
      <w:r>
        <w:rPr>
          <w:spacing w:val="-2"/>
        </w:rPr>
        <w:t xml:space="preserve"> </w:t>
      </w:r>
      <w:r>
        <w:t>is</w:t>
      </w:r>
      <w:r>
        <w:rPr>
          <w:spacing w:val="-2"/>
        </w:rPr>
        <w:t xml:space="preserve"> </w:t>
      </w:r>
      <w:r>
        <w:t>an</w:t>
      </w:r>
      <w:r>
        <w:rPr>
          <w:spacing w:val="-4"/>
        </w:rPr>
        <w:t xml:space="preserve"> </w:t>
      </w:r>
      <w:r>
        <w:t>exceptionally</w:t>
      </w:r>
      <w:r>
        <w:rPr>
          <w:spacing w:val="-1"/>
        </w:rPr>
        <w:t xml:space="preserve"> </w:t>
      </w:r>
      <w:r>
        <w:t>strong</w:t>
      </w:r>
      <w:r>
        <w:rPr>
          <w:spacing w:val="-2"/>
        </w:rPr>
        <w:t xml:space="preserve"> </w:t>
      </w:r>
      <w:r>
        <w:t>positive</w:t>
      </w:r>
      <w:r>
        <w:rPr>
          <w:spacing w:val="-2"/>
        </w:rPr>
        <w:t xml:space="preserve"> </w:t>
      </w:r>
      <w:r>
        <w:t>balance</w:t>
      </w:r>
      <w:r>
        <w:rPr>
          <w:spacing w:val="-2"/>
        </w:rPr>
        <w:t xml:space="preserve"> </w:t>
      </w:r>
      <w:r>
        <w:t>of</w:t>
      </w:r>
      <w:r>
        <w:rPr>
          <w:spacing w:val="-2"/>
        </w:rPr>
        <w:t xml:space="preserve"> </w:t>
      </w:r>
      <w:r>
        <w:t>features</w:t>
      </w:r>
      <w:r>
        <w:rPr>
          <w:b/>
        </w:rPr>
        <w:t>.</w:t>
      </w:r>
      <w:r>
        <w:rPr>
          <w:b/>
          <w:spacing w:val="-3"/>
        </w:rPr>
        <w:t xml:space="preserve"> </w:t>
      </w:r>
    </w:p>
    <w:p w14:paraId="787CBFBB" w14:textId="3919F23E" w:rsidR="00AF6C6D" w:rsidRDefault="00236D07">
      <w:pPr>
        <w:spacing w:before="119" w:line="360" w:lineRule="auto"/>
        <w:ind w:left="425" w:right="1076"/>
        <w:rPr>
          <w:b/>
        </w:rPr>
      </w:pPr>
      <w:r w:rsidRPr="00864F0A">
        <w:rPr>
          <w:b/>
        </w:rPr>
        <w:lastRenderedPageBreak/>
        <w:t>A</w:t>
      </w:r>
      <w:r w:rsidRPr="00864F0A">
        <w:rPr>
          <w:b/>
          <w:spacing w:val="-2"/>
        </w:rPr>
        <w:t xml:space="preserve"> </w:t>
      </w:r>
      <w:r w:rsidRPr="00864F0A">
        <w:rPr>
          <w:b/>
        </w:rPr>
        <w:t>variety</w:t>
      </w:r>
      <w:r w:rsidRPr="00864F0A">
        <w:rPr>
          <w:b/>
          <w:spacing w:val="-3"/>
        </w:rPr>
        <w:t xml:space="preserve"> </w:t>
      </w:r>
      <w:r w:rsidR="00B075C5" w:rsidRPr="00864F0A">
        <w:rPr>
          <w:b/>
        </w:rPr>
        <w:t>below the yield target</w:t>
      </w:r>
      <w:r w:rsidRPr="00864F0A">
        <w:rPr>
          <w:b/>
          <w:spacing w:val="-3"/>
        </w:rPr>
        <w:t xml:space="preserve"> </w:t>
      </w:r>
      <w:r w:rsidRPr="00864F0A">
        <w:rPr>
          <w:b/>
        </w:rPr>
        <w:t>will not be considered for selection unless the breeder/agent make</w:t>
      </w:r>
      <w:r w:rsidR="00B075C5" w:rsidRPr="00864F0A">
        <w:rPr>
          <w:b/>
        </w:rPr>
        <w:t>s</w:t>
      </w:r>
      <w:r w:rsidRPr="00864F0A">
        <w:rPr>
          <w:b/>
        </w:rPr>
        <w:t xml:space="preserve"> a presentation</w:t>
      </w:r>
      <w:r w:rsidR="00B075C5" w:rsidRPr="00864F0A">
        <w:rPr>
          <w:b/>
        </w:rPr>
        <w:t xml:space="preserve"> to the committee or asks for the committee to consider the variety</w:t>
      </w:r>
      <w:r w:rsidR="009B2301" w:rsidRPr="00864F0A">
        <w:rPr>
          <w:b/>
        </w:rPr>
        <w:t xml:space="preserve"> prior to the meeting</w:t>
      </w:r>
      <w:r w:rsidR="00B075C5" w:rsidRPr="00864F0A">
        <w:rPr>
          <w:b/>
        </w:rPr>
        <w:t>.</w:t>
      </w:r>
    </w:p>
    <w:p w14:paraId="64D45FFE" w14:textId="77777777" w:rsidR="00AF6C6D" w:rsidRDefault="00236D07">
      <w:pPr>
        <w:pStyle w:val="BodyText"/>
        <w:spacing w:before="119"/>
      </w:pPr>
      <w:r>
        <w:rPr>
          <w:vertAlign w:val="superscript"/>
        </w:rPr>
        <w:t>#</w:t>
      </w:r>
      <w:r>
        <w:rPr>
          <w:spacing w:val="-24"/>
        </w:rPr>
        <w:t xml:space="preserve"> </w:t>
      </w:r>
      <w:r>
        <w:t>Crop</w:t>
      </w:r>
      <w:r>
        <w:rPr>
          <w:spacing w:val="-7"/>
        </w:rPr>
        <w:t xml:space="preserve"> </w:t>
      </w:r>
      <w:r>
        <w:t>Committees</w:t>
      </w:r>
      <w:r>
        <w:rPr>
          <w:spacing w:val="-6"/>
        </w:rPr>
        <w:t xml:space="preserve"> </w:t>
      </w:r>
      <w:r>
        <w:t>can</w:t>
      </w:r>
      <w:r>
        <w:rPr>
          <w:spacing w:val="-5"/>
        </w:rPr>
        <w:t xml:space="preserve"> </w:t>
      </w:r>
      <w:r>
        <w:t>propose</w:t>
      </w:r>
      <w:r>
        <w:rPr>
          <w:spacing w:val="-4"/>
        </w:rPr>
        <w:t xml:space="preserve"> </w:t>
      </w:r>
      <w:r>
        <w:t>values</w:t>
      </w:r>
      <w:r>
        <w:rPr>
          <w:spacing w:val="-6"/>
        </w:rPr>
        <w:t xml:space="preserve"> </w:t>
      </w:r>
      <w:r>
        <w:t>other</w:t>
      </w:r>
      <w:r>
        <w:rPr>
          <w:spacing w:val="-5"/>
        </w:rPr>
        <w:t xml:space="preserve"> </w:t>
      </w:r>
      <w:r>
        <w:t>than</w:t>
      </w:r>
      <w:r>
        <w:rPr>
          <w:spacing w:val="-6"/>
        </w:rPr>
        <w:t xml:space="preserve"> </w:t>
      </w:r>
      <w:r>
        <w:t>2%</w:t>
      </w:r>
      <w:r>
        <w:rPr>
          <w:spacing w:val="-7"/>
        </w:rPr>
        <w:t xml:space="preserve"> </w:t>
      </w:r>
      <w:r>
        <w:t>at</w:t>
      </w:r>
      <w:r>
        <w:rPr>
          <w:spacing w:val="-5"/>
        </w:rPr>
        <w:t xml:space="preserve"> </w:t>
      </w:r>
      <w:r>
        <w:t>the</w:t>
      </w:r>
      <w:r>
        <w:rPr>
          <w:spacing w:val="-6"/>
        </w:rPr>
        <w:t xml:space="preserve"> </w:t>
      </w:r>
      <w:r>
        <w:t>planning</w:t>
      </w:r>
      <w:r>
        <w:rPr>
          <w:spacing w:val="-4"/>
        </w:rPr>
        <w:t xml:space="preserve"> </w:t>
      </w:r>
      <w:r>
        <w:t>meetings</w:t>
      </w:r>
      <w:r>
        <w:rPr>
          <w:spacing w:val="-4"/>
        </w:rPr>
        <w:t xml:space="preserve"> </w:t>
      </w:r>
      <w:proofErr w:type="gramStart"/>
      <w:r>
        <w:t>and</w:t>
      </w:r>
      <w:r>
        <w:rPr>
          <w:spacing w:val="-4"/>
        </w:rPr>
        <w:t xml:space="preserve"> </w:t>
      </w:r>
      <w:r>
        <w:t>also</w:t>
      </w:r>
      <w:proofErr w:type="gramEnd"/>
      <w:r>
        <w:rPr>
          <w:spacing w:val="-4"/>
        </w:rPr>
        <w:t xml:space="preserve"> </w:t>
      </w:r>
      <w:r>
        <w:rPr>
          <w:spacing w:val="-2"/>
        </w:rPr>
        <w:t>identify</w:t>
      </w:r>
    </w:p>
    <w:p w14:paraId="4273853D" w14:textId="77777777" w:rsidR="00AF6C6D" w:rsidRDefault="00236D07">
      <w:pPr>
        <w:pStyle w:val="BodyText"/>
        <w:spacing w:before="127"/>
      </w:pPr>
      <w:r>
        <w:t>“</w:t>
      </w:r>
      <w:proofErr w:type="gramStart"/>
      <w:r>
        <w:t>other</w:t>
      </w:r>
      <w:proofErr w:type="gramEnd"/>
      <w:r>
        <w:rPr>
          <w:spacing w:val="-7"/>
        </w:rPr>
        <w:t xml:space="preserve"> </w:t>
      </w:r>
      <w:r>
        <w:t>defined</w:t>
      </w:r>
      <w:r>
        <w:rPr>
          <w:spacing w:val="-7"/>
        </w:rPr>
        <w:t xml:space="preserve"> </w:t>
      </w:r>
      <w:r>
        <w:rPr>
          <w:spacing w:val="-2"/>
        </w:rPr>
        <w:t>requirements”.</w:t>
      </w:r>
    </w:p>
    <w:p w14:paraId="64CB5990" w14:textId="77777777" w:rsidR="00AF6C6D" w:rsidRDefault="00AF6C6D">
      <w:pPr>
        <w:pStyle w:val="BodyText"/>
        <w:sectPr w:rsidR="00AF6C6D">
          <w:pgSz w:w="11910" w:h="16840"/>
          <w:pgMar w:top="1040" w:right="0" w:bottom="1320" w:left="708" w:header="0" w:footer="1138" w:gutter="0"/>
          <w:cols w:space="720"/>
        </w:sectPr>
      </w:pPr>
    </w:p>
    <w:p w14:paraId="6837D26F" w14:textId="77777777" w:rsidR="00AF6C6D" w:rsidRDefault="00236D07">
      <w:pPr>
        <w:spacing w:before="74"/>
        <w:ind w:left="413"/>
        <w:rPr>
          <w:b/>
          <w:i/>
          <w:spacing w:val="-2"/>
          <w:sz w:val="20"/>
        </w:rPr>
      </w:pPr>
      <w:r w:rsidRPr="00864F0A">
        <w:rPr>
          <w:b/>
          <w:i/>
          <w:sz w:val="20"/>
        </w:rPr>
        <w:lastRenderedPageBreak/>
        <w:t>Example</w:t>
      </w:r>
      <w:r w:rsidRPr="00864F0A">
        <w:rPr>
          <w:b/>
          <w:i/>
          <w:spacing w:val="-9"/>
          <w:sz w:val="20"/>
        </w:rPr>
        <w:t xml:space="preserve"> </w:t>
      </w:r>
      <w:r w:rsidRPr="00864F0A">
        <w:rPr>
          <w:b/>
          <w:i/>
          <w:sz w:val="20"/>
        </w:rPr>
        <w:t>criteria</w:t>
      </w:r>
      <w:r w:rsidRPr="00864F0A">
        <w:rPr>
          <w:b/>
          <w:i/>
          <w:spacing w:val="-9"/>
          <w:sz w:val="20"/>
        </w:rPr>
        <w:t xml:space="preserve"> </w:t>
      </w:r>
      <w:r w:rsidRPr="00864F0A">
        <w:rPr>
          <w:b/>
          <w:i/>
          <w:sz w:val="20"/>
        </w:rPr>
        <w:t>for</w:t>
      </w:r>
      <w:r w:rsidRPr="00864F0A">
        <w:rPr>
          <w:b/>
          <w:i/>
          <w:spacing w:val="-7"/>
          <w:sz w:val="20"/>
        </w:rPr>
        <w:t xml:space="preserve"> </w:t>
      </w:r>
      <w:r w:rsidRPr="00864F0A">
        <w:rPr>
          <w:b/>
          <w:i/>
          <w:sz w:val="20"/>
        </w:rPr>
        <w:t>candidate</w:t>
      </w:r>
      <w:r w:rsidRPr="00864F0A">
        <w:rPr>
          <w:b/>
          <w:i/>
          <w:spacing w:val="-8"/>
          <w:sz w:val="20"/>
        </w:rPr>
        <w:t xml:space="preserve"> </w:t>
      </w:r>
      <w:r w:rsidRPr="00864F0A">
        <w:rPr>
          <w:b/>
          <w:i/>
          <w:spacing w:val="-2"/>
          <w:sz w:val="20"/>
        </w:rPr>
        <w:t>selection</w:t>
      </w:r>
    </w:p>
    <w:p w14:paraId="301FE007" w14:textId="77777777" w:rsidR="002540DC" w:rsidRDefault="002540DC">
      <w:pPr>
        <w:spacing w:before="74"/>
        <w:ind w:left="413"/>
        <w:rPr>
          <w:b/>
          <w:i/>
          <w:spacing w:val="-2"/>
          <w:sz w:val="20"/>
        </w:rPr>
      </w:pPr>
    </w:p>
    <w:p w14:paraId="7014ED63" w14:textId="3097EC81" w:rsidR="002540DC" w:rsidRDefault="002540DC">
      <w:pPr>
        <w:spacing w:before="74"/>
        <w:ind w:left="413"/>
        <w:rPr>
          <w:b/>
          <w:i/>
          <w:spacing w:val="-2"/>
          <w:sz w:val="20"/>
        </w:rPr>
      </w:pPr>
      <w:r>
        <w:rPr>
          <w:noProof/>
        </w:rPr>
        <mc:AlternateContent>
          <mc:Choice Requires="wpg">
            <w:drawing>
              <wp:anchor distT="0" distB="0" distL="114300" distR="114300" simplePos="0" relativeHeight="251674112" behindDoc="0" locked="0" layoutInCell="1" allowOverlap="1" wp14:anchorId="4F58DDD0" wp14:editId="1F42634F">
                <wp:simplePos x="0" y="0"/>
                <wp:positionH relativeFrom="column">
                  <wp:posOffset>0</wp:posOffset>
                </wp:positionH>
                <wp:positionV relativeFrom="paragraph">
                  <wp:posOffset>-635</wp:posOffset>
                </wp:positionV>
                <wp:extent cx="6703249" cy="4421628"/>
                <wp:effectExtent l="0" t="0" r="21590" b="17145"/>
                <wp:wrapNone/>
                <wp:docPr id="2083159323" name="Group 1"/>
                <wp:cNvGraphicFramePr/>
                <a:graphic xmlns:a="http://schemas.openxmlformats.org/drawingml/2006/main">
                  <a:graphicData uri="http://schemas.microsoft.com/office/word/2010/wordprocessingGroup">
                    <wpg:wgp>
                      <wpg:cNvGrpSpPr/>
                      <wpg:grpSpPr>
                        <a:xfrm>
                          <a:off x="0" y="0"/>
                          <a:ext cx="6703249" cy="4421628"/>
                          <a:chOff x="0" y="0"/>
                          <a:chExt cx="6703249" cy="4421628"/>
                        </a:xfrm>
                      </wpg:grpSpPr>
                      <wps:wsp>
                        <wps:cNvPr id="859856162" name="Rectangle 859856162"/>
                        <wps:cNvSpPr/>
                        <wps:spPr>
                          <a:xfrm>
                            <a:off x="2137813" y="613012"/>
                            <a:ext cx="905816" cy="1546860"/>
                          </a:xfrm>
                          <a:prstGeom prst="rect">
                            <a:avLst/>
                          </a:prstGeom>
                          <a:gradFill flip="none" rotWithShape="1">
                            <a:gsLst>
                              <a:gs pos="45000">
                                <a:srgbClr val="70AD47">
                                  <a:lumMod val="40000"/>
                                  <a:lumOff val="60000"/>
                                </a:srgbClr>
                              </a:gs>
                              <a:gs pos="75000">
                                <a:srgbClr val="70AD47">
                                  <a:lumMod val="95000"/>
                                  <a:lumOff val="5000"/>
                                </a:srgbClr>
                              </a:gs>
                              <a:gs pos="100000">
                                <a:srgbClr val="70AD47">
                                  <a:lumMod val="60000"/>
                                </a:srgbClr>
                              </a:gs>
                            </a:gsLst>
                            <a:path path="circle">
                              <a:fillToRect l="50000" t="130000" r="50000" b="-30000"/>
                            </a:path>
                            <a:tileRect/>
                          </a:gra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12180870" name="Straight Connector 1312180870"/>
                        <wps:cNvCnPr/>
                        <wps:spPr>
                          <a:xfrm>
                            <a:off x="2152092" y="1832511"/>
                            <a:ext cx="906780" cy="0"/>
                          </a:xfrm>
                          <a:prstGeom prst="line">
                            <a:avLst/>
                          </a:prstGeom>
                          <a:noFill/>
                          <a:ln w="9525" cap="flat" cmpd="sng" algn="ctr">
                            <a:solidFill>
                              <a:srgbClr val="002060"/>
                            </a:solidFill>
                            <a:prstDash val="dash"/>
                            <a:miter lim="800000"/>
                          </a:ln>
                          <a:effectLst/>
                        </wps:spPr>
                        <wps:bodyPr/>
                      </wps:wsp>
                      <wps:wsp>
                        <wps:cNvPr id="838866608" name="Up-Down Arrow 7"/>
                        <wps:cNvSpPr/>
                        <wps:spPr>
                          <a:xfrm flipH="1">
                            <a:off x="2913511" y="2388040"/>
                            <a:ext cx="45085" cy="556260"/>
                          </a:xfrm>
                          <a:prstGeom prst="upDownArrow">
                            <a:avLst/>
                          </a:prstGeom>
                          <a:solidFill>
                            <a:srgbClr val="44546A">
                              <a:lumMod val="75000"/>
                            </a:srgbClr>
                          </a:solidFill>
                          <a:ln w="19050" cap="flat" cmpd="sng" algn="ctr">
                            <a:solidFill>
                              <a:srgbClr val="00206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445417" name="Straight Connector 83445417"/>
                        <wps:cNvCnPr/>
                        <wps:spPr>
                          <a:xfrm flipV="1">
                            <a:off x="2119761" y="2959540"/>
                            <a:ext cx="845820" cy="0"/>
                          </a:xfrm>
                          <a:prstGeom prst="line">
                            <a:avLst/>
                          </a:prstGeom>
                          <a:noFill/>
                          <a:ln w="9525" cap="flat" cmpd="sng" algn="ctr">
                            <a:solidFill>
                              <a:srgbClr val="002060"/>
                            </a:solidFill>
                            <a:prstDash val="dash"/>
                            <a:miter lim="800000"/>
                          </a:ln>
                          <a:effectLst/>
                        </wps:spPr>
                        <wps:bodyPr/>
                      </wps:wsp>
                      <wps:wsp>
                        <wps:cNvPr id="387088675" name="Rectangle 387088675"/>
                        <wps:cNvSpPr>
                          <a:spLocks noChangeArrowheads="1"/>
                        </wps:cNvSpPr>
                        <wps:spPr bwMode="auto">
                          <a:xfrm>
                            <a:off x="16006" y="0"/>
                            <a:ext cx="1714500" cy="11652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FEF9AD" w14:textId="77777777" w:rsidR="002540DC" w:rsidRDefault="002540DC" w:rsidP="002540DC">
                              <w:pPr>
                                <w:kinsoku w:val="0"/>
                                <w:overflowPunct w:val="0"/>
                                <w:textAlignment w:val="baseline"/>
                                <w:rPr>
                                  <w:rFonts w:eastAsia="Calibri"/>
                                  <w:b/>
                                  <w:bCs/>
                                  <w:color w:val="000000"/>
                                  <w:kern w:val="24"/>
                                  <w:sz w:val="18"/>
                                  <w:szCs w:val="18"/>
                                </w:rPr>
                              </w:pPr>
                              <w:r>
                                <w:rPr>
                                  <w:rFonts w:eastAsia="Calibri"/>
                                  <w:b/>
                                  <w:bCs/>
                                  <w:color w:val="000000"/>
                                  <w:kern w:val="24"/>
                                  <w:sz w:val="18"/>
                                  <w:szCs w:val="18"/>
                                </w:rPr>
                                <w:t>Balance of features e.g.</w:t>
                              </w:r>
                            </w:p>
                            <w:p w14:paraId="26BD3C10" w14:textId="77777777" w:rsidR="002540DC" w:rsidRDefault="002540DC" w:rsidP="002540DC">
                              <w:pPr>
                                <w:kinsoku w:val="0"/>
                                <w:overflowPunct w:val="0"/>
                                <w:textAlignment w:val="baseline"/>
                                <w:rPr>
                                  <w:rFonts w:eastAsia="Calibri"/>
                                  <w:color w:val="000000"/>
                                  <w:kern w:val="24"/>
                                  <w:sz w:val="18"/>
                                  <w:szCs w:val="18"/>
                                </w:rPr>
                              </w:pPr>
                              <w:r>
                                <w:rPr>
                                  <w:rFonts w:eastAsia="Calibri"/>
                                  <w:color w:val="000000"/>
                                  <w:kern w:val="24"/>
                                  <w:sz w:val="18"/>
                                  <w:szCs w:val="18"/>
                                </w:rPr>
                                <w:t>Untreated yields</w:t>
                              </w:r>
                            </w:p>
                            <w:p w14:paraId="44B5FFF6" w14:textId="77777777" w:rsidR="002540DC" w:rsidRDefault="002540DC" w:rsidP="002540DC">
                              <w:pPr>
                                <w:kinsoku w:val="0"/>
                                <w:overflowPunct w:val="0"/>
                                <w:textAlignment w:val="baseline"/>
                                <w:rPr>
                                  <w:rFonts w:eastAsia="Calibri"/>
                                  <w:color w:val="000000"/>
                                  <w:kern w:val="24"/>
                                  <w:sz w:val="18"/>
                                  <w:szCs w:val="18"/>
                                </w:rPr>
                              </w:pPr>
                              <w:r>
                                <w:rPr>
                                  <w:rFonts w:eastAsia="Calibri"/>
                                  <w:color w:val="000000"/>
                                  <w:kern w:val="24"/>
                                  <w:sz w:val="18"/>
                                  <w:szCs w:val="18"/>
                                </w:rPr>
                                <w:t>Regional yield</w:t>
                              </w:r>
                            </w:p>
                            <w:p w14:paraId="15296B85" w14:textId="77777777" w:rsidR="002540DC" w:rsidRDefault="002540DC" w:rsidP="002540DC">
                              <w:pPr>
                                <w:kinsoku w:val="0"/>
                                <w:overflowPunct w:val="0"/>
                                <w:textAlignment w:val="baseline"/>
                                <w:rPr>
                                  <w:rFonts w:eastAsia="Calibri"/>
                                  <w:color w:val="000000"/>
                                  <w:kern w:val="24"/>
                                  <w:sz w:val="18"/>
                                  <w:szCs w:val="18"/>
                                </w:rPr>
                              </w:pPr>
                              <w:r>
                                <w:rPr>
                                  <w:rFonts w:eastAsia="Calibri"/>
                                  <w:color w:val="000000"/>
                                  <w:kern w:val="24"/>
                                  <w:sz w:val="18"/>
                                  <w:szCs w:val="18"/>
                                </w:rPr>
                                <w:t>Disease resistance</w:t>
                              </w:r>
                            </w:p>
                            <w:p w14:paraId="710E770C" w14:textId="77777777" w:rsidR="002540DC" w:rsidRDefault="002540DC" w:rsidP="002540DC">
                              <w:pPr>
                                <w:kinsoku w:val="0"/>
                                <w:overflowPunct w:val="0"/>
                                <w:textAlignment w:val="baseline"/>
                                <w:rPr>
                                  <w:rFonts w:eastAsia="Calibri"/>
                                  <w:color w:val="000000"/>
                                  <w:kern w:val="24"/>
                                  <w:sz w:val="18"/>
                                  <w:szCs w:val="18"/>
                                </w:rPr>
                              </w:pPr>
                              <w:r>
                                <w:rPr>
                                  <w:rFonts w:eastAsia="Calibri"/>
                                  <w:color w:val="000000"/>
                                  <w:kern w:val="24"/>
                                  <w:sz w:val="18"/>
                                  <w:szCs w:val="18"/>
                                </w:rPr>
                                <w:t>Grain Quality</w:t>
                              </w:r>
                            </w:p>
                            <w:p w14:paraId="52FA0E3B" w14:textId="77777777" w:rsidR="002540DC" w:rsidRDefault="002540DC" w:rsidP="002540DC">
                              <w:pPr>
                                <w:kinsoku w:val="0"/>
                                <w:overflowPunct w:val="0"/>
                                <w:textAlignment w:val="baseline"/>
                                <w:rPr>
                                  <w:rFonts w:eastAsia="Calibri"/>
                                  <w:color w:val="000000"/>
                                  <w:kern w:val="24"/>
                                  <w:sz w:val="18"/>
                                  <w:szCs w:val="18"/>
                                </w:rPr>
                              </w:pPr>
                              <w:r>
                                <w:rPr>
                                  <w:rFonts w:eastAsia="Calibri"/>
                                  <w:color w:val="000000"/>
                                  <w:kern w:val="24"/>
                                  <w:sz w:val="18"/>
                                  <w:szCs w:val="18"/>
                                </w:rPr>
                                <w:t>Lodging score…</w:t>
                              </w:r>
                            </w:p>
                          </w:txbxContent>
                        </wps:txbx>
                        <wps:bodyPr vert="horz" wrap="square" lIns="91440" tIns="45720" rIns="91440" bIns="45720" numCol="1" anchor="ctr" anchorCtr="0" compatLnSpc="1">
                          <a:prstTxWarp prst="textNoShape">
                            <a:avLst/>
                          </a:prstTxWarp>
                        </wps:bodyPr>
                      </wps:wsp>
                      <wps:wsp>
                        <wps:cNvPr id="1491836671" name="Rectangle 1491836671"/>
                        <wps:cNvSpPr>
                          <a:spLocks noChangeArrowheads="1"/>
                        </wps:cNvSpPr>
                        <wps:spPr bwMode="auto">
                          <a:xfrm>
                            <a:off x="3159949" y="389897"/>
                            <a:ext cx="3535421" cy="503237"/>
                          </a:xfrm>
                          <a:prstGeom prst="rect">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5E00C579" w14:textId="77777777" w:rsidR="002540DC" w:rsidRDefault="002540DC" w:rsidP="002540DC">
                              <w:pPr>
                                <w:kinsoku w:val="0"/>
                                <w:overflowPunct w:val="0"/>
                                <w:textAlignment w:val="baseline"/>
                                <w:rPr>
                                  <w:rFonts w:eastAsia="Calibri"/>
                                  <w:color w:val="000000"/>
                                  <w:kern w:val="24"/>
                                  <w:sz w:val="16"/>
                                  <w:szCs w:val="16"/>
                                </w:rPr>
                              </w:pPr>
                              <w:r>
                                <w:rPr>
                                  <w:rFonts w:eastAsia="Calibri"/>
                                  <w:color w:val="000000"/>
                                  <w:kern w:val="24"/>
                                  <w:sz w:val="16"/>
                                  <w:szCs w:val="16"/>
                                </w:rPr>
                                <w:t xml:space="preserve">Varieties which are 0.5% above the yield target for the segment/crop type and meet other defined requirements including all minimum standards </w:t>
                              </w:r>
                              <w:r>
                                <w:rPr>
                                  <w:rFonts w:eastAsia="Calibri"/>
                                  <w:color w:val="000000" w:themeColor="text1"/>
                                  <w:kern w:val="24"/>
                                  <w:sz w:val="16"/>
                                  <w:szCs w:val="16"/>
                                </w:rPr>
                                <w:t>and target specifications</w:t>
                              </w:r>
                              <w:r>
                                <w:rPr>
                                  <w:rFonts w:eastAsia="Calibri"/>
                                  <w:color w:val="000000"/>
                                  <w:kern w:val="24"/>
                                  <w:sz w:val="16"/>
                                  <w:szCs w:val="16"/>
                                </w:rPr>
                                <w:t xml:space="preserve"> will be selected for RL trials.</w:t>
                              </w:r>
                            </w:p>
                          </w:txbxContent>
                        </wps:txbx>
                        <wps:bodyPr vert="horz" wrap="square" lIns="91440" tIns="45720" rIns="91440" bIns="45720" numCol="1" anchor="ctr" anchorCtr="0" compatLnSpc="1">
                          <a:prstTxWarp prst="textNoShape">
                            <a:avLst/>
                          </a:prstTxWarp>
                        </wps:bodyPr>
                      </wps:wsp>
                      <wps:wsp>
                        <wps:cNvPr id="56901299" name="Rectangle 56901299"/>
                        <wps:cNvSpPr>
                          <a:spLocks noChangeArrowheads="1"/>
                        </wps:cNvSpPr>
                        <wps:spPr bwMode="auto">
                          <a:xfrm>
                            <a:off x="3147118" y="1062412"/>
                            <a:ext cx="3543300" cy="770099"/>
                          </a:xfrm>
                          <a:prstGeom prst="rect">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5EA49D34" w14:textId="77777777" w:rsidR="002540DC" w:rsidRDefault="002540DC" w:rsidP="002540DC">
                              <w:pPr>
                                <w:kinsoku w:val="0"/>
                                <w:overflowPunct w:val="0"/>
                                <w:textAlignment w:val="baseline"/>
                                <w:rPr>
                                  <w:rFonts w:eastAsia="Calibri"/>
                                  <w:color w:val="000000"/>
                                  <w:kern w:val="24"/>
                                  <w:sz w:val="16"/>
                                  <w:szCs w:val="16"/>
                                </w:rPr>
                              </w:pPr>
                              <w:r>
                                <w:rPr>
                                  <w:rFonts w:eastAsia="Calibri"/>
                                  <w:color w:val="000000"/>
                                  <w:kern w:val="24"/>
                                  <w:sz w:val="16"/>
                                  <w:szCs w:val="16"/>
                                </w:rPr>
                                <w:t xml:space="preserve">Varieties above target by less than 0.5% and/or which are 0.5% above the yield target but fail to meet other defined requirements including all minimum </w:t>
                              </w:r>
                              <w:r>
                                <w:rPr>
                                  <w:rFonts w:eastAsia="Calibri"/>
                                  <w:color w:val="000000" w:themeColor="text1"/>
                                  <w:kern w:val="24"/>
                                  <w:sz w:val="16"/>
                                  <w:szCs w:val="16"/>
                                </w:rPr>
                                <w:t>standards and target specifications</w:t>
                              </w:r>
                              <w:r>
                                <w:rPr>
                                  <w:rFonts w:eastAsia="Calibri"/>
                                  <w:color w:val="000000"/>
                                  <w:kern w:val="24"/>
                                  <w:sz w:val="16"/>
                                  <w:szCs w:val="16"/>
                                </w:rPr>
                                <w:t xml:space="preserve"> will be reviewed. There should be an expectation to propose to sow unless they have a weakness relative to the balance of features of comparator varieties.  The higher the yield, the greater the expectation.</w:t>
                              </w:r>
                            </w:p>
                          </w:txbxContent>
                        </wps:txbx>
                        <wps:bodyPr vert="horz" wrap="square" lIns="91440" tIns="45720" rIns="91440" bIns="45720" numCol="1" anchor="ctr" anchorCtr="0" compatLnSpc="1">
                          <a:prstTxWarp prst="textNoShape">
                            <a:avLst/>
                          </a:prstTxWarp>
                        </wps:bodyPr>
                      </wps:wsp>
                      <wps:wsp>
                        <wps:cNvPr id="1362126234" name="Rectangle 1362126234"/>
                        <wps:cNvSpPr>
                          <a:spLocks noChangeArrowheads="1"/>
                        </wps:cNvSpPr>
                        <wps:spPr bwMode="auto">
                          <a:xfrm>
                            <a:off x="3723033" y="1963000"/>
                            <a:ext cx="846137" cy="22860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2FC375" w14:textId="77777777" w:rsidR="002540DC" w:rsidRDefault="002540DC" w:rsidP="002540DC">
                              <w:pPr>
                                <w:kinsoku w:val="0"/>
                                <w:overflowPunct w:val="0"/>
                                <w:textAlignment w:val="baseline"/>
                                <w:rPr>
                                  <w:rFonts w:eastAsia="Calibri"/>
                                  <w:b/>
                                  <w:bCs/>
                                  <w:color w:val="000000"/>
                                  <w:kern w:val="24"/>
                                  <w:sz w:val="18"/>
                                  <w:szCs w:val="18"/>
                                </w:rPr>
                              </w:pPr>
                              <w:r>
                                <w:rPr>
                                  <w:rFonts w:eastAsia="Calibri"/>
                                  <w:b/>
                                  <w:bCs/>
                                  <w:color w:val="000000"/>
                                  <w:kern w:val="24"/>
                                  <w:sz w:val="18"/>
                                  <w:szCs w:val="18"/>
                                </w:rPr>
                                <w:t>Yield target</w:t>
                              </w:r>
                            </w:p>
                          </w:txbxContent>
                        </wps:txbx>
                        <wps:bodyPr vert="horz" wrap="square" lIns="91440" tIns="45720" rIns="91440" bIns="45720" numCol="1" anchor="ctr" anchorCtr="0" compatLnSpc="1">
                          <a:prstTxWarp prst="textNoShape">
                            <a:avLst/>
                          </a:prstTxWarp>
                        </wps:bodyPr>
                      </wps:wsp>
                      <wps:wsp>
                        <wps:cNvPr id="1923494911" name="Rectangle 1923494911"/>
                        <wps:cNvSpPr/>
                        <wps:spPr>
                          <a:xfrm>
                            <a:off x="2137603" y="2164955"/>
                            <a:ext cx="906026" cy="1516521"/>
                          </a:xfrm>
                          <a:prstGeom prst="rect">
                            <a:avLst/>
                          </a:prstGeom>
                          <a:gradFill flip="none" rotWithShape="1">
                            <a:gsLst>
                              <a:gs pos="61000">
                                <a:srgbClr val="EF5151"/>
                              </a:gs>
                              <a:gs pos="43000">
                                <a:srgbClr val="FF0000"/>
                              </a:gs>
                              <a:gs pos="100000">
                                <a:srgbClr val="A5A5A5">
                                  <a:lumMod val="30000"/>
                                  <a:lumOff val="70000"/>
                                </a:srgbClr>
                              </a:gs>
                            </a:gsLst>
                            <a:lin ang="16200000" scaled="1"/>
                            <a:tileRect/>
                          </a:gra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73439256" name="Rectangle 773439256"/>
                        <wps:cNvSpPr>
                          <a:spLocks noChangeArrowheads="1"/>
                        </wps:cNvSpPr>
                        <wps:spPr bwMode="auto">
                          <a:xfrm>
                            <a:off x="3159949" y="2295244"/>
                            <a:ext cx="3543299" cy="495300"/>
                          </a:xfrm>
                          <a:prstGeom prst="rect">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7F6A4B19" w14:textId="77777777" w:rsidR="002540DC" w:rsidRDefault="002540DC" w:rsidP="002540DC">
                              <w:pPr>
                                <w:kinsoku w:val="0"/>
                                <w:overflowPunct w:val="0"/>
                                <w:textAlignment w:val="baseline"/>
                                <w:rPr>
                                  <w:rFonts w:eastAsia="Calibri"/>
                                  <w:color w:val="000000"/>
                                  <w:kern w:val="24"/>
                                  <w:sz w:val="16"/>
                                  <w:szCs w:val="16"/>
                                </w:rPr>
                              </w:pPr>
                              <w:r>
                                <w:rPr>
                                  <w:rFonts w:eastAsia="Calibri"/>
                                  <w:color w:val="000000"/>
                                  <w:kern w:val="24"/>
                                  <w:sz w:val="16"/>
                                  <w:szCs w:val="16"/>
                                </w:rPr>
                                <w:t>The expectation is not to sow varieties below the yield target unless they have a positive balance of features relative to comparator varieties. The lower the yield, the greater the expectation.</w:t>
                              </w:r>
                            </w:p>
                          </w:txbxContent>
                        </wps:txbx>
                        <wps:bodyPr vert="horz" wrap="square" lIns="91440" tIns="45720" rIns="91440" bIns="45720" numCol="1" anchor="ctr" anchorCtr="0" compatLnSpc="1">
                          <a:prstTxWarp prst="textNoShape">
                            <a:avLst/>
                          </a:prstTxWarp>
                        </wps:bodyPr>
                      </wps:wsp>
                      <wps:wsp>
                        <wps:cNvPr id="724972274" name="Rectangle 724972274"/>
                        <wps:cNvSpPr>
                          <a:spLocks noChangeArrowheads="1"/>
                        </wps:cNvSpPr>
                        <wps:spPr bwMode="auto">
                          <a:xfrm>
                            <a:off x="3345210" y="2927053"/>
                            <a:ext cx="2120509" cy="250825"/>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CFF7FE" w14:textId="77777777" w:rsidR="002540DC" w:rsidRDefault="002540DC" w:rsidP="002540DC">
                              <w:pPr>
                                <w:kinsoku w:val="0"/>
                                <w:overflowPunct w:val="0"/>
                                <w:textAlignment w:val="baseline"/>
                                <w:rPr>
                                  <w:rFonts w:eastAsia="Calibri"/>
                                  <w:b/>
                                  <w:bCs/>
                                  <w:color w:val="000000"/>
                                  <w:kern w:val="24"/>
                                  <w:sz w:val="18"/>
                                  <w:szCs w:val="18"/>
                                </w:rPr>
                              </w:pPr>
                              <w:r>
                                <w:rPr>
                                  <w:rFonts w:eastAsia="Calibri"/>
                                  <w:b/>
                                  <w:bCs/>
                                  <w:color w:val="000000"/>
                                  <w:kern w:val="24"/>
                                  <w:sz w:val="18"/>
                                  <w:szCs w:val="18"/>
                                </w:rPr>
                                <w:t>-2%</w:t>
                              </w:r>
                              <w:r>
                                <w:rPr>
                                  <w:rFonts w:eastAsia="Calibri"/>
                                  <w:b/>
                                  <w:bCs/>
                                  <w:color w:val="000000"/>
                                  <w:kern w:val="24"/>
                                  <w:position w:val="5"/>
                                  <w:sz w:val="18"/>
                                  <w:szCs w:val="18"/>
                                  <w:vertAlign w:val="superscript"/>
                                </w:rPr>
                                <w:t>#</w:t>
                              </w:r>
                              <w:r>
                                <w:rPr>
                                  <w:rFonts w:eastAsia="Calibri"/>
                                  <w:b/>
                                  <w:bCs/>
                                  <w:color w:val="000000"/>
                                  <w:kern w:val="24"/>
                                  <w:sz w:val="18"/>
                                  <w:szCs w:val="18"/>
                                </w:rPr>
                                <w:t xml:space="preserve"> Selection unlikely below here</w:t>
                              </w:r>
                            </w:p>
                          </w:txbxContent>
                        </wps:txbx>
                        <wps:bodyPr vert="horz" wrap="square" lIns="91440" tIns="45720" rIns="91440" bIns="45720" numCol="1" anchor="ctr" anchorCtr="0" compatLnSpc="1">
                          <a:prstTxWarp prst="textNoShape">
                            <a:avLst/>
                          </a:prstTxWarp>
                        </wps:bodyPr>
                      </wps:wsp>
                      <wps:wsp>
                        <wps:cNvPr id="701662294" name="Rectangle 701662294"/>
                        <wps:cNvSpPr>
                          <a:spLocks noChangeArrowheads="1"/>
                        </wps:cNvSpPr>
                        <wps:spPr bwMode="auto">
                          <a:xfrm>
                            <a:off x="3159949" y="3281522"/>
                            <a:ext cx="3543300" cy="465138"/>
                          </a:xfrm>
                          <a:prstGeom prst="rect">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64699321" w14:textId="77777777" w:rsidR="002540DC" w:rsidRDefault="002540DC" w:rsidP="002540DC">
                              <w:pPr>
                                <w:kinsoku w:val="0"/>
                                <w:overflowPunct w:val="0"/>
                                <w:textAlignment w:val="baseline"/>
                                <w:rPr>
                                  <w:rFonts w:eastAsia="Calibri"/>
                                  <w:color w:val="000000"/>
                                  <w:kern w:val="24"/>
                                  <w:sz w:val="16"/>
                                  <w:szCs w:val="16"/>
                                </w:rPr>
                              </w:pPr>
                              <w:r>
                                <w:rPr>
                                  <w:rFonts w:eastAsia="Calibri"/>
                                  <w:color w:val="000000"/>
                                  <w:kern w:val="24"/>
                                  <w:sz w:val="16"/>
                                  <w:szCs w:val="16"/>
                                </w:rPr>
                                <w:t>The expectation for varieties more than 2% below the yield target should be to propose not to sow unless there is an exceptionally strong positive balance of features relative to comparator varieties.</w:t>
                              </w:r>
                            </w:p>
                          </w:txbxContent>
                        </wps:txbx>
                        <wps:bodyPr vert="horz" wrap="square" lIns="91440" tIns="45720" rIns="91440" bIns="45720" numCol="1" anchor="ctr" anchorCtr="0" compatLnSpc="1">
                          <a:prstTxWarp prst="textNoShape">
                            <a:avLst/>
                          </a:prstTxWarp>
                        </wps:bodyPr>
                      </wps:wsp>
                      <wps:wsp>
                        <wps:cNvPr id="1391514686" name="Rectangle 1391514686"/>
                        <wps:cNvSpPr>
                          <a:spLocks noChangeArrowheads="1"/>
                        </wps:cNvSpPr>
                        <wps:spPr bwMode="auto">
                          <a:xfrm>
                            <a:off x="0" y="3926328"/>
                            <a:ext cx="6690418" cy="495300"/>
                          </a:xfrm>
                          <a:prstGeom prst="rect">
                            <a:avLst/>
                          </a:prstGeom>
                          <a:noFill/>
                          <a:ln w="25400">
                            <a:solidFill>
                              <a:srgbClr val="495222"/>
                            </a:solidFill>
                            <a:miter lim="800000"/>
                            <a:headEnd/>
                            <a:tailEnd/>
                          </a:ln>
                          <a:extLst>
                            <a:ext uri="{909E8E84-426E-40DD-AFC4-6F175D3DCCD1}">
                              <a14:hiddenFill xmlns:a14="http://schemas.microsoft.com/office/drawing/2010/main">
                                <a:solidFill>
                                  <a:srgbClr val="FFFFFF"/>
                                </a:solidFill>
                              </a14:hiddenFill>
                            </a:ext>
                          </a:extLst>
                        </wps:spPr>
                        <wps:txbx>
                          <w:txbxContent>
                            <w:p w14:paraId="413E3A3F" w14:textId="77777777" w:rsidR="002540DC" w:rsidRDefault="002540DC" w:rsidP="002540DC">
                              <w:pPr>
                                <w:kinsoku w:val="0"/>
                                <w:overflowPunct w:val="0"/>
                                <w:jc w:val="center"/>
                                <w:textAlignment w:val="baseline"/>
                                <w:rPr>
                                  <w:rFonts w:eastAsia="Calibri"/>
                                  <w:b/>
                                  <w:bCs/>
                                  <w:color w:val="000000"/>
                                  <w:kern w:val="24"/>
                                  <w:sz w:val="18"/>
                                  <w:szCs w:val="18"/>
                                </w:rPr>
                              </w:pPr>
                              <w:r>
                                <w:rPr>
                                  <w:rFonts w:eastAsia="Calibri"/>
                                  <w:b/>
                                  <w:bCs/>
                                  <w:color w:val="000000"/>
                                  <w:kern w:val="24"/>
                                  <w:sz w:val="18"/>
                                  <w:szCs w:val="18"/>
                                </w:rPr>
                                <w:t>NOTE: Any variety which falls below the yield target will NOT be considered for selection unless the breeder/agent submits a presentation to the Crop Committee meeting or asks for the variety to be considered, prior to the meeting.</w:t>
                              </w:r>
                            </w:p>
                          </w:txbxContent>
                        </wps:txbx>
                        <wps:bodyPr vert="horz" wrap="square" lIns="91440" tIns="45720" rIns="91440" bIns="45720" numCol="1" anchor="ctr" anchorCtr="0" compatLnSpc="1">
                          <a:prstTxWarp prst="textNoShape">
                            <a:avLst/>
                          </a:prstTxWarp>
                        </wps:bodyPr>
                      </wps:wsp>
                      <wps:wsp>
                        <wps:cNvPr id="374422429" name="Straight Arrow Connector 374422429"/>
                        <wps:cNvCnPr/>
                        <wps:spPr>
                          <a:xfrm flipH="1">
                            <a:off x="3042706" y="2085759"/>
                            <a:ext cx="680327" cy="64997"/>
                          </a:xfrm>
                          <a:prstGeom prst="straightConnector1">
                            <a:avLst/>
                          </a:prstGeom>
                          <a:noFill/>
                          <a:ln w="31750" cap="flat" cmpd="sng" algn="ctr">
                            <a:solidFill>
                              <a:sysClr val="windowText" lastClr="000000"/>
                            </a:solidFill>
                            <a:prstDash val="solid"/>
                            <a:miter lim="800000"/>
                            <a:tailEnd type="triangle"/>
                          </a:ln>
                          <a:effectLst/>
                        </wps:spPr>
                        <wps:bodyPr/>
                      </wps:wsp>
                      <wps:wsp>
                        <wps:cNvPr id="1795880111" name="Straight Connector 1795880111"/>
                        <wps:cNvCnPr/>
                        <wps:spPr>
                          <a:xfrm>
                            <a:off x="2135001" y="3164813"/>
                            <a:ext cx="906780" cy="0"/>
                          </a:xfrm>
                          <a:prstGeom prst="line">
                            <a:avLst/>
                          </a:prstGeom>
                          <a:noFill/>
                          <a:ln w="9525" cap="flat" cmpd="sng" algn="ctr">
                            <a:solidFill>
                              <a:srgbClr val="002060"/>
                            </a:solidFill>
                            <a:prstDash val="dash"/>
                            <a:miter lim="800000"/>
                          </a:ln>
                          <a:effectLst/>
                        </wps:spPr>
                        <wps:bodyPr/>
                      </wps:wsp>
                      <wps:wsp>
                        <wps:cNvPr id="964378790" name="TextBox 27"/>
                        <wps:cNvSpPr txBox="1"/>
                        <wps:spPr>
                          <a:xfrm>
                            <a:off x="2134942" y="6138"/>
                            <a:ext cx="908685" cy="573405"/>
                          </a:xfrm>
                          <a:prstGeom prst="rect">
                            <a:avLst/>
                          </a:prstGeom>
                          <a:noFill/>
                          <a:ln>
                            <a:solidFill>
                              <a:sysClr val="windowText" lastClr="000000"/>
                            </a:solidFill>
                          </a:ln>
                        </wps:spPr>
                        <wps:txbx>
                          <w:txbxContent>
                            <w:p w14:paraId="0B4D53E3" w14:textId="77777777" w:rsidR="002540DC" w:rsidRDefault="002540DC" w:rsidP="002540DC">
                              <w:pPr>
                                <w:jc w:val="center"/>
                                <w:rPr>
                                  <w:b/>
                                  <w:bCs/>
                                  <w:color w:val="000000" w:themeColor="text1"/>
                                  <w:kern w:val="24"/>
                                </w:rPr>
                              </w:pPr>
                              <w:r>
                                <w:rPr>
                                  <w:b/>
                                  <w:bCs/>
                                  <w:color w:val="000000" w:themeColor="text1"/>
                                  <w:kern w:val="24"/>
                                </w:rPr>
                                <w:t>UK yield in ranked order</w:t>
                              </w:r>
                            </w:p>
                          </w:txbxContent>
                        </wps:txbx>
                        <wps:bodyPr wrap="square" rtlCol="0">
                          <a:spAutoFit/>
                        </wps:bodyPr>
                      </wps:wsp>
                      <wps:wsp>
                        <wps:cNvPr id="1512068189" name="Straight Arrow Connector 1512068189"/>
                        <wps:cNvCnPr/>
                        <wps:spPr>
                          <a:xfrm flipH="1">
                            <a:off x="3058872" y="3052466"/>
                            <a:ext cx="286338" cy="87515"/>
                          </a:xfrm>
                          <a:prstGeom prst="straightConnector1">
                            <a:avLst/>
                          </a:prstGeom>
                          <a:noFill/>
                          <a:ln w="31750" cap="flat" cmpd="sng" algn="ctr">
                            <a:solidFill>
                              <a:sysClr val="windowText" lastClr="000000"/>
                            </a:solidFill>
                            <a:prstDash val="solid"/>
                            <a:miter lim="800000"/>
                            <a:tailEnd type="triangle"/>
                          </a:ln>
                          <a:effectLst/>
                        </wps:spPr>
                        <wps:bodyPr/>
                      </wps:wsp>
                      <wps:wsp>
                        <wps:cNvPr id="1372536800" name="Straight Connector 1372536800"/>
                        <wps:cNvCnPr/>
                        <wps:spPr>
                          <a:xfrm>
                            <a:off x="2135001" y="2175588"/>
                            <a:ext cx="906780" cy="0"/>
                          </a:xfrm>
                          <a:prstGeom prst="line">
                            <a:avLst/>
                          </a:prstGeom>
                          <a:noFill/>
                          <a:ln w="15875" cap="flat" cmpd="sng" algn="ctr">
                            <a:solidFill>
                              <a:sysClr val="windowText" lastClr="000000"/>
                            </a:solidFill>
                            <a:prstDash val="solid"/>
                            <a:miter lim="800000"/>
                          </a:ln>
                          <a:effectLst/>
                        </wps:spPr>
                        <wps:bodyPr/>
                      </wps:wsp>
                    </wpg:wgp>
                  </a:graphicData>
                </a:graphic>
              </wp:anchor>
            </w:drawing>
          </mc:Choice>
          <mc:Fallback>
            <w:pict>
              <v:group w14:anchorId="4F58DDD0" id="Group 1" o:spid="_x0000_s1071" style="position:absolute;left:0;text-align:left;margin-left:0;margin-top:-.05pt;width:527.8pt;height:348.15pt;z-index:251674112;mso-position-horizontal-relative:text;mso-position-vertical-relative:text" coordsize="67032,4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">
                <v:rect id="Rectangle 859856162" o:spid="_x0000_s1072" style="position:absolute;left:21378;top:6130;width:9058;height:15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" fillcolor="#c5e0b4" strokecolor="windowText" strokeweight="1pt">
                  <v:fill color2="#43682b" rotate="t" focusposition=".5,85197f" focussize="" colors="0 #c5e0b4;29491f #c5e0b4;.75 #76b54c" focus="100%" type="gradientRadial"/>
                </v:rect>
                <v:line id="Straight Connector 1312180870" o:spid="_x0000_s1073" style="position:absolute;visibility:visible;mso-wrap-style:square" from="21520,18325" to="30588,18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" strokecolor="#002060">
                  <v:stroke dashstyle="dash" joinstyle="miter"/>
                </v:lin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7" o:spid="_x0000_s1074" type="#_x0000_t70" style="position:absolute;left:29135;top:23880;width:450;height:55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" adj=",875" fillcolor="#333f50" strokecolor="#002060" strokeweight="1.5pt"/>
                <v:line id="Straight Connector 83445417" o:spid="_x0000_s1075" style="position:absolute;flip:y;visibility:visible;mso-wrap-style:square" from="21197,29595" to="29655,2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" strokecolor="#002060">
                  <v:stroke dashstyle="dash" joinstyle="miter"/>
                </v:line>
                <v:rect id="Rectangle 387088675" o:spid="_x0000_s1076" style="position:absolute;left:160;width:17145;height:11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" filled="f" strokeweight="1pt">
                  <v:textbox>
                    <w:txbxContent>
                      <w:p w14:paraId="4EFEF9AD" w14:textId="77777777" w:rsidR="002540DC" w:rsidRDefault="002540DC" w:rsidP="002540DC">
                        <w:pPr>
                          <w:kinsoku w:val="0"/>
                          <w:overflowPunct w:val="0"/>
                          <w:textAlignment w:val="baseline"/>
                          <w:rPr>
                            <w:rFonts w:eastAsia="Calibri"/>
                            <w:b/>
                            <w:bCs/>
                            <w:color w:val="000000"/>
                            <w:kern w:val="24"/>
                            <w:sz w:val="18"/>
                            <w:szCs w:val="18"/>
                          </w:rPr>
                        </w:pPr>
                        <w:r>
                          <w:rPr>
                            <w:rFonts w:eastAsia="Calibri"/>
                            <w:b/>
                            <w:bCs/>
                            <w:color w:val="000000"/>
                            <w:kern w:val="24"/>
                            <w:sz w:val="18"/>
                            <w:szCs w:val="18"/>
                          </w:rPr>
                          <w:t>Balance of features e.g.</w:t>
                        </w:r>
                      </w:p>
                      <w:p w14:paraId="26BD3C10" w14:textId="77777777" w:rsidR="002540DC" w:rsidRDefault="002540DC" w:rsidP="002540DC">
                        <w:pPr>
                          <w:kinsoku w:val="0"/>
                          <w:overflowPunct w:val="0"/>
                          <w:textAlignment w:val="baseline"/>
                          <w:rPr>
                            <w:rFonts w:eastAsia="Calibri"/>
                            <w:color w:val="000000"/>
                            <w:kern w:val="24"/>
                            <w:sz w:val="18"/>
                            <w:szCs w:val="18"/>
                          </w:rPr>
                        </w:pPr>
                        <w:r>
                          <w:rPr>
                            <w:rFonts w:eastAsia="Calibri"/>
                            <w:color w:val="000000"/>
                            <w:kern w:val="24"/>
                            <w:sz w:val="18"/>
                            <w:szCs w:val="18"/>
                          </w:rPr>
                          <w:t>Untreated yields</w:t>
                        </w:r>
                      </w:p>
                      <w:p w14:paraId="44B5FFF6" w14:textId="77777777" w:rsidR="002540DC" w:rsidRDefault="002540DC" w:rsidP="002540DC">
                        <w:pPr>
                          <w:kinsoku w:val="0"/>
                          <w:overflowPunct w:val="0"/>
                          <w:textAlignment w:val="baseline"/>
                          <w:rPr>
                            <w:rFonts w:eastAsia="Calibri"/>
                            <w:color w:val="000000"/>
                            <w:kern w:val="24"/>
                            <w:sz w:val="18"/>
                            <w:szCs w:val="18"/>
                          </w:rPr>
                        </w:pPr>
                        <w:r>
                          <w:rPr>
                            <w:rFonts w:eastAsia="Calibri"/>
                            <w:color w:val="000000"/>
                            <w:kern w:val="24"/>
                            <w:sz w:val="18"/>
                            <w:szCs w:val="18"/>
                          </w:rPr>
                          <w:t>Regional yield</w:t>
                        </w:r>
                      </w:p>
                      <w:p w14:paraId="15296B85" w14:textId="77777777" w:rsidR="002540DC" w:rsidRDefault="002540DC" w:rsidP="002540DC">
                        <w:pPr>
                          <w:kinsoku w:val="0"/>
                          <w:overflowPunct w:val="0"/>
                          <w:textAlignment w:val="baseline"/>
                          <w:rPr>
                            <w:rFonts w:eastAsia="Calibri"/>
                            <w:color w:val="000000"/>
                            <w:kern w:val="24"/>
                            <w:sz w:val="18"/>
                            <w:szCs w:val="18"/>
                          </w:rPr>
                        </w:pPr>
                        <w:r>
                          <w:rPr>
                            <w:rFonts w:eastAsia="Calibri"/>
                            <w:color w:val="000000"/>
                            <w:kern w:val="24"/>
                            <w:sz w:val="18"/>
                            <w:szCs w:val="18"/>
                          </w:rPr>
                          <w:t>Disease resistance</w:t>
                        </w:r>
                      </w:p>
                      <w:p w14:paraId="710E770C" w14:textId="77777777" w:rsidR="002540DC" w:rsidRDefault="002540DC" w:rsidP="002540DC">
                        <w:pPr>
                          <w:kinsoku w:val="0"/>
                          <w:overflowPunct w:val="0"/>
                          <w:textAlignment w:val="baseline"/>
                          <w:rPr>
                            <w:rFonts w:eastAsia="Calibri"/>
                            <w:color w:val="000000"/>
                            <w:kern w:val="24"/>
                            <w:sz w:val="18"/>
                            <w:szCs w:val="18"/>
                          </w:rPr>
                        </w:pPr>
                        <w:r>
                          <w:rPr>
                            <w:rFonts w:eastAsia="Calibri"/>
                            <w:color w:val="000000"/>
                            <w:kern w:val="24"/>
                            <w:sz w:val="18"/>
                            <w:szCs w:val="18"/>
                          </w:rPr>
                          <w:t>Grain Quality</w:t>
                        </w:r>
                      </w:p>
                      <w:p w14:paraId="52FA0E3B" w14:textId="77777777" w:rsidR="002540DC" w:rsidRDefault="002540DC" w:rsidP="002540DC">
                        <w:pPr>
                          <w:kinsoku w:val="0"/>
                          <w:overflowPunct w:val="0"/>
                          <w:textAlignment w:val="baseline"/>
                          <w:rPr>
                            <w:rFonts w:eastAsia="Calibri"/>
                            <w:color w:val="000000"/>
                            <w:kern w:val="24"/>
                            <w:sz w:val="18"/>
                            <w:szCs w:val="18"/>
                          </w:rPr>
                        </w:pPr>
                        <w:r>
                          <w:rPr>
                            <w:rFonts w:eastAsia="Calibri"/>
                            <w:color w:val="000000"/>
                            <w:kern w:val="24"/>
                            <w:sz w:val="18"/>
                            <w:szCs w:val="18"/>
                          </w:rPr>
                          <w:t>Lodging score…</w:t>
                        </w:r>
                      </w:p>
                    </w:txbxContent>
                  </v:textbox>
                </v:rect>
                <v:rect id="Rectangle 1491836671" o:spid="_x0000_s1077" style="position:absolute;left:31599;top:3898;width:35354;height:5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" filled="f" strokecolor="#0070c0" strokeweight="1pt">
                  <v:textbox>
                    <w:txbxContent>
                      <w:p w14:paraId="5E00C579" w14:textId="77777777" w:rsidR="002540DC" w:rsidRDefault="002540DC" w:rsidP="002540DC">
                        <w:pPr>
                          <w:kinsoku w:val="0"/>
                          <w:overflowPunct w:val="0"/>
                          <w:textAlignment w:val="baseline"/>
                          <w:rPr>
                            <w:rFonts w:eastAsia="Calibri"/>
                            <w:color w:val="000000"/>
                            <w:kern w:val="24"/>
                            <w:sz w:val="16"/>
                            <w:szCs w:val="16"/>
                          </w:rPr>
                        </w:pPr>
                        <w:r>
                          <w:rPr>
                            <w:rFonts w:eastAsia="Calibri"/>
                            <w:color w:val="000000"/>
                            <w:kern w:val="24"/>
                            <w:sz w:val="16"/>
                            <w:szCs w:val="16"/>
                          </w:rPr>
                          <w:t xml:space="preserve">Varieties which are 0.5% above the yield target for the segment/crop type and meet other defined requirements including all minimum standards </w:t>
                        </w:r>
                        <w:r>
                          <w:rPr>
                            <w:rFonts w:eastAsia="Calibri"/>
                            <w:color w:val="000000" w:themeColor="text1"/>
                            <w:kern w:val="24"/>
                            <w:sz w:val="16"/>
                            <w:szCs w:val="16"/>
                          </w:rPr>
                          <w:t>and target specifications</w:t>
                        </w:r>
                        <w:r>
                          <w:rPr>
                            <w:rFonts w:eastAsia="Calibri"/>
                            <w:color w:val="000000"/>
                            <w:kern w:val="24"/>
                            <w:sz w:val="16"/>
                            <w:szCs w:val="16"/>
                          </w:rPr>
                          <w:t xml:space="preserve"> will be selected for RL trials.</w:t>
                        </w:r>
                      </w:p>
                    </w:txbxContent>
                  </v:textbox>
                </v:rect>
                <v:rect id="Rectangle 56901299" o:spid="_x0000_s1078" style="position:absolute;left:31471;top:10624;width:35433;height:7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" filled="f" strokecolor="#0070c0" strokeweight="1pt">
                  <v:textbox>
                    <w:txbxContent>
                      <w:p w14:paraId="5EA49D34" w14:textId="77777777" w:rsidR="002540DC" w:rsidRDefault="002540DC" w:rsidP="002540DC">
                        <w:pPr>
                          <w:kinsoku w:val="0"/>
                          <w:overflowPunct w:val="0"/>
                          <w:textAlignment w:val="baseline"/>
                          <w:rPr>
                            <w:rFonts w:eastAsia="Calibri"/>
                            <w:color w:val="000000"/>
                            <w:kern w:val="24"/>
                            <w:sz w:val="16"/>
                            <w:szCs w:val="16"/>
                          </w:rPr>
                        </w:pPr>
                        <w:r>
                          <w:rPr>
                            <w:rFonts w:eastAsia="Calibri"/>
                            <w:color w:val="000000"/>
                            <w:kern w:val="24"/>
                            <w:sz w:val="16"/>
                            <w:szCs w:val="16"/>
                          </w:rPr>
                          <w:t xml:space="preserve">Varieties above target by less than 0.5% and/or which are 0.5% above the yield target but fail to meet other defined requirements including all minimum </w:t>
                        </w:r>
                        <w:r>
                          <w:rPr>
                            <w:rFonts w:eastAsia="Calibri"/>
                            <w:color w:val="000000" w:themeColor="text1"/>
                            <w:kern w:val="24"/>
                            <w:sz w:val="16"/>
                            <w:szCs w:val="16"/>
                          </w:rPr>
                          <w:t>standards and target specifications</w:t>
                        </w:r>
                        <w:r>
                          <w:rPr>
                            <w:rFonts w:eastAsia="Calibri"/>
                            <w:color w:val="000000"/>
                            <w:kern w:val="24"/>
                            <w:sz w:val="16"/>
                            <w:szCs w:val="16"/>
                          </w:rPr>
                          <w:t xml:space="preserve"> will be reviewed. There should be an expectation to propose to sow unless they have a weakness relative to the balance of features of comparator varieties.  The higher the yield, the greater the expectation.</w:t>
                        </w:r>
                      </w:p>
                    </w:txbxContent>
                  </v:textbox>
                </v:rect>
                <v:rect id="Rectangle 1362126234" o:spid="_x0000_s1079" style="position:absolute;left:37230;top:19630;width:846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" filled="f" strokecolor="red" strokeweight="1.5pt">
                  <v:textbox>
                    <w:txbxContent>
                      <w:p w14:paraId="6C2FC375" w14:textId="77777777" w:rsidR="002540DC" w:rsidRDefault="002540DC" w:rsidP="002540DC">
                        <w:pPr>
                          <w:kinsoku w:val="0"/>
                          <w:overflowPunct w:val="0"/>
                          <w:textAlignment w:val="baseline"/>
                          <w:rPr>
                            <w:rFonts w:eastAsia="Calibri"/>
                            <w:b/>
                            <w:bCs/>
                            <w:color w:val="000000"/>
                            <w:kern w:val="24"/>
                            <w:sz w:val="18"/>
                            <w:szCs w:val="18"/>
                          </w:rPr>
                        </w:pPr>
                        <w:r>
                          <w:rPr>
                            <w:rFonts w:eastAsia="Calibri"/>
                            <w:b/>
                            <w:bCs/>
                            <w:color w:val="000000"/>
                            <w:kern w:val="24"/>
                            <w:sz w:val="18"/>
                            <w:szCs w:val="18"/>
                          </w:rPr>
                          <w:t>Yield target</w:t>
                        </w:r>
                      </w:p>
                    </w:txbxContent>
                  </v:textbox>
                </v:rect>
                <v:rect id="Rectangle 1923494911" o:spid="_x0000_s1080" style="position:absolute;left:21376;top:21649;width:9060;height:15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" fillcolor="red" strokecolor="windowText" strokeweight="1pt">
                  <v:fill color2="#e4e4e4" rotate="t" angle="180" colors="0 red;28180f red;39977f #ef5151" focus="100%" type="gradient"/>
                </v:rect>
                <v:rect id="Rectangle 773439256" o:spid="_x0000_s1081" style="position:absolute;left:31599;top:22952;width:35433;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" filled="f" strokecolor="#0070c0" strokeweight="1pt">
                  <v:textbox>
                    <w:txbxContent>
                      <w:p w14:paraId="7F6A4B19" w14:textId="77777777" w:rsidR="002540DC" w:rsidRDefault="002540DC" w:rsidP="002540DC">
                        <w:pPr>
                          <w:kinsoku w:val="0"/>
                          <w:overflowPunct w:val="0"/>
                          <w:textAlignment w:val="baseline"/>
                          <w:rPr>
                            <w:rFonts w:eastAsia="Calibri"/>
                            <w:color w:val="000000"/>
                            <w:kern w:val="24"/>
                            <w:sz w:val="16"/>
                            <w:szCs w:val="16"/>
                          </w:rPr>
                        </w:pPr>
                        <w:r>
                          <w:rPr>
                            <w:rFonts w:eastAsia="Calibri"/>
                            <w:color w:val="000000"/>
                            <w:kern w:val="24"/>
                            <w:sz w:val="16"/>
                            <w:szCs w:val="16"/>
                          </w:rPr>
                          <w:t>The expectation is not to sow varieties below the yield target unless they have a positive balance of features relative to comparator varieties. The lower the yield, the greater the expectation.</w:t>
                        </w:r>
                      </w:p>
                    </w:txbxContent>
                  </v:textbox>
                </v:rect>
                <v:rect id="Rectangle 724972274" o:spid="_x0000_s1082" style="position:absolute;left:33452;top:29270;width:21205;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" filled="f" strokecolor="red" strokeweight="1.5pt">
                  <v:textbox>
                    <w:txbxContent>
                      <w:p w14:paraId="2BCFF7FE" w14:textId="77777777" w:rsidR="002540DC" w:rsidRDefault="002540DC" w:rsidP="002540DC">
                        <w:pPr>
                          <w:kinsoku w:val="0"/>
                          <w:overflowPunct w:val="0"/>
                          <w:textAlignment w:val="baseline"/>
                          <w:rPr>
                            <w:rFonts w:eastAsia="Calibri"/>
                            <w:b/>
                            <w:bCs/>
                            <w:color w:val="000000"/>
                            <w:kern w:val="24"/>
                            <w:sz w:val="18"/>
                            <w:szCs w:val="18"/>
                          </w:rPr>
                        </w:pPr>
                        <w:r>
                          <w:rPr>
                            <w:rFonts w:eastAsia="Calibri"/>
                            <w:b/>
                            <w:bCs/>
                            <w:color w:val="000000"/>
                            <w:kern w:val="24"/>
                            <w:sz w:val="18"/>
                            <w:szCs w:val="18"/>
                          </w:rPr>
                          <w:t>-2%</w:t>
                        </w:r>
                        <w:r>
                          <w:rPr>
                            <w:rFonts w:eastAsia="Calibri"/>
                            <w:b/>
                            <w:bCs/>
                            <w:color w:val="000000"/>
                            <w:kern w:val="24"/>
                            <w:position w:val="5"/>
                            <w:sz w:val="18"/>
                            <w:szCs w:val="18"/>
                            <w:vertAlign w:val="superscript"/>
                          </w:rPr>
                          <w:t>#</w:t>
                        </w:r>
                        <w:r>
                          <w:rPr>
                            <w:rFonts w:eastAsia="Calibri"/>
                            <w:b/>
                            <w:bCs/>
                            <w:color w:val="000000"/>
                            <w:kern w:val="24"/>
                            <w:sz w:val="18"/>
                            <w:szCs w:val="18"/>
                          </w:rPr>
                          <w:t xml:space="preserve"> Selection unlikely below here</w:t>
                        </w:r>
                      </w:p>
                    </w:txbxContent>
                  </v:textbox>
                </v:rect>
                <v:rect id="Rectangle 701662294" o:spid="_x0000_s1083" style="position:absolute;left:31599;top:32815;width:35433;height:4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" filled="f" strokecolor="#0070c0" strokeweight="1pt">
                  <v:textbox>
                    <w:txbxContent>
                      <w:p w14:paraId="64699321" w14:textId="77777777" w:rsidR="002540DC" w:rsidRDefault="002540DC" w:rsidP="002540DC">
                        <w:pPr>
                          <w:kinsoku w:val="0"/>
                          <w:overflowPunct w:val="0"/>
                          <w:textAlignment w:val="baseline"/>
                          <w:rPr>
                            <w:rFonts w:eastAsia="Calibri"/>
                            <w:color w:val="000000"/>
                            <w:kern w:val="24"/>
                            <w:sz w:val="16"/>
                            <w:szCs w:val="16"/>
                          </w:rPr>
                        </w:pPr>
                        <w:r>
                          <w:rPr>
                            <w:rFonts w:eastAsia="Calibri"/>
                            <w:color w:val="000000"/>
                            <w:kern w:val="24"/>
                            <w:sz w:val="16"/>
                            <w:szCs w:val="16"/>
                          </w:rPr>
                          <w:t>The expectation for varieties more than 2% below the yield target should be to propose not to sow unless there is an exceptionally strong positive balance of features relative to comparator varieties.</w:t>
                        </w:r>
                      </w:p>
                    </w:txbxContent>
                  </v:textbox>
                </v:rect>
                <v:rect id="Rectangle 1391514686" o:spid="_x0000_s1084" style="position:absolute;top:39263;width:66904;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" filled="f" strokecolor="#495222" strokeweight="2pt">
                  <v:textbox>
                    <w:txbxContent>
                      <w:p w14:paraId="413E3A3F" w14:textId="77777777" w:rsidR="002540DC" w:rsidRDefault="002540DC" w:rsidP="002540DC">
                        <w:pPr>
                          <w:kinsoku w:val="0"/>
                          <w:overflowPunct w:val="0"/>
                          <w:jc w:val="center"/>
                          <w:textAlignment w:val="baseline"/>
                          <w:rPr>
                            <w:rFonts w:eastAsia="Calibri"/>
                            <w:b/>
                            <w:bCs/>
                            <w:color w:val="000000"/>
                            <w:kern w:val="24"/>
                            <w:sz w:val="18"/>
                            <w:szCs w:val="18"/>
                          </w:rPr>
                        </w:pPr>
                        <w:r>
                          <w:rPr>
                            <w:rFonts w:eastAsia="Calibri"/>
                            <w:b/>
                            <w:bCs/>
                            <w:color w:val="000000"/>
                            <w:kern w:val="24"/>
                            <w:sz w:val="18"/>
                            <w:szCs w:val="18"/>
                          </w:rPr>
                          <w:t>NOTE: Any variety which falls below the yield target will NOT be considered for selection unless the breeder/agent submits a presentation to the Crop Committee meeting or asks for the variety to be considered, prior to the meeting.</w:t>
                        </w:r>
                      </w:p>
                    </w:txbxContent>
                  </v:textbox>
                </v:rect>
                <v:shape id="Straight Arrow Connector 374422429" o:spid="_x0000_s1085" type="#_x0000_t32" style="position:absolute;left:30427;top:20857;width:6803;height:6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" strokecolor="windowText" strokeweight="2.5pt">
                  <v:stroke endarrow="block" joinstyle="miter"/>
                </v:shape>
                <v:line id="Straight Connector 1795880111" o:spid="_x0000_s1086" style="position:absolute;visibility:visible;mso-wrap-style:square" from="21350,31648" to="30417,31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" strokecolor="#002060">
                  <v:stroke dashstyle="dash" joinstyle="miter"/>
                </v:line>
                <v:shape id="TextBox 27" o:spid="_x0000_s1087" type="#_x0000_t202" style="position:absolute;left:21349;top:61;width:9087;height:5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" filled="f" strokecolor="windowText">
                  <v:textbox style="mso-fit-shape-to-text:t">
                    <w:txbxContent>
                      <w:p w14:paraId="0B4D53E3" w14:textId="77777777" w:rsidR="002540DC" w:rsidRDefault="002540DC" w:rsidP="002540DC">
                        <w:pPr>
                          <w:jc w:val="center"/>
                          <w:rPr>
                            <w:b/>
                            <w:bCs/>
                            <w:color w:val="000000" w:themeColor="text1"/>
                            <w:kern w:val="24"/>
                          </w:rPr>
                        </w:pPr>
                        <w:r>
                          <w:rPr>
                            <w:b/>
                            <w:bCs/>
                            <w:color w:val="000000" w:themeColor="text1"/>
                            <w:kern w:val="24"/>
                          </w:rPr>
                          <w:t>UK yield in ranked order</w:t>
                        </w:r>
                      </w:p>
                    </w:txbxContent>
                  </v:textbox>
                </v:shape>
                <v:shape id="Straight Arrow Connector 1512068189" o:spid="_x0000_s1088" type="#_x0000_t32" style="position:absolute;left:30588;top:30524;width:2864;height: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" strokecolor="windowText" strokeweight="2.5pt">
                  <v:stroke endarrow="block" joinstyle="miter"/>
                </v:shape>
                <v:line id="Straight Connector 1372536800" o:spid="_x0000_s1089" style="position:absolute;visibility:visible;mso-wrap-style:square" from="21350,21755" to="30417,2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" strokecolor="windowText" strokeweight="1.25pt">
                  <v:stroke joinstyle="miter"/>
                </v:line>
              </v:group>
            </w:pict>
          </mc:Fallback>
        </mc:AlternateContent>
      </w:r>
    </w:p>
    <w:p w14:paraId="640E4F63" w14:textId="77777777" w:rsidR="002540DC" w:rsidRDefault="002540DC">
      <w:pPr>
        <w:spacing w:before="74"/>
        <w:ind w:left="413"/>
        <w:rPr>
          <w:b/>
          <w:i/>
          <w:spacing w:val="-2"/>
          <w:sz w:val="20"/>
        </w:rPr>
      </w:pPr>
    </w:p>
    <w:p w14:paraId="23558CE5" w14:textId="77777777" w:rsidR="002540DC" w:rsidRDefault="002540DC">
      <w:pPr>
        <w:spacing w:before="74"/>
        <w:ind w:left="413"/>
        <w:rPr>
          <w:b/>
          <w:i/>
          <w:spacing w:val="-2"/>
          <w:sz w:val="20"/>
        </w:rPr>
      </w:pPr>
    </w:p>
    <w:p w14:paraId="5295D80E" w14:textId="77777777" w:rsidR="002540DC" w:rsidRDefault="002540DC">
      <w:pPr>
        <w:spacing w:before="74"/>
        <w:ind w:left="413"/>
        <w:rPr>
          <w:b/>
          <w:i/>
          <w:spacing w:val="-2"/>
          <w:sz w:val="20"/>
        </w:rPr>
      </w:pPr>
    </w:p>
    <w:p w14:paraId="4B2C8F4A" w14:textId="77777777" w:rsidR="002540DC" w:rsidRDefault="002540DC">
      <w:pPr>
        <w:spacing w:before="74"/>
        <w:ind w:left="413"/>
        <w:rPr>
          <w:b/>
          <w:i/>
          <w:spacing w:val="-2"/>
          <w:sz w:val="20"/>
        </w:rPr>
      </w:pPr>
    </w:p>
    <w:p w14:paraId="1F2389B2" w14:textId="77777777" w:rsidR="002540DC" w:rsidRDefault="002540DC">
      <w:pPr>
        <w:spacing w:before="74"/>
        <w:ind w:left="413"/>
        <w:rPr>
          <w:b/>
          <w:i/>
          <w:spacing w:val="-2"/>
          <w:sz w:val="20"/>
        </w:rPr>
      </w:pPr>
    </w:p>
    <w:p w14:paraId="3BD8CC22" w14:textId="77777777" w:rsidR="002540DC" w:rsidRDefault="002540DC">
      <w:pPr>
        <w:spacing w:before="74"/>
        <w:ind w:left="413"/>
        <w:rPr>
          <w:b/>
          <w:i/>
          <w:spacing w:val="-2"/>
          <w:sz w:val="20"/>
        </w:rPr>
      </w:pPr>
    </w:p>
    <w:p w14:paraId="574882C7" w14:textId="77777777" w:rsidR="002540DC" w:rsidRDefault="002540DC">
      <w:pPr>
        <w:spacing w:before="74"/>
        <w:ind w:left="413"/>
        <w:rPr>
          <w:b/>
          <w:i/>
          <w:spacing w:val="-2"/>
          <w:sz w:val="20"/>
        </w:rPr>
      </w:pPr>
    </w:p>
    <w:p w14:paraId="5ED14333" w14:textId="77777777" w:rsidR="002540DC" w:rsidRDefault="002540DC">
      <w:pPr>
        <w:spacing w:before="74"/>
        <w:ind w:left="413"/>
        <w:rPr>
          <w:b/>
          <w:i/>
          <w:spacing w:val="-2"/>
          <w:sz w:val="20"/>
        </w:rPr>
      </w:pPr>
    </w:p>
    <w:p w14:paraId="6E01BAE8" w14:textId="77777777" w:rsidR="002540DC" w:rsidRDefault="002540DC">
      <w:pPr>
        <w:spacing w:before="74"/>
        <w:ind w:left="413"/>
        <w:rPr>
          <w:b/>
          <w:i/>
          <w:spacing w:val="-2"/>
          <w:sz w:val="20"/>
        </w:rPr>
      </w:pPr>
    </w:p>
    <w:p w14:paraId="7D670E6A" w14:textId="77777777" w:rsidR="002540DC" w:rsidRDefault="002540DC">
      <w:pPr>
        <w:spacing w:before="74"/>
        <w:ind w:left="413"/>
        <w:rPr>
          <w:b/>
          <w:i/>
          <w:spacing w:val="-2"/>
          <w:sz w:val="20"/>
        </w:rPr>
      </w:pPr>
    </w:p>
    <w:p w14:paraId="3BB44CF7" w14:textId="77777777" w:rsidR="002540DC" w:rsidRDefault="002540DC">
      <w:pPr>
        <w:spacing w:before="74"/>
        <w:ind w:left="413"/>
        <w:rPr>
          <w:b/>
          <w:i/>
          <w:spacing w:val="-2"/>
          <w:sz w:val="20"/>
        </w:rPr>
      </w:pPr>
    </w:p>
    <w:p w14:paraId="130D2F79" w14:textId="77777777" w:rsidR="002540DC" w:rsidRDefault="002540DC">
      <w:pPr>
        <w:spacing w:before="74"/>
        <w:ind w:left="413"/>
        <w:rPr>
          <w:b/>
          <w:i/>
          <w:spacing w:val="-2"/>
          <w:sz w:val="20"/>
        </w:rPr>
      </w:pPr>
    </w:p>
    <w:p w14:paraId="4D79DF49" w14:textId="77777777" w:rsidR="002540DC" w:rsidRDefault="002540DC">
      <w:pPr>
        <w:spacing w:before="74"/>
        <w:ind w:left="413"/>
        <w:rPr>
          <w:b/>
          <w:i/>
          <w:spacing w:val="-2"/>
          <w:sz w:val="20"/>
        </w:rPr>
      </w:pPr>
    </w:p>
    <w:p w14:paraId="2ADD0AC9" w14:textId="77777777" w:rsidR="002540DC" w:rsidRDefault="002540DC">
      <w:pPr>
        <w:spacing w:before="74"/>
        <w:ind w:left="413"/>
        <w:rPr>
          <w:b/>
          <w:i/>
          <w:spacing w:val="-2"/>
          <w:sz w:val="20"/>
        </w:rPr>
      </w:pPr>
    </w:p>
    <w:p w14:paraId="243EAD00" w14:textId="77777777" w:rsidR="002540DC" w:rsidRDefault="002540DC">
      <w:pPr>
        <w:spacing w:before="74"/>
        <w:ind w:left="413"/>
        <w:rPr>
          <w:b/>
          <w:i/>
          <w:spacing w:val="-2"/>
          <w:sz w:val="20"/>
        </w:rPr>
      </w:pPr>
    </w:p>
    <w:p w14:paraId="1F5F7471" w14:textId="77777777" w:rsidR="002540DC" w:rsidRDefault="002540DC">
      <w:pPr>
        <w:spacing w:before="74"/>
        <w:ind w:left="413"/>
        <w:rPr>
          <w:b/>
          <w:i/>
          <w:spacing w:val="-2"/>
          <w:sz w:val="20"/>
        </w:rPr>
      </w:pPr>
    </w:p>
    <w:p w14:paraId="7EC58187" w14:textId="393C9BB1" w:rsidR="008C044F" w:rsidRDefault="008C044F">
      <w:pPr>
        <w:spacing w:before="74"/>
        <w:ind w:left="413"/>
        <w:rPr>
          <w:b/>
          <w:i/>
          <w:noProof/>
          <w:sz w:val="20"/>
        </w:rPr>
      </w:pPr>
    </w:p>
    <w:p w14:paraId="2254A465" w14:textId="77777777" w:rsidR="002540DC" w:rsidRDefault="002540DC">
      <w:pPr>
        <w:spacing w:before="74"/>
        <w:ind w:left="413"/>
        <w:rPr>
          <w:b/>
          <w:i/>
          <w:noProof/>
          <w:sz w:val="20"/>
        </w:rPr>
      </w:pPr>
    </w:p>
    <w:p w14:paraId="057B8F39" w14:textId="77777777" w:rsidR="002540DC" w:rsidRDefault="002540DC">
      <w:pPr>
        <w:spacing w:before="74"/>
        <w:ind w:left="413"/>
        <w:rPr>
          <w:b/>
          <w:i/>
          <w:noProof/>
          <w:sz w:val="20"/>
        </w:rPr>
      </w:pPr>
    </w:p>
    <w:p w14:paraId="5219B849" w14:textId="77777777" w:rsidR="002540DC" w:rsidRDefault="002540DC">
      <w:pPr>
        <w:spacing w:before="74"/>
        <w:ind w:left="413"/>
        <w:rPr>
          <w:b/>
          <w:i/>
          <w:noProof/>
          <w:sz w:val="20"/>
        </w:rPr>
      </w:pPr>
    </w:p>
    <w:p w14:paraId="389314C3" w14:textId="77777777" w:rsidR="002540DC" w:rsidRDefault="002540DC">
      <w:pPr>
        <w:spacing w:before="74"/>
        <w:ind w:left="413"/>
        <w:rPr>
          <w:b/>
          <w:i/>
          <w:noProof/>
          <w:sz w:val="20"/>
        </w:rPr>
      </w:pPr>
    </w:p>
    <w:p w14:paraId="261D9A17" w14:textId="77777777" w:rsidR="002540DC" w:rsidRDefault="002540DC">
      <w:pPr>
        <w:spacing w:before="74"/>
        <w:ind w:left="413"/>
        <w:rPr>
          <w:b/>
          <w:i/>
          <w:noProof/>
          <w:sz w:val="20"/>
        </w:rPr>
      </w:pPr>
    </w:p>
    <w:p w14:paraId="076BEA88" w14:textId="77777777" w:rsidR="002540DC" w:rsidRDefault="002540DC">
      <w:pPr>
        <w:spacing w:before="74"/>
        <w:ind w:left="413"/>
        <w:rPr>
          <w:b/>
          <w:i/>
          <w:sz w:val="20"/>
        </w:rPr>
      </w:pPr>
    </w:p>
    <w:p w14:paraId="4090E675" w14:textId="60C21A00" w:rsidR="00AF6C6D" w:rsidRDefault="00AF6C6D">
      <w:pPr>
        <w:pStyle w:val="BodyText"/>
        <w:spacing w:before="3"/>
        <w:ind w:left="0"/>
        <w:rPr>
          <w:b/>
          <w:i/>
          <w:sz w:val="18"/>
        </w:rPr>
      </w:pPr>
    </w:p>
    <w:p w14:paraId="0DEAF1D1" w14:textId="2CA4503D" w:rsidR="00AF6C6D" w:rsidRDefault="00236D07">
      <w:pPr>
        <w:pStyle w:val="BodyText"/>
        <w:spacing w:line="360" w:lineRule="auto"/>
        <w:ind w:right="1263"/>
        <w:jc w:val="both"/>
      </w:pPr>
      <w:r>
        <w:t>Information</w:t>
      </w:r>
      <w:r>
        <w:rPr>
          <w:spacing w:val="-3"/>
        </w:rPr>
        <w:t xml:space="preserve"> </w:t>
      </w:r>
      <w:r>
        <w:t>on</w:t>
      </w:r>
      <w:r>
        <w:rPr>
          <w:spacing w:val="-3"/>
        </w:rPr>
        <w:t xml:space="preserve"> </w:t>
      </w:r>
      <w:r>
        <w:t>RL</w:t>
      </w:r>
      <w:r>
        <w:rPr>
          <w:spacing w:val="-5"/>
        </w:rPr>
        <w:t xml:space="preserve"> </w:t>
      </w:r>
      <w:r>
        <w:t>comparator</w:t>
      </w:r>
      <w:r>
        <w:rPr>
          <w:spacing w:val="-2"/>
        </w:rPr>
        <w:t xml:space="preserve"> </w:t>
      </w:r>
      <w:r>
        <w:t>varieties</w:t>
      </w:r>
      <w:r>
        <w:rPr>
          <w:spacing w:val="-5"/>
        </w:rPr>
        <w:t xml:space="preserve"> </w:t>
      </w:r>
      <w:r>
        <w:t>for</w:t>
      </w:r>
      <w:r>
        <w:rPr>
          <w:spacing w:val="-4"/>
        </w:rPr>
        <w:t xml:space="preserve"> </w:t>
      </w:r>
      <w:r>
        <w:t>candidate</w:t>
      </w:r>
      <w:r>
        <w:rPr>
          <w:spacing w:val="-3"/>
        </w:rPr>
        <w:t xml:space="preserve"> </w:t>
      </w:r>
      <w:r>
        <w:t>selection</w:t>
      </w:r>
      <w:r>
        <w:rPr>
          <w:spacing w:val="-3"/>
        </w:rPr>
        <w:t xml:space="preserve"> </w:t>
      </w:r>
      <w:r>
        <w:t>is</w:t>
      </w:r>
      <w:r>
        <w:rPr>
          <w:spacing w:val="-2"/>
        </w:rPr>
        <w:t xml:space="preserve"> </w:t>
      </w:r>
      <w:r>
        <w:t>not</w:t>
      </w:r>
      <w:r>
        <w:rPr>
          <w:spacing w:val="-1"/>
        </w:rPr>
        <w:t xml:space="preserve"> </w:t>
      </w:r>
      <w:r>
        <w:t>always</w:t>
      </w:r>
      <w:r>
        <w:rPr>
          <w:spacing w:val="-3"/>
        </w:rPr>
        <w:t xml:space="preserve"> </w:t>
      </w:r>
      <w:r>
        <w:t>available</w:t>
      </w:r>
      <w:r>
        <w:rPr>
          <w:spacing w:val="-3"/>
        </w:rPr>
        <w:t xml:space="preserve"> </w:t>
      </w:r>
      <w:proofErr w:type="gramStart"/>
      <w:r>
        <w:t>in</w:t>
      </w:r>
      <w:proofErr w:type="gramEnd"/>
      <w:r>
        <w:rPr>
          <w:spacing w:val="-3"/>
        </w:rPr>
        <w:t xml:space="preserve"> </w:t>
      </w:r>
      <w:r>
        <w:t>the</w:t>
      </w:r>
      <w:r>
        <w:rPr>
          <w:spacing w:val="-5"/>
        </w:rPr>
        <w:t xml:space="preserve"> </w:t>
      </w:r>
      <w:r>
        <w:t>same dataset as</w:t>
      </w:r>
      <w:r>
        <w:rPr>
          <w:spacing w:val="-1"/>
        </w:rPr>
        <w:t xml:space="preserve"> </w:t>
      </w:r>
      <w:r>
        <w:t>two-year candidate varieties. A four-year table may be</w:t>
      </w:r>
      <w:r>
        <w:rPr>
          <w:spacing w:val="-1"/>
        </w:rPr>
        <w:t xml:space="preserve"> </w:t>
      </w:r>
      <w:r>
        <w:t>used by the</w:t>
      </w:r>
      <w:r>
        <w:rPr>
          <w:spacing w:val="-1"/>
        </w:rPr>
        <w:t xml:space="preserve"> </w:t>
      </w:r>
      <w:r>
        <w:t>committee</w:t>
      </w:r>
      <w:r>
        <w:rPr>
          <w:spacing w:val="-1"/>
        </w:rPr>
        <w:t xml:space="preserve"> </w:t>
      </w:r>
      <w:r>
        <w:t>to</w:t>
      </w:r>
      <w:r>
        <w:rPr>
          <w:spacing w:val="-1"/>
        </w:rPr>
        <w:t xml:space="preserve"> </w:t>
      </w:r>
      <w:r>
        <w:t>make comparisons where the candidate and comparator were not grown in the same trial series.</w:t>
      </w:r>
    </w:p>
    <w:p w14:paraId="094B9507" w14:textId="77777777" w:rsidR="00AF6C6D" w:rsidRDefault="00236D07" w:rsidP="002D48B2">
      <w:pPr>
        <w:pStyle w:val="ListParagraph"/>
        <w:numPr>
          <w:ilvl w:val="3"/>
          <w:numId w:val="44"/>
        </w:numPr>
        <w:tabs>
          <w:tab w:val="left" w:pos="1072"/>
        </w:tabs>
        <w:spacing w:before="119"/>
        <w:ind w:left="1072" w:hanging="659"/>
        <w:jc w:val="both"/>
        <w:rPr>
          <w:b/>
          <w:i/>
          <w:sz w:val="20"/>
        </w:rPr>
      </w:pPr>
      <w:r>
        <w:rPr>
          <w:b/>
          <w:i/>
          <w:sz w:val="20"/>
        </w:rPr>
        <w:t>Criteria</w:t>
      </w:r>
      <w:r>
        <w:rPr>
          <w:b/>
          <w:i/>
          <w:spacing w:val="-8"/>
          <w:sz w:val="20"/>
        </w:rPr>
        <w:t xml:space="preserve"> </w:t>
      </w:r>
      <w:r>
        <w:rPr>
          <w:b/>
          <w:i/>
          <w:sz w:val="20"/>
        </w:rPr>
        <w:t>for</w:t>
      </w:r>
      <w:r>
        <w:rPr>
          <w:b/>
          <w:i/>
          <w:spacing w:val="-6"/>
          <w:sz w:val="20"/>
        </w:rPr>
        <w:t xml:space="preserve"> </w:t>
      </w:r>
      <w:r>
        <w:rPr>
          <w:b/>
          <w:i/>
          <w:sz w:val="20"/>
        </w:rPr>
        <w:t>candidate</w:t>
      </w:r>
      <w:r>
        <w:rPr>
          <w:b/>
          <w:i/>
          <w:spacing w:val="-8"/>
          <w:sz w:val="20"/>
        </w:rPr>
        <w:t xml:space="preserve"> </w:t>
      </w:r>
      <w:r>
        <w:rPr>
          <w:b/>
          <w:i/>
          <w:sz w:val="20"/>
        </w:rPr>
        <w:t>selection</w:t>
      </w:r>
      <w:r>
        <w:rPr>
          <w:b/>
          <w:i/>
          <w:spacing w:val="-4"/>
          <w:sz w:val="20"/>
        </w:rPr>
        <w:t xml:space="preserve"> </w:t>
      </w:r>
      <w:r>
        <w:rPr>
          <w:b/>
          <w:i/>
          <w:sz w:val="20"/>
        </w:rPr>
        <w:t>–</w:t>
      </w:r>
      <w:r>
        <w:rPr>
          <w:b/>
          <w:i/>
          <w:spacing w:val="-6"/>
          <w:sz w:val="20"/>
        </w:rPr>
        <w:t xml:space="preserve"> </w:t>
      </w:r>
      <w:r>
        <w:rPr>
          <w:b/>
          <w:i/>
          <w:sz w:val="20"/>
        </w:rPr>
        <w:t>oilseed</w:t>
      </w:r>
      <w:r>
        <w:rPr>
          <w:b/>
          <w:i/>
          <w:spacing w:val="-8"/>
          <w:sz w:val="20"/>
        </w:rPr>
        <w:t xml:space="preserve"> </w:t>
      </w:r>
      <w:r>
        <w:rPr>
          <w:b/>
          <w:i/>
          <w:spacing w:val="-4"/>
          <w:sz w:val="20"/>
        </w:rPr>
        <w:t>rape</w:t>
      </w:r>
    </w:p>
    <w:p w14:paraId="33A0E691" w14:textId="77777777" w:rsidR="00AF6C6D" w:rsidRDefault="00AF6C6D">
      <w:pPr>
        <w:pStyle w:val="BodyText"/>
        <w:spacing w:before="6"/>
        <w:ind w:left="0"/>
        <w:rPr>
          <w:b/>
          <w:i/>
          <w:sz w:val="20"/>
        </w:rPr>
      </w:pPr>
    </w:p>
    <w:p w14:paraId="3EBA04EB" w14:textId="77777777" w:rsidR="00AF6C6D" w:rsidRDefault="00236D07">
      <w:pPr>
        <w:pStyle w:val="BodyText"/>
        <w:spacing w:line="360" w:lineRule="auto"/>
        <w:ind w:right="1447"/>
      </w:pPr>
      <w:r>
        <w:t>Criteria for selection of candidate varieties to each of the regional AHDB Recommended Lists follow</w:t>
      </w:r>
      <w:r>
        <w:rPr>
          <w:spacing w:val="-3"/>
        </w:rPr>
        <w:t xml:space="preserve"> </w:t>
      </w:r>
      <w:r>
        <w:t>the</w:t>
      </w:r>
      <w:r>
        <w:rPr>
          <w:spacing w:val="-2"/>
        </w:rPr>
        <w:t xml:space="preserve"> </w:t>
      </w:r>
      <w:r>
        <w:t>same</w:t>
      </w:r>
      <w:r>
        <w:rPr>
          <w:spacing w:val="-4"/>
        </w:rPr>
        <w:t xml:space="preserve"> </w:t>
      </w:r>
      <w:r>
        <w:t>guidelines</w:t>
      </w:r>
      <w:r>
        <w:rPr>
          <w:spacing w:val="-1"/>
        </w:rPr>
        <w:t xml:space="preserve"> </w:t>
      </w:r>
      <w:r>
        <w:t>as</w:t>
      </w:r>
      <w:r>
        <w:rPr>
          <w:spacing w:val="-4"/>
        </w:rPr>
        <w:t xml:space="preserve"> </w:t>
      </w:r>
      <w:r>
        <w:t>for</w:t>
      </w:r>
      <w:r>
        <w:rPr>
          <w:spacing w:val="-1"/>
        </w:rPr>
        <w:t xml:space="preserve"> </w:t>
      </w:r>
      <w:r>
        <w:t>cereals</w:t>
      </w:r>
      <w:r>
        <w:rPr>
          <w:spacing w:val="-1"/>
        </w:rPr>
        <w:t xml:space="preserve"> </w:t>
      </w:r>
      <w:r>
        <w:t>but use</w:t>
      </w:r>
      <w:r>
        <w:rPr>
          <w:spacing w:val="-4"/>
        </w:rPr>
        <w:t xml:space="preserve"> </w:t>
      </w:r>
      <w:r>
        <w:t>the</w:t>
      </w:r>
      <w:r>
        <w:rPr>
          <w:spacing w:val="-4"/>
        </w:rPr>
        <w:t xml:space="preserve"> </w:t>
      </w:r>
      <w:r>
        <w:t>gross</w:t>
      </w:r>
      <w:r>
        <w:rPr>
          <w:spacing w:val="-4"/>
        </w:rPr>
        <w:t xml:space="preserve"> </w:t>
      </w:r>
      <w:r>
        <w:t>output</w:t>
      </w:r>
      <w:r>
        <w:rPr>
          <w:spacing w:val="-3"/>
        </w:rPr>
        <w:t xml:space="preserve"> </w:t>
      </w:r>
      <w:r>
        <w:t>value</w:t>
      </w:r>
      <w:r>
        <w:rPr>
          <w:spacing w:val="-4"/>
        </w:rPr>
        <w:t xml:space="preserve"> </w:t>
      </w:r>
      <w:r>
        <w:t>for</w:t>
      </w:r>
      <w:r>
        <w:rPr>
          <w:spacing w:val="-1"/>
        </w:rPr>
        <w:t xml:space="preserve"> </w:t>
      </w:r>
      <w:r>
        <w:t>yield</w:t>
      </w:r>
      <w:r>
        <w:rPr>
          <w:spacing w:val="-4"/>
        </w:rPr>
        <w:t xml:space="preserve"> </w:t>
      </w:r>
      <w:r>
        <w:t>targets</w:t>
      </w:r>
      <w:r>
        <w:rPr>
          <w:spacing w:val="-1"/>
        </w:rPr>
        <w:t xml:space="preserve"> </w:t>
      </w:r>
      <w:r>
        <w:t>and</w:t>
      </w:r>
      <w:r>
        <w:rPr>
          <w:spacing w:val="-4"/>
        </w:rPr>
        <w:t xml:space="preserve"> </w:t>
      </w:r>
      <w:r>
        <w:t>an agronomic merit target for candidate selection.</w:t>
      </w:r>
    </w:p>
    <w:p w14:paraId="015B86B6" w14:textId="77777777" w:rsidR="00AF6C6D" w:rsidRDefault="00236D07">
      <w:pPr>
        <w:pStyle w:val="BodyText"/>
        <w:spacing w:before="120" w:line="360" w:lineRule="auto"/>
        <w:ind w:right="1163"/>
      </w:pPr>
      <w:r>
        <w:t>The yield target</w:t>
      </w:r>
      <w:r>
        <w:rPr>
          <w:spacing w:val="-1"/>
        </w:rPr>
        <w:t xml:space="preserve"> </w:t>
      </w:r>
      <w:r>
        <w:t>will be set as</w:t>
      </w:r>
      <w:r>
        <w:rPr>
          <w:spacing w:val="-2"/>
        </w:rPr>
        <w:t xml:space="preserve"> </w:t>
      </w:r>
      <w:r>
        <w:t>the</w:t>
      </w:r>
      <w:r>
        <w:rPr>
          <w:spacing w:val="-2"/>
        </w:rPr>
        <w:t xml:space="preserve"> </w:t>
      </w:r>
      <w:r>
        <w:t>average gross</w:t>
      </w:r>
      <w:r>
        <w:rPr>
          <w:spacing w:val="-2"/>
        </w:rPr>
        <w:t xml:space="preserve"> </w:t>
      </w:r>
      <w:r>
        <w:t>output</w:t>
      </w:r>
      <w:r>
        <w:rPr>
          <w:spacing w:val="-1"/>
        </w:rPr>
        <w:t xml:space="preserve"> </w:t>
      </w:r>
      <w:r>
        <w:t>for</w:t>
      </w:r>
      <w:r>
        <w:rPr>
          <w:spacing w:val="-1"/>
        </w:rPr>
        <w:t xml:space="preserve"> </w:t>
      </w:r>
      <w:r>
        <w:t>the</w:t>
      </w:r>
      <w:r>
        <w:rPr>
          <w:spacing w:val="-2"/>
        </w:rPr>
        <w:t xml:space="preserve"> </w:t>
      </w:r>
      <w:r>
        <w:t>top</w:t>
      </w:r>
      <w:r>
        <w:rPr>
          <w:spacing w:val="-2"/>
        </w:rPr>
        <w:t xml:space="preserve"> </w:t>
      </w:r>
      <w:r>
        <w:t>varieties in the four-year</w:t>
      </w:r>
      <w:r>
        <w:rPr>
          <w:spacing w:val="-1"/>
        </w:rPr>
        <w:t xml:space="preserve"> </w:t>
      </w:r>
      <w:r>
        <w:t>mean RL</w:t>
      </w:r>
      <w:r>
        <w:rPr>
          <w:spacing w:val="-2"/>
        </w:rPr>
        <w:t xml:space="preserve"> </w:t>
      </w:r>
      <w:r>
        <w:t>table</w:t>
      </w:r>
      <w:r>
        <w:rPr>
          <w:spacing w:val="-2"/>
        </w:rPr>
        <w:t xml:space="preserve"> </w:t>
      </w:r>
      <w:r>
        <w:t>in</w:t>
      </w:r>
      <w:r>
        <w:rPr>
          <w:spacing w:val="-2"/>
        </w:rPr>
        <w:t xml:space="preserve"> </w:t>
      </w:r>
      <w:r>
        <w:t>each</w:t>
      </w:r>
      <w:r>
        <w:rPr>
          <w:spacing w:val="-4"/>
        </w:rPr>
        <w:t xml:space="preserve"> </w:t>
      </w:r>
      <w:r>
        <w:t>variety</w:t>
      </w:r>
      <w:r>
        <w:rPr>
          <w:spacing w:val="-5"/>
        </w:rPr>
        <w:t xml:space="preserve"> </w:t>
      </w:r>
      <w:r>
        <w:t>segment. This</w:t>
      </w:r>
      <w:r>
        <w:rPr>
          <w:spacing w:val="-4"/>
        </w:rPr>
        <w:t xml:space="preserve"> </w:t>
      </w:r>
      <w:r>
        <w:t>includes</w:t>
      </w:r>
      <w:r>
        <w:rPr>
          <w:spacing w:val="-2"/>
        </w:rPr>
        <w:t xml:space="preserve"> </w:t>
      </w:r>
      <w:r>
        <w:t>candidate</w:t>
      </w:r>
      <w:r>
        <w:rPr>
          <w:spacing w:val="-2"/>
        </w:rPr>
        <w:t xml:space="preserve"> </w:t>
      </w:r>
      <w:r>
        <w:t>and</w:t>
      </w:r>
      <w:r>
        <w:rPr>
          <w:spacing w:val="-2"/>
        </w:rPr>
        <w:t xml:space="preserve"> </w:t>
      </w:r>
      <w:r>
        <w:t>P1</w:t>
      </w:r>
      <w:r>
        <w:rPr>
          <w:spacing w:val="-4"/>
        </w:rPr>
        <w:t xml:space="preserve"> </w:t>
      </w:r>
      <w:r>
        <w:t>varieties.</w:t>
      </w:r>
      <w:r>
        <w:rPr>
          <w:spacing w:val="-1"/>
        </w:rPr>
        <w:t xml:space="preserve"> </w:t>
      </w:r>
      <w:r>
        <w:t>This</w:t>
      </w:r>
      <w:r>
        <w:rPr>
          <w:spacing w:val="-4"/>
        </w:rPr>
        <w:t xml:space="preserve"> </w:t>
      </w:r>
      <w:r>
        <w:t>value</w:t>
      </w:r>
      <w:r>
        <w:rPr>
          <w:spacing w:val="-2"/>
        </w:rPr>
        <w:t xml:space="preserve"> </w:t>
      </w:r>
      <w:r>
        <w:t>is</w:t>
      </w:r>
      <w:r>
        <w:rPr>
          <w:spacing w:val="-1"/>
        </w:rPr>
        <w:t xml:space="preserve"> </w:t>
      </w:r>
      <w:r>
        <w:t>used</w:t>
      </w:r>
      <w:r>
        <w:rPr>
          <w:spacing w:val="-4"/>
        </w:rPr>
        <w:t xml:space="preserve"> </w:t>
      </w:r>
      <w:r>
        <w:t xml:space="preserve">as the target to select candidates on the two-year table. The committee can </w:t>
      </w:r>
      <w:proofErr w:type="gramStart"/>
      <w:r>
        <w:t>agree</w:t>
      </w:r>
      <w:proofErr w:type="gramEnd"/>
      <w:r>
        <w:t xml:space="preserve"> the number of varieties this should comprise.</w:t>
      </w:r>
    </w:p>
    <w:p w14:paraId="2F4BB7B4" w14:textId="77777777" w:rsidR="00AF6C6D" w:rsidRDefault="00236D07">
      <w:pPr>
        <w:pStyle w:val="BodyText"/>
        <w:spacing w:before="121"/>
      </w:pPr>
      <w:r>
        <w:t>Agronomic</w:t>
      </w:r>
      <w:r>
        <w:rPr>
          <w:spacing w:val="-11"/>
        </w:rPr>
        <w:t xml:space="preserve"> </w:t>
      </w:r>
      <w:r>
        <w:t>merit</w:t>
      </w:r>
      <w:r>
        <w:rPr>
          <w:spacing w:val="-4"/>
        </w:rPr>
        <w:t xml:space="preserve"> </w:t>
      </w:r>
      <w:r>
        <w:t>values</w:t>
      </w:r>
      <w:r>
        <w:rPr>
          <w:spacing w:val="-10"/>
        </w:rPr>
        <w:t xml:space="preserve"> </w:t>
      </w:r>
      <w:r>
        <w:t>are</w:t>
      </w:r>
      <w:r>
        <w:rPr>
          <w:spacing w:val="-6"/>
        </w:rPr>
        <w:t xml:space="preserve"> </w:t>
      </w:r>
      <w:r>
        <w:t>calculated</w:t>
      </w:r>
      <w:r>
        <w:rPr>
          <w:spacing w:val="-8"/>
        </w:rPr>
        <w:t xml:space="preserve"> </w:t>
      </w:r>
      <w:r>
        <w:t>according</w:t>
      </w:r>
      <w:r>
        <w:rPr>
          <w:spacing w:val="-8"/>
        </w:rPr>
        <w:t xml:space="preserve"> </w:t>
      </w:r>
      <w:r>
        <w:t>to</w:t>
      </w:r>
      <w:r>
        <w:rPr>
          <w:spacing w:val="-8"/>
        </w:rPr>
        <w:t xml:space="preserve"> </w:t>
      </w:r>
      <w:r>
        <w:t>regional</w:t>
      </w:r>
      <w:r>
        <w:rPr>
          <w:spacing w:val="-7"/>
        </w:rPr>
        <w:t xml:space="preserve"> </w:t>
      </w:r>
      <w:r>
        <w:rPr>
          <w:spacing w:val="-2"/>
        </w:rPr>
        <w:t>formula.</w:t>
      </w:r>
    </w:p>
    <w:p w14:paraId="06D34817" w14:textId="77777777" w:rsidR="00AF6C6D" w:rsidRDefault="00236D07">
      <w:pPr>
        <w:pStyle w:val="BodyText"/>
        <w:spacing w:before="247" w:line="360" w:lineRule="auto"/>
        <w:ind w:right="1163"/>
      </w:pPr>
      <w:r>
        <w:t>A single agronomic merit value (per region) is calculated for all categories and comprises the average</w:t>
      </w:r>
      <w:r>
        <w:rPr>
          <w:spacing w:val="-2"/>
        </w:rPr>
        <w:t xml:space="preserve"> </w:t>
      </w:r>
      <w:r>
        <w:t>of all</w:t>
      </w:r>
      <w:r>
        <w:rPr>
          <w:spacing w:val="-5"/>
        </w:rPr>
        <w:t xml:space="preserve"> </w:t>
      </w:r>
      <w:r>
        <w:t>recommended</w:t>
      </w:r>
      <w:r>
        <w:rPr>
          <w:spacing w:val="-2"/>
        </w:rPr>
        <w:t xml:space="preserve"> </w:t>
      </w:r>
      <w:r>
        <w:t>varieties</w:t>
      </w:r>
      <w:r>
        <w:rPr>
          <w:spacing w:val="-4"/>
        </w:rPr>
        <w:t xml:space="preserve"> </w:t>
      </w:r>
      <w:r>
        <w:t>for</w:t>
      </w:r>
      <w:r>
        <w:rPr>
          <w:spacing w:val="-3"/>
        </w:rPr>
        <w:t xml:space="preserve"> </w:t>
      </w:r>
      <w:r>
        <w:t>the</w:t>
      </w:r>
      <w:r>
        <w:rPr>
          <w:spacing w:val="-4"/>
        </w:rPr>
        <w:t xml:space="preserve"> </w:t>
      </w:r>
      <w:r>
        <w:t>relevant</w:t>
      </w:r>
      <w:r>
        <w:rPr>
          <w:spacing w:val="-3"/>
        </w:rPr>
        <w:t xml:space="preserve"> </w:t>
      </w:r>
      <w:r>
        <w:t>region. A</w:t>
      </w:r>
      <w:r>
        <w:rPr>
          <w:spacing w:val="-5"/>
        </w:rPr>
        <w:t xml:space="preserve"> </w:t>
      </w:r>
      <w:r>
        <w:t>correction</w:t>
      </w:r>
      <w:r>
        <w:rPr>
          <w:spacing w:val="-4"/>
        </w:rPr>
        <w:t xml:space="preserve"> </w:t>
      </w:r>
      <w:r>
        <w:t>factor</w:t>
      </w:r>
      <w:r>
        <w:rPr>
          <w:spacing w:val="-1"/>
        </w:rPr>
        <w:t xml:space="preserve"> </w:t>
      </w:r>
      <w:r>
        <w:t>is</w:t>
      </w:r>
      <w:r>
        <w:rPr>
          <w:spacing w:val="-4"/>
        </w:rPr>
        <w:t xml:space="preserve"> </w:t>
      </w:r>
      <w:r>
        <w:t>applied</w:t>
      </w:r>
      <w:r>
        <w:rPr>
          <w:spacing w:val="-2"/>
        </w:rPr>
        <w:t xml:space="preserve"> </w:t>
      </w:r>
      <w:r>
        <w:t>to</w:t>
      </w:r>
      <w:r>
        <w:rPr>
          <w:spacing w:val="-4"/>
        </w:rPr>
        <w:t xml:space="preserve"> </w:t>
      </w:r>
      <w:r>
        <w:t xml:space="preserve">this </w:t>
      </w:r>
      <w:r>
        <w:lastRenderedPageBreak/>
        <w:t>figure</w:t>
      </w:r>
      <w:r>
        <w:rPr>
          <w:spacing w:val="-1"/>
        </w:rPr>
        <w:t xml:space="preserve"> </w:t>
      </w:r>
      <w:r>
        <w:t>to</w:t>
      </w:r>
      <w:r>
        <w:rPr>
          <w:spacing w:val="-1"/>
        </w:rPr>
        <w:t xml:space="preserve"> </w:t>
      </w:r>
      <w:r>
        <w:t>match</w:t>
      </w:r>
      <w:r>
        <w:rPr>
          <w:spacing w:val="-1"/>
        </w:rPr>
        <w:t xml:space="preserve"> </w:t>
      </w:r>
      <w:r>
        <w:t>the</w:t>
      </w:r>
      <w:r>
        <w:rPr>
          <w:spacing w:val="-1"/>
        </w:rPr>
        <w:t xml:space="preserve"> </w:t>
      </w:r>
      <w:r>
        <w:t>four-year RL datasets with</w:t>
      </w:r>
      <w:r>
        <w:rPr>
          <w:spacing w:val="-1"/>
        </w:rPr>
        <w:t xml:space="preserve"> </w:t>
      </w:r>
      <w:r>
        <w:t>the</w:t>
      </w:r>
      <w:r>
        <w:rPr>
          <w:spacing w:val="-2"/>
        </w:rPr>
        <w:t xml:space="preserve"> </w:t>
      </w:r>
      <w:r>
        <w:t>two-year candidate</w:t>
      </w:r>
      <w:r>
        <w:rPr>
          <w:spacing w:val="-1"/>
        </w:rPr>
        <w:t xml:space="preserve"> </w:t>
      </w:r>
      <w:r>
        <w:t>datasets. This</w:t>
      </w:r>
      <w:r>
        <w:rPr>
          <w:spacing w:val="-1"/>
        </w:rPr>
        <w:t xml:space="preserve"> </w:t>
      </w:r>
      <w:r>
        <w:t xml:space="preserve">factor is the difference between the mean agronomic merit values of the control varieties in the different </w:t>
      </w:r>
      <w:r>
        <w:rPr>
          <w:spacing w:val="-2"/>
        </w:rPr>
        <w:t>datasets.</w:t>
      </w:r>
    </w:p>
    <w:p w14:paraId="72815535" w14:textId="77777777" w:rsidR="00AF6C6D" w:rsidRDefault="00AF6C6D">
      <w:pPr>
        <w:pStyle w:val="BodyText"/>
        <w:spacing w:line="360" w:lineRule="auto"/>
        <w:sectPr w:rsidR="00AF6C6D" w:rsidSect="002540DC">
          <w:pgSz w:w="11910" w:h="16840"/>
          <w:pgMar w:top="1040" w:right="0" w:bottom="1560" w:left="708" w:header="0" w:footer="1138" w:gutter="0"/>
          <w:cols w:space="720"/>
        </w:sectPr>
      </w:pPr>
    </w:p>
    <w:p w14:paraId="66AED94F" w14:textId="77777777" w:rsidR="00AF6C6D" w:rsidRPr="00864F0A" w:rsidRDefault="00236D07" w:rsidP="002D48B2">
      <w:pPr>
        <w:pStyle w:val="ListParagraph"/>
        <w:numPr>
          <w:ilvl w:val="3"/>
          <w:numId w:val="44"/>
        </w:numPr>
        <w:tabs>
          <w:tab w:val="left" w:pos="1074"/>
        </w:tabs>
        <w:spacing w:before="74"/>
        <w:ind w:left="1074" w:hanging="661"/>
        <w:rPr>
          <w:b/>
          <w:i/>
          <w:sz w:val="20"/>
        </w:rPr>
      </w:pPr>
      <w:r>
        <w:rPr>
          <w:b/>
          <w:i/>
          <w:sz w:val="20"/>
        </w:rPr>
        <w:lastRenderedPageBreak/>
        <w:t>Winter</w:t>
      </w:r>
      <w:r>
        <w:rPr>
          <w:b/>
          <w:i/>
          <w:spacing w:val="-9"/>
          <w:sz w:val="20"/>
        </w:rPr>
        <w:t xml:space="preserve"> </w:t>
      </w:r>
      <w:r>
        <w:rPr>
          <w:b/>
          <w:i/>
          <w:sz w:val="20"/>
        </w:rPr>
        <w:t>Oilseed</w:t>
      </w:r>
      <w:r>
        <w:rPr>
          <w:b/>
          <w:i/>
          <w:spacing w:val="-7"/>
          <w:sz w:val="20"/>
        </w:rPr>
        <w:t xml:space="preserve"> </w:t>
      </w:r>
      <w:r>
        <w:rPr>
          <w:b/>
          <w:i/>
          <w:sz w:val="20"/>
        </w:rPr>
        <w:t>Rape</w:t>
      </w:r>
      <w:r>
        <w:rPr>
          <w:b/>
          <w:i/>
          <w:spacing w:val="-8"/>
          <w:sz w:val="20"/>
        </w:rPr>
        <w:t xml:space="preserve"> </w:t>
      </w:r>
      <w:r>
        <w:rPr>
          <w:b/>
          <w:i/>
          <w:sz w:val="20"/>
        </w:rPr>
        <w:t>Target</w:t>
      </w:r>
      <w:r>
        <w:rPr>
          <w:b/>
          <w:i/>
          <w:spacing w:val="-5"/>
          <w:sz w:val="20"/>
        </w:rPr>
        <w:t xml:space="preserve"> </w:t>
      </w:r>
      <w:r>
        <w:rPr>
          <w:b/>
          <w:i/>
          <w:spacing w:val="-2"/>
          <w:sz w:val="20"/>
        </w:rPr>
        <w:t>calculations</w:t>
      </w:r>
    </w:p>
    <w:p w14:paraId="307376A8" w14:textId="77777777" w:rsidR="00864F0A" w:rsidRPr="00864F0A" w:rsidRDefault="00864F0A" w:rsidP="00864F0A">
      <w:pPr>
        <w:tabs>
          <w:tab w:val="left" w:pos="1074"/>
        </w:tabs>
        <w:spacing w:before="74"/>
        <w:ind w:left="413"/>
        <w:rPr>
          <w:b/>
          <w:i/>
          <w:sz w:val="20"/>
        </w:rPr>
      </w:pPr>
    </w:p>
    <w:p w14:paraId="5CD3A874" w14:textId="77777777" w:rsidR="00AF6C6D" w:rsidRPr="00A55CE6" w:rsidRDefault="00236D07" w:rsidP="00A55CE6">
      <w:pPr>
        <w:pStyle w:val="BodyText"/>
        <w:rPr>
          <w:b/>
          <w:bCs/>
        </w:rPr>
      </w:pPr>
      <w:bookmarkStart w:id="110" w:name="_Toc232086579"/>
      <w:bookmarkStart w:id="111" w:name="_Toc232086774"/>
      <w:r w:rsidRPr="00A55CE6">
        <w:rPr>
          <w:b/>
          <w:bCs/>
        </w:rPr>
        <w:t>Target</w:t>
      </w:r>
      <w:r w:rsidRPr="00A55CE6">
        <w:rPr>
          <w:b/>
          <w:bCs/>
          <w:spacing w:val="-4"/>
        </w:rPr>
        <w:t xml:space="preserve"> </w:t>
      </w:r>
      <w:r w:rsidRPr="00A55CE6">
        <w:rPr>
          <w:b/>
          <w:bCs/>
        </w:rPr>
        <w:t>calculations</w:t>
      </w:r>
      <w:r w:rsidRPr="00A55CE6">
        <w:rPr>
          <w:b/>
          <w:bCs/>
          <w:spacing w:val="-3"/>
        </w:rPr>
        <w:t xml:space="preserve"> </w:t>
      </w:r>
      <w:r w:rsidRPr="00A55CE6">
        <w:rPr>
          <w:b/>
          <w:bCs/>
        </w:rPr>
        <w:t>–</w:t>
      </w:r>
      <w:r w:rsidRPr="00A55CE6">
        <w:rPr>
          <w:b/>
          <w:bCs/>
          <w:spacing w:val="-6"/>
        </w:rPr>
        <w:t xml:space="preserve"> </w:t>
      </w:r>
      <w:r w:rsidRPr="00A55CE6">
        <w:rPr>
          <w:b/>
          <w:bCs/>
        </w:rPr>
        <w:t>East/West</w:t>
      </w:r>
      <w:r w:rsidRPr="00A55CE6">
        <w:rPr>
          <w:b/>
          <w:bCs/>
          <w:spacing w:val="-5"/>
        </w:rPr>
        <w:t xml:space="preserve"> </w:t>
      </w:r>
      <w:r w:rsidRPr="00A55CE6">
        <w:rPr>
          <w:b/>
          <w:bCs/>
        </w:rPr>
        <w:t>region</w:t>
      </w:r>
      <w:r w:rsidRPr="00A55CE6">
        <w:rPr>
          <w:b/>
          <w:bCs/>
          <w:spacing w:val="-6"/>
        </w:rPr>
        <w:t xml:space="preserve"> </w:t>
      </w:r>
      <w:r w:rsidRPr="00A55CE6">
        <w:rPr>
          <w:b/>
          <w:bCs/>
        </w:rPr>
        <w:t>EXAMPLE</w:t>
      </w:r>
      <w:r w:rsidRPr="00A55CE6">
        <w:rPr>
          <w:b/>
          <w:bCs/>
          <w:spacing w:val="-5"/>
        </w:rPr>
        <w:t xml:space="preserve"> </w:t>
      </w:r>
      <w:r w:rsidRPr="00A55CE6">
        <w:rPr>
          <w:b/>
          <w:bCs/>
        </w:rPr>
        <w:t>–</w:t>
      </w:r>
      <w:r w:rsidRPr="00A55CE6">
        <w:rPr>
          <w:b/>
          <w:bCs/>
          <w:spacing w:val="-4"/>
        </w:rPr>
        <w:t xml:space="preserve"> </w:t>
      </w:r>
      <w:r w:rsidRPr="00A55CE6">
        <w:rPr>
          <w:b/>
          <w:bCs/>
        </w:rPr>
        <w:t>from</w:t>
      </w:r>
      <w:r w:rsidRPr="00A55CE6">
        <w:rPr>
          <w:b/>
          <w:bCs/>
          <w:spacing w:val="-5"/>
        </w:rPr>
        <w:t xml:space="preserve"> </w:t>
      </w:r>
      <w:r w:rsidRPr="00A55CE6">
        <w:rPr>
          <w:b/>
          <w:bCs/>
          <w:spacing w:val="-2"/>
        </w:rPr>
        <w:t>H2017</w:t>
      </w:r>
      <w:bookmarkEnd w:id="110"/>
      <w:bookmarkEnd w:id="111"/>
    </w:p>
    <w:p w14:paraId="3EF2548A" w14:textId="77777777" w:rsidR="00AF6C6D" w:rsidRDefault="00AF6C6D">
      <w:pPr>
        <w:pStyle w:val="BodyText"/>
        <w:spacing w:before="2"/>
        <w:ind w:left="0"/>
        <w:rPr>
          <w:b/>
          <w:sz w:val="11"/>
        </w:rPr>
      </w:pPr>
    </w:p>
    <w:tbl>
      <w:tblPr>
        <w:tblW w:w="0" w:type="auto"/>
        <w:tblInd w:w="4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99"/>
        <w:gridCol w:w="1843"/>
      </w:tblGrid>
      <w:tr w:rsidR="00AF6C6D" w14:paraId="704AA5C8" w14:textId="77777777">
        <w:trPr>
          <w:trHeight w:val="378"/>
        </w:trPr>
        <w:tc>
          <w:tcPr>
            <w:tcW w:w="7642" w:type="dxa"/>
            <w:gridSpan w:val="2"/>
            <w:tcBorders>
              <w:bottom w:val="single" w:sz="2" w:space="0" w:color="000000"/>
            </w:tcBorders>
            <w:shd w:val="clear" w:color="auto" w:fill="A6B8A7"/>
          </w:tcPr>
          <w:p w14:paraId="71A20946" w14:textId="77777777" w:rsidR="00AF6C6D" w:rsidRDefault="00236D07" w:rsidP="00B67569">
            <w:pPr>
              <w:pStyle w:val="Tableheading"/>
            </w:pPr>
            <w:r>
              <w:t>Gross</w:t>
            </w:r>
            <w:r>
              <w:rPr>
                <w:spacing w:val="-5"/>
              </w:rPr>
              <w:t xml:space="preserve"> </w:t>
            </w:r>
            <w:r>
              <w:t>Output</w:t>
            </w:r>
          </w:p>
        </w:tc>
      </w:tr>
      <w:tr w:rsidR="00AF6C6D" w14:paraId="3B3777FB" w14:textId="77777777">
        <w:trPr>
          <w:trHeight w:val="476"/>
        </w:trPr>
        <w:tc>
          <w:tcPr>
            <w:tcW w:w="7642" w:type="dxa"/>
            <w:gridSpan w:val="2"/>
            <w:tcBorders>
              <w:top w:val="single" w:sz="2" w:space="0" w:color="000000"/>
              <w:bottom w:val="nil"/>
            </w:tcBorders>
          </w:tcPr>
          <w:p w14:paraId="7AC6E476" w14:textId="77777777" w:rsidR="00AF6C6D" w:rsidRDefault="00236D07">
            <w:pPr>
              <w:pStyle w:val="TableParagraph"/>
              <w:spacing w:line="230" w:lineRule="exact"/>
              <w:ind w:left="109"/>
              <w:rPr>
                <w:sz w:val="20"/>
              </w:rPr>
            </w:pPr>
            <w:r>
              <w:rPr>
                <w:sz w:val="20"/>
              </w:rPr>
              <w:t>The</w:t>
            </w:r>
            <w:r>
              <w:rPr>
                <w:spacing w:val="-5"/>
                <w:sz w:val="20"/>
              </w:rPr>
              <w:t xml:space="preserve"> </w:t>
            </w:r>
            <w:r>
              <w:rPr>
                <w:sz w:val="20"/>
              </w:rPr>
              <w:t>target</w:t>
            </w:r>
            <w:r>
              <w:rPr>
                <w:spacing w:val="-2"/>
                <w:sz w:val="20"/>
              </w:rPr>
              <w:t xml:space="preserve"> </w:t>
            </w:r>
            <w:r>
              <w:rPr>
                <w:sz w:val="20"/>
              </w:rPr>
              <w:t>is</w:t>
            </w:r>
            <w:r>
              <w:rPr>
                <w:spacing w:val="-3"/>
                <w:sz w:val="20"/>
              </w:rPr>
              <w:t xml:space="preserve"> </w:t>
            </w:r>
            <w:r>
              <w:rPr>
                <w:sz w:val="20"/>
              </w:rPr>
              <w:t>the</w:t>
            </w:r>
            <w:r>
              <w:rPr>
                <w:spacing w:val="-2"/>
                <w:sz w:val="20"/>
              </w:rPr>
              <w:t xml:space="preserve"> </w:t>
            </w:r>
            <w:r>
              <w:rPr>
                <w:sz w:val="20"/>
              </w:rPr>
              <w:t>mean</w:t>
            </w:r>
            <w:r>
              <w:rPr>
                <w:spacing w:val="-2"/>
                <w:sz w:val="20"/>
              </w:rPr>
              <w:t xml:space="preserve"> </w:t>
            </w:r>
            <w:r>
              <w:rPr>
                <w:sz w:val="20"/>
              </w:rPr>
              <w:t>gross</w:t>
            </w:r>
            <w:r>
              <w:rPr>
                <w:spacing w:val="-3"/>
                <w:sz w:val="20"/>
              </w:rPr>
              <w:t xml:space="preserve"> </w:t>
            </w:r>
            <w:r>
              <w:rPr>
                <w:sz w:val="20"/>
              </w:rPr>
              <w:t>output</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top</w:t>
            </w:r>
            <w:r>
              <w:rPr>
                <w:spacing w:val="-3"/>
                <w:sz w:val="20"/>
              </w:rPr>
              <w:t xml:space="preserve"> </w:t>
            </w:r>
            <w:r>
              <w:rPr>
                <w:sz w:val="20"/>
              </w:rPr>
              <w:t>three</w:t>
            </w:r>
            <w:r>
              <w:rPr>
                <w:spacing w:val="-4"/>
                <w:sz w:val="20"/>
              </w:rPr>
              <w:t xml:space="preserve"> </w:t>
            </w:r>
            <w:r>
              <w:rPr>
                <w:sz w:val="20"/>
              </w:rPr>
              <w:t>yielding</w:t>
            </w:r>
            <w:r>
              <w:rPr>
                <w:spacing w:val="-5"/>
                <w:sz w:val="20"/>
              </w:rPr>
              <w:t xml:space="preserve"> </w:t>
            </w:r>
            <w:r>
              <w:rPr>
                <w:sz w:val="20"/>
              </w:rPr>
              <w:t>varieties</w:t>
            </w:r>
            <w:r>
              <w:rPr>
                <w:spacing w:val="-1"/>
                <w:sz w:val="20"/>
              </w:rPr>
              <w:t xml:space="preserve"> </w:t>
            </w:r>
            <w:r>
              <w:rPr>
                <w:sz w:val="20"/>
              </w:rPr>
              <w:t>(including candidates) on the 4-year table for the specified region</w:t>
            </w:r>
          </w:p>
        </w:tc>
      </w:tr>
      <w:tr w:rsidR="00AF6C6D" w14:paraId="42A6E6D5" w14:textId="77777777">
        <w:trPr>
          <w:trHeight w:val="271"/>
        </w:trPr>
        <w:tc>
          <w:tcPr>
            <w:tcW w:w="5799" w:type="dxa"/>
            <w:tcBorders>
              <w:top w:val="nil"/>
              <w:bottom w:val="nil"/>
              <w:right w:val="nil"/>
            </w:tcBorders>
          </w:tcPr>
          <w:p w14:paraId="5A02AE6D" w14:textId="77777777" w:rsidR="00AF6C6D" w:rsidRDefault="00236D07">
            <w:pPr>
              <w:pStyle w:val="TableParagraph"/>
              <w:spacing w:before="10"/>
              <w:ind w:left="109"/>
              <w:rPr>
                <w:sz w:val="20"/>
              </w:rPr>
            </w:pPr>
            <w:proofErr w:type="spellStart"/>
            <w:r>
              <w:rPr>
                <w:spacing w:val="-2"/>
                <w:sz w:val="20"/>
              </w:rPr>
              <w:t>Windozz</w:t>
            </w:r>
            <w:proofErr w:type="spellEnd"/>
          </w:p>
        </w:tc>
        <w:tc>
          <w:tcPr>
            <w:tcW w:w="1843" w:type="dxa"/>
            <w:tcBorders>
              <w:top w:val="nil"/>
              <w:left w:val="nil"/>
              <w:bottom w:val="nil"/>
            </w:tcBorders>
          </w:tcPr>
          <w:p w14:paraId="33EA680F" w14:textId="77777777" w:rsidR="00AF6C6D" w:rsidRDefault="00236D07">
            <w:pPr>
              <w:pStyle w:val="TableParagraph"/>
              <w:spacing w:before="10"/>
              <w:ind w:left="122"/>
              <w:rPr>
                <w:sz w:val="20"/>
              </w:rPr>
            </w:pPr>
            <w:r>
              <w:rPr>
                <w:spacing w:val="-2"/>
                <w:sz w:val="20"/>
              </w:rPr>
              <w:t>106.3</w:t>
            </w:r>
          </w:p>
        </w:tc>
      </w:tr>
      <w:tr w:rsidR="00AF6C6D" w14:paraId="1F7EA10D" w14:textId="77777777">
        <w:trPr>
          <w:trHeight w:val="284"/>
        </w:trPr>
        <w:tc>
          <w:tcPr>
            <w:tcW w:w="5799" w:type="dxa"/>
            <w:tcBorders>
              <w:top w:val="nil"/>
              <w:bottom w:val="nil"/>
              <w:right w:val="nil"/>
            </w:tcBorders>
          </w:tcPr>
          <w:p w14:paraId="17F25BFD" w14:textId="77777777" w:rsidR="00AF6C6D" w:rsidRDefault="00236D07">
            <w:pPr>
              <w:pStyle w:val="TableParagraph"/>
              <w:spacing w:before="24"/>
              <w:ind w:left="109"/>
              <w:rPr>
                <w:sz w:val="20"/>
              </w:rPr>
            </w:pPr>
            <w:r>
              <w:rPr>
                <w:spacing w:val="-2"/>
                <w:sz w:val="20"/>
              </w:rPr>
              <w:t>Elgar</w:t>
            </w:r>
          </w:p>
        </w:tc>
        <w:tc>
          <w:tcPr>
            <w:tcW w:w="1843" w:type="dxa"/>
            <w:tcBorders>
              <w:top w:val="nil"/>
              <w:left w:val="nil"/>
              <w:bottom w:val="nil"/>
            </w:tcBorders>
          </w:tcPr>
          <w:p w14:paraId="47BFADE2" w14:textId="77777777" w:rsidR="00AF6C6D" w:rsidRDefault="00236D07">
            <w:pPr>
              <w:pStyle w:val="TableParagraph"/>
              <w:spacing w:before="24"/>
              <w:ind w:left="122"/>
              <w:rPr>
                <w:sz w:val="20"/>
              </w:rPr>
            </w:pPr>
            <w:r>
              <w:rPr>
                <w:spacing w:val="-2"/>
                <w:sz w:val="20"/>
              </w:rPr>
              <w:t>106.3</w:t>
            </w:r>
          </w:p>
        </w:tc>
      </w:tr>
      <w:tr w:rsidR="00AF6C6D" w14:paraId="5C9CB3E7" w14:textId="77777777">
        <w:trPr>
          <w:trHeight w:val="280"/>
        </w:trPr>
        <w:tc>
          <w:tcPr>
            <w:tcW w:w="5799" w:type="dxa"/>
            <w:tcBorders>
              <w:top w:val="nil"/>
              <w:bottom w:val="single" w:sz="2" w:space="0" w:color="000000"/>
              <w:right w:val="nil"/>
            </w:tcBorders>
          </w:tcPr>
          <w:p w14:paraId="57F5436B" w14:textId="77777777" w:rsidR="00AF6C6D" w:rsidRDefault="00236D07">
            <w:pPr>
              <w:pStyle w:val="TableParagraph"/>
              <w:spacing w:before="23"/>
              <w:ind w:left="109"/>
              <w:rPr>
                <w:sz w:val="20"/>
              </w:rPr>
            </w:pPr>
            <w:r>
              <w:rPr>
                <w:spacing w:val="-2"/>
                <w:sz w:val="20"/>
              </w:rPr>
              <w:t>Django</w:t>
            </w:r>
          </w:p>
        </w:tc>
        <w:tc>
          <w:tcPr>
            <w:tcW w:w="1843" w:type="dxa"/>
            <w:tcBorders>
              <w:top w:val="nil"/>
              <w:left w:val="nil"/>
              <w:bottom w:val="single" w:sz="2" w:space="0" w:color="000000"/>
            </w:tcBorders>
          </w:tcPr>
          <w:p w14:paraId="77283596" w14:textId="77777777" w:rsidR="00AF6C6D" w:rsidRDefault="00236D07">
            <w:pPr>
              <w:pStyle w:val="TableParagraph"/>
              <w:spacing w:before="23"/>
              <w:ind w:left="122"/>
              <w:rPr>
                <w:sz w:val="20"/>
              </w:rPr>
            </w:pPr>
            <w:r>
              <w:rPr>
                <w:spacing w:val="-2"/>
                <w:sz w:val="20"/>
              </w:rPr>
              <w:t>105.5</w:t>
            </w:r>
          </w:p>
        </w:tc>
      </w:tr>
      <w:tr w:rsidR="00AF6C6D" w14:paraId="3ADBCAE2" w14:textId="77777777">
        <w:trPr>
          <w:trHeight w:val="284"/>
        </w:trPr>
        <w:tc>
          <w:tcPr>
            <w:tcW w:w="5799" w:type="dxa"/>
            <w:tcBorders>
              <w:top w:val="single" w:sz="2" w:space="0" w:color="000000"/>
              <w:right w:val="nil"/>
            </w:tcBorders>
            <w:shd w:val="clear" w:color="auto" w:fill="A6B8A7"/>
          </w:tcPr>
          <w:p w14:paraId="02AE7ADD" w14:textId="77777777" w:rsidR="00AF6C6D" w:rsidRDefault="00236D07">
            <w:pPr>
              <w:pStyle w:val="TableParagraph"/>
              <w:spacing w:before="26"/>
              <w:ind w:left="109"/>
              <w:rPr>
                <w:b/>
                <w:sz w:val="20"/>
              </w:rPr>
            </w:pPr>
            <w:r>
              <w:rPr>
                <w:b/>
                <w:spacing w:val="-2"/>
                <w:sz w:val="20"/>
              </w:rPr>
              <w:t>Target</w:t>
            </w:r>
          </w:p>
        </w:tc>
        <w:tc>
          <w:tcPr>
            <w:tcW w:w="1843" w:type="dxa"/>
            <w:tcBorders>
              <w:top w:val="single" w:sz="2" w:space="0" w:color="000000"/>
              <w:left w:val="nil"/>
            </w:tcBorders>
            <w:shd w:val="clear" w:color="auto" w:fill="A6B8A7"/>
          </w:tcPr>
          <w:p w14:paraId="7AAC30DF" w14:textId="77777777" w:rsidR="00AF6C6D" w:rsidRDefault="00236D07">
            <w:pPr>
              <w:pStyle w:val="TableParagraph"/>
              <w:spacing w:before="26"/>
              <w:ind w:left="122"/>
              <w:rPr>
                <w:b/>
                <w:sz w:val="20"/>
              </w:rPr>
            </w:pPr>
            <w:r>
              <w:rPr>
                <w:b/>
                <w:spacing w:val="-2"/>
                <w:sz w:val="20"/>
              </w:rPr>
              <w:t>106.0</w:t>
            </w:r>
          </w:p>
        </w:tc>
      </w:tr>
      <w:tr w:rsidR="00AF6C6D" w14:paraId="71852BE7" w14:textId="77777777">
        <w:trPr>
          <w:trHeight w:val="195"/>
        </w:trPr>
        <w:tc>
          <w:tcPr>
            <w:tcW w:w="5799" w:type="dxa"/>
            <w:tcBorders>
              <w:left w:val="single" w:sz="2" w:space="0" w:color="BEBEBE"/>
              <w:right w:val="single" w:sz="2" w:space="0" w:color="BEBEBE"/>
            </w:tcBorders>
          </w:tcPr>
          <w:p w14:paraId="1D0311DA" w14:textId="77777777" w:rsidR="00AF6C6D" w:rsidRDefault="00AF6C6D">
            <w:pPr>
              <w:pStyle w:val="TableParagraph"/>
              <w:rPr>
                <w:rFonts w:ascii="Times New Roman"/>
                <w:sz w:val="12"/>
              </w:rPr>
            </w:pPr>
          </w:p>
        </w:tc>
        <w:tc>
          <w:tcPr>
            <w:tcW w:w="1843" w:type="dxa"/>
            <w:tcBorders>
              <w:left w:val="single" w:sz="2" w:space="0" w:color="BEBEBE"/>
              <w:right w:val="single" w:sz="2" w:space="0" w:color="BEBEBE"/>
            </w:tcBorders>
          </w:tcPr>
          <w:p w14:paraId="19D09231" w14:textId="77777777" w:rsidR="00AF6C6D" w:rsidRDefault="00AF6C6D">
            <w:pPr>
              <w:pStyle w:val="TableParagraph"/>
              <w:rPr>
                <w:rFonts w:ascii="Times New Roman"/>
                <w:sz w:val="12"/>
              </w:rPr>
            </w:pPr>
          </w:p>
        </w:tc>
      </w:tr>
      <w:tr w:rsidR="00AF6C6D" w14:paraId="1211979A" w14:textId="77777777">
        <w:trPr>
          <w:trHeight w:val="380"/>
        </w:trPr>
        <w:tc>
          <w:tcPr>
            <w:tcW w:w="7642" w:type="dxa"/>
            <w:gridSpan w:val="2"/>
            <w:tcBorders>
              <w:bottom w:val="single" w:sz="2" w:space="0" w:color="000000"/>
            </w:tcBorders>
            <w:shd w:val="clear" w:color="auto" w:fill="9CC2E4"/>
          </w:tcPr>
          <w:p w14:paraId="1CF22F69" w14:textId="77777777" w:rsidR="00AF6C6D" w:rsidRDefault="00236D07" w:rsidP="00B67569">
            <w:pPr>
              <w:pStyle w:val="Tableheading"/>
            </w:pPr>
            <w:r>
              <w:t>Agronomic</w:t>
            </w:r>
            <w:r>
              <w:rPr>
                <w:spacing w:val="-5"/>
              </w:rPr>
              <w:t xml:space="preserve"> </w:t>
            </w:r>
            <w:r>
              <w:t>merit</w:t>
            </w:r>
            <w:r>
              <w:rPr>
                <w:spacing w:val="-1"/>
              </w:rPr>
              <w:t xml:space="preserve"> </w:t>
            </w:r>
            <w:r>
              <w:t>–</w:t>
            </w:r>
            <w:r>
              <w:rPr>
                <w:spacing w:val="-4"/>
              </w:rPr>
              <w:t xml:space="preserve"> </w:t>
            </w:r>
            <w:r>
              <w:t>see</w:t>
            </w:r>
            <w:r>
              <w:rPr>
                <w:spacing w:val="-5"/>
              </w:rPr>
              <w:t xml:space="preserve"> </w:t>
            </w:r>
            <w:r>
              <w:t>Appendix</w:t>
            </w:r>
            <w:r>
              <w:rPr>
                <w:spacing w:val="-4"/>
              </w:rPr>
              <w:t xml:space="preserve"> </w:t>
            </w:r>
            <w:r>
              <w:rPr>
                <w:spacing w:val="-10"/>
              </w:rPr>
              <w:t>8</w:t>
            </w:r>
          </w:p>
        </w:tc>
      </w:tr>
      <w:tr w:rsidR="00AF6C6D" w14:paraId="1715B97C" w14:textId="77777777">
        <w:trPr>
          <w:trHeight w:val="286"/>
        </w:trPr>
        <w:tc>
          <w:tcPr>
            <w:tcW w:w="5799" w:type="dxa"/>
            <w:tcBorders>
              <w:top w:val="single" w:sz="2" w:space="0" w:color="000000"/>
              <w:bottom w:val="nil"/>
              <w:right w:val="nil"/>
            </w:tcBorders>
          </w:tcPr>
          <w:p w14:paraId="47F1BB39" w14:textId="77777777" w:rsidR="00AF6C6D" w:rsidRDefault="00236D07">
            <w:pPr>
              <w:pStyle w:val="TableParagraph"/>
              <w:spacing w:before="26"/>
              <w:ind w:left="109"/>
              <w:rPr>
                <w:b/>
                <w:sz w:val="20"/>
              </w:rPr>
            </w:pPr>
            <w:r>
              <w:rPr>
                <w:b/>
                <w:sz w:val="20"/>
              </w:rPr>
              <w:t>Controls</w:t>
            </w:r>
            <w:r>
              <w:rPr>
                <w:b/>
                <w:spacing w:val="-9"/>
                <w:sz w:val="20"/>
              </w:rPr>
              <w:t xml:space="preserve"> </w:t>
            </w:r>
            <w:r>
              <w:rPr>
                <w:b/>
                <w:sz w:val="20"/>
              </w:rPr>
              <w:t>on</w:t>
            </w:r>
            <w:r>
              <w:rPr>
                <w:b/>
                <w:spacing w:val="-6"/>
                <w:sz w:val="20"/>
              </w:rPr>
              <w:t xml:space="preserve"> </w:t>
            </w:r>
            <w:r>
              <w:rPr>
                <w:b/>
                <w:sz w:val="20"/>
              </w:rPr>
              <w:t>4-year</w:t>
            </w:r>
            <w:r>
              <w:rPr>
                <w:b/>
                <w:spacing w:val="-7"/>
                <w:sz w:val="20"/>
              </w:rPr>
              <w:t xml:space="preserve"> </w:t>
            </w:r>
            <w:r>
              <w:rPr>
                <w:b/>
                <w:spacing w:val="-2"/>
                <w:sz w:val="20"/>
              </w:rPr>
              <w:t>table</w:t>
            </w:r>
          </w:p>
        </w:tc>
        <w:tc>
          <w:tcPr>
            <w:tcW w:w="1843" w:type="dxa"/>
            <w:tcBorders>
              <w:top w:val="single" w:sz="2" w:space="0" w:color="000000"/>
              <w:left w:val="nil"/>
              <w:bottom w:val="nil"/>
            </w:tcBorders>
          </w:tcPr>
          <w:p w14:paraId="1FA8501A" w14:textId="77777777" w:rsidR="00AF6C6D" w:rsidRDefault="00AF6C6D">
            <w:pPr>
              <w:pStyle w:val="TableParagraph"/>
              <w:rPr>
                <w:rFonts w:ascii="Times New Roman"/>
                <w:sz w:val="20"/>
              </w:rPr>
            </w:pPr>
          </w:p>
        </w:tc>
      </w:tr>
      <w:tr w:rsidR="00AF6C6D" w14:paraId="58F72505" w14:textId="77777777">
        <w:trPr>
          <w:trHeight w:val="284"/>
        </w:trPr>
        <w:tc>
          <w:tcPr>
            <w:tcW w:w="5799" w:type="dxa"/>
            <w:tcBorders>
              <w:top w:val="nil"/>
              <w:bottom w:val="nil"/>
              <w:right w:val="nil"/>
            </w:tcBorders>
          </w:tcPr>
          <w:p w14:paraId="37797AD3" w14:textId="77777777" w:rsidR="00AF6C6D" w:rsidRDefault="00236D07">
            <w:pPr>
              <w:pStyle w:val="TableParagraph"/>
              <w:spacing w:before="23"/>
              <w:ind w:left="109"/>
              <w:rPr>
                <w:sz w:val="20"/>
              </w:rPr>
            </w:pPr>
            <w:r>
              <w:rPr>
                <w:sz w:val="20"/>
              </w:rPr>
              <w:t>PR46W21</w:t>
            </w:r>
            <w:r>
              <w:rPr>
                <w:spacing w:val="-6"/>
                <w:sz w:val="20"/>
              </w:rPr>
              <w:t xml:space="preserve"> </w:t>
            </w:r>
            <w:r>
              <w:rPr>
                <w:sz w:val="20"/>
              </w:rPr>
              <w:t>(C)</w:t>
            </w:r>
            <w:r>
              <w:rPr>
                <w:spacing w:val="-4"/>
                <w:sz w:val="20"/>
              </w:rPr>
              <w:t xml:space="preserve"> </w:t>
            </w:r>
            <w:r>
              <w:rPr>
                <w:sz w:val="20"/>
              </w:rPr>
              <w:t>(also</w:t>
            </w:r>
            <w:r>
              <w:rPr>
                <w:spacing w:val="-3"/>
                <w:sz w:val="20"/>
              </w:rPr>
              <w:t xml:space="preserve"> </w:t>
            </w:r>
            <w:r>
              <w:rPr>
                <w:sz w:val="20"/>
              </w:rPr>
              <w:t>C</w:t>
            </w:r>
            <w:r>
              <w:rPr>
                <w:spacing w:val="-6"/>
                <w:sz w:val="20"/>
              </w:rPr>
              <w:t xml:space="preserve"> </w:t>
            </w:r>
            <w:r>
              <w:rPr>
                <w:sz w:val="20"/>
              </w:rPr>
              <w:t>on</w:t>
            </w:r>
            <w:r>
              <w:rPr>
                <w:spacing w:val="-4"/>
                <w:sz w:val="20"/>
              </w:rPr>
              <w:t xml:space="preserve"> </w:t>
            </w:r>
            <w:r>
              <w:rPr>
                <w:sz w:val="20"/>
              </w:rPr>
              <w:t>2-year</w:t>
            </w:r>
            <w:r>
              <w:rPr>
                <w:spacing w:val="-5"/>
                <w:sz w:val="20"/>
              </w:rPr>
              <w:t xml:space="preserve"> </w:t>
            </w:r>
            <w:r>
              <w:rPr>
                <w:spacing w:val="-2"/>
                <w:sz w:val="20"/>
              </w:rPr>
              <w:t>table)</w:t>
            </w:r>
          </w:p>
        </w:tc>
        <w:tc>
          <w:tcPr>
            <w:tcW w:w="1843" w:type="dxa"/>
            <w:tcBorders>
              <w:top w:val="nil"/>
              <w:left w:val="nil"/>
              <w:bottom w:val="nil"/>
            </w:tcBorders>
          </w:tcPr>
          <w:p w14:paraId="4A69D402" w14:textId="77777777" w:rsidR="00AF6C6D" w:rsidRDefault="00236D07">
            <w:pPr>
              <w:pStyle w:val="TableParagraph"/>
              <w:spacing w:before="23"/>
              <w:ind w:left="122"/>
              <w:rPr>
                <w:b/>
                <w:sz w:val="20"/>
              </w:rPr>
            </w:pPr>
            <w:r>
              <w:rPr>
                <w:b/>
                <w:spacing w:val="-4"/>
                <w:sz w:val="20"/>
              </w:rPr>
              <w:t>29.3</w:t>
            </w:r>
          </w:p>
        </w:tc>
      </w:tr>
      <w:tr w:rsidR="00AF6C6D" w14:paraId="19B6296E" w14:textId="77777777">
        <w:trPr>
          <w:trHeight w:val="284"/>
        </w:trPr>
        <w:tc>
          <w:tcPr>
            <w:tcW w:w="5799" w:type="dxa"/>
            <w:tcBorders>
              <w:top w:val="nil"/>
              <w:bottom w:val="nil"/>
              <w:right w:val="nil"/>
            </w:tcBorders>
          </w:tcPr>
          <w:p w14:paraId="1C5417EC" w14:textId="77777777" w:rsidR="00AF6C6D" w:rsidRDefault="00236D07">
            <w:pPr>
              <w:pStyle w:val="TableParagraph"/>
              <w:spacing w:before="24"/>
              <w:ind w:left="109"/>
              <w:rPr>
                <w:sz w:val="20"/>
              </w:rPr>
            </w:pPr>
            <w:r>
              <w:rPr>
                <w:sz w:val="20"/>
              </w:rPr>
              <w:t>PT211</w:t>
            </w:r>
            <w:r>
              <w:rPr>
                <w:spacing w:val="-8"/>
                <w:sz w:val="20"/>
              </w:rPr>
              <w:t xml:space="preserve"> </w:t>
            </w:r>
            <w:r>
              <w:rPr>
                <w:spacing w:val="-5"/>
                <w:sz w:val="20"/>
              </w:rPr>
              <w:t>(C)</w:t>
            </w:r>
          </w:p>
        </w:tc>
        <w:tc>
          <w:tcPr>
            <w:tcW w:w="1843" w:type="dxa"/>
            <w:tcBorders>
              <w:top w:val="nil"/>
              <w:left w:val="nil"/>
              <w:bottom w:val="nil"/>
            </w:tcBorders>
          </w:tcPr>
          <w:p w14:paraId="612669D0" w14:textId="77777777" w:rsidR="00AF6C6D" w:rsidRDefault="00236D07">
            <w:pPr>
              <w:pStyle w:val="TableParagraph"/>
              <w:spacing w:before="24"/>
              <w:ind w:left="122"/>
              <w:rPr>
                <w:sz w:val="20"/>
              </w:rPr>
            </w:pPr>
            <w:r>
              <w:rPr>
                <w:spacing w:val="-4"/>
                <w:sz w:val="20"/>
              </w:rPr>
              <w:t>35.2</w:t>
            </w:r>
          </w:p>
        </w:tc>
      </w:tr>
      <w:tr w:rsidR="00AF6C6D" w14:paraId="43E174FA" w14:textId="77777777">
        <w:trPr>
          <w:trHeight w:val="283"/>
        </w:trPr>
        <w:tc>
          <w:tcPr>
            <w:tcW w:w="5799" w:type="dxa"/>
            <w:tcBorders>
              <w:top w:val="nil"/>
              <w:bottom w:val="nil"/>
              <w:right w:val="nil"/>
            </w:tcBorders>
          </w:tcPr>
          <w:p w14:paraId="7C6024C5" w14:textId="77777777" w:rsidR="00AF6C6D" w:rsidRDefault="00236D07">
            <w:pPr>
              <w:pStyle w:val="TableParagraph"/>
              <w:spacing w:before="23"/>
              <w:ind w:left="109"/>
              <w:rPr>
                <w:sz w:val="20"/>
              </w:rPr>
            </w:pPr>
            <w:r>
              <w:rPr>
                <w:sz w:val="20"/>
              </w:rPr>
              <w:t>Trinity</w:t>
            </w:r>
            <w:r>
              <w:rPr>
                <w:spacing w:val="-11"/>
                <w:sz w:val="20"/>
              </w:rPr>
              <w:t xml:space="preserve"> </w:t>
            </w:r>
            <w:r>
              <w:rPr>
                <w:spacing w:val="-5"/>
                <w:sz w:val="20"/>
              </w:rPr>
              <w:t>(C)</w:t>
            </w:r>
          </w:p>
        </w:tc>
        <w:tc>
          <w:tcPr>
            <w:tcW w:w="1843" w:type="dxa"/>
            <w:tcBorders>
              <w:top w:val="nil"/>
              <w:left w:val="nil"/>
              <w:bottom w:val="nil"/>
            </w:tcBorders>
          </w:tcPr>
          <w:p w14:paraId="0F6F822B" w14:textId="77777777" w:rsidR="00AF6C6D" w:rsidRDefault="00236D07">
            <w:pPr>
              <w:pStyle w:val="TableParagraph"/>
              <w:spacing w:before="23"/>
              <w:ind w:left="122"/>
              <w:rPr>
                <w:sz w:val="20"/>
              </w:rPr>
            </w:pPr>
            <w:r>
              <w:rPr>
                <w:spacing w:val="-4"/>
                <w:sz w:val="20"/>
              </w:rPr>
              <w:t>36.4</w:t>
            </w:r>
          </w:p>
        </w:tc>
      </w:tr>
      <w:tr w:rsidR="00AF6C6D" w14:paraId="0C861A4D" w14:textId="77777777">
        <w:trPr>
          <w:trHeight w:val="284"/>
        </w:trPr>
        <w:tc>
          <w:tcPr>
            <w:tcW w:w="5799" w:type="dxa"/>
            <w:tcBorders>
              <w:top w:val="nil"/>
              <w:bottom w:val="nil"/>
              <w:right w:val="nil"/>
            </w:tcBorders>
          </w:tcPr>
          <w:p w14:paraId="3B516DFE" w14:textId="77777777" w:rsidR="00AF6C6D" w:rsidRDefault="00236D07">
            <w:pPr>
              <w:pStyle w:val="TableParagraph"/>
              <w:spacing w:before="23"/>
              <w:ind w:left="109"/>
              <w:rPr>
                <w:sz w:val="20"/>
              </w:rPr>
            </w:pPr>
            <w:r>
              <w:rPr>
                <w:sz w:val="20"/>
              </w:rPr>
              <w:t>V</w:t>
            </w:r>
            <w:r>
              <w:rPr>
                <w:spacing w:val="-4"/>
                <w:sz w:val="20"/>
              </w:rPr>
              <w:t xml:space="preserve"> </w:t>
            </w:r>
            <w:r>
              <w:rPr>
                <w:sz w:val="20"/>
              </w:rPr>
              <w:t>316</w:t>
            </w:r>
            <w:r>
              <w:rPr>
                <w:spacing w:val="-4"/>
                <w:sz w:val="20"/>
              </w:rPr>
              <w:t xml:space="preserve"> </w:t>
            </w:r>
            <w:r>
              <w:rPr>
                <w:sz w:val="20"/>
              </w:rPr>
              <w:t>OL</w:t>
            </w:r>
            <w:r>
              <w:rPr>
                <w:spacing w:val="-4"/>
                <w:sz w:val="20"/>
              </w:rPr>
              <w:t xml:space="preserve"> </w:t>
            </w:r>
            <w:r>
              <w:rPr>
                <w:spacing w:val="-5"/>
                <w:sz w:val="20"/>
              </w:rPr>
              <w:t>(C)</w:t>
            </w:r>
          </w:p>
        </w:tc>
        <w:tc>
          <w:tcPr>
            <w:tcW w:w="1843" w:type="dxa"/>
            <w:tcBorders>
              <w:top w:val="nil"/>
              <w:left w:val="nil"/>
              <w:bottom w:val="nil"/>
            </w:tcBorders>
          </w:tcPr>
          <w:p w14:paraId="3DF57494" w14:textId="77777777" w:rsidR="00AF6C6D" w:rsidRDefault="00236D07">
            <w:pPr>
              <w:pStyle w:val="TableParagraph"/>
              <w:spacing w:before="23"/>
              <w:ind w:left="122"/>
              <w:rPr>
                <w:sz w:val="20"/>
              </w:rPr>
            </w:pPr>
            <w:r>
              <w:rPr>
                <w:spacing w:val="-4"/>
                <w:sz w:val="20"/>
              </w:rPr>
              <w:t>36.0</w:t>
            </w:r>
          </w:p>
        </w:tc>
      </w:tr>
      <w:tr w:rsidR="00AF6C6D" w14:paraId="21C1CECA" w14:textId="77777777">
        <w:trPr>
          <w:trHeight w:val="281"/>
        </w:trPr>
        <w:tc>
          <w:tcPr>
            <w:tcW w:w="5799" w:type="dxa"/>
            <w:tcBorders>
              <w:top w:val="nil"/>
              <w:bottom w:val="single" w:sz="2" w:space="0" w:color="000000"/>
              <w:right w:val="nil"/>
            </w:tcBorders>
          </w:tcPr>
          <w:p w14:paraId="0FABA8DC" w14:textId="77777777" w:rsidR="00AF6C6D" w:rsidRDefault="00236D07">
            <w:pPr>
              <w:pStyle w:val="TableParagraph"/>
              <w:spacing w:before="24"/>
              <w:ind w:left="109"/>
              <w:rPr>
                <w:sz w:val="20"/>
              </w:rPr>
            </w:pPr>
            <w:r>
              <w:rPr>
                <w:sz w:val="20"/>
              </w:rPr>
              <w:t>Campus</w:t>
            </w:r>
            <w:r>
              <w:rPr>
                <w:spacing w:val="-6"/>
                <w:sz w:val="20"/>
              </w:rPr>
              <w:t xml:space="preserve"> </w:t>
            </w:r>
            <w:r>
              <w:rPr>
                <w:sz w:val="20"/>
              </w:rPr>
              <w:t>(C)</w:t>
            </w:r>
            <w:r>
              <w:rPr>
                <w:spacing w:val="-4"/>
                <w:sz w:val="20"/>
              </w:rPr>
              <w:t xml:space="preserve"> </w:t>
            </w:r>
            <w:r>
              <w:rPr>
                <w:sz w:val="20"/>
              </w:rPr>
              <w:t>(also</w:t>
            </w:r>
            <w:r>
              <w:rPr>
                <w:spacing w:val="-6"/>
                <w:sz w:val="20"/>
              </w:rPr>
              <w:t xml:space="preserve"> </w:t>
            </w:r>
            <w:r>
              <w:rPr>
                <w:sz w:val="20"/>
              </w:rPr>
              <w:t>C</w:t>
            </w:r>
            <w:r>
              <w:rPr>
                <w:spacing w:val="-4"/>
                <w:sz w:val="20"/>
              </w:rPr>
              <w:t xml:space="preserve"> </w:t>
            </w:r>
            <w:r>
              <w:rPr>
                <w:sz w:val="20"/>
              </w:rPr>
              <w:t>on</w:t>
            </w:r>
            <w:r>
              <w:rPr>
                <w:spacing w:val="-3"/>
                <w:sz w:val="20"/>
              </w:rPr>
              <w:t xml:space="preserve"> </w:t>
            </w:r>
            <w:r>
              <w:rPr>
                <w:sz w:val="20"/>
              </w:rPr>
              <w:t>2-year</w:t>
            </w:r>
            <w:r>
              <w:rPr>
                <w:spacing w:val="-5"/>
                <w:sz w:val="20"/>
              </w:rPr>
              <w:t xml:space="preserve"> </w:t>
            </w:r>
            <w:r>
              <w:rPr>
                <w:spacing w:val="-2"/>
                <w:sz w:val="20"/>
              </w:rPr>
              <w:t>table)</w:t>
            </w:r>
          </w:p>
        </w:tc>
        <w:tc>
          <w:tcPr>
            <w:tcW w:w="1843" w:type="dxa"/>
            <w:tcBorders>
              <w:top w:val="nil"/>
              <w:left w:val="nil"/>
              <w:bottom w:val="single" w:sz="2" w:space="0" w:color="000000"/>
            </w:tcBorders>
          </w:tcPr>
          <w:p w14:paraId="4779ABD4" w14:textId="77777777" w:rsidR="00AF6C6D" w:rsidRDefault="00236D07">
            <w:pPr>
              <w:pStyle w:val="TableParagraph"/>
              <w:spacing w:before="24"/>
              <w:ind w:left="122"/>
              <w:rPr>
                <w:b/>
                <w:sz w:val="20"/>
              </w:rPr>
            </w:pPr>
            <w:r>
              <w:rPr>
                <w:b/>
                <w:spacing w:val="-4"/>
                <w:sz w:val="20"/>
              </w:rPr>
              <w:t>35.6</w:t>
            </w:r>
          </w:p>
        </w:tc>
      </w:tr>
      <w:tr w:rsidR="00AF6C6D" w14:paraId="0428D6B5" w14:textId="77777777">
        <w:trPr>
          <w:trHeight w:val="282"/>
        </w:trPr>
        <w:tc>
          <w:tcPr>
            <w:tcW w:w="5799" w:type="dxa"/>
            <w:tcBorders>
              <w:top w:val="single" w:sz="2" w:space="0" w:color="000000"/>
              <w:bottom w:val="single" w:sz="2" w:space="0" w:color="000000"/>
              <w:right w:val="nil"/>
            </w:tcBorders>
            <w:shd w:val="clear" w:color="auto" w:fill="D9D9D9"/>
          </w:tcPr>
          <w:p w14:paraId="2326EF01" w14:textId="77777777" w:rsidR="00AF6C6D" w:rsidRDefault="00236D07">
            <w:pPr>
              <w:pStyle w:val="TableParagraph"/>
              <w:spacing w:before="26"/>
              <w:ind w:left="109"/>
              <w:rPr>
                <w:b/>
                <w:sz w:val="20"/>
              </w:rPr>
            </w:pPr>
            <w:r>
              <w:rPr>
                <w:b/>
                <w:sz w:val="20"/>
              </w:rPr>
              <w:t>Average</w:t>
            </w:r>
            <w:r>
              <w:rPr>
                <w:b/>
                <w:spacing w:val="-7"/>
                <w:sz w:val="20"/>
              </w:rPr>
              <w:t xml:space="preserve"> </w:t>
            </w:r>
            <w:r>
              <w:rPr>
                <w:b/>
                <w:sz w:val="20"/>
              </w:rPr>
              <w:t>of</w:t>
            </w:r>
            <w:r>
              <w:rPr>
                <w:b/>
                <w:spacing w:val="-6"/>
                <w:sz w:val="20"/>
              </w:rPr>
              <w:t xml:space="preserve"> </w:t>
            </w:r>
            <w:r>
              <w:rPr>
                <w:b/>
                <w:sz w:val="20"/>
              </w:rPr>
              <w:t>controls</w:t>
            </w:r>
            <w:r>
              <w:rPr>
                <w:b/>
                <w:spacing w:val="-6"/>
                <w:sz w:val="20"/>
              </w:rPr>
              <w:t xml:space="preserve"> </w:t>
            </w:r>
            <w:r>
              <w:rPr>
                <w:b/>
                <w:sz w:val="20"/>
              </w:rPr>
              <w:t>common</w:t>
            </w:r>
            <w:r>
              <w:rPr>
                <w:b/>
                <w:spacing w:val="-6"/>
                <w:sz w:val="20"/>
              </w:rPr>
              <w:t xml:space="preserve"> </w:t>
            </w:r>
            <w:r>
              <w:rPr>
                <w:b/>
                <w:sz w:val="20"/>
              </w:rPr>
              <w:t>to</w:t>
            </w:r>
            <w:r>
              <w:rPr>
                <w:b/>
                <w:spacing w:val="-5"/>
                <w:sz w:val="20"/>
              </w:rPr>
              <w:t xml:space="preserve"> </w:t>
            </w:r>
            <w:r>
              <w:rPr>
                <w:b/>
                <w:sz w:val="20"/>
              </w:rPr>
              <w:t>both</w:t>
            </w:r>
            <w:r>
              <w:rPr>
                <w:b/>
                <w:spacing w:val="-6"/>
                <w:sz w:val="20"/>
              </w:rPr>
              <w:t xml:space="preserve"> </w:t>
            </w:r>
            <w:r>
              <w:rPr>
                <w:b/>
                <w:spacing w:val="-2"/>
                <w:sz w:val="20"/>
              </w:rPr>
              <w:t>tables</w:t>
            </w:r>
          </w:p>
        </w:tc>
        <w:tc>
          <w:tcPr>
            <w:tcW w:w="1843" w:type="dxa"/>
            <w:tcBorders>
              <w:top w:val="single" w:sz="2" w:space="0" w:color="000000"/>
              <w:left w:val="nil"/>
              <w:bottom w:val="single" w:sz="2" w:space="0" w:color="000000"/>
            </w:tcBorders>
            <w:shd w:val="clear" w:color="auto" w:fill="D9D9D9"/>
          </w:tcPr>
          <w:p w14:paraId="27ABC81D" w14:textId="77777777" w:rsidR="00AF6C6D" w:rsidRDefault="00236D07">
            <w:pPr>
              <w:pStyle w:val="TableParagraph"/>
              <w:spacing w:before="26"/>
              <w:ind w:left="122"/>
              <w:rPr>
                <w:b/>
                <w:sz w:val="20"/>
              </w:rPr>
            </w:pPr>
            <w:r>
              <w:rPr>
                <w:b/>
                <w:spacing w:val="-4"/>
                <w:sz w:val="20"/>
              </w:rPr>
              <w:t>32.4</w:t>
            </w:r>
          </w:p>
        </w:tc>
      </w:tr>
      <w:tr w:rsidR="00AF6C6D" w14:paraId="75469D9A" w14:textId="77777777">
        <w:trPr>
          <w:trHeight w:val="285"/>
        </w:trPr>
        <w:tc>
          <w:tcPr>
            <w:tcW w:w="7642" w:type="dxa"/>
            <w:gridSpan w:val="2"/>
            <w:tcBorders>
              <w:top w:val="single" w:sz="2" w:space="0" w:color="000000"/>
              <w:bottom w:val="single" w:sz="2" w:space="0" w:color="000000"/>
            </w:tcBorders>
          </w:tcPr>
          <w:p w14:paraId="2DC18CE3" w14:textId="77777777" w:rsidR="00AF6C6D" w:rsidRDefault="00AF6C6D">
            <w:pPr>
              <w:pStyle w:val="TableParagraph"/>
              <w:rPr>
                <w:rFonts w:ascii="Times New Roman"/>
                <w:sz w:val="20"/>
              </w:rPr>
            </w:pPr>
          </w:p>
        </w:tc>
      </w:tr>
      <w:tr w:rsidR="00AF6C6D" w14:paraId="293CB156" w14:textId="77777777">
        <w:trPr>
          <w:trHeight w:val="458"/>
        </w:trPr>
        <w:tc>
          <w:tcPr>
            <w:tcW w:w="5799" w:type="dxa"/>
            <w:tcBorders>
              <w:top w:val="single" w:sz="2" w:space="0" w:color="000000"/>
              <w:bottom w:val="single" w:sz="2" w:space="0" w:color="000000"/>
              <w:right w:val="nil"/>
            </w:tcBorders>
            <w:shd w:val="clear" w:color="auto" w:fill="D9D9D9"/>
          </w:tcPr>
          <w:p w14:paraId="3119258A" w14:textId="77777777" w:rsidR="00AF6C6D" w:rsidRDefault="00236D07">
            <w:pPr>
              <w:pStyle w:val="TableParagraph"/>
              <w:spacing w:line="228" w:lineRule="exact"/>
              <w:ind w:left="109"/>
              <w:rPr>
                <w:b/>
                <w:sz w:val="20"/>
              </w:rPr>
            </w:pPr>
            <w:r>
              <w:rPr>
                <w:b/>
                <w:sz w:val="20"/>
              </w:rPr>
              <w:t>Average</w:t>
            </w:r>
            <w:r>
              <w:rPr>
                <w:b/>
                <w:spacing w:val="-5"/>
                <w:sz w:val="20"/>
              </w:rPr>
              <w:t xml:space="preserve"> </w:t>
            </w:r>
            <w:r>
              <w:rPr>
                <w:b/>
                <w:sz w:val="20"/>
              </w:rPr>
              <w:t>of</w:t>
            </w:r>
            <w:r>
              <w:rPr>
                <w:b/>
                <w:spacing w:val="-4"/>
                <w:sz w:val="20"/>
              </w:rPr>
              <w:t xml:space="preserve"> </w:t>
            </w:r>
            <w:r>
              <w:rPr>
                <w:b/>
                <w:sz w:val="20"/>
              </w:rPr>
              <w:t>all</w:t>
            </w:r>
            <w:r>
              <w:rPr>
                <w:b/>
                <w:spacing w:val="-5"/>
                <w:sz w:val="20"/>
              </w:rPr>
              <w:t xml:space="preserve"> </w:t>
            </w:r>
            <w:r>
              <w:rPr>
                <w:b/>
                <w:sz w:val="20"/>
              </w:rPr>
              <w:t>RL</w:t>
            </w:r>
            <w:r>
              <w:rPr>
                <w:b/>
                <w:spacing w:val="-4"/>
                <w:sz w:val="20"/>
              </w:rPr>
              <w:t xml:space="preserve"> </w:t>
            </w:r>
            <w:r>
              <w:rPr>
                <w:b/>
                <w:sz w:val="20"/>
              </w:rPr>
              <w:t>varieties</w:t>
            </w:r>
            <w:r>
              <w:rPr>
                <w:b/>
                <w:spacing w:val="-5"/>
                <w:sz w:val="20"/>
              </w:rPr>
              <w:t xml:space="preserve"> </w:t>
            </w:r>
            <w:r>
              <w:rPr>
                <w:b/>
                <w:sz w:val="20"/>
              </w:rPr>
              <w:t>on</w:t>
            </w:r>
            <w:r>
              <w:rPr>
                <w:b/>
                <w:spacing w:val="-4"/>
                <w:sz w:val="20"/>
              </w:rPr>
              <w:t xml:space="preserve"> </w:t>
            </w:r>
            <w:r>
              <w:rPr>
                <w:b/>
                <w:sz w:val="20"/>
              </w:rPr>
              <w:t>4-year</w:t>
            </w:r>
            <w:r>
              <w:rPr>
                <w:b/>
                <w:spacing w:val="-6"/>
                <w:sz w:val="20"/>
              </w:rPr>
              <w:t xml:space="preserve"> </w:t>
            </w:r>
            <w:r>
              <w:rPr>
                <w:b/>
                <w:sz w:val="20"/>
              </w:rPr>
              <w:t>table</w:t>
            </w:r>
            <w:r>
              <w:rPr>
                <w:b/>
                <w:spacing w:val="-5"/>
                <w:sz w:val="20"/>
              </w:rPr>
              <w:t xml:space="preserve"> </w:t>
            </w:r>
            <w:r>
              <w:rPr>
                <w:b/>
                <w:sz w:val="20"/>
              </w:rPr>
              <w:t>for</w:t>
            </w:r>
            <w:r>
              <w:rPr>
                <w:b/>
                <w:spacing w:val="-5"/>
                <w:sz w:val="20"/>
              </w:rPr>
              <w:t xml:space="preserve"> </w:t>
            </w:r>
            <w:r>
              <w:rPr>
                <w:b/>
                <w:sz w:val="20"/>
              </w:rPr>
              <w:t>the</w:t>
            </w:r>
            <w:r>
              <w:rPr>
                <w:b/>
                <w:spacing w:val="-3"/>
                <w:sz w:val="20"/>
              </w:rPr>
              <w:t xml:space="preserve"> </w:t>
            </w:r>
            <w:r>
              <w:rPr>
                <w:b/>
                <w:sz w:val="20"/>
              </w:rPr>
              <w:t xml:space="preserve">specified </w:t>
            </w:r>
            <w:r>
              <w:rPr>
                <w:b/>
                <w:spacing w:val="-2"/>
                <w:sz w:val="20"/>
              </w:rPr>
              <w:t>region</w:t>
            </w:r>
          </w:p>
        </w:tc>
        <w:tc>
          <w:tcPr>
            <w:tcW w:w="1843" w:type="dxa"/>
            <w:tcBorders>
              <w:top w:val="single" w:sz="2" w:space="0" w:color="000000"/>
              <w:left w:val="nil"/>
              <w:bottom w:val="single" w:sz="2" w:space="0" w:color="000000"/>
            </w:tcBorders>
            <w:shd w:val="clear" w:color="auto" w:fill="D9D9D9"/>
          </w:tcPr>
          <w:p w14:paraId="2CC1FE12" w14:textId="77777777" w:rsidR="00AF6C6D" w:rsidRDefault="00236D07">
            <w:pPr>
              <w:pStyle w:val="TableParagraph"/>
              <w:spacing w:before="112"/>
              <w:ind w:left="122"/>
              <w:rPr>
                <w:b/>
                <w:sz w:val="20"/>
              </w:rPr>
            </w:pPr>
            <w:r>
              <w:rPr>
                <w:b/>
                <w:spacing w:val="-4"/>
                <w:sz w:val="20"/>
              </w:rPr>
              <w:t>36.6</w:t>
            </w:r>
          </w:p>
        </w:tc>
      </w:tr>
      <w:tr w:rsidR="00AF6C6D" w14:paraId="01F9EE41" w14:textId="77777777">
        <w:trPr>
          <w:trHeight w:val="285"/>
        </w:trPr>
        <w:tc>
          <w:tcPr>
            <w:tcW w:w="7642" w:type="dxa"/>
            <w:gridSpan w:val="2"/>
            <w:tcBorders>
              <w:top w:val="single" w:sz="2" w:space="0" w:color="000000"/>
              <w:bottom w:val="single" w:sz="2" w:space="0" w:color="000000"/>
            </w:tcBorders>
          </w:tcPr>
          <w:p w14:paraId="186BFDF2" w14:textId="77777777" w:rsidR="00AF6C6D" w:rsidRDefault="00AF6C6D">
            <w:pPr>
              <w:pStyle w:val="TableParagraph"/>
              <w:rPr>
                <w:rFonts w:ascii="Times New Roman"/>
                <w:sz w:val="20"/>
              </w:rPr>
            </w:pPr>
          </w:p>
        </w:tc>
      </w:tr>
      <w:tr w:rsidR="00AF6C6D" w14:paraId="1BEECA25" w14:textId="77777777">
        <w:trPr>
          <w:trHeight w:val="283"/>
        </w:trPr>
        <w:tc>
          <w:tcPr>
            <w:tcW w:w="5799" w:type="dxa"/>
            <w:tcBorders>
              <w:top w:val="single" w:sz="2" w:space="0" w:color="000000"/>
              <w:bottom w:val="single" w:sz="2" w:space="0" w:color="000000"/>
              <w:right w:val="nil"/>
            </w:tcBorders>
            <w:shd w:val="clear" w:color="auto" w:fill="D9D9D9"/>
          </w:tcPr>
          <w:p w14:paraId="6C35F613" w14:textId="77777777" w:rsidR="00AF6C6D" w:rsidRDefault="00236D07">
            <w:pPr>
              <w:pStyle w:val="TableParagraph"/>
              <w:spacing w:before="26"/>
              <w:ind w:left="109"/>
              <w:rPr>
                <w:b/>
                <w:sz w:val="20"/>
              </w:rPr>
            </w:pPr>
            <w:r>
              <w:rPr>
                <w:b/>
                <w:sz w:val="20"/>
              </w:rPr>
              <w:t>Difference</w:t>
            </w:r>
            <w:r>
              <w:rPr>
                <w:b/>
                <w:spacing w:val="-12"/>
                <w:sz w:val="20"/>
              </w:rPr>
              <w:t xml:space="preserve"> </w:t>
            </w:r>
            <w:r>
              <w:rPr>
                <w:b/>
                <w:sz w:val="20"/>
              </w:rPr>
              <w:t>from</w:t>
            </w:r>
            <w:r>
              <w:rPr>
                <w:b/>
                <w:spacing w:val="-10"/>
                <w:sz w:val="20"/>
              </w:rPr>
              <w:t xml:space="preserve"> </w:t>
            </w:r>
            <w:r>
              <w:rPr>
                <w:b/>
                <w:spacing w:val="-2"/>
                <w:sz w:val="20"/>
              </w:rPr>
              <w:t>control</w:t>
            </w:r>
          </w:p>
        </w:tc>
        <w:tc>
          <w:tcPr>
            <w:tcW w:w="1843" w:type="dxa"/>
            <w:tcBorders>
              <w:top w:val="single" w:sz="2" w:space="0" w:color="000000"/>
              <w:left w:val="nil"/>
              <w:bottom w:val="single" w:sz="2" w:space="0" w:color="000000"/>
            </w:tcBorders>
            <w:shd w:val="clear" w:color="auto" w:fill="D9D9D9"/>
          </w:tcPr>
          <w:p w14:paraId="6D2E1529" w14:textId="77777777" w:rsidR="00AF6C6D" w:rsidRDefault="00236D07">
            <w:pPr>
              <w:pStyle w:val="TableParagraph"/>
              <w:spacing w:before="26"/>
              <w:ind w:left="122"/>
              <w:rPr>
                <w:b/>
                <w:sz w:val="20"/>
              </w:rPr>
            </w:pPr>
            <w:r>
              <w:rPr>
                <w:b/>
                <w:spacing w:val="-4"/>
                <w:sz w:val="20"/>
              </w:rPr>
              <w:t>+4.2</w:t>
            </w:r>
          </w:p>
        </w:tc>
      </w:tr>
      <w:tr w:rsidR="00AF6C6D" w14:paraId="10D1D63D" w14:textId="77777777">
        <w:trPr>
          <w:trHeight w:val="571"/>
        </w:trPr>
        <w:tc>
          <w:tcPr>
            <w:tcW w:w="5799" w:type="dxa"/>
            <w:tcBorders>
              <w:top w:val="single" w:sz="2" w:space="0" w:color="000000"/>
              <w:bottom w:val="nil"/>
              <w:right w:val="nil"/>
            </w:tcBorders>
          </w:tcPr>
          <w:p w14:paraId="32CDB7D9" w14:textId="77777777" w:rsidR="00AF6C6D" w:rsidRDefault="00AF6C6D">
            <w:pPr>
              <w:pStyle w:val="TableParagraph"/>
              <w:spacing w:before="81"/>
              <w:rPr>
                <w:b/>
                <w:sz w:val="20"/>
              </w:rPr>
            </w:pPr>
          </w:p>
          <w:p w14:paraId="1912C179" w14:textId="77777777" w:rsidR="00AF6C6D" w:rsidRDefault="00236D07">
            <w:pPr>
              <w:pStyle w:val="TableParagraph"/>
              <w:ind w:left="109"/>
              <w:rPr>
                <w:sz w:val="20"/>
              </w:rPr>
            </w:pPr>
            <w:r>
              <w:rPr>
                <w:sz w:val="20"/>
              </w:rPr>
              <w:t>Controls</w:t>
            </w:r>
            <w:r>
              <w:rPr>
                <w:spacing w:val="-7"/>
                <w:sz w:val="20"/>
              </w:rPr>
              <w:t xml:space="preserve"> </w:t>
            </w:r>
            <w:r>
              <w:rPr>
                <w:sz w:val="20"/>
              </w:rPr>
              <w:t>on</w:t>
            </w:r>
            <w:r>
              <w:rPr>
                <w:spacing w:val="-6"/>
                <w:sz w:val="20"/>
              </w:rPr>
              <w:t xml:space="preserve"> </w:t>
            </w:r>
            <w:r>
              <w:rPr>
                <w:sz w:val="20"/>
              </w:rPr>
              <w:t>2-year</w:t>
            </w:r>
            <w:r>
              <w:rPr>
                <w:spacing w:val="-7"/>
                <w:sz w:val="20"/>
              </w:rPr>
              <w:t xml:space="preserve"> </w:t>
            </w:r>
            <w:r>
              <w:rPr>
                <w:spacing w:val="-4"/>
                <w:sz w:val="20"/>
              </w:rPr>
              <w:t>table</w:t>
            </w:r>
          </w:p>
        </w:tc>
        <w:tc>
          <w:tcPr>
            <w:tcW w:w="1843" w:type="dxa"/>
            <w:tcBorders>
              <w:top w:val="single" w:sz="2" w:space="0" w:color="000000"/>
              <w:left w:val="nil"/>
              <w:bottom w:val="nil"/>
            </w:tcBorders>
          </w:tcPr>
          <w:p w14:paraId="7F94F6ED" w14:textId="77777777" w:rsidR="00AF6C6D" w:rsidRDefault="00AF6C6D">
            <w:pPr>
              <w:pStyle w:val="TableParagraph"/>
              <w:rPr>
                <w:rFonts w:ascii="Times New Roman"/>
                <w:sz w:val="20"/>
              </w:rPr>
            </w:pPr>
          </w:p>
        </w:tc>
      </w:tr>
      <w:tr w:rsidR="00AF6C6D" w14:paraId="0E18323E" w14:textId="77777777">
        <w:trPr>
          <w:trHeight w:val="283"/>
        </w:trPr>
        <w:tc>
          <w:tcPr>
            <w:tcW w:w="5799" w:type="dxa"/>
            <w:tcBorders>
              <w:top w:val="nil"/>
              <w:bottom w:val="nil"/>
              <w:right w:val="nil"/>
            </w:tcBorders>
          </w:tcPr>
          <w:p w14:paraId="5D14AA9D" w14:textId="77777777" w:rsidR="00AF6C6D" w:rsidRDefault="00236D07">
            <w:pPr>
              <w:pStyle w:val="TableParagraph"/>
              <w:spacing w:before="23"/>
              <w:ind w:left="109"/>
              <w:rPr>
                <w:sz w:val="20"/>
              </w:rPr>
            </w:pPr>
            <w:r>
              <w:rPr>
                <w:sz w:val="20"/>
              </w:rPr>
              <w:t>PR46W21</w:t>
            </w:r>
            <w:r>
              <w:rPr>
                <w:spacing w:val="-13"/>
                <w:sz w:val="20"/>
              </w:rPr>
              <w:t xml:space="preserve"> </w:t>
            </w:r>
            <w:r>
              <w:rPr>
                <w:spacing w:val="-5"/>
                <w:sz w:val="20"/>
              </w:rPr>
              <w:t>(C)</w:t>
            </w:r>
          </w:p>
        </w:tc>
        <w:tc>
          <w:tcPr>
            <w:tcW w:w="1843" w:type="dxa"/>
            <w:tcBorders>
              <w:top w:val="nil"/>
              <w:left w:val="nil"/>
              <w:bottom w:val="nil"/>
            </w:tcBorders>
          </w:tcPr>
          <w:p w14:paraId="7CE23BAC" w14:textId="77777777" w:rsidR="00AF6C6D" w:rsidRDefault="00236D07">
            <w:pPr>
              <w:pStyle w:val="TableParagraph"/>
              <w:spacing w:before="23"/>
              <w:ind w:left="122"/>
              <w:rPr>
                <w:sz w:val="20"/>
              </w:rPr>
            </w:pPr>
            <w:r>
              <w:rPr>
                <w:spacing w:val="-4"/>
                <w:sz w:val="20"/>
              </w:rPr>
              <w:t>28.5</w:t>
            </w:r>
          </w:p>
        </w:tc>
      </w:tr>
      <w:tr w:rsidR="00AF6C6D" w14:paraId="5D37C899" w14:textId="77777777">
        <w:trPr>
          <w:trHeight w:val="284"/>
        </w:trPr>
        <w:tc>
          <w:tcPr>
            <w:tcW w:w="5799" w:type="dxa"/>
            <w:tcBorders>
              <w:top w:val="nil"/>
              <w:bottom w:val="nil"/>
              <w:right w:val="nil"/>
            </w:tcBorders>
          </w:tcPr>
          <w:p w14:paraId="514C38A2" w14:textId="77777777" w:rsidR="00AF6C6D" w:rsidRDefault="00236D07">
            <w:pPr>
              <w:pStyle w:val="TableParagraph"/>
              <w:spacing w:before="23"/>
              <w:ind w:left="109"/>
              <w:rPr>
                <w:sz w:val="20"/>
              </w:rPr>
            </w:pPr>
            <w:r>
              <w:rPr>
                <w:sz w:val="20"/>
              </w:rPr>
              <w:t>PT211</w:t>
            </w:r>
            <w:r>
              <w:rPr>
                <w:spacing w:val="-8"/>
                <w:sz w:val="20"/>
              </w:rPr>
              <w:t xml:space="preserve"> </w:t>
            </w:r>
            <w:r>
              <w:rPr>
                <w:spacing w:val="-5"/>
                <w:sz w:val="20"/>
              </w:rPr>
              <w:t>(C)</w:t>
            </w:r>
          </w:p>
        </w:tc>
        <w:tc>
          <w:tcPr>
            <w:tcW w:w="1843" w:type="dxa"/>
            <w:tcBorders>
              <w:top w:val="nil"/>
              <w:left w:val="nil"/>
              <w:bottom w:val="nil"/>
            </w:tcBorders>
          </w:tcPr>
          <w:p w14:paraId="74257CF5" w14:textId="77777777" w:rsidR="00AF6C6D" w:rsidRDefault="00236D07">
            <w:pPr>
              <w:pStyle w:val="TableParagraph"/>
              <w:spacing w:before="23"/>
              <w:ind w:left="122"/>
              <w:rPr>
                <w:sz w:val="20"/>
              </w:rPr>
            </w:pPr>
            <w:r>
              <w:rPr>
                <w:spacing w:val="-10"/>
                <w:sz w:val="20"/>
              </w:rPr>
              <w:t>-</w:t>
            </w:r>
          </w:p>
        </w:tc>
      </w:tr>
      <w:tr w:rsidR="00AF6C6D" w14:paraId="75316C1F" w14:textId="77777777">
        <w:trPr>
          <w:trHeight w:val="284"/>
        </w:trPr>
        <w:tc>
          <w:tcPr>
            <w:tcW w:w="5799" w:type="dxa"/>
            <w:tcBorders>
              <w:top w:val="nil"/>
              <w:bottom w:val="nil"/>
              <w:right w:val="nil"/>
            </w:tcBorders>
          </w:tcPr>
          <w:p w14:paraId="401790B1" w14:textId="77777777" w:rsidR="00AF6C6D" w:rsidRDefault="00236D07">
            <w:pPr>
              <w:pStyle w:val="TableParagraph"/>
              <w:spacing w:before="24"/>
              <w:ind w:left="109"/>
              <w:rPr>
                <w:sz w:val="20"/>
              </w:rPr>
            </w:pPr>
            <w:r>
              <w:rPr>
                <w:sz w:val="20"/>
              </w:rPr>
              <w:t>Trinity</w:t>
            </w:r>
            <w:r>
              <w:rPr>
                <w:spacing w:val="-11"/>
                <w:sz w:val="20"/>
              </w:rPr>
              <w:t xml:space="preserve"> </w:t>
            </w:r>
            <w:r>
              <w:rPr>
                <w:spacing w:val="-5"/>
                <w:sz w:val="20"/>
              </w:rPr>
              <w:t>(C)</w:t>
            </w:r>
          </w:p>
        </w:tc>
        <w:tc>
          <w:tcPr>
            <w:tcW w:w="1843" w:type="dxa"/>
            <w:tcBorders>
              <w:top w:val="nil"/>
              <w:left w:val="nil"/>
              <w:bottom w:val="nil"/>
            </w:tcBorders>
          </w:tcPr>
          <w:p w14:paraId="63169A7C" w14:textId="77777777" w:rsidR="00AF6C6D" w:rsidRDefault="00236D07">
            <w:pPr>
              <w:pStyle w:val="TableParagraph"/>
              <w:spacing w:before="24"/>
              <w:ind w:left="122"/>
              <w:rPr>
                <w:sz w:val="20"/>
              </w:rPr>
            </w:pPr>
            <w:r>
              <w:rPr>
                <w:spacing w:val="-10"/>
                <w:sz w:val="20"/>
              </w:rPr>
              <w:t>-</w:t>
            </w:r>
          </w:p>
        </w:tc>
      </w:tr>
      <w:tr w:rsidR="00AF6C6D" w14:paraId="21A57673" w14:textId="77777777">
        <w:trPr>
          <w:trHeight w:val="283"/>
        </w:trPr>
        <w:tc>
          <w:tcPr>
            <w:tcW w:w="5799" w:type="dxa"/>
            <w:tcBorders>
              <w:top w:val="nil"/>
              <w:bottom w:val="nil"/>
              <w:right w:val="nil"/>
            </w:tcBorders>
          </w:tcPr>
          <w:p w14:paraId="040DE2BE" w14:textId="77777777" w:rsidR="00AF6C6D" w:rsidRDefault="00236D07">
            <w:pPr>
              <w:pStyle w:val="TableParagraph"/>
              <w:spacing w:before="23"/>
              <w:ind w:left="109"/>
              <w:rPr>
                <w:sz w:val="20"/>
              </w:rPr>
            </w:pPr>
            <w:r>
              <w:rPr>
                <w:sz w:val="20"/>
              </w:rPr>
              <w:t>V</w:t>
            </w:r>
            <w:r>
              <w:rPr>
                <w:spacing w:val="-4"/>
                <w:sz w:val="20"/>
              </w:rPr>
              <w:t xml:space="preserve"> </w:t>
            </w:r>
            <w:r>
              <w:rPr>
                <w:sz w:val="20"/>
              </w:rPr>
              <w:t>316</w:t>
            </w:r>
            <w:r>
              <w:rPr>
                <w:spacing w:val="-4"/>
                <w:sz w:val="20"/>
              </w:rPr>
              <w:t xml:space="preserve"> </w:t>
            </w:r>
            <w:r>
              <w:rPr>
                <w:sz w:val="20"/>
              </w:rPr>
              <w:t>OL</w:t>
            </w:r>
            <w:r>
              <w:rPr>
                <w:spacing w:val="-4"/>
                <w:sz w:val="20"/>
              </w:rPr>
              <w:t xml:space="preserve"> </w:t>
            </w:r>
            <w:r>
              <w:rPr>
                <w:spacing w:val="-5"/>
                <w:sz w:val="20"/>
              </w:rPr>
              <w:t>(C)</w:t>
            </w:r>
          </w:p>
        </w:tc>
        <w:tc>
          <w:tcPr>
            <w:tcW w:w="1843" w:type="dxa"/>
            <w:tcBorders>
              <w:top w:val="nil"/>
              <w:left w:val="nil"/>
              <w:bottom w:val="nil"/>
            </w:tcBorders>
          </w:tcPr>
          <w:p w14:paraId="23C041B5" w14:textId="77777777" w:rsidR="00AF6C6D" w:rsidRDefault="00236D07">
            <w:pPr>
              <w:pStyle w:val="TableParagraph"/>
              <w:spacing w:before="23"/>
              <w:ind w:left="122"/>
              <w:rPr>
                <w:sz w:val="20"/>
              </w:rPr>
            </w:pPr>
            <w:r>
              <w:rPr>
                <w:spacing w:val="-10"/>
                <w:sz w:val="20"/>
              </w:rPr>
              <w:t>-</w:t>
            </w:r>
          </w:p>
        </w:tc>
      </w:tr>
      <w:tr w:rsidR="00AF6C6D" w14:paraId="14758596" w14:textId="77777777">
        <w:trPr>
          <w:trHeight w:val="282"/>
        </w:trPr>
        <w:tc>
          <w:tcPr>
            <w:tcW w:w="5799" w:type="dxa"/>
            <w:tcBorders>
              <w:top w:val="nil"/>
              <w:bottom w:val="single" w:sz="2" w:space="0" w:color="000000"/>
              <w:right w:val="nil"/>
            </w:tcBorders>
          </w:tcPr>
          <w:p w14:paraId="63BDEE5F" w14:textId="77777777" w:rsidR="00AF6C6D" w:rsidRDefault="00236D07">
            <w:pPr>
              <w:pStyle w:val="TableParagraph"/>
              <w:spacing w:before="23"/>
              <w:ind w:left="109"/>
              <w:rPr>
                <w:sz w:val="20"/>
              </w:rPr>
            </w:pPr>
            <w:r>
              <w:rPr>
                <w:sz w:val="20"/>
              </w:rPr>
              <w:t>Campus</w:t>
            </w:r>
            <w:r>
              <w:rPr>
                <w:spacing w:val="-10"/>
                <w:sz w:val="20"/>
              </w:rPr>
              <w:t xml:space="preserve"> </w:t>
            </w:r>
            <w:r>
              <w:rPr>
                <w:spacing w:val="-5"/>
                <w:sz w:val="20"/>
              </w:rPr>
              <w:t>(C)</w:t>
            </w:r>
          </w:p>
        </w:tc>
        <w:tc>
          <w:tcPr>
            <w:tcW w:w="1843" w:type="dxa"/>
            <w:tcBorders>
              <w:top w:val="nil"/>
              <w:left w:val="nil"/>
              <w:bottom w:val="single" w:sz="2" w:space="0" w:color="000000"/>
            </w:tcBorders>
          </w:tcPr>
          <w:p w14:paraId="086E8F20" w14:textId="77777777" w:rsidR="00AF6C6D" w:rsidRDefault="00236D07">
            <w:pPr>
              <w:pStyle w:val="TableParagraph"/>
              <w:spacing w:before="23"/>
              <w:ind w:left="122"/>
              <w:rPr>
                <w:sz w:val="20"/>
              </w:rPr>
            </w:pPr>
            <w:r>
              <w:rPr>
                <w:spacing w:val="-4"/>
                <w:sz w:val="20"/>
              </w:rPr>
              <w:t>34.7</w:t>
            </w:r>
          </w:p>
        </w:tc>
      </w:tr>
      <w:tr w:rsidR="00AF6C6D" w14:paraId="1A8C3AE8" w14:textId="77777777">
        <w:trPr>
          <w:trHeight w:val="282"/>
        </w:trPr>
        <w:tc>
          <w:tcPr>
            <w:tcW w:w="5799" w:type="dxa"/>
            <w:tcBorders>
              <w:top w:val="single" w:sz="2" w:space="0" w:color="000000"/>
              <w:bottom w:val="single" w:sz="2" w:space="0" w:color="000000"/>
              <w:right w:val="nil"/>
            </w:tcBorders>
            <w:shd w:val="clear" w:color="auto" w:fill="D9D9D9"/>
          </w:tcPr>
          <w:p w14:paraId="7B927F7D" w14:textId="77777777" w:rsidR="00AF6C6D" w:rsidRDefault="00236D07">
            <w:pPr>
              <w:pStyle w:val="TableParagraph"/>
              <w:spacing w:before="26"/>
              <w:ind w:left="109"/>
              <w:rPr>
                <w:b/>
                <w:sz w:val="20"/>
              </w:rPr>
            </w:pPr>
            <w:r>
              <w:rPr>
                <w:b/>
                <w:sz w:val="20"/>
              </w:rPr>
              <w:t>Average</w:t>
            </w:r>
            <w:r>
              <w:rPr>
                <w:b/>
                <w:spacing w:val="-8"/>
                <w:sz w:val="20"/>
              </w:rPr>
              <w:t xml:space="preserve"> </w:t>
            </w:r>
            <w:r>
              <w:rPr>
                <w:b/>
                <w:sz w:val="20"/>
              </w:rPr>
              <w:t>of</w:t>
            </w:r>
            <w:r>
              <w:rPr>
                <w:b/>
                <w:spacing w:val="-6"/>
                <w:sz w:val="20"/>
              </w:rPr>
              <w:t xml:space="preserve"> </w:t>
            </w:r>
            <w:r>
              <w:rPr>
                <w:b/>
                <w:sz w:val="20"/>
              </w:rPr>
              <w:t>2-year</w:t>
            </w:r>
            <w:r>
              <w:rPr>
                <w:b/>
                <w:spacing w:val="-5"/>
                <w:sz w:val="20"/>
              </w:rPr>
              <w:t xml:space="preserve"> </w:t>
            </w:r>
            <w:r>
              <w:rPr>
                <w:b/>
                <w:sz w:val="20"/>
              </w:rPr>
              <w:t>controls</w:t>
            </w:r>
            <w:r>
              <w:rPr>
                <w:b/>
                <w:spacing w:val="-7"/>
                <w:sz w:val="20"/>
              </w:rPr>
              <w:t xml:space="preserve"> </w:t>
            </w:r>
            <w:r>
              <w:rPr>
                <w:b/>
                <w:sz w:val="20"/>
              </w:rPr>
              <w:t>common</w:t>
            </w:r>
            <w:r>
              <w:rPr>
                <w:b/>
                <w:spacing w:val="-6"/>
                <w:sz w:val="20"/>
              </w:rPr>
              <w:t xml:space="preserve"> </w:t>
            </w:r>
            <w:r>
              <w:rPr>
                <w:b/>
                <w:sz w:val="20"/>
              </w:rPr>
              <w:t>to</w:t>
            </w:r>
            <w:r>
              <w:rPr>
                <w:b/>
                <w:spacing w:val="-6"/>
                <w:sz w:val="20"/>
              </w:rPr>
              <w:t xml:space="preserve"> </w:t>
            </w:r>
            <w:r>
              <w:rPr>
                <w:b/>
                <w:sz w:val="20"/>
              </w:rPr>
              <w:t>both</w:t>
            </w:r>
            <w:r>
              <w:rPr>
                <w:b/>
                <w:spacing w:val="-7"/>
                <w:sz w:val="20"/>
              </w:rPr>
              <w:t xml:space="preserve"> </w:t>
            </w:r>
            <w:r>
              <w:rPr>
                <w:b/>
                <w:spacing w:val="-2"/>
                <w:sz w:val="20"/>
              </w:rPr>
              <w:t>tables</w:t>
            </w:r>
          </w:p>
        </w:tc>
        <w:tc>
          <w:tcPr>
            <w:tcW w:w="1843" w:type="dxa"/>
            <w:tcBorders>
              <w:top w:val="single" w:sz="2" w:space="0" w:color="000000"/>
              <w:left w:val="nil"/>
              <w:bottom w:val="single" w:sz="2" w:space="0" w:color="000000"/>
            </w:tcBorders>
            <w:shd w:val="clear" w:color="auto" w:fill="D9D9D9"/>
          </w:tcPr>
          <w:p w14:paraId="3E31E0DC" w14:textId="77777777" w:rsidR="00AF6C6D" w:rsidRDefault="00236D07">
            <w:pPr>
              <w:pStyle w:val="TableParagraph"/>
              <w:spacing w:before="26"/>
              <w:ind w:left="122"/>
              <w:rPr>
                <w:b/>
                <w:sz w:val="20"/>
              </w:rPr>
            </w:pPr>
            <w:r>
              <w:rPr>
                <w:b/>
                <w:spacing w:val="-4"/>
                <w:sz w:val="20"/>
              </w:rPr>
              <w:t>31.6</w:t>
            </w:r>
          </w:p>
        </w:tc>
      </w:tr>
      <w:tr w:rsidR="00AF6C6D" w14:paraId="2BB00CA4" w14:textId="77777777">
        <w:trPr>
          <w:trHeight w:val="283"/>
        </w:trPr>
        <w:tc>
          <w:tcPr>
            <w:tcW w:w="7642" w:type="dxa"/>
            <w:gridSpan w:val="2"/>
            <w:tcBorders>
              <w:top w:val="single" w:sz="2" w:space="0" w:color="000000"/>
              <w:bottom w:val="single" w:sz="2" w:space="0" w:color="000000"/>
            </w:tcBorders>
          </w:tcPr>
          <w:p w14:paraId="10BC87BD" w14:textId="77777777" w:rsidR="00AF6C6D" w:rsidRDefault="00AF6C6D">
            <w:pPr>
              <w:pStyle w:val="TableParagraph"/>
              <w:rPr>
                <w:rFonts w:ascii="Times New Roman"/>
                <w:sz w:val="20"/>
              </w:rPr>
            </w:pPr>
          </w:p>
        </w:tc>
      </w:tr>
      <w:tr w:rsidR="00AF6C6D" w14:paraId="2CC3D806" w14:textId="77777777">
        <w:trPr>
          <w:trHeight w:val="693"/>
        </w:trPr>
        <w:tc>
          <w:tcPr>
            <w:tcW w:w="5799" w:type="dxa"/>
            <w:tcBorders>
              <w:top w:val="single" w:sz="2" w:space="0" w:color="000000"/>
              <w:right w:val="nil"/>
            </w:tcBorders>
            <w:shd w:val="clear" w:color="auto" w:fill="9CC2E4"/>
          </w:tcPr>
          <w:p w14:paraId="1BE1C526" w14:textId="77777777" w:rsidR="00AF6C6D" w:rsidRDefault="00236D07">
            <w:pPr>
              <w:pStyle w:val="TableParagraph"/>
              <w:spacing w:line="229" w:lineRule="exact"/>
              <w:ind w:left="109"/>
              <w:rPr>
                <w:b/>
                <w:sz w:val="20"/>
              </w:rPr>
            </w:pPr>
            <w:r>
              <w:rPr>
                <w:b/>
                <w:sz w:val="20"/>
              </w:rPr>
              <w:t>Agronomic</w:t>
            </w:r>
            <w:r>
              <w:rPr>
                <w:b/>
                <w:spacing w:val="-12"/>
                <w:sz w:val="20"/>
              </w:rPr>
              <w:t xml:space="preserve"> </w:t>
            </w:r>
            <w:r>
              <w:rPr>
                <w:b/>
                <w:sz w:val="20"/>
              </w:rPr>
              <w:t>Merit</w:t>
            </w:r>
            <w:r>
              <w:rPr>
                <w:b/>
                <w:spacing w:val="-10"/>
                <w:sz w:val="20"/>
              </w:rPr>
              <w:t xml:space="preserve"> </w:t>
            </w:r>
            <w:r>
              <w:rPr>
                <w:b/>
                <w:spacing w:val="-2"/>
                <w:sz w:val="20"/>
              </w:rPr>
              <w:t>Target</w:t>
            </w:r>
          </w:p>
          <w:p w14:paraId="3F5506EA" w14:textId="77777777" w:rsidR="00AF6C6D" w:rsidRDefault="00236D07">
            <w:pPr>
              <w:pStyle w:val="TableParagraph"/>
              <w:spacing w:line="230" w:lineRule="atLeast"/>
              <w:ind w:left="109" w:right="92"/>
              <w:rPr>
                <w:sz w:val="20"/>
              </w:rPr>
            </w:pPr>
            <w:r>
              <w:rPr>
                <w:sz w:val="20"/>
              </w:rPr>
              <w:t>2-year</w:t>
            </w:r>
            <w:r>
              <w:rPr>
                <w:spacing w:val="-4"/>
                <w:sz w:val="20"/>
              </w:rPr>
              <w:t xml:space="preserve"> </w:t>
            </w:r>
            <w:r>
              <w:rPr>
                <w:sz w:val="20"/>
              </w:rPr>
              <w:t>control</w:t>
            </w:r>
            <w:r>
              <w:rPr>
                <w:spacing w:val="-6"/>
                <w:sz w:val="20"/>
              </w:rPr>
              <w:t xml:space="preserve"> </w:t>
            </w:r>
            <w:proofErr w:type="gramStart"/>
            <w:r>
              <w:rPr>
                <w:sz w:val="20"/>
              </w:rPr>
              <w:t>mean</w:t>
            </w:r>
            <w:proofErr w:type="gramEnd"/>
            <w:r>
              <w:rPr>
                <w:spacing w:val="-5"/>
                <w:sz w:val="20"/>
              </w:rPr>
              <w:t xml:space="preserve"> </w:t>
            </w:r>
            <w:r>
              <w:rPr>
                <w:sz w:val="20"/>
              </w:rPr>
              <w:t>(31.6)</w:t>
            </w:r>
            <w:r>
              <w:rPr>
                <w:spacing w:val="40"/>
                <w:sz w:val="20"/>
              </w:rPr>
              <w:t xml:space="preserve"> </w:t>
            </w:r>
            <w:r>
              <w:rPr>
                <w:sz w:val="20"/>
              </w:rPr>
              <w:t>+</w:t>
            </w:r>
            <w:r>
              <w:rPr>
                <w:spacing w:val="-4"/>
                <w:sz w:val="20"/>
              </w:rPr>
              <w:t xml:space="preserve"> </w:t>
            </w:r>
            <w:r>
              <w:rPr>
                <w:sz w:val="20"/>
              </w:rPr>
              <w:t>adjustment</w:t>
            </w:r>
            <w:r>
              <w:rPr>
                <w:spacing w:val="-5"/>
                <w:sz w:val="20"/>
              </w:rPr>
              <w:t xml:space="preserve"> </w:t>
            </w:r>
            <w:r>
              <w:rPr>
                <w:sz w:val="20"/>
              </w:rPr>
              <w:t>calculated</w:t>
            </w:r>
            <w:r>
              <w:rPr>
                <w:spacing w:val="-6"/>
                <w:sz w:val="20"/>
              </w:rPr>
              <w:t xml:space="preserve"> </w:t>
            </w:r>
            <w:r>
              <w:rPr>
                <w:sz w:val="20"/>
              </w:rPr>
              <w:t>from</w:t>
            </w:r>
            <w:r>
              <w:rPr>
                <w:spacing w:val="-5"/>
                <w:sz w:val="20"/>
              </w:rPr>
              <w:t xml:space="preserve"> </w:t>
            </w:r>
            <w:r>
              <w:rPr>
                <w:sz w:val="20"/>
              </w:rPr>
              <w:t>4-year data (+4.2)</w:t>
            </w:r>
          </w:p>
        </w:tc>
        <w:tc>
          <w:tcPr>
            <w:tcW w:w="1843" w:type="dxa"/>
            <w:tcBorders>
              <w:top w:val="single" w:sz="2" w:space="0" w:color="000000"/>
              <w:left w:val="nil"/>
            </w:tcBorders>
            <w:shd w:val="clear" w:color="auto" w:fill="9CC2E4"/>
          </w:tcPr>
          <w:p w14:paraId="3BF71D1E" w14:textId="77777777" w:rsidR="00AF6C6D" w:rsidRDefault="00AF6C6D">
            <w:pPr>
              <w:pStyle w:val="TableParagraph"/>
              <w:rPr>
                <w:b/>
                <w:sz w:val="20"/>
              </w:rPr>
            </w:pPr>
          </w:p>
          <w:p w14:paraId="1224E723" w14:textId="77777777" w:rsidR="00AF6C6D" w:rsidRDefault="00236D07">
            <w:pPr>
              <w:pStyle w:val="TableParagraph"/>
              <w:ind w:left="122"/>
              <w:rPr>
                <w:b/>
                <w:sz w:val="20"/>
              </w:rPr>
            </w:pPr>
            <w:r>
              <w:rPr>
                <w:b/>
                <w:spacing w:val="-4"/>
                <w:sz w:val="20"/>
              </w:rPr>
              <w:t>35.8</w:t>
            </w:r>
          </w:p>
        </w:tc>
      </w:tr>
    </w:tbl>
    <w:p w14:paraId="70431B65" w14:textId="77777777" w:rsidR="00AF6C6D" w:rsidRDefault="00AF6C6D">
      <w:pPr>
        <w:pStyle w:val="BodyText"/>
        <w:ind w:left="0"/>
        <w:rPr>
          <w:b/>
        </w:rPr>
      </w:pPr>
    </w:p>
    <w:p w14:paraId="597EDAE4" w14:textId="77777777" w:rsidR="00AF6C6D" w:rsidRDefault="00AF6C6D">
      <w:pPr>
        <w:pStyle w:val="BodyText"/>
        <w:spacing w:before="24"/>
        <w:ind w:left="0"/>
        <w:rPr>
          <w:b/>
        </w:rPr>
      </w:pPr>
    </w:p>
    <w:p w14:paraId="72A03790" w14:textId="77777777" w:rsidR="00AF6C6D" w:rsidRDefault="00236D07">
      <w:pPr>
        <w:pStyle w:val="BodyText"/>
      </w:pPr>
      <w:r>
        <w:t>The</w:t>
      </w:r>
      <w:r>
        <w:rPr>
          <w:spacing w:val="-4"/>
        </w:rPr>
        <w:t xml:space="preserve"> </w:t>
      </w:r>
      <w:r>
        <w:t>agronomic</w:t>
      </w:r>
      <w:r>
        <w:rPr>
          <w:spacing w:val="-6"/>
        </w:rPr>
        <w:t xml:space="preserve"> </w:t>
      </w:r>
      <w:r>
        <w:t>merit</w:t>
      </w:r>
      <w:r>
        <w:rPr>
          <w:spacing w:val="-5"/>
        </w:rPr>
        <w:t xml:space="preserve"> </w:t>
      </w:r>
      <w:r>
        <w:t>is</w:t>
      </w:r>
      <w:r>
        <w:rPr>
          <w:spacing w:val="-3"/>
        </w:rPr>
        <w:t xml:space="preserve"> </w:t>
      </w:r>
      <w:r>
        <w:t>not</w:t>
      </w:r>
      <w:r>
        <w:rPr>
          <w:spacing w:val="-3"/>
        </w:rPr>
        <w:t xml:space="preserve"> </w:t>
      </w:r>
      <w:r>
        <w:t>used</w:t>
      </w:r>
      <w:r>
        <w:rPr>
          <w:spacing w:val="-6"/>
        </w:rPr>
        <w:t xml:space="preserve"> </w:t>
      </w:r>
      <w:r>
        <w:t>for</w:t>
      </w:r>
      <w:r>
        <w:rPr>
          <w:spacing w:val="-5"/>
        </w:rPr>
        <w:t xml:space="preserve"> </w:t>
      </w:r>
      <w:r>
        <w:t>selection</w:t>
      </w:r>
      <w:r>
        <w:rPr>
          <w:spacing w:val="-6"/>
        </w:rPr>
        <w:t xml:space="preserve"> </w:t>
      </w:r>
      <w:r>
        <w:t>to</w:t>
      </w:r>
      <w:r>
        <w:rPr>
          <w:spacing w:val="-6"/>
        </w:rPr>
        <w:t xml:space="preserve"> </w:t>
      </w:r>
      <w:r>
        <w:t>the</w:t>
      </w:r>
      <w:r>
        <w:rPr>
          <w:spacing w:val="-4"/>
        </w:rPr>
        <w:t xml:space="preserve"> </w:t>
      </w:r>
      <w:r>
        <w:t>Recommended</w:t>
      </w:r>
      <w:r>
        <w:rPr>
          <w:spacing w:val="-3"/>
        </w:rPr>
        <w:t xml:space="preserve"> </w:t>
      </w:r>
      <w:r>
        <w:rPr>
          <w:spacing w:val="-2"/>
        </w:rPr>
        <w:t>List.</w:t>
      </w:r>
    </w:p>
    <w:p w14:paraId="07808E3F" w14:textId="77777777" w:rsidR="00AF6C6D" w:rsidRDefault="00AF6C6D">
      <w:pPr>
        <w:pStyle w:val="BodyText"/>
        <w:sectPr w:rsidR="00AF6C6D">
          <w:pgSz w:w="11910" w:h="16840"/>
          <w:pgMar w:top="1040" w:right="0" w:bottom="1320" w:left="708" w:header="0" w:footer="1138" w:gutter="0"/>
          <w:cols w:space="720"/>
        </w:sectPr>
      </w:pPr>
    </w:p>
    <w:p w14:paraId="69DDAEF9" w14:textId="77777777" w:rsidR="00AF6C6D" w:rsidRDefault="00236D07">
      <w:pPr>
        <w:pStyle w:val="BodyText"/>
        <w:spacing w:before="74"/>
      </w:pPr>
      <w:r>
        <w:lastRenderedPageBreak/>
        <w:t>Agronomic</w:t>
      </w:r>
      <w:r>
        <w:rPr>
          <w:spacing w:val="-9"/>
        </w:rPr>
        <w:t xml:space="preserve"> </w:t>
      </w:r>
      <w:r>
        <w:t>merit</w:t>
      </w:r>
      <w:r>
        <w:rPr>
          <w:spacing w:val="-3"/>
        </w:rPr>
        <w:t xml:space="preserve"> </w:t>
      </w:r>
      <w:r>
        <w:t>is</w:t>
      </w:r>
      <w:r>
        <w:rPr>
          <w:spacing w:val="-6"/>
        </w:rPr>
        <w:t xml:space="preserve"> </w:t>
      </w:r>
      <w:r>
        <w:t>used</w:t>
      </w:r>
      <w:r>
        <w:rPr>
          <w:spacing w:val="-6"/>
        </w:rPr>
        <w:t xml:space="preserve"> </w:t>
      </w:r>
      <w:r>
        <w:t>alongside</w:t>
      </w:r>
      <w:r>
        <w:rPr>
          <w:spacing w:val="-5"/>
        </w:rPr>
        <w:t xml:space="preserve"> </w:t>
      </w:r>
      <w:r>
        <w:t>the</w:t>
      </w:r>
      <w:r>
        <w:rPr>
          <w:spacing w:val="-4"/>
        </w:rPr>
        <w:t xml:space="preserve"> </w:t>
      </w:r>
      <w:r>
        <w:t>gross</w:t>
      </w:r>
      <w:r>
        <w:rPr>
          <w:spacing w:val="-5"/>
        </w:rPr>
        <w:t xml:space="preserve"> </w:t>
      </w:r>
      <w:r>
        <w:t>output</w:t>
      </w:r>
      <w:r>
        <w:rPr>
          <w:spacing w:val="-4"/>
        </w:rPr>
        <w:t xml:space="preserve"> </w:t>
      </w:r>
      <w:r>
        <w:t>yield</w:t>
      </w:r>
      <w:r>
        <w:rPr>
          <w:spacing w:val="-7"/>
        </w:rPr>
        <w:t xml:space="preserve"> </w:t>
      </w:r>
      <w:r>
        <w:t>to</w:t>
      </w:r>
      <w:r>
        <w:rPr>
          <w:spacing w:val="-4"/>
        </w:rPr>
        <w:t xml:space="preserve"> </w:t>
      </w:r>
      <w:r>
        <w:t>select</w:t>
      </w:r>
      <w:r>
        <w:rPr>
          <w:spacing w:val="-3"/>
        </w:rPr>
        <w:t xml:space="preserve"> </w:t>
      </w:r>
      <w:r>
        <w:t>candidates</w:t>
      </w:r>
      <w:r>
        <w:rPr>
          <w:spacing w:val="-3"/>
        </w:rPr>
        <w:t xml:space="preserve"> </w:t>
      </w:r>
      <w:r>
        <w:t>as</w:t>
      </w:r>
      <w:r>
        <w:rPr>
          <w:spacing w:val="-6"/>
        </w:rPr>
        <w:t xml:space="preserve"> </w:t>
      </w:r>
      <w:r>
        <w:rPr>
          <w:spacing w:val="-2"/>
        </w:rPr>
        <w:t>follows:</w:t>
      </w:r>
    </w:p>
    <w:p w14:paraId="7F96F173" w14:textId="77777777" w:rsidR="00264D6A" w:rsidRDefault="00264D6A">
      <w:pPr>
        <w:pStyle w:val="BodyText"/>
        <w:spacing w:before="119"/>
      </w:pPr>
    </w:p>
    <w:p w14:paraId="107D723C" w14:textId="0A066A90" w:rsidR="00264D6A" w:rsidRDefault="00264D6A" w:rsidP="002540DC">
      <w:pPr>
        <w:pStyle w:val="BodyText"/>
        <w:numPr>
          <w:ilvl w:val="5"/>
          <w:numId w:val="44"/>
        </w:numPr>
        <w:spacing w:before="119" w:line="360" w:lineRule="auto"/>
        <w:ind w:hanging="371"/>
      </w:pPr>
      <w:r>
        <w:t>Above yield target by 0.5% and mean agronomic merit target – sow as RL candidate</w:t>
      </w:r>
    </w:p>
    <w:p w14:paraId="37941415" w14:textId="06DCB176" w:rsidR="00264D6A" w:rsidRDefault="00264D6A" w:rsidP="002540DC">
      <w:pPr>
        <w:pStyle w:val="BodyText"/>
        <w:numPr>
          <w:ilvl w:val="5"/>
          <w:numId w:val="44"/>
        </w:numPr>
        <w:spacing w:before="119" w:line="360" w:lineRule="auto"/>
        <w:ind w:hanging="371"/>
      </w:pPr>
      <w:r>
        <w:t xml:space="preserve">Above yield target by less than 0.5% </w:t>
      </w:r>
      <w:r w:rsidR="002540DC">
        <w:t>and</w:t>
      </w:r>
      <w:r>
        <w:t xml:space="preserve"> above the mean agronomic merit target – review, the expectation is to sow unless there is a weakness relative to the balance of features of comparator varieties</w:t>
      </w:r>
    </w:p>
    <w:p w14:paraId="46D32A84" w14:textId="3EAD9978" w:rsidR="00264D6A" w:rsidRDefault="00264D6A" w:rsidP="002540DC">
      <w:pPr>
        <w:pStyle w:val="BodyText"/>
        <w:numPr>
          <w:ilvl w:val="5"/>
          <w:numId w:val="44"/>
        </w:numPr>
        <w:spacing w:before="119" w:line="360" w:lineRule="auto"/>
        <w:ind w:hanging="371"/>
      </w:pPr>
      <w:r>
        <w:t>Below either yield target or mean agronomic merit target – review, with the expectation not to sow as RL candidate unless there is a positive balance if features</w:t>
      </w:r>
    </w:p>
    <w:p w14:paraId="3BB013B9" w14:textId="24E5644A" w:rsidR="00264D6A" w:rsidRDefault="00264D6A" w:rsidP="002540DC">
      <w:pPr>
        <w:pStyle w:val="BodyText"/>
        <w:numPr>
          <w:ilvl w:val="5"/>
          <w:numId w:val="44"/>
        </w:numPr>
        <w:spacing w:before="119" w:line="360" w:lineRule="auto"/>
        <w:ind w:hanging="371"/>
      </w:pPr>
      <w:r>
        <w:t>Below both yield target and mean agronomic merit target – review, with the expectation not to sow as RL candidate unless there is an exceptionally strong positive balance of features</w:t>
      </w:r>
    </w:p>
    <w:p w14:paraId="06F7DF69" w14:textId="526F3F64" w:rsidR="00AF6C6D" w:rsidRDefault="00236D07">
      <w:pPr>
        <w:pStyle w:val="BodyText"/>
        <w:spacing w:before="119"/>
      </w:pPr>
      <w:r>
        <w:t>Reviewed</w:t>
      </w:r>
      <w:r>
        <w:rPr>
          <w:spacing w:val="-8"/>
        </w:rPr>
        <w:t xml:space="preserve"> </w:t>
      </w:r>
      <w:r>
        <w:t>varieties</w:t>
      </w:r>
      <w:r>
        <w:rPr>
          <w:spacing w:val="-5"/>
        </w:rPr>
        <w:t xml:space="preserve"> </w:t>
      </w:r>
      <w:r>
        <w:t>will</w:t>
      </w:r>
      <w:r>
        <w:rPr>
          <w:spacing w:val="-6"/>
        </w:rPr>
        <w:t xml:space="preserve"> </w:t>
      </w:r>
      <w:r>
        <w:t>be</w:t>
      </w:r>
      <w:r>
        <w:rPr>
          <w:spacing w:val="-7"/>
        </w:rPr>
        <w:t xml:space="preserve"> </w:t>
      </w:r>
      <w:r>
        <w:t>judged</w:t>
      </w:r>
      <w:r>
        <w:rPr>
          <w:spacing w:val="-6"/>
        </w:rPr>
        <w:t xml:space="preserve"> </w:t>
      </w:r>
      <w:r>
        <w:t>on</w:t>
      </w:r>
      <w:r>
        <w:rPr>
          <w:spacing w:val="-7"/>
        </w:rPr>
        <w:t xml:space="preserve"> </w:t>
      </w:r>
      <w:r>
        <w:t>individual</w:t>
      </w:r>
      <w:r>
        <w:rPr>
          <w:spacing w:val="-6"/>
        </w:rPr>
        <w:t xml:space="preserve"> </w:t>
      </w:r>
      <w:r>
        <w:rPr>
          <w:spacing w:val="-2"/>
        </w:rPr>
        <w:t>characters.</w:t>
      </w:r>
    </w:p>
    <w:p w14:paraId="58FCEFE7" w14:textId="77777777" w:rsidR="00A55CE6" w:rsidRDefault="00A55CE6" w:rsidP="00A55CE6">
      <w:pPr>
        <w:pStyle w:val="BodyText"/>
      </w:pPr>
      <w:bookmarkStart w:id="112" w:name="_Toc232086580"/>
      <w:bookmarkStart w:id="113" w:name="_Toc232086775"/>
    </w:p>
    <w:p w14:paraId="6E427936" w14:textId="5B90A274" w:rsidR="00AF6C6D" w:rsidRPr="00A55CE6" w:rsidRDefault="00236D07" w:rsidP="00264D6A">
      <w:pPr>
        <w:pStyle w:val="BodyText"/>
        <w:spacing w:line="360" w:lineRule="auto"/>
        <w:rPr>
          <w:b/>
          <w:bCs/>
        </w:rPr>
      </w:pPr>
      <w:r w:rsidRPr="00A55CE6">
        <w:rPr>
          <w:b/>
          <w:bCs/>
        </w:rPr>
        <w:t>Varieties</w:t>
      </w:r>
      <w:r w:rsidRPr="00A55CE6">
        <w:rPr>
          <w:b/>
          <w:bCs/>
          <w:spacing w:val="-2"/>
        </w:rPr>
        <w:t xml:space="preserve"> </w:t>
      </w:r>
      <w:r w:rsidRPr="00A55CE6">
        <w:rPr>
          <w:b/>
          <w:bCs/>
        </w:rPr>
        <w:t>more</w:t>
      </w:r>
      <w:r w:rsidRPr="00A55CE6">
        <w:rPr>
          <w:b/>
          <w:bCs/>
          <w:spacing w:val="-2"/>
        </w:rPr>
        <w:t xml:space="preserve"> </w:t>
      </w:r>
      <w:r w:rsidRPr="00A55CE6">
        <w:rPr>
          <w:b/>
          <w:bCs/>
        </w:rPr>
        <w:t>than</w:t>
      </w:r>
      <w:r w:rsidRPr="00A55CE6">
        <w:rPr>
          <w:b/>
          <w:bCs/>
          <w:spacing w:val="-2"/>
        </w:rPr>
        <w:t xml:space="preserve"> </w:t>
      </w:r>
      <w:r w:rsidRPr="00A55CE6">
        <w:rPr>
          <w:b/>
          <w:bCs/>
        </w:rPr>
        <w:t>2%</w:t>
      </w:r>
      <w:r w:rsidRPr="00A55CE6">
        <w:rPr>
          <w:b/>
          <w:bCs/>
          <w:spacing w:val="-2"/>
        </w:rPr>
        <w:t xml:space="preserve"> </w:t>
      </w:r>
      <w:r w:rsidRPr="00A55CE6">
        <w:rPr>
          <w:b/>
          <w:bCs/>
        </w:rPr>
        <w:t>below</w:t>
      </w:r>
      <w:r w:rsidRPr="00A55CE6">
        <w:rPr>
          <w:b/>
          <w:bCs/>
          <w:spacing w:val="-1"/>
        </w:rPr>
        <w:t xml:space="preserve"> </w:t>
      </w:r>
      <w:r w:rsidRPr="00A55CE6">
        <w:rPr>
          <w:b/>
          <w:bCs/>
        </w:rPr>
        <w:t>the yield</w:t>
      </w:r>
      <w:r w:rsidRPr="00A55CE6">
        <w:rPr>
          <w:b/>
          <w:bCs/>
          <w:spacing w:val="-2"/>
        </w:rPr>
        <w:t xml:space="preserve"> </w:t>
      </w:r>
      <w:r w:rsidRPr="00A55CE6">
        <w:rPr>
          <w:b/>
          <w:bCs/>
        </w:rPr>
        <w:t>target</w:t>
      </w:r>
      <w:r w:rsidRPr="00A55CE6">
        <w:rPr>
          <w:b/>
          <w:bCs/>
          <w:spacing w:val="-1"/>
        </w:rPr>
        <w:t xml:space="preserve"> </w:t>
      </w:r>
      <w:r w:rsidRPr="00A55CE6">
        <w:rPr>
          <w:b/>
          <w:bCs/>
        </w:rPr>
        <w:t>or below</w:t>
      </w:r>
      <w:r w:rsidRPr="00A55CE6">
        <w:rPr>
          <w:b/>
          <w:bCs/>
          <w:spacing w:val="-1"/>
        </w:rPr>
        <w:t xml:space="preserve"> </w:t>
      </w:r>
      <w:r w:rsidRPr="00A55CE6">
        <w:rPr>
          <w:b/>
          <w:bCs/>
        </w:rPr>
        <w:t>both</w:t>
      </w:r>
      <w:r w:rsidRPr="00A55CE6">
        <w:rPr>
          <w:b/>
          <w:bCs/>
          <w:spacing w:val="-2"/>
        </w:rPr>
        <w:t xml:space="preserve"> </w:t>
      </w:r>
      <w:r w:rsidRPr="00A55CE6">
        <w:rPr>
          <w:b/>
          <w:bCs/>
        </w:rPr>
        <w:t>the</w:t>
      </w:r>
      <w:r w:rsidRPr="00A55CE6">
        <w:rPr>
          <w:b/>
          <w:bCs/>
          <w:spacing w:val="-3"/>
        </w:rPr>
        <w:t xml:space="preserve"> </w:t>
      </w:r>
      <w:r w:rsidRPr="00A55CE6">
        <w:rPr>
          <w:b/>
          <w:bCs/>
        </w:rPr>
        <w:t>yield</w:t>
      </w:r>
      <w:r w:rsidRPr="00A55CE6">
        <w:rPr>
          <w:b/>
          <w:bCs/>
          <w:spacing w:val="-2"/>
        </w:rPr>
        <w:t xml:space="preserve"> </w:t>
      </w:r>
      <w:r w:rsidRPr="00A55CE6">
        <w:rPr>
          <w:b/>
          <w:bCs/>
        </w:rPr>
        <w:t>and agronomic merit</w:t>
      </w:r>
      <w:r w:rsidRPr="00A55CE6">
        <w:rPr>
          <w:b/>
          <w:bCs/>
          <w:spacing w:val="-3"/>
        </w:rPr>
        <w:t xml:space="preserve"> </w:t>
      </w:r>
      <w:r w:rsidRPr="00A55CE6">
        <w:rPr>
          <w:b/>
          <w:bCs/>
        </w:rPr>
        <w:t>target</w:t>
      </w:r>
      <w:r w:rsidRPr="00A55CE6">
        <w:rPr>
          <w:b/>
          <w:bCs/>
          <w:spacing w:val="-3"/>
        </w:rPr>
        <w:t xml:space="preserve"> </w:t>
      </w:r>
      <w:r w:rsidRPr="00A55CE6">
        <w:rPr>
          <w:b/>
          <w:bCs/>
        </w:rPr>
        <w:t>will</w:t>
      </w:r>
      <w:r w:rsidRPr="00A55CE6">
        <w:rPr>
          <w:b/>
          <w:bCs/>
          <w:spacing w:val="-3"/>
        </w:rPr>
        <w:t xml:space="preserve"> </w:t>
      </w:r>
      <w:r w:rsidRPr="00A55CE6">
        <w:rPr>
          <w:b/>
          <w:bCs/>
        </w:rPr>
        <w:t>not</w:t>
      </w:r>
      <w:r w:rsidRPr="00A55CE6">
        <w:rPr>
          <w:b/>
          <w:bCs/>
          <w:spacing w:val="-3"/>
        </w:rPr>
        <w:t xml:space="preserve"> </w:t>
      </w:r>
      <w:r w:rsidRPr="00A55CE6">
        <w:rPr>
          <w:b/>
          <w:bCs/>
        </w:rPr>
        <w:t>be</w:t>
      </w:r>
      <w:r w:rsidRPr="00A55CE6">
        <w:rPr>
          <w:b/>
          <w:bCs/>
          <w:spacing w:val="-7"/>
        </w:rPr>
        <w:t xml:space="preserve"> </w:t>
      </w:r>
      <w:r w:rsidRPr="00A55CE6">
        <w:rPr>
          <w:b/>
          <w:bCs/>
        </w:rPr>
        <w:t>considered</w:t>
      </w:r>
      <w:r w:rsidRPr="00A55CE6">
        <w:rPr>
          <w:b/>
          <w:bCs/>
          <w:spacing w:val="-4"/>
        </w:rPr>
        <w:t xml:space="preserve"> </w:t>
      </w:r>
      <w:r w:rsidRPr="00A55CE6">
        <w:rPr>
          <w:b/>
          <w:bCs/>
        </w:rPr>
        <w:t>for</w:t>
      </w:r>
      <w:r w:rsidRPr="00A55CE6">
        <w:rPr>
          <w:b/>
          <w:bCs/>
          <w:spacing w:val="-4"/>
        </w:rPr>
        <w:t xml:space="preserve"> </w:t>
      </w:r>
      <w:r w:rsidRPr="00A55CE6">
        <w:rPr>
          <w:b/>
          <w:bCs/>
        </w:rPr>
        <w:t>selection</w:t>
      </w:r>
      <w:r w:rsidRPr="00A55CE6">
        <w:rPr>
          <w:b/>
          <w:bCs/>
          <w:spacing w:val="-2"/>
        </w:rPr>
        <w:t xml:space="preserve"> </w:t>
      </w:r>
      <w:r w:rsidR="001D0394" w:rsidRPr="00A55CE6">
        <w:rPr>
          <w:b/>
          <w:bCs/>
        </w:rPr>
        <w:t>unless the breeder/</w:t>
      </w:r>
      <w:r w:rsidR="001D0394" w:rsidRPr="00864F0A">
        <w:rPr>
          <w:b/>
          <w:bCs/>
        </w:rPr>
        <w:t xml:space="preserve">agent submits a presentation to the Crop Committee meeting or asks for </w:t>
      </w:r>
      <w:proofErr w:type="gramStart"/>
      <w:r w:rsidR="001D0394" w:rsidRPr="00864F0A">
        <w:rPr>
          <w:b/>
          <w:bCs/>
        </w:rPr>
        <w:t>the variety</w:t>
      </w:r>
      <w:proofErr w:type="gramEnd"/>
      <w:r w:rsidR="001D0394" w:rsidRPr="00864F0A">
        <w:rPr>
          <w:b/>
          <w:bCs/>
        </w:rPr>
        <w:t xml:space="preserve"> to be considered prior to the meeting.</w:t>
      </w:r>
      <w:bookmarkEnd w:id="112"/>
      <w:bookmarkEnd w:id="113"/>
    </w:p>
    <w:p w14:paraId="75AC28A9" w14:textId="77777777" w:rsidR="00A55CE6" w:rsidRDefault="00A55CE6" w:rsidP="00A55CE6">
      <w:pPr>
        <w:pStyle w:val="BodyText"/>
      </w:pPr>
    </w:p>
    <w:p w14:paraId="0731040F" w14:textId="77777777" w:rsidR="00AF6C6D" w:rsidRDefault="00236D07">
      <w:pPr>
        <w:pStyle w:val="BodyText"/>
        <w:spacing w:before="121"/>
        <w:jc w:val="both"/>
      </w:pPr>
      <w:r>
        <w:t>A</w:t>
      </w:r>
      <w:r>
        <w:rPr>
          <w:spacing w:val="-6"/>
        </w:rPr>
        <w:t xml:space="preserve"> </w:t>
      </w:r>
      <w:r>
        <w:t>variety</w:t>
      </w:r>
      <w:r>
        <w:rPr>
          <w:spacing w:val="-6"/>
        </w:rPr>
        <w:t xml:space="preserve"> </w:t>
      </w:r>
      <w:r>
        <w:t>selected</w:t>
      </w:r>
      <w:r>
        <w:rPr>
          <w:spacing w:val="-8"/>
        </w:rPr>
        <w:t xml:space="preserve"> </w:t>
      </w:r>
      <w:r>
        <w:t>for</w:t>
      </w:r>
      <w:r>
        <w:rPr>
          <w:spacing w:val="-5"/>
        </w:rPr>
        <w:t xml:space="preserve"> </w:t>
      </w:r>
      <w:r>
        <w:t>both</w:t>
      </w:r>
      <w:r>
        <w:rPr>
          <w:spacing w:val="-4"/>
        </w:rPr>
        <w:t xml:space="preserve"> </w:t>
      </w:r>
      <w:r>
        <w:t>regions</w:t>
      </w:r>
      <w:r>
        <w:rPr>
          <w:spacing w:val="-3"/>
        </w:rPr>
        <w:t xml:space="preserve"> </w:t>
      </w:r>
      <w:r>
        <w:t>will</w:t>
      </w:r>
      <w:r>
        <w:rPr>
          <w:spacing w:val="-4"/>
        </w:rPr>
        <w:t xml:space="preserve"> </w:t>
      </w:r>
      <w:r>
        <w:t>be</w:t>
      </w:r>
      <w:r>
        <w:rPr>
          <w:spacing w:val="-4"/>
        </w:rPr>
        <w:t xml:space="preserve"> </w:t>
      </w:r>
      <w:r>
        <w:t>considered</w:t>
      </w:r>
      <w:r>
        <w:rPr>
          <w:spacing w:val="-4"/>
        </w:rPr>
        <w:t xml:space="preserve"> </w:t>
      </w:r>
      <w:r>
        <w:t>a</w:t>
      </w:r>
      <w:r>
        <w:rPr>
          <w:spacing w:val="-6"/>
        </w:rPr>
        <w:t xml:space="preserve"> </w:t>
      </w:r>
      <w:r>
        <w:t>UK</w:t>
      </w:r>
      <w:r>
        <w:rPr>
          <w:spacing w:val="-3"/>
        </w:rPr>
        <w:t xml:space="preserve"> </w:t>
      </w:r>
      <w:r>
        <w:rPr>
          <w:spacing w:val="-2"/>
        </w:rPr>
        <w:t>variety.</w:t>
      </w:r>
    </w:p>
    <w:p w14:paraId="7E75553D" w14:textId="77777777" w:rsidR="00AF6C6D" w:rsidRDefault="00AF6C6D">
      <w:pPr>
        <w:pStyle w:val="BodyText"/>
        <w:jc w:val="both"/>
        <w:sectPr w:rsidR="00AF6C6D" w:rsidSect="00264D6A">
          <w:pgSz w:w="11910" w:h="16840"/>
          <w:pgMar w:top="1040" w:right="1137" w:bottom="1320" w:left="708" w:header="0" w:footer="1138" w:gutter="0"/>
          <w:cols w:space="720"/>
        </w:sectPr>
      </w:pPr>
    </w:p>
    <w:p w14:paraId="7654024A" w14:textId="77777777" w:rsidR="00AF6C6D" w:rsidRDefault="00236D07" w:rsidP="002D48B2">
      <w:pPr>
        <w:pStyle w:val="Heading2"/>
        <w:numPr>
          <w:ilvl w:val="1"/>
          <w:numId w:val="44"/>
        </w:numPr>
        <w:tabs>
          <w:tab w:val="left" w:pos="826"/>
        </w:tabs>
        <w:ind w:left="826" w:hanging="401"/>
        <w:jc w:val="both"/>
      </w:pPr>
      <w:bookmarkStart w:id="114" w:name="_Toc232086581"/>
      <w:bookmarkStart w:id="115" w:name="_Toc232086776"/>
      <w:bookmarkStart w:id="116" w:name="_Toc234231786"/>
      <w:r>
        <w:lastRenderedPageBreak/>
        <w:t>Recommended</w:t>
      </w:r>
      <w:r>
        <w:rPr>
          <w:spacing w:val="-7"/>
        </w:rPr>
        <w:t xml:space="preserve"> </w:t>
      </w:r>
      <w:r>
        <w:t>List</w:t>
      </w:r>
      <w:r>
        <w:rPr>
          <w:spacing w:val="-3"/>
        </w:rPr>
        <w:t xml:space="preserve"> </w:t>
      </w:r>
      <w:r>
        <w:t>Meeting</w:t>
      </w:r>
      <w:r>
        <w:rPr>
          <w:spacing w:val="-3"/>
        </w:rPr>
        <w:t xml:space="preserve"> </w:t>
      </w:r>
      <w:r>
        <w:t>–</w:t>
      </w:r>
      <w:r>
        <w:rPr>
          <w:spacing w:val="-2"/>
        </w:rPr>
        <w:t xml:space="preserve"> </w:t>
      </w:r>
      <w:r>
        <w:t>Criteria</w:t>
      </w:r>
      <w:r>
        <w:rPr>
          <w:spacing w:val="-3"/>
        </w:rPr>
        <w:t xml:space="preserve"> </w:t>
      </w:r>
      <w:r>
        <w:t>for</w:t>
      </w:r>
      <w:r>
        <w:rPr>
          <w:spacing w:val="-3"/>
        </w:rPr>
        <w:t xml:space="preserve"> </w:t>
      </w:r>
      <w:r>
        <w:rPr>
          <w:spacing w:val="-2"/>
        </w:rPr>
        <w:t>recommendation</w:t>
      </w:r>
      <w:bookmarkEnd w:id="114"/>
      <w:bookmarkEnd w:id="115"/>
      <w:bookmarkEnd w:id="116"/>
    </w:p>
    <w:p w14:paraId="0FE8B7EA" w14:textId="77777777" w:rsidR="00AF6C6D" w:rsidRDefault="00236D07" w:rsidP="002D48B2">
      <w:pPr>
        <w:pStyle w:val="Heading3"/>
        <w:numPr>
          <w:ilvl w:val="2"/>
          <w:numId w:val="44"/>
        </w:numPr>
        <w:tabs>
          <w:tab w:val="left" w:pos="976"/>
        </w:tabs>
        <w:spacing w:before="139"/>
        <w:ind w:left="976" w:hanging="551"/>
        <w:jc w:val="both"/>
      </w:pPr>
      <w:bookmarkStart w:id="117" w:name="_Toc232086582"/>
      <w:bookmarkStart w:id="118" w:name="_Toc232086777"/>
      <w:bookmarkStart w:id="119" w:name="_Toc234231787"/>
      <w:r>
        <w:t>Categories</w:t>
      </w:r>
      <w:r>
        <w:rPr>
          <w:spacing w:val="-5"/>
        </w:rPr>
        <w:t xml:space="preserve"> </w:t>
      </w:r>
      <w:r>
        <w:t>of</w:t>
      </w:r>
      <w:r>
        <w:rPr>
          <w:spacing w:val="-4"/>
        </w:rPr>
        <w:t xml:space="preserve"> </w:t>
      </w:r>
      <w:r>
        <w:rPr>
          <w:spacing w:val="-2"/>
        </w:rPr>
        <w:t>Recommendation</w:t>
      </w:r>
      <w:bookmarkEnd w:id="117"/>
      <w:bookmarkEnd w:id="118"/>
      <w:bookmarkEnd w:id="119"/>
    </w:p>
    <w:p w14:paraId="6DE43631" w14:textId="77777777" w:rsidR="00AF6C6D" w:rsidRDefault="00236D07">
      <w:pPr>
        <w:pStyle w:val="BodyText"/>
        <w:spacing w:before="246"/>
      </w:pPr>
      <w:r>
        <w:t>There</w:t>
      </w:r>
      <w:r>
        <w:rPr>
          <w:spacing w:val="-5"/>
        </w:rPr>
        <w:t xml:space="preserve"> </w:t>
      </w:r>
      <w:r>
        <w:t>will</w:t>
      </w:r>
      <w:r>
        <w:rPr>
          <w:spacing w:val="-5"/>
        </w:rPr>
        <w:t xml:space="preserve"> </w:t>
      </w:r>
      <w:r>
        <w:t>be</w:t>
      </w:r>
      <w:r>
        <w:rPr>
          <w:spacing w:val="-5"/>
        </w:rPr>
        <w:t xml:space="preserve"> </w:t>
      </w:r>
      <w:r>
        <w:t>the</w:t>
      </w:r>
      <w:r>
        <w:rPr>
          <w:spacing w:val="-7"/>
        </w:rPr>
        <w:t xml:space="preserve"> </w:t>
      </w:r>
      <w:r>
        <w:t>following</w:t>
      </w:r>
      <w:r>
        <w:rPr>
          <w:spacing w:val="-5"/>
        </w:rPr>
        <w:t xml:space="preserve"> </w:t>
      </w:r>
      <w:r>
        <w:t>categories</w:t>
      </w:r>
      <w:r>
        <w:rPr>
          <w:spacing w:val="-5"/>
        </w:rPr>
        <w:t xml:space="preserve"> </w:t>
      </w:r>
      <w:r>
        <w:t>of</w:t>
      </w:r>
      <w:r>
        <w:rPr>
          <w:spacing w:val="-6"/>
        </w:rPr>
        <w:t xml:space="preserve"> </w:t>
      </w:r>
      <w:r>
        <w:rPr>
          <w:spacing w:val="-2"/>
        </w:rPr>
        <w:t>recommendation:</w:t>
      </w:r>
    </w:p>
    <w:p w14:paraId="66FFD9C1" w14:textId="77777777" w:rsidR="00AF6C6D" w:rsidRDefault="00236D07">
      <w:pPr>
        <w:pStyle w:val="BodyText"/>
        <w:spacing w:before="246" w:line="360" w:lineRule="auto"/>
        <w:ind w:right="1130"/>
        <w:jc w:val="both"/>
      </w:pPr>
      <w:r>
        <w:rPr>
          <w:b/>
        </w:rPr>
        <w:t xml:space="preserve">Recommended for UK: </w:t>
      </w:r>
      <w:r>
        <w:t>These varieties are considered generally suitable for the purpose designated across the UK.</w:t>
      </w:r>
    </w:p>
    <w:p w14:paraId="0051A6F2" w14:textId="77777777" w:rsidR="00AF6C6D" w:rsidRDefault="00236D07">
      <w:pPr>
        <w:pStyle w:val="BodyText"/>
        <w:spacing w:line="360" w:lineRule="auto"/>
        <w:ind w:right="1131"/>
        <w:jc w:val="both"/>
      </w:pPr>
      <w:r>
        <w:rPr>
          <w:b/>
        </w:rPr>
        <w:t xml:space="preserve">Recommended for a region: </w:t>
      </w:r>
      <w:r>
        <w:t>These varieties have an agronomic or disease weakness or low UK treated yield that makes</w:t>
      </w:r>
      <w:r>
        <w:rPr>
          <w:spacing w:val="-1"/>
        </w:rPr>
        <w:t xml:space="preserve"> </w:t>
      </w:r>
      <w:r>
        <w:t>them</w:t>
      </w:r>
      <w:r>
        <w:rPr>
          <w:spacing w:val="-1"/>
        </w:rPr>
        <w:t xml:space="preserve"> </w:t>
      </w:r>
      <w:r>
        <w:t>unsuitable</w:t>
      </w:r>
      <w:r>
        <w:rPr>
          <w:spacing w:val="-2"/>
        </w:rPr>
        <w:t xml:space="preserve"> </w:t>
      </w:r>
      <w:r>
        <w:t>for</w:t>
      </w:r>
      <w:r>
        <w:rPr>
          <w:spacing w:val="-1"/>
        </w:rPr>
        <w:t xml:space="preserve"> </w:t>
      </w:r>
      <w:r>
        <w:t>a UK</w:t>
      </w:r>
      <w:r>
        <w:rPr>
          <w:spacing w:val="-2"/>
        </w:rPr>
        <w:t xml:space="preserve"> </w:t>
      </w:r>
      <w:proofErr w:type="gramStart"/>
      <w:r>
        <w:t>recommendation, but</w:t>
      </w:r>
      <w:proofErr w:type="gramEnd"/>
      <w:r>
        <w:t xml:space="preserve"> have traits</w:t>
      </w:r>
      <w:r>
        <w:rPr>
          <w:spacing w:val="-1"/>
        </w:rPr>
        <w:t xml:space="preserve"> </w:t>
      </w:r>
      <w:r>
        <w:t>that make</w:t>
      </w:r>
      <w:r>
        <w:rPr>
          <w:spacing w:val="-2"/>
        </w:rPr>
        <w:t xml:space="preserve"> </w:t>
      </w:r>
      <w:r>
        <w:t>them suitable</w:t>
      </w:r>
      <w:r>
        <w:rPr>
          <w:spacing w:val="-2"/>
        </w:rPr>
        <w:t xml:space="preserve"> </w:t>
      </w:r>
      <w:r>
        <w:t>for</w:t>
      </w:r>
      <w:r>
        <w:rPr>
          <w:spacing w:val="-3"/>
        </w:rPr>
        <w:t xml:space="preserve"> </w:t>
      </w:r>
      <w:r>
        <w:t>growing</w:t>
      </w:r>
      <w:r>
        <w:rPr>
          <w:spacing w:val="-2"/>
        </w:rPr>
        <w:t xml:space="preserve"> </w:t>
      </w:r>
      <w:r>
        <w:t>in</w:t>
      </w:r>
      <w:r>
        <w:rPr>
          <w:spacing w:val="-4"/>
        </w:rPr>
        <w:t xml:space="preserve"> </w:t>
      </w:r>
      <w:r>
        <w:t>one</w:t>
      </w:r>
      <w:r>
        <w:rPr>
          <w:spacing w:val="-2"/>
        </w:rPr>
        <w:t xml:space="preserve"> </w:t>
      </w:r>
      <w:r>
        <w:t>more</w:t>
      </w:r>
      <w:r>
        <w:rPr>
          <w:spacing w:val="-4"/>
        </w:rPr>
        <w:t xml:space="preserve"> </w:t>
      </w:r>
      <w:proofErr w:type="gramStart"/>
      <w:r>
        <w:t>regions</w:t>
      </w:r>
      <w:proofErr w:type="gramEnd"/>
      <w:r>
        <w:rPr>
          <w:i/>
        </w:rPr>
        <w:t xml:space="preserve">. </w:t>
      </w:r>
      <w:r>
        <w:t>A</w:t>
      </w:r>
      <w:r>
        <w:rPr>
          <w:spacing w:val="-5"/>
        </w:rPr>
        <w:t xml:space="preserve"> </w:t>
      </w:r>
      <w:r>
        <w:t>variety</w:t>
      </w:r>
      <w:r>
        <w:rPr>
          <w:spacing w:val="-3"/>
        </w:rPr>
        <w:t xml:space="preserve"> </w:t>
      </w:r>
      <w:r>
        <w:t>cannot be</w:t>
      </w:r>
      <w:r>
        <w:rPr>
          <w:spacing w:val="-7"/>
        </w:rPr>
        <w:t xml:space="preserve"> </w:t>
      </w:r>
      <w:r>
        <w:t>recommended</w:t>
      </w:r>
      <w:r>
        <w:rPr>
          <w:spacing w:val="-2"/>
        </w:rPr>
        <w:t xml:space="preserve"> </w:t>
      </w:r>
      <w:r>
        <w:t>for</w:t>
      </w:r>
      <w:r>
        <w:rPr>
          <w:spacing w:val="-3"/>
        </w:rPr>
        <w:t xml:space="preserve"> </w:t>
      </w:r>
      <w:r>
        <w:t>all</w:t>
      </w:r>
      <w:r>
        <w:rPr>
          <w:spacing w:val="-2"/>
        </w:rPr>
        <w:t xml:space="preserve"> </w:t>
      </w:r>
      <w:r>
        <w:t>regions</w:t>
      </w:r>
      <w:r>
        <w:rPr>
          <w:spacing w:val="-4"/>
        </w:rPr>
        <w:t xml:space="preserve"> </w:t>
      </w:r>
      <w:r>
        <w:t>if</w:t>
      </w:r>
      <w:r>
        <w:rPr>
          <w:spacing w:val="-3"/>
        </w:rPr>
        <w:t xml:space="preserve"> </w:t>
      </w:r>
      <w:r>
        <w:t>it</w:t>
      </w:r>
      <w:r>
        <w:rPr>
          <w:spacing w:val="-3"/>
        </w:rPr>
        <w:t xml:space="preserve"> </w:t>
      </w:r>
      <w:r>
        <w:t>does not have a UK recommendation.</w:t>
      </w:r>
    </w:p>
    <w:p w14:paraId="577E3F9F" w14:textId="77777777" w:rsidR="00AF6C6D" w:rsidRDefault="00236D07">
      <w:pPr>
        <w:pStyle w:val="BodyText"/>
        <w:spacing w:before="2" w:line="360" w:lineRule="auto"/>
        <w:ind w:right="1204"/>
      </w:pPr>
      <w:r>
        <w:rPr>
          <w:b/>
        </w:rPr>
        <w:t xml:space="preserve">Recommended for specific use(s): </w:t>
      </w:r>
      <w:r>
        <w:t xml:space="preserve">This category is for varieties which are grown for a </w:t>
      </w:r>
      <w:proofErr w:type="spellStart"/>
      <w:r>
        <w:t>specialised</w:t>
      </w:r>
      <w:proofErr w:type="spellEnd"/>
      <w:r>
        <w:rPr>
          <w:spacing w:val="-3"/>
        </w:rPr>
        <w:t xml:space="preserve"> </w:t>
      </w:r>
      <w:r>
        <w:t>market(s),</w:t>
      </w:r>
      <w:r>
        <w:rPr>
          <w:spacing w:val="-4"/>
        </w:rPr>
        <w:t xml:space="preserve"> </w:t>
      </w:r>
      <w:r>
        <w:t>or</w:t>
      </w:r>
      <w:r>
        <w:rPr>
          <w:spacing w:val="-4"/>
        </w:rPr>
        <w:t xml:space="preserve"> </w:t>
      </w:r>
      <w:r>
        <w:t>which</w:t>
      </w:r>
      <w:r>
        <w:rPr>
          <w:spacing w:val="-3"/>
        </w:rPr>
        <w:t xml:space="preserve"> </w:t>
      </w:r>
      <w:r>
        <w:t>have</w:t>
      </w:r>
      <w:r>
        <w:rPr>
          <w:spacing w:val="-3"/>
        </w:rPr>
        <w:t xml:space="preserve"> </w:t>
      </w:r>
      <w:r>
        <w:t>an</w:t>
      </w:r>
      <w:r>
        <w:rPr>
          <w:spacing w:val="-5"/>
        </w:rPr>
        <w:t xml:space="preserve"> </w:t>
      </w:r>
      <w:r>
        <w:t>important</w:t>
      </w:r>
      <w:r>
        <w:rPr>
          <w:spacing w:val="-4"/>
        </w:rPr>
        <w:t xml:space="preserve"> </w:t>
      </w:r>
      <w:r>
        <w:t>agronomic</w:t>
      </w:r>
      <w:r>
        <w:rPr>
          <w:spacing w:val="-2"/>
        </w:rPr>
        <w:t xml:space="preserve"> </w:t>
      </w:r>
      <w:r>
        <w:t>or</w:t>
      </w:r>
      <w:r>
        <w:rPr>
          <w:spacing w:val="-2"/>
        </w:rPr>
        <w:t xml:space="preserve"> </w:t>
      </w:r>
      <w:r>
        <w:t>disease</w:t>
      </w:r>
      <w:r>
        <w:rPr>
          <w:spacing w:val="-5"/>
        </w:rPr>
        <w:t xml:space="preserve"> </w:t>
      </w:r>
      <w:r>
        <w:t>resistance</w:t>
      </w:r>
      <w:r>
        <w:rPr>
          <w:spacing w:val="-5"/>
        </w:rPr>
        <w:t xml:space="preserve"> </w:t>
      </w:r>
      <w:r>
        <w:t>trait,</w:t>
      </w:r>
      <w:r>
        <w:rPr>
          <w:spacing w:val="-1"/>
        </w:rPr>
        <w:t xml:space="preserve"> </w:t>
      </w:r>
      <w:r>
        <w:t>but which may lack</w:t>
      </w:r>
      <w:r>
        <w:rPr>
          <w:spacing w:val="-3"/>
        </w:rPr>
        <w:t xml:space="preserve"> </w:t>
      </w:r>
      <w:r>
        <w:t>sufficient</w:t>
      </w:r>
      <w:r>
        <w:rPr>
          <w:spacing w:val="-2"/>
        </w:rPr>
        <w:t xml:space="preserve"> </w:t>
      </w:r>
      <w:r>
        <w:t>treated</w:t>
      </w:r>
      <w:r>
        <w:rPr>
          <w:spacing w:val="-1"/>
        </w:rPr>
        <w:t xml:space="preserve"> </w:t>
      </w:r>
      <w:r>
        <w:t>yield</w:t>
      </w:r>
      <w:r>
        <w:rPr>
          <w:spacing w:val="-1"/>
        </w:rPr>
        <w:t xml:space="preserve"> </w:t>
      </w:r>
      <w:r>
        <w:t>to</w:t>
      </w:r>
      <w:r>
        <w:rPr>
          <w:spacing w:val="-3"/>
        </w:rPr>
        <w:t xml:space="preserve"> </w:t>
      </w:r>
      <w:r>
        <w:t>be</w:t>
      </w:r>
      <w:r>
        <w:rPr>
          <w:spacing w:val="-3"/>
        </w:rPr>
        <w:t xml:space="preserve"> </w:t>
      </w:r>
      <w:r>
        <w:t>recommended</w:t>
      </w:r>
      <w:r>
        <w:rPr>
          <w:spacing w:val="-1"/>
        </w:rPr>
        <w:t xml:space="preserve"> </w:t>
      </w:r>
      <w:r>
        <w:t>in</w:t>
      </w:r>
      <w:r>
        <w:rPr>
          <w:spacing w:val="-1"/>
        </w:rPr>
        <w:t xml:space="preserve"> </w:t>
      </w:r>
      <w:r>
        <w:t>their</w:t>
      </w:r>
      <w:r>
        <w:rPr>
          <w:spacing w:val="-2"/>
        </w:rPr>
        <w:t xml:space="preserve"> </w:t>
      </w:r>
      <w:r>
        <w:t>own</w:t>
      </w:r>
      <w:r>
        <w:rPr>
          <w:spacing w:val="-3"/>
        </w:rPr>
        <w:t xml:space="preserve"> </w:t>
      </w:r>
      <w:r>
        <w:t>right.</w:t>
      </w:r>
      <w:r>
        <w:rPr>
          <w:spacing w:val="40"/>
        </w:rPr>
        <w:t xml:space="preserve"> </w:t>
      </w:r>
      <w:r>
        <w:t>The</w:t>
      </w:r>
      <w:r>
        <w:rPr>
          <w:spacing w:val="-1"/>
        </w:rPr>
        <w:t xml:space="preserve"> </w:t>
      </w:r>
      <w:r>
        <w:t>criteria</w:t>
      </w:r>
      <w:r>
        <w:rPr>
          <w:spacing w:val="-3"/>
        </w:rPr>
        <w:t xml:space="preserve"> </w:t>
      </w:r>
      <w:r>
        <w:t>for</w:t>
      </w:r>
      <w:r>
        <w:rPr>
          <w:spacing w:val="-2"/>
        </w:rPr>
        <w:t xml:space="preserve"> </w:t>
      </w:r>
      <w:r>
        <w:t>designating a variety as having a specific recommendation need to be defined in advance and their specific merits will be identified in the RL.</w:t>
      </w:r>
    </w:p>
    <w:p w14:paraId="215B88F6" w14:textId="77777777" w:rsidR="00AF6C6D" w:rsidRDefault="00236D07">
      <w:pPr>
        <w:pStyle w:val="BodyText"/>
        <w:spacing w:before="118" w:line="360" w:lineRule="auto"/>
        <w:ind w:right="1130"/>
        <w:jc w:val="both"/>
      </w:pPr>
      <w:r>
        <w:t>Proposals</w:t>
      </w:r>
      <w:r>
        <w:rPr>
          <w:spacing w:val="-3"/>
        </w:rPr>
        <w:t xml:space="preserve"> </w:t>
      </w:r>
      <w:r>
        <w:t>for</w:t>
      </w:r>
      <w:r>
        <w:rPr>
          <w:spacing w:val="-2"/>
        </w:rPr>
        <w:t xml:space="preserve"> </w:t>
      </w:r>
      <w:r>
        <w:t>a</w:t>
      </w:r>
      <w:r>
        <w:rPr>
          <w:spacing w:val="-3"/>
        </w:rPr>
        <w:t xml:space="preserve"> </w:t>
      </w:r>
      <w:r>
        <w:t>new</w:t>
      </w:r>
      <w:r>
        <w:rPr>
          <w:spacing w:val="-4"/>
        </w:rPr>
        <w:t xml:space="preserve"> </w:t>
      </w:r>
      <w:r>
        <w:t>category;</w:t>
      </w:r>
      <w:r>
        <w:rPr>
          <w:spacing w:val="-2"/>
        </w:rPr>
        <w:t xml:space="preserve"> </w:t>
      </w:r>
      <w:r>
        <w:t>a</w:t>
      </w:r>
      <w:r>
        <w:rPr>
          <w:spacing w:val="-3"/>
        </w:rPr>
        <w:t xml:space="preserve"> </w:t>
      </w:r>
      <w:r>
        <w:t>new</w:t>
      </w:r>
      <w:r>
        <w:rPr>
          <w:spacing w:val="-4"/>
        </w:rPr>
        <w:t xml:space="preserve"> </w:t>
      </w:r>
      <w:r>
        <w:t>specific</w:t>
      </w:r>
      <w:r>
        <w:rPr>
          <w:spacing w:val="-3"/>
        </w:rPr>
        <w:t xml:space="preserve"> </w:t>
      </w:r>
      <w:r>
        <w:t>use</w:t>
      </w:r>
      <w:r>
        <w:rPr>
          <w:spacing w:val="-6"/>
        </w:rPr>
        <w:t xml:space="preserve"> </w:t>
      </w:r>
      <w:r>
        <w:t>or a</w:t>
      </w:r>
      <w:r>
        <w:rPr>
          <w:spacing w:val="-3"/>
        </w:rPr>
        <w:t xml:space="preserve"> </w:t>
      </w:r>
      <w:r>
        <w:t>new</w:t>
      </w:r>
      <w:r>
        <w:rPr>
          <w:spacing w:val="-4"/>
        </w:rPr>
        <w:t xml:space="preserve"> </w:t>
      </w:r>
      <w:r>
        <w:t>described</w:t>
      </w:r>
      <w:r>
        <w:rPr>
          <w:spacing w:val="-1"/>
        </w:rPr>
        <w:t xml:space="preserve"> </w:t>
      </w:r>
      <w:r>
        <w:t>category</w:t>
      </w:r>
      <w:r>
        <w:rPr>
          <w:spacing w:val="-2"/>
        </w:rPr>
        <w:t xml:space="preserve"> </w:t>
      </w:r>
      <w:r>
        <w:t>should</w:t>
      </w:r>
      <w:r>
        <w:rPr>
          <w:spacing w:val="-1"/>
        </w:rPr>
        <w:t xml:space="preserve"> </w:t>
      </w:r>
      <w:r>
        <w:t>be</w:t>
      </w:r>
      <w:r>
        <w:rPr>
          <w:spacing w:val="-3"/>
        </w:rPr>
        <w:t xml:space="preserve"> </w:t>
      </w:r>
      <w:r>
        <w:t>presented to</w:t>
      </w:r>
      <w:r>
        <w:rPr>
          <w:spacing w:val="-9"/>
        </w:rPr>
        <w:t xml:space="preserve"> </w:t>
      </w:r>
      <w:r>
        <w:t>the</w:t>
      </w:r>
      <w:r>
        <w:rPr>
          <w:spacing w:val="-9"/>
        </w:rPr>
        <w:t xml:space="preserve"> </w:t>
      </w:r>
      <w:r>
        <w:t>appropriate</w:t>
      </w:r>
      <w:r>
        <w:rPr>
          <w:spacing w:val="-10"/>
        </w:rPr>
        <w:t xml:space="preserve"> </w:t>
      </w:r>
      <w:r>
        <w:t>crop</w:t>
      </w:r>
      <w:r>
        <w:rPr>
          <w:spacing w:val="-9"/>
        </w:rPr>
        <w:t xml:space="preserve"> </w:t>
      </w:r>
      <w:r>
        <w:t>committee</w:t>
      </w:r>
      <w:r>
        <w:rPr>
          <w:spacing w:val="-9"/>
        </w:rPr>
        <w:t xml:space="preserve"> </w:t>
      </w:r>
      <w:r>
        <w:t>planning</w:t>
      </w:r>
      <w:r>
        <w:rPr>
          <w:spacing w:val="-9"/>
        </w:rPr>
        <w:t xml:space="preserve"> </w:t>
      </w:r>
      <w:r>
        <w:t>meeting</w:t>
      </w:r>
      <w:r>
        <w:rPr>
          <w:spacing w:val="-9"/>
        </w:rPr>
        <w:t xml:space="preserve"> </w:t>
      </w:r>
      <w:r>
        <w:t>prior</w:t>
      </w:r>
      <w:r>
        <w:rPr>
          <w:spacing w:val="-8"/>
        </w:rPr>
        <w:t xml:space="preserve"> </w:t>
      </w:r>
      <w:r>
        <w:t>to</w:t>
      </w:r>
      <w:r>
        <w:rPr>
          <w:spacing w:val="-9"/>
        </w:rPr>
        <w:t xml:space="preserve"> </w:t>
      </w:r>
      <w:r>
        <w:t>any</w:t>
      </w:r>
      <w:r>
        <w:rPr>
          <w:spacing w:val="-8"/>
        </w:rPr>
        <w:t xml:space="preserve"> </w:t>
      </w:r>
      <w:r>
        <w:t>proposal</w:t>
      </w:r>
      <w:r>
        <w:rPr>
          <w:spacing w:val="-10"/>
        </w:rPr>
        <w:t xml:space="preserve"> </w:t>
      </w:r>
      <w:r>
        <w:t>for</w:t>
      </w:r>
      <w:r>
        <w:rPr>
          <w:spacing w:val="-8"/>
        </w:rPr>
        <w:t xml:space="preserve"> </w:t>
      </w:r>
      <w:r>
        <w:t>a</w:t>
      </w:r>
      <w:r>
        <w:rPr>
          <w:spacing w:val="-9"/>
        </w:rPr>
        <w:t xml:space="preserve"> </w:t>
      </w:r>
      <w:r>
        <w:t>variety</w:t>
      </w:r>
      <w:r>
        <w:rPr>
          <w:spacing w:val="-8"/>
        </w:rPr>
        <w:t xml:space="preserve"> </w:t>
      </w:r>
      <w:r>
        <w:t>to</w:t>
      </w:r>
      <w:r>
        <w:rPr>
          <w:spacing w:val="-9"/>
        </w:rPr>
        <w:t xml:space="preserve"> </w:t>
      </w:r>
      <w:r>
        <w:t>be</w:t>
      </w:r>
      <w:r>
        <w:rPr>
          <w:spacing w:val="-9"/>
        </w:rPr>
        <w:t xml:space="preserve"> </w:t>
      </w:r>
      <w:r>
        <w:t>included in RL trials.</w:t>
      </w:r>
    </w:p>
    <w:p w14:paraId="4FA21132" w14:textId="77777777" w:rsidR="00AF6C6D" w:rsidRDefault="00236D07" w:rsidP="002D48B2">
      <w:pPr>
        <w:pStyle w:val="Heading3"/>
        <w:numPr>
          <w:ilvl w:val="2"/>
          <w:numId w:val="44"/>
        </w:numPr>
        <w:tabs>
          <w:tab w:val="left" w:pos="976"/>
        </w:tabs>
        <w:spacing w:before="122"/>
        <w:ind w:left="976" w:hanging="551"/>
        <w:jc w:val="both"/>
      </w:pPr>
      <w:bookmarkStart w:id="120" w:name="_Toc232086583"/>
      <w:bookmarkStart w:id="121" w:name="_Toc232086778"/>
      <w:bookmarkStart w:id="122" w:name="_Toc234231788"/>
      <w:r>
        <w:t>General</w:t>
      </w:r>
      <w:r>
        <w:rPr>
          <w:spacing w:val="-8"/>
        </w:rPr>
        <w:t xml:space="preserve"> </w:t>
      </w:r>
      <w:r>
        <w:t>criteria</w:t>
      </w:r>
      <w:r>
        <w:rPr>
          <w:spacing w:val="-7"/>
        </w:rPr>
        <w:t xml:space="preserve"> </w:t>
      </w:r>
      <w:r>
        <w:t>for</w:t>
      </w:r>
      <w:r>
        <w:rPr>
          <w:spacing w:val="-4"/>
        </w:rPr>
        <w:t xml:space="preserve"> </w:t>
      </w:r>
      <w:r>
        <w:rPr>
          <w:spacing w:val="-2"/>
        </w:rPr>
        <w:t>Recommendation</w:t>
      </w:r>
      <w:bookmarkEnd w:id="120"/>
      <w:bookmarkEnd w:id="121"/>
      <w:bookmarkEnd w:id="122"/>
    </w:p>
    <w:p w14:paraId="177A7E1D" w14:textId="77777777" w:rsidR="00AF6C6D" w:rsidRDefault="00236D07">
      <w:pPr>
        <w:pStyle w:val="BodyText"/>
        <w:spacing w:before="246" w:line="360" w:lineRule="auto"/>
        <w:ind w:right="1447"/>
      </w:pPr>
      <w:r>
        <w:t>The</w:t>
      </w:r>
      <w:r>
        <w:rPr>
          <w:spacing w:val="-1"/>
        </w:rPr>
        <w:t xml:space="preserve"> </w:t>
      </w:r>
      <w:r>
        <w:t>crop</w:t>
      </w:r>
      <w:r>
        <w:rPr>
          <w:spacing w:val="-4"/>
        </w:rPr>
        <w:t xml:space="preserve"> </w:t>
      </w:r>
      <w:r>
        <w:t>committees</w:t>
      </w:r>
      <w:r>
        <w:rPr>
          <w:spacing w:val="-4"/>
        </w:rPr>
        <w:t xml:space="preserve"> </w:t>
      </w:r>
      <w:r>
        <w:t>shall</w:t>
      </w:r>
      <w:r>
        <w:rPr>
          <w:spacing w:val="-2"/>
        </w:rPr>
        <w:t xml:space="preserve"> </w:t>
      </w:r>
      <w:r>
        <w:t>follow</w:t>
      </w:r>
      <w:r>
        <w:rPr>
          <w:spacing w:val="-3"/>
        </w:rPr>
        <w:t xml:space="preserve"> </w:t>
      </w:r>
      <w:r>
        <w:t>and</w:t>
      </w:r>
      <w:r>
        <w:rPr>
          <w:spacing w:val="-2"/>
        </w:rPr>
        <w:t xml:space="preserve"> </w:t>
      </w:r>
      <w:r>
        <w:t>not</w:t>
      </w:r>
      <w:r>
        <w:rPr>
          <w:spacing w:val="-3"/>
        </w:rPr>
        <w:t xml:space="preserve"> </w:t>
      </w:r>
      <w:r>
        <w:t>alter</w:t>
      </w:r>
      <w:r>
        <w:rPr>
          <w:spacing w:val="-3"/>
        </w:rPr>
        <w:t xml:space="preserve"> </w:t>
      </w:r>
      <w:r>
        <w:t>the</w:t>
      </w:r>
      <w:r>
        <w:rPr>
          <w:spacing w:val="-2"/>
        </w:rPr>
        <w:t xml:space="preserve"> </w:t>
      </w:r>
      <w:r>
        <w:t>criteria</w:t>
      </w:r>
      <w:r>
        <w:rPr>
          <w:spacing w:val="-2"/>
        </w:rPr>
        <w:t xml:space="preserve"> </w:t>
      </w:r>
      <w:r>
        <w:t>and</w:t>
      </w:r>
      <w:r>
        <w:rPr>
          <w:spacing w:val="-4"/>
        </w:rPr>
        <w:t xml:space="preserve"> </w:t>
      </w:r>
      <w:r>
        <w:t>procedures</w:t>
      </w:r>
      <w:r>
        <w:rPr>
          <w:spacing w:val="-4"/>
        </w:rPr>
        <w:t xml:space="preserve"> </w:t>
      </w:r>
      <w:r>
        <w:t>laid</w:t>
      </w:r>
      <w:r>
        <w:rPr>
          <w:spacing w:val="-2"/>
        </w:rPr>
        <w:t xml:space="preserve"> </w:t>
      </w:r>
      <w:r>
        <w:t>down</w:t>
      </w:r>
      <w:r>
        <w:rPr>
          <w:spacing w:val="-2"/>
        </w:rPr>
        <w:t xml:space="preserve"> </w:t>
      </w:r>
      <w:r>
        <w:t>by</w:t>
      </w:r>
      <w:r>
        <w:rPr>
          <w:spacing w:val="-3"/>
        </w:rPr>
        <w:t xml:space="preserve"> </w:t>
      </w:r>
      <w:r>
        <w:t>the</w:t>
      </w:r>
      <w:r>
        <w:rPr>
          <w:spacing w:val="-4"/>
        </w:rPr>
        <w:t xml:space="preserve"> </w:t>
      </w:r>
      <w:r>
        <w:t>RL Project Board to recommend and/or describe varieties on an RL.</w:t>
      </w:r>
    </w:p>
    <w:p w14:paraId="5144D4EF" w14:textId="74227D85" w:rsidR="00AF6C6D" w:rsidRDefault="00236D07">
      <w:pPr>
        <w:pStyle w:val="BodyText"/>
        <w:spacing w:before="120" w:line="360" w:lineRule="auto"/>
        <w:ind w:right="1163"/>
      </w:pPr>
      <w:r>
        <w:t>Varieties will be added to the AHDB Recommended List when they are considered to have the potential</w:t>
      </w:r>
      <w:r>
        <w:rPr>
          <w:spacing w:val="-3"/>
        </w:rPr>
        <w:t xml:space="preserve"> </w:t>
      </w:r>
      <w:r>
        <w:t>to</w:t>
      </w:r>
      <w:r>
        <w:rPr>
          <w:spacing w:val="-4"/>
        </w:rPr>
        <w:t xml:space="preserve"> </w:t>
      </w:r>
      <w:r>
        <w:t>provide</w:t>
      </w:r>
      <w:r>
        <w:rPr>
          <w:spacing w:val="-2"/>
        </w:rPr>
        <w:t xml:space="preserve"> </w:t>
      </w:r>
      <w:r>
        <w:t>a</w:t>
      </w:r>
      <w:r>
        <w:rPr>
          <w:spacing w:val="-4"/>
        </w:rPr>
        <w:t xml:space="preserve"> </w:t>
      </w:r>
      <w:r>
        <w:t>consistent</w:t>
      </w:r>
      <w:r>
        <w:rPr>
          <w:spacing w:val="-3"/>
        </w:rPr>
        <w:t xml:space="preserve"> </w:t>
      </w:r>
      <w:r>
        <w:t>economic</w:t>
      </w:r>
      <w:r>
        <w:rPr>
          <w:spacing w:val="-4"/>
        </w:rPr>
        <w:t xml:space="preserve"> </w:t>
      </w:r>
      <w:r>
        <w:t>benefit</w:t>
      </w:r>
      <w:r>
        <w:rPr>
          <w:spacing w:val="-3"/>
        </w:rPr>
        <w:t xml:space="preserve"> </w:t>
      </w:r>
      <w:r>
        <w:t>to</w:t>
      </w:r>
      <w:r>
        <w:rPr>
          <w:spacing w:val="-4"/>
        </w:rPr>
        <w:t xml:space="preserve"> </w:t>
      </w:r>
      <w:r>
        <w:t>the</w:t>
      </w:r>
      <w:r>
        <w:rPr>
          <w:spacing w:val="-2"/>
        </w:rPr>
        <w:t xml:space="preserve"> </w:t>
      </w:r>
      <w:r>
        <w:t>UK</w:t>
      </w:r>
      <w:r>
        <w:rPr>
          <w:spacing w:val="-4"/>
        </w:rPr>
        <w:t xml:space="preserve"> </w:t>
      </w:r>
      <w:r>
        <w:t>cereals</w:t>
      </w:r>
      <w:r>
        <w:rPr>
          <w:spacing w:val="-1"/>
        </w:rPr>
        <w:t xml:space="preserve"> </w:t>
      </w:r>
      <w:r>
        <w:t>or</w:t>
      </w:r>
      <w:r>
        <w:rPr>
          <w:spacing w:val="-1"/>
        </w:rPr>
        <w:t xml:space="preserve"> </w:t>
      </w:r>
      <w:r>
        <w:t>oilseeds</w:t>
      </w:r>
      <w:r>
        <w:rPr>
          <w:spacing w:val="-2"/>
        </w:rPr>
        <w:t xml:space="preserve"> </w:t>
      </w:r>
      <w:r>
        <w:t>industry.</w:t>
      </w:r>
      <w:r>
        <w:rPr>
          <w:spacing w:val="-3"/>
        </w:rPr>
        <w:t xml:space="preserve"> </w:t>
      </w:r>
      <w:r>
        <w:t>The crop committees will follow the primary recommendation decision tree below – section 4.7.2.</w:t>
      </w:r>
      <w:r w:rsidR="00FD7549">
        <w:t>2</w:t>
      </w:r>
      <w:r>
        <w:t>.</w:t>
      </w:r>
    </w:p>
    <w:p w14:paraId="58A9A9B7" w14:textId="5821EA70" w:rsidR="00AF6C6D" w:rsidRDefault="00236D07">
      <w:pPr>
        <w:pStyle w:val="BodyText"/>
        <w:spacing w:before="120" w:line="360" w:lineRule="auto"/>
        <w:ind w:right="1163"/>
      </w:pPr>
      <w:r>
        <w:t>While</w:t>
      </w:r>
      <w:r>
        <w:rPr>
          <w:spacing w:val="-2"/>
        </w:rPr>
        <w:t xml:space="preserve"> </w:t>
      </w:r>
      <w:r w:rsidR="00FD7549">
        <w:t>it is desirable that decisions</w:t>
      </w:r>
      <w:r>
        <w:rPr>
          <w:spacing w:val="-4"/>
        </w:rPr>
        <w:t xml:space="preserve"> </w:t>
      </w:r>
      <w:r>
        <w:t>be</w:t>
      </w:r>
      <w:r>
        <w:rPr>
          <w:spacing w:val="-4"/>
        </w:rPr>
        <w:t xml:space="preserve"> </w:t>
      </w:r>
      <w:r w:rsidR="00FD7549">
        <w:t>broadly</w:t>
      </w:r>
      <w:r>
        <w:rPr>
          <w:spacing w:val="-4"/>
        </w:rPr>
        <w:t xml:space="preserve"> </w:t>
      </w:r>
      <w:r>
        <w:t>consistent</w:t>
      </w:r>
      <w:r>
        <w:rPr>
          <w:spacing w:val="-3"/>
        </w:rPr>
        <w:t xml:space="preserve"> </w:t>
      </w:r>
      <w:r>
        <w:t>from</w:t>
      </w:r>
      <w:r>
        <w:rPr>
          <w:spacing w:val="-3"/>
        </w:rPr>
        <w:t xml:space="preserve"> </w:t>
      </w:r>
      <w:r>
        <w:t>year</w:t>
      </w:r>
      <w:r>
        <w:rPr>
          <w:spacing w:val="-3"/>
        </w:rPr>
        <w:t xml:space="preserve"> </w:t>
      </w:r>
      <w:r>
        <w:t>to</w:t>
      </w:r>
      <w:r>
        <w:rPr>
          <w:spacing w:val="-2"/>
        </w:rPr>
        <w:t xml:space="preserve"> </w:t>
      </w:r>
      <w:r>
        <w:t>year, crop</w:t>
      </w:r>
      <w:r>
        <w:rPr>
          <w:spacing w:val="-4"/>
        </w:rPr>
        <w:t xml:space="preserve"> </w:t>
      </w:r>
      <w:r>
        <w:t>committees</w:t>
      </w:r>
      <w:r>
        <w:rPr>
          <w:spacing w:val="-2"/>
        </w:rPr>
        <w:t xml:space="preserve"> </w:t>
      </w:r>
      <w:r>
        <w:t>are</w:t>
      </w:r>
      <w:r>
        <w:rPr>
          <w:spacing w:val="-4"/>
        </w:rPr>
        <w:t xml:space="preserve"> </w:t>
      </w:r>
      <w:r>
        <w:t>not</w:t>
      </w:r>
      <w:r>
        <w:rPr>
          <w:spacing w:val="-3"/>
        </w:rPr>
        <w:t xml:space="preserve"> </w:t>
      </w:r>
      <w:r>
        <w:t>expected</w:t>
      </w:r>
      <w:r>
        <w:rPr>
          <w:spacing w:val="-4"/>
        </w:rPr>
        <w:t xml:space="preserve"> </w:t>
      </w:r>
      <w:r>
        <w:t>to make individual comparisons with decisions in previous years or between crops (i.e. winter and spring sown crops, or north, east/west region in oilseed rape).</w:t>
      </w:r>
    </w:p>
    <w:p w14:paraId="7FE0C9F6" w14:textId="77777777" w:rsidR="00AF6C6D" w:rsidRDefault="00236D07">
      <w:pPr>
        <w:pStyle w:val="BodyText"/>
        <w:spacing w:before="121" w:line="360" w:lineRule="auto"/>
        <w:ind w:right="1447"/>
      </w:pPr>
      <w:r>
        <w:t>A</w:t>
      </w:r>
      <w:r>
        <w:rPr>
          <w:spacing w:val="-2"/>
        </w:rPr>
        <w:t xml:space="preserve"> </w:t>
      </w:r>
      <w:r>
        <w:t>winter oilseed</w:t>
      </w:r>
      <w:r>
        <w:rPr>
          <w:spacing w:val="-4"/>
        </w:rPr>
        <w:t xml:space="preserve"> </w:t>
      </w:r>
      <w:r>
        <w:t>rape</w:t>
      </w:r>
      <w:r>
        <w:rPr>
          <w:spacing w:val="-4"/>
        </w:rPr>
        <w:t xml:space="preserve"> </w:t>
      </w:r>
      <w:r>
        <w:t>variety</w:t>
      </w:r>
      <w:r>
        <w:rPr>
          <w:spacing w:val="-1"/>
        </w:rPr>
        <w:t xml:space="preserve"> </w:t>
      </w:r>
      <w:r>
        <w:t>will</w:t>
      </w:r>
      <w:r>
        <w:rPr>
          <w:spacing w:val="-2"/>
        </w:rPr>
        <w:t xml:space="preserve"> </w:t>
      </w:r>
      <w:r>
        <w:t>be</w:t>
      </w:r>
      <w:r>
        <w:rPr>
          <w:spacing w:val="-2"/>
        </w:rPr>
        <w:t xml:space="preserve"> </w:t>
      </w:r>
      <w:r>
        <w:t>listed</w:t>
      </w:r>
      <w:r>
        <w:rPr>
          <w:spacing w:val="-2"/>
        </w:rPr>
        <w:t xml:space="preserve"> </w:t>
      </w:r>
      <w:r>
        <w:t>as</w:t>
      </w:r>
      <w:r>
        <w:rPr>
          <w:spacing w:val="-4"/>
        </w:rPr>
        <w:t xml:space="preserve"> </w:t>
      </w:r>
      <w:r>
        <w:t>UK</w:t>
      </w:r>
      <w:r>
        <w:rPr>
          <w:spacing w:val="-4"/>
        </w:rPr>
        <w:t xml:space="preserve"> </w:t>
      </w:r>
      <w:r>
        <w:t>Recommended</w:t>
      </w:r>
      <w:r>
        <w:rPr>
          <w:spacing w:val="-4"/>
        </w:rPr>
        <w:t xml:space="preserve"> </w:t>
      </w:r>
      <w:r>
        <w:t>if</w:t>
      </w:r>
      <w:r>
        <w:rPr>
          <w:spacing w:val="-3"/>
        </w:rPr>
        <w:t xml:space="preserve"> </w:t>
      </w:r>
      <w:r>
        <w:t>it is</w:t>
      </w:r>
      <w:r>
        <w:rPr>
          <w:spacing w:val="-4"/>
        </w:rPr>
        <w:t xml:space="preserve"> </w:t>
      </w:r>
      <w:r>
        <w:t>recommended</w:t>
      </w:r>
      <w:r>
        <w:rPr>
          <w:spacing w:val="-4"/>
        </w:rPr>
        <w:t xml:space="preserve"> </w:t>
      </w:r>
      <w:r>
        <w:t>in</w:t>
      </w:r>
      <w:r>
        <w:rPr>
          <w:spacing w:val="-2"/>
        </w:rPr>
        <w:t xml:space="preserve"> </w:t>
      </w:r>
      <w:r>
        <w:t xml:space="preserve">both </w:t>
      </w:r>
      <w:r>
        <w:rPr>
          <w:spacing w:val="-2"/>
        </w:rPr>
        <w:t>regions.</w:t>
      </w:r>
    </w:p>
    <w:p w14:paraId="3130743A" w14:textId="77777777" w:rsidR="00FD7549" w:rsidRDefault="00FD7549">
      <w:pPr>
        <w:pStyle w:val="BodyText"/>
        <w:spacing w:before="120"/>
      </w:pPr>
    </w:p>
    <w:p w14:paraId="1561AFFE" w14:textId="77777777" w:rsidR="00FD7549" w:rsidRDefault="00FD7549">
      <w:pPr>
        <w:pStyle w:val="BodyText"/>
        <w:spacing w:before="120"/>
      </w:pPr>
    </w:p>
    <w:p w14:paraId="7EC251CC" w14:textId="77777777" w:rsidR="00FD7549" w:rsidRDefault="00FD7549">
      <w:pPr>
        <w:pStyle w:val="BodyText"/>
        <w:spacing w:before="120"/>
      </w:pPr>
    </w:p>
    <w:p w14:paraId="5CDAB31A" w14:textId="77777777" w:rsidR="00FD7549" w:rsidRDefault="00FD7549">
      <w:pPr>
        <w:pStyle w:val="BodyText"/>
        <w:spacing w:before="120"/>
      </w:pPr>
    </w:p>
    <w:p w14:paraId="58CEDFE5" w14:textId="77777777" w:rsidR="00FD7549" w:rsidRDefault="00FD7549">
      <w:pPr>
        <w:pStyle w:val="BodyText"/>
        <w:spacing w:before="120"/>
      </w:pPr>
    </w:p>
    <w:p w14:paraId="543D9C93" w14:textId="77777777" w:rsidR="00FD7549" w:rsidRDefault="00FD7549">
      <w:pPr>
        <w:pStyle w:val="BodyText"/>
        <w:spacing w:before="120"/>
      </w:pPr>
    </w:p>
    <w:p w14:paraId="6DB0E590" w14:textId="13703F6B" w:rsidR="00AF6C6D" w:rsidRDefault="00236D07">
      <w:pPr>
        <w:pStyle w:val="BodyText"/>
        <w:spacing w:before="120"/>
      </w:pPr>
      <w:r>
        <w:lastRenderedPageBreak/>
        <w:t>The</w:t>
      </w:r>
      <w:r>
        <w:rPr>
          <w:spacing w:val="-7"/>
        </w:rPr>
        <w:t xml:space="preserve"> </w:t>
      </w:r>
      <w:r>
        <w:t>crop</w:t>
      </w:r>
      <w:r>
        <w:rPr>
          <w:spacing w:val="-7"/>
        </w:rPr>
        <w:t xml:space="preserve"> </w:t>
      </w:r>
      <w:r>
        <w:t>committees</w:t>
      </w:r>
      <w:r>
        <w:rPr>
          <w:spacing w:val="-7"/>
        </w:rPr>
        <w:t xml:space="preserve"> </w:t>
      </w:r>
      <w:r>
        <w:t>shall</w:t>
      </w:r>
      <w:r>
        <w:rPr>
          <w:spacing w:val="-5"/>
        </w:rPr>
        <w:t xml:space="preserve"> </w:t>
      </w:r>
      <w:r>
        <w:t>consider</w:t>
      </w:r>
      <w:r>
        <w:rPr>
          <w:spacing w:val="-4"/>
        </w:rPr>
        <w:t xml:space="preserve"> </w:t>
      </w:r>
      <w:r>
        <w:t>each</w:t>
      </w:r>
      <w:r>
        <w:rPr>
          <w:spacing w:val="-7"/>
        </w:rPr>
        <w:t xml:space="preserve"> </w:t>
      </w:r>
      <w:r>
        <w:t>variety</w:t>
      </w:r>
      <w:r>
        <w:rPr>
          <w:spacing w:val="-7"/>
        </w:rPr>
        <w:t xml:space="preserve"> </w:t>
      </w:r>
      <w:r>
        <w:t>against</w:t>
      </w:r>
      <w:r>
        <w:rPr>
          <w:spacing w:val="-4"/>
        </w:rPr>
        <w:t xml:space="preserve"> </w:t>
      </w:r>
      <w:r>
        <w:t>the</w:t>
      </w:r>
      <w:r>
        <w:rPr>
          <w:spacing w:val="-7"/>
        </w:rPr>
        <w:t xml:space="preserve"> </w:t>
      </w:r>
      <w:r>
        <w:t>yield</w:t>
      </w:r>
      <w:r>
        <w:rPr>
          <w:spacing w:val="-6"/>
        </w:rPr>
        <w:t xml:space="preserve"> </w:t>
      </w:r>
      <w:r>
        <w:rPr>
          <w:spacing w:val="-2"/>
        </w:rPr>
        <w:t>target.</w:t>
      </w:r>
    </w:p>
    <w:p w14:paraId="3663C79D" w14:textId="77777777" w:rsidR="00AF6C6D" w:rsidRDefault="00AF6C6D">
      <w:pPr>
        <w:pStyle w:val="BodyText"/>
        <w:spacing w:before="117"/>
        <w:ind w:left="0"/>
      </w:pPr>
    </w:p>
    <w:p w14:paraId="2CEDA715" w14:textId="77777777" w:rsidR="00AF6C6D" w:rsidRDefault="00236D07" w:rsidP="002D48B2">
      <w:pPr>
        <w:pStyle w:val="ListParagraph"/>
        <w:numPr>
          <w:ilvl w:val="0"/>
          <w:numId w:val="30"/>
        </w:numPr>
        <w:tabs>
          <w:tab w:val="left" w:pos="852"/>
        </w:tabs>
        <w:spacing w:before="0" w:line="367" w:lineRule="auto"/>
        <w:ind w:right="1233"/>
      </w:pPr>
      <w:r>
        <w:t>For varieties which are 2% above the yield target for the segment/crop type and meet other defined requirements including all minimum standards and target specifications the expectation</w:t>
      </w:r>
      <w:r>
        <w:rPr>
          <w:spacing w:val="-4"/>
        </w:rPr>
        <w:t xml:space="preserve"> </w:t>
      </w:r>
      <w:r>
        <w:t>is</w:t>
      </w:r>
      <w:r>
        <w:rPr>
          <w:spacing w:val="-2"/>
        </w:rPr>
        <w:t xml:space="preserve"> </w:t>
      </w:r>
      <w:r>
        <w:t>to</w:t>
      </w:r>
      <w:r>
        <w:rPr>
          <w:spacing w:val="-4"/>
        </w:rPr>
        <w:t xml:space="preserve"> </w:t>
      </w:r>
      <w:r>
        <w:t>recommend</w:t>
      </w:r>
      <w:r>
        <w:rPr>
          <w:spacing w:val="-3"/>
        </w:rPr>
        <w:t xml:space="preserve"> </w:t>
      </w:r>
      <w:r>
        <w:t>unless</w:t>
      </w:r>
      <w:r>
        <w:rPr>
          <w:spacing w:val="-4"/>
        </w:rPr>
        <w:t xml:space="preserve"> </w:t>
      </w:r>
      <w:r>
        <w:t>the</w:t>
      </w:r>
      <w:r>
        <w:rPr>
          <w:spacing w:val="-3"/>
        </w:rPr>
        <w:t xml:space="preserve"> </w:t>
      </w:r>
      <w:r>
        <w:t>variety</w:t>
      </w:r>
      <w:r>
        <w:rPr>
          <w:spacing w:val="-3"/>
        </w:rPr>
        <w:t xml:space="preserve"> </w:t>
      </w:r>
      <w:r>
        <w:t>has</w:t>
      </w:r>
      <w:r>
        <w:rPr>
          <w:spacing w:val="-2"/>
        </w:rPr>
        <w:t xml:space="preserve"> </w:t>
      </w:r>
      <w:r>
        <w:t>a</w:t>
      </w:r>
      <w:r>
        <w:rPr>
          <w:spacing w:val="-3"/>
        </w:rPr>
        <w:t xml:space="preserve"> </w:t>
      </w:r>
      <w:r>
        <w:t>substantial</w:t>
      </w:r>
      <w:r>
        <w:rPr>
          <w:spacing w:val="-3"/>
        </w:rPr>
        <w:t xml:space="preserve"> </w:t>
      </w:r>
      <w:r>
        <w:t>weakness</w:t>
      </w:r>
      <w:r>
        <w:rPr>
          <w:spacing w:val="-4"/>
        </w:rPr>
        <w:t xml:space="preserve"> </w:t>
      </w:r>
      <w:r>
        <w:t>in</w:t>
      </w:r>
      <w:r>
        <w:rPr>
          <w:spacing w:val="-3"/>
        </w:rPr>
        <w:t xml:space="preserve"> </w:t>
      </w:r>
      <w:r>
        <w:t>a</w:t>
      </w:r>
      <w:r>
        <w:rPr>
          <w:spacing w:val="-2"/>
        </w:rPr>
        <w:t xml:space="preserve"> </w:t>
      </w:r>
      <w:r>
        <w:t>characteristic rated as of high or very high importance.</w:t>
      </w:r>
    </w:p>
    <w:p w14:paraId="1EDA66C0" w14:textId="77777777" w:rsidR="00AF6C6D" w:rsidRDefault="00236D07" w:rsidP="002D48B2">
      <w:pPr>
        <w:pStyle w:val="ListParagraph"/>
        <w:numPr>
          <w:ilvl w:val="0"/>
          <w:numId w:val="30"/>
        </w:numPr>
        <w:tabs>
          <w:tab w:val="left" w:pos="852"/>
        </w:tabs>
        <w:spacing w:before="74" w:line="357" w:lineRule="auto"/>
        <w:ind w:right="1128"/>
        <w:jc w:val="both"/>
      </w:pPr>
      <w:r>
        <w:t>For varieties above target but not meeting the +2%</w:t>
      </w:r>
      <w:r>
        <w:rPr>
          <w:vertAlign w:val="superscript"/>
        </w:rPr>
        <w:t>#</w:t>
      </w:r>
      <w:r>
        <w:t xml:space="preserve"> threshold but meeting other defined requirements including all minimum standards and target specifications there should be an expectation</w:t>
      </w:r>
      <w:r>
        <w:rPr>
          <w:spacing w:val="-11"/>
        </w:rPr>
        <w:t xml:space="preserve"> </w:t>
      </w:r>
      <w:r>
        <w:t>to</w:t>
      </w:r>
      <w:r>
        <w:rPr>
          <w:spacing w:val="-10"/>
        </w:rPr>
        <w:t xml:space="preserve"> </w:t>
      </w:r>
      <w:r>
        <w:t>propose</w:t>
      </w:r>
      <w:r>
        <w:rPr>
          <w:spacing w:val="-11"/>
        </w:rPr>
        <w:t xml:space="preserve"> </w:t>
      </w:r>
      <w:r>
        <w:t>to</w:t>
      </w:r>
      <w:r>
        <w:rPr>
          <w:spacing w:val="-10"/>
        </w:rPr>
        <w:t xml:space="preserve"> </w:t>
      </w:r>
      <w:r>
        <w:t>recommend</w:t>
      </w:r>
      <w:r>
        <w:rPr>
          <w:spacing w:val="-8"/>
        </w:rPr>
        <w:t xml:space="preserve"> </w:t>
      </w:r>
      <w:r>
        <w:t>unless</w:t>
      </w:r>
      <w:r>
        <w:rPr>
          <w:spacing w:val="-13"/>
        </w:rPr>
        <w:t xml:space="preserve"> </w:t>
      </w:r>
      <w:r>
        <w:t>the</w:t>
      </w:r>
      <w:r>
        <w:rPr>
          <w:spacing w:val="-11"/>
        </w:rPr>
        <w:t xml:space="preserve"> </w:t>
      </w:r>
      <w:r>
        <w:t>variety</w:t>
      </w:r>
      <w:r>
        <w:rPr>
          <w:spacing w:val="-10"/>
        </w:rPr>
        <w:t xml:space="preserve"> </w:t>
      </w:r>
      <w:r>
        <w:t>has</w:t>
      </w:r>
      <w:r>
        <w:rPr>
          <w:spacing w:val="-7"/>
        </w:rPr>
        <w:t xml:space="preserve"> </w:t>
      </w:r>
      <w:r>
        <w:t>a</w:t>
      </w:r>
      <w:r>
        <w:rPr>
          <w:spacing w:val="-10"/>
        </w:rPr>
        <w:t xml:space="preserve"> </w:t>
      </w:r>
      <w:r>
        <w:t>weakness</w:t>
      </w:r>
      <w:r>
        <w:rPr>
          <w:spacing w:val="-10"/>
        </w:rPr>
        <w:t xml:space="preserve"> </w:t>
      </w:r>
      <w:r>
        <w:t>relative</w:t>
      </w:r>
      <w:r>
        <w:rPr>
          <w:spacing w:val="-11"/>
        </w:rPr>
        <w:t xml:space="preserve"> </w:t>
      </w:r>
      <w:r>
        <w:t>to</w:t>
      </w:r>
      <w:r>
        <w:rPr>
          <w:spacing w:val="-10"/>
        </w:rPr>
        <w:t xml:space="preserve"> </w:t>
      </w:r>
      <w:r>
        <w:t>the</w:t>
      </w:r>
      <w:r>
        <w:rPr>
          <w:spacing w:val="-11"/>
        </w:rPr>
        <w:t xml:space="preserve"> </w:t>
      </w:r>
      <w:r>
        <w:t>balance of features of comparator varieties, for example the Crop Committee may propose not to recommend</w:t>
      </w:r>
      <w:r>
        <w:rPr>
          <w:spacing w:val="-9"/>
        </w:rPr>
        <w:t xml:space="preserve"> </w:t>
      </w:r>
      <w:r>
        <w:t>a</w:t>
      </w:r>
      <w:r>
        <w:rPr>
          <w:spacing w:val="-9"/>
        </w:rPr>
        <w:t xml:space="preserve"> </w:t>
      </w:r>
      <w:r>
        <w:t>variety</w:t>
      </w:r>
      <w:r>
        <w:rPr>
          <w:spacing w:val="-8"/>
        </w:rPr>
        <w:t xml:space="preserve"> </w:t>
      </w:r>
      <w:r>
        <w:t>that</w:t>
      </w:r>
      <w:r>
        <w:rPr>
          <w:spacing w:val="-5"/>
        </w:rPr>
        <w:t xml:space="preserve"> </w:t>
      </w:r>
      <w:r>
        <w:t>is</w:t>
      </w:r>
      <w:r>
        <w:rPr>
          <w:spacing w:val="-8"/>
        </w:rPr>
        <w:t xml:space="preserve"> </w:t>
      </w:r>
      <w:r>
        <w:t>above</w:t>
      </w:r>
      <w:r>
        <w:rPr>
          <w:spacing w:val="-12"/>
        </w:rPr>
        <w:t xml:space="preserve"> </w:t>
      </w:r>
      <w:r>
        <w:t>the</w:t>
      </w:r>
      <w:r>
        <w:rPr>
          <w:spacing w:val="-9"/>
        </w:rPr>
        <w:t xml:space="preserve"> </w:t>
      </w:r>
      <w:r>
        <w:t>yield</w:t>
      </w:r>
      <w:r>
        <w:rPr>
          <w:spacing w:val="-6"/>
        </w:rPr>
        <w:t xml:space="preserve"> </w:t>
      </w:r>
      <w:r>
        <w:t>target</w:t>
      </w:r>
      <w:r>
        <w:rPr>
          <w:spacing w:val="-7"/>
        </w:rPr>
        <w:t xml:space="preserve"> </w:t>
      </w:r>
      <w:r>
        <w:t>but</w:t>
      </w:r>
      <w:r>
        <w:rPr>
          <w:spacing w:val="-7"/>
        </w:rPr>
        <w:t xml:space="preserve"> </w:t>
      </w:r>
      <w:r>
        <w:t>which</w:t>
      </w:r>
      <w:r>
        <w:rPr>
          <w:spacing w:val="-9"/>
        </w:rPr>
        <w:t xml:space="preserve"> </w:t>
      </w:r>
      <w:r>
        <w:t>is</w:t>
      </w:r>
      <w:r>
        <w:rPr>
          <w:spacing w:val="-6"/>
        </w:rPr>
        <w:t xml:space="preserve"> </w:t>
      </w:r>
      <w:r>
        <w:t>weak</w:t>
      </w:r>
      <w:r>
        <w:rPr>
          <w:spacing w:val="-11"/>
        </w:rPr>
        <w:t xml:space="preserve"> </w:t>
      </w:r>
      <w:r>
        <w:t>for</w:t>
      </w:r>
      <w:r>
        <w:rPr>
          <w:spacing w:val="-8"/>
        </w:rPr>
        <w:t xml:space="preserve"> </w:t>
      </w:r>
      <w:r>
        <w:t>one</w:t>
      </w:r>
      <w:r>
        <w:rPr>
          <w:spacing w:val="-6"/>
        </w:rPr>
        <w:t xml:space="preserve"> </w:t>
      </w:r>
      <w:r>
        <w:t>or</w:t>
      </w:r>
      <w:r>
        <w:rPr>
          <w:spacing w:val="-10"/>
        </w:rPr>
        <w:t xml:space="preserve"> </w:t>
      </w:r>
      <w:r>
        <w:t>more</w:t>
      </w:r>
      <w:r>
        <w:rPr>
          <w:spacing w:val="-8"/>
        </w:rPr>
        <w:t xml:space="preserve"> </w:t>
      </w:r>
      <w:r>
        <w:t>characters of sufficient weighting in the balance of features consideration.</w:t>
      </w:r>
    </w:p>
    <w:p w14:paraId="3BA48A00" w14:textId="77777777" w:rsidR="00AF6C6D" w:rsidRDefault="00236D07" w:rsidP="002D48B2">
      <w:pPr>
        <w:pStyle w:val="ListParagraph"/>
        <w:numPr>
          <w:ilvl w:val="0"/>
          <w:numId w:val="30"/>
        </w:numPr>
        <w:tabs>
          <w:tab w:val="left" w:pos="852"/>
        </w:tabs>
        <w:spacing w:before="6" w:line="352" w:lineRule="auto"/>
        <w:ind w:right="1136"/>
        <w:jc w:val="both"/>
      </w:pPr>
      <w:r>
        <w:t>Varieties below the yield target require a positive balance of features compared to comparator varieties to be recommended.</w:t>
      </w:r>
    </w:p>
    <w:p w14:paraId="324EE8F5" w14:textId="291510CD" w:rsidR="00AF6C6D" w:rsidRDefault="00236D07" w:rsidP="002D48B2">
      <w:pPr>
        <w:pStyle w:val="ListParagraph"/>
        <w:numPr>
          <w:ilvl w:val="0"/>
          <w:numId w:val="30"/>
        </w:numPr>
        <w:tabs>
          <w:tab w:val="left" w:pos="852"/>
        </w:tabs>
        <w:spacing w:before="7" w:line="357" w:lineRule="auto"/>
        <w:ind w:right="1130"/>
        <w:jc w:val="both"/>
      </w:pPr>
      <w:r>
        <w:t xml:space="preserve">The expectation for varieties more than </w:t>
      </w:r>
      <w:proofErr w:type="gramStart"/>
      <w:r>
        <w:t>2%</w:t>
      </w:r>
      <w:r>
        <w:rPr>
          <w:vertAlign w:val="superscript"/>
        </w:rPr>
        <w:t>#</w:t>
      </w:r>
      <w:proofErr w:type="gramEnd"/>
      <w:r>
        <w:t xml:space="preserve"> below the yield target should</w:t>
      </w:r>
      <w:r>
        <w:rPr>
          <w:spacing w:val="-1"/>
        </w:rPr>
        <w:t xml:space="preserve"> </w:t>
      </w:r>
      <w:r>
        <w:t>be to propose not to recommend unless there is an exceptionally strong positive balance of features relative to comparator varieties. A variety will not be considered for selection</w:t>
      </w:r>
      <w:r w:rsidRPr="001D0394">
        <w:t xml:space="preserve"> </w:t>
      </w:r>
      <w:r w:rsidR="001D0394" w:rsidRPr="001D0394">
        <w:t>unless the breeder/agent submits a presentation to the Crop Committee meeting or asks for the variety to be considered</w:t>
      </w:r>
      <w:r w:rsidR="00FD7549">
        <w:t xml:space="preserve"> </w:t>
      </w:r>
      <w:r w:rsidR="001D0394" w:rsidRPr="001D0394">
        <w:t>prior to the meeting.</w:t>
      </w:r>
    </w:p>
    <w:p w14:paraId="184BD95F" w14:textId="77777777" w:rsidR="00AF6C6D" w:rsidRDefault="00AF6C6D">
      <w:pPr>
        <w:pStyle w:val="BodyText"/>
        <w:spacing w:before="126"/>
        <w:ind w:left="0"/>
      </w:pPr>
    </w:p>
    <w:p w14:paraId="30DEC73D" w14:textId="77777777" w:rsidR="00AF6C6D" w:rsidRDefault="00236D07">
      <w:pPr>
        <w:pStyle w:val="BodyText"/>
      </w:pPr>
      <w:r>
        <w:rPr>
          <w:vertAlign w:val="superscript"/>
        </w:rPr>
        <w:t>#</w:t>
      </w:r>
      <w:r>
        <w:rPr>
          <w:spacing w:val="-24"/>
        </w:rPr>
        <w:t xml:space="preserve"> </w:t>
      </w:r>
      <w:r>
        <w:t>Crop</w:t>
      </w:r>
      <w:r>
        <w:rPr>
          <w:spacing w:val="-7"/>
        </w:rPr>
        <w:t xml:space="preserve"> </w:t>
      </w:r>
      <w:r>
        <w:t>Committees</w:t>
      </w:r>
      <w:r>
        <w:rPr>
          <w:spacing w:val="-6"/>
        </w:rPr>
        <w:t xml:space="preserve"> </w:t>
      </w:r>
      <w:r>
        <w:t>can</w:t>
      </w:r>
      <w:r>
        <w:rPr>
          <w:spacing w:val="-4"/>
        </w:rPr>
        <w:t xml:space="preserve"> </w:t>
      </w:r>
      <w:r>
        <w:t>propose</w:t>
      </w:r>
      <w:r>
        <w:rPr>
          <w:spacing w:val="-4"/>
        </w:rPr>
        <w:t xml:space="preserve"> </w:t>
      </w:r>
      <w:r>
        <w:t>values</w:t>
      </w:r>
      <w:r>
        <w:rPr>
          <w:spacing w:val="-6"/>
        </w:rPr>
        <w:t xml:space="preserve"> </w:t>
      </w:r>
      <w:r>
        <w:t>other</w:t>
      </w:r>
      <w:r>
        <w:rPr>
          <w:spacing w:val="-5"/>
        </w:rPr>
        <w:t xml:space="preserve"> </w:t>
      </w:r>
      <w:r>
        <w:t>than</w:t>
      </w:r>
      <w:r>
        <w:rPr>
          <w:spacing w:val="-5"/>
        </w:rPr>
        <w:t xml:space="preserve"> </w:t>
      </w:r>
      <w:r>
        <w:t>2%</w:t>
      </w:r>
      <w:r>
        <w:rPr>
          <w:spacing w:val="-6"/>
        </w:rPr>
        <w:t xml:space="preserve"> </w:t>
      </w:r>
      <w:r>
        <w:t>at</w:t>
      </w:r>
      <w:r>
        <w:rPr>
          <w:spacing w:val="-5"/>
        </w:rPr>
        <w:t xml:space="preserve"> </w:t>
      </w:r>
      <w:r>
        <w:t>the</w:t>
      </w:r>
      <w:r>
        <w:rPr>
          <w:spacing w:val="-6"/>
        </w:rPr>
        <w:t xml:space="preserve"> </w:t>
      </w:r>
      <w:r>
        <w:t>planning</w:t>
      </w:r>
      <w:r>
        <w:rPr>
          <w:spacing w:val="-4"/>
        </w:rPr>
        <w:t xml:space="preserve"> </w:t>
      </w:r>
      <w:r>
        <w:rPr>
          <w:spacing w:val="-2"/>
        </w:rPr>
        <w:t>meetings.</w:t>
      </w:r>
    </w:p>
    <w:p w14:paraId="6D8E2BB3" w14:textId="77777777" w:rsidR="00AF6C6D" w:rsidRDefault="00AF6C6D">
      <w:pPr>
        <w:pStyle w:val="BodyText"/>
        <w:sectPr w:rsidR="00AF6C6D">
          <w:pgSz w:w="11910" w:h="16840"/>
          <w:pgMar w:top="1040" w:right="0" w:bottom="1320" w:left="708" w:header="0" w:footer="1138" w:gutter="0"/>
          <w:cols w:space="720"/>
        </w:sectPr>
      </w:pPr>
    </w:p>
    <w:p w14:paraId="022F693E" w14:textId="77777777" w:rsidR="00AF6C6D" w:rsidRDefault="00236D07" w:rsidP="002D48B2">
      <w:pPr>
        <w:pStyle w:val="ListParagraph"/>
        <w:numPr>
          <w:ilvl w:val="3"/>
          <w:numId w:val="44"/>
        </w:numPr>
        <w:tabs>
          <w:tab w:val="left" w:pos="1074"/>
        </w:tabs>
        <w:spacing w:before="74"/>
        <w:ind w:left="1074" w:hanging="661"/>
        <w:rPr>
          <w:b/>
          <w:i/>
          <w:sz w:val="20"/>
        </w:rPr>
      </w:pPr>
      <w:r>
        <w:rPr>
          <w:b/>
          <w:i/>
          <w:sz w:val="20"/>
        </w:rPr>
        <w:lastRenderedPageBreak/>
        <w:t>Example</w:t>
      </w:r>
      <w:r>
        <w:rPr>
          <w:b/>
          <w:i/>
          <w:spacing w:val="-8"/>
          <w:sz w:val="20"/>
        </w:rPr>
        <w:t xml:space="preserve"> </w:t>
      </w:r>
      <w:r>
        <w:rPr>
          <w:b/>
          <w:i/>
          <w:sz w:val="20"/>
        </w:rPr>
        <w:t>criteria</w:t>
      </w:r>
      <w:r>
        <w:rPr>
          <w:b/>
          <w:i/>
          <w:spacing w:val="-8"/>
          <w:sz w:val="20"/>
        </w:rPr>
        <w:t xml:space="preserve"> </w:t>
      </w:r>
      <w:r>
        <w:rPr>
          <w:b/>
          <w:i/>
          <w:sz w:val="20"/>
        </w:rPr>
        <w:t>for</w:t>
      </w:r>
      <w:r>
        <w:rPr>
          <w:b/>
          <w:i/>
          <w:spacing w:val="-7"/>
          <w:sz w:val="20"/>
        </w:rPr>
        <w:t xml:space="preserve"> </w:t>
      </w:r>
      <w:r>
        <w:rPr>
          <w:b/>
          <w:i/>
          <w:sz w:val="20"/>
        </w:rPr>
        <w:t>recommendation</w:t>
      </w:r>
      <w:r>
        <w:rPr>
          <w:b/>
          <w:i/>
          <w:spacing w:val="-6"/>
          <w:sz w:val="20"/>
        </w:rPr>
        <w:t xml:space="preserve"> </w:t>
      </w:r>
      <w:r>
        <w:rPr>
          <w:b/>
          <w:i/>
          <w:sz w:val="20"/>
        </w:rPr>
        <w:t>–</w:t>
      </w:r>
      <w:r>
        <w:rPr>
          <w:b/>
          <w:i/>
          <w:spacing w:val="-5"/>
          <w:sz w:val="20"/>
        </w:rPr>
        <w:t xml:space="preserve"> </w:t>
      </w:r>
      <w:r>
        <w:rPr>
          <w:b/>
          <w:i/>
          <w:sz w:val="20"/>
        </w:rPr>
        <w:t>balance</w:t>
      </w:r>
      <w:r>
        <w:rPr>
          <w:b/>
          <w:i/>
          <w:spacing w:val="-7"/>
          <w:sz w:val="20"/>
        </w:rPr>
        <w:t xml:space="preserve"> </w:t>
      </w:r>
      <w:r>
        <w:rPr>
          <w:b/>
          <w:i/>
          <w:sz w:val="20"/>
        </w:rPr>
        <w:t>of</w:t>
      </w:r>
      <w:r>
        <w:rPr>
          <w:b/>
          <w:i/>
          <w:spacing w:val="-7"/>
          <w:sz w:val="20"/>
        </w:rPr>
        <w:t xml:space="preserve"> </w:t>
      </w:r>
      <w:r>
        <w:rPr>
          <w:b/>
          <w:i/>
          <w:spacing w:val="-2"/>
          <w:sz w:val="20"/>
        </w:rPr>
        <w:t>features</w:t>
      </w:r>
    </w:p>
    <w:p w14:paraId="0C242ADD" w14:textId="4DE4A611" w:rsidR="00FD7549" w:rsidRDefault="00236D07" w:rsidP="00FD7549">
      <w:pPr>
        <w:spacing w:before="116"/>
        <w:ind w:left="425" w:right="1163"/>
        <w:rPr>
          <w:b/>
          <w:sz w:val="20"/>
        </w:rPr>
      </w:pPr>
      <w:r>
        <w:rPr>
          <w:b/>
          <w:sz w:val="20"/>
        </w:rPr>
        <w:t>Does</w:t>
      </w:r>
      <w:r>
        <w:rPr>
          <w:b/>
          <w:spacing w:val="-5"/>
          <w:sz w:val="20"/>
        </w:rPr>
        <w:t xml:space="preserve"> </w:t>
      </w:r>
      <w:r>
        <w:rPr>
          <w:b/>
          <w:sz w:val="20"/>
        </w:rPr>
        <w:t>the</w:t>
      </w:r>
      <w:r>
        <w:rPr>
          <w:b/>
          <w:spacing w:val="-4"/>
          <w:sz w:val="20"/>
        </w:rPr>
        <w:t xml:space="preserve"> </w:t>
      </w:r>
      <w:r>
        <w:rPr>
          <w:b/>
          <w:sz w:val="20"/>
        </w:rPr>
        <w:t>variety</w:t>
      </w:r>
      <w:r>
        <w:rPr>
          <w:b/>
          <w:spacing w:val="-4"/>
          <w:sz w:val="20"/>
        </w:rPr>
        <w:t xml:space="preserve"> </w:t>
      </w:r>
      <w:r>
        <w:rPr>
          <w:b/>
          <w:sz w:val="20"/>
        </w:rPr>
        <w:t>have</w:t>
      </w:r>
      <w:r>
        <w:rPr>
          <w:b/>
          <w:spacing w:val="-5"/>
          <w:sz w:val="20"/>
        </w:rPr>
        <w:t xml:space="preserve"> </w:t>
      </w:r>
      <w:r>
        <w:rPr>
          <w:b/>
          <w:sz w:val="20"/>
        </w:rPr>
        <w:t>a</w:t>
      </w:r>
      <w:r>
        <w:rPr>
          <w:b/>
          <w:spacing w:val="-2"/>
          <w:sz w:val="20"/>
        </w:rPr>
        <w:t xml:space="preserve"> </w:t>
      </w:r>
      <w:r>
        <w:rPr>
          <w:b/>
          <w:sz w:val="20"/>
        </w:rPr>
        <w:t>balance</w:t>
      </w:r>
      <w:r>
        <w:rPr>
          <w:b/>
          <w:spacing w:val="-2"/>
          <w:sz w:val="20"/>
        </w:rPr>
        <w:t xml:space="preserve"> </w:t>
      </w:r>
      <w:r>
        <w:rPr>
          <w:b/>
          <w:sz w:val="20"/>
        </w:rPr>
        <w:t>of</w:t>
      </w:r>
      <w:r>
        <w:rPr>
          <w:b/>
          <w:spacing w:val="-2"/>
          <w:sz w:val="20"/>
        </w:rPr>
        <w:t xml:space="preserve"> </w:t>
      </w:r>
      <w:r>
        <w:rPr>
          <w:b/>
          <w:sz w:val="20"/>
        </w:rPr>
        <w:t>features</w:t>
      </w:r>
      <w:r>
        <w:rPr>
          <w:b/>
          <w:spacing w:val="-4"/>
          <w:sz w:val="20"/>
        </w:rPr>
        <w:t xml:space="preserve"> </w:t>
      </w:r>
      <w:r>
        <w:rPr>
          <w:b/>
          <w:sz w:val="20"/>
        </w:rPr>
        <w:t>that</w:t>
      </w:r>
      <w:r>
        <w:rPr>
          <w:b/>
          <w:spacing w:val="-4"/>
          <w:sz w:val="20"/>
        </w:rPr>
        <w:t xml:space="preserve"> </w:t>
      </w:r>
      <w:r>
        <w:rPr>
          <w:b/>
          <w:sz w:val="20"/>
        </w:rPr>
        <w:t>is</w:t>
      </w:r>
      <w:r>
        <w:rPr>
          <w:b/>
          <w:spacing w:val="-2"/>
          <w:sz w:val="20"/>
        </w:rPr>
        <w:t xml:space="preserve"> </w:t>
      </w:r>
      <w:r>
        <w:rPr>
          <w:b/>
          <w:sz w:val="20"/>
        </w:rPr>
        <w:t>sufficiently</w:t>
      </w:r>
      <w:r>
        <w:rPr>
          <w:b/>
          <w:spacing w:val="-5"/>
          <w:sz w:val="20"/>
        </w:rPr>
        <w:t xml:space="preserve"> </w:t>
      </w:r>
      <w:r>
        <w:rPr>
          <w:b/>
          <w:sz w:val="20"/>
        </w:rPr>
        <w:t>better</w:t>
      </w:r>
      <w:r>
        <w:rPr>
          <w:b/>
          <w:spacing w:val="-4"/>
          <w:sz w:val="20"/>
        </w:rPr>
        <w:t xml:space="preserve"> </w:t>
      </w:r>
      <w:r>
        <w:rPr>
          <w:b/>
          <w:sz w:val="20"/>
        </w:rPr>
        <w:t>than</w:t>
      </w:r>
      <w:r>
        <w:rPr>
          <w:b/>
          <w:spacing w:val="-4"/>
          <w:sz w:val="20"/>
        </w:rPr>
        <w:t xml:space="preserve"> </w:t>
      </w:r>
      <w:r>
        <w:rPr>
          <w:b/>
          <w:sz w:val="20"/>
        </w:rPr>
        <w:t>the</w:t>
      </w:r>
      <w:r>
        <w:rPr>
          <w:b/>
          <w:spacing w:val="-4"/>
          <w:sz w:val="20"/>
        </w:rPr>
        <w:t xml:space="preserve"> </w:t>
      </w:r>
      <w:r>
        <w:rPr>
          <w:b/>
          <w:sz w:val="20"/>
        </w:rPr>
        <w:t>existing</w:t>
      </w:r>
      <w:r>
        <w:rPr>
          <w:b/>
          <w:spacing w:val="-3"/>
          <w:sz w:val="20"/>
        </w:rPr>
        <w:t xml:space="preserve"> </w:t>
      </w:r>
      <w:r>
        <w:rPr>
          <w:b/>
          <w:sz w:val="20"/>
        </w:rPr>
        <w:t>varieties such that it could potentially provide a more consistent economic return in the market?</w:t>
      </w:r>
    </w:p>
    <w:p w14:paraId="139D0870" w14:textId="640EA7FF" w:rsidR="00FD7549" w:rsidRDefault="00074727" w:rsidP="00FD7549">
      <w:pPr>
        <w:spacing w:before="116"/>
        <w:ind w:left="425" w:right="1163"/>
        <w:rPr>
          <w:b/>
          <w:sz w:val="20"/>
        </w:rPr>
      </w:pPr>
      <w:r>
        <w:rPr>
          <w:noProof/>
        </w:rPr>
        <mc:AlternateContent>
          <mc:Choice Requires="wpg">
            <w:drawing>
              <wp:anchor distT="0" distB="0" distL="114300" distR="114300" simplePos="0" relativeHeight="251657216" behindDoc="0" locked="0" layoutInCell="1" allowOverlap="1" wp14:anchorId="63C387E4" wp14:editId="3E2BDF9B">
                <wp:simplePos x="0" y="0"/>
                <wp:positionH relativeFrom="column">
                  <wp:posOffset>-1905</wp:posOffset>
                </wp:positionH>
                <wp:positionV relativeFrom="paragraph">
                  <wp:posOffset>219075</wp:posOffset>
                </wp:positionV>
                <wp:extent cx="6688455" cy="3744595"/>
                <wp:effectExtent l="0" t="0" r="17145" b="27305"/>
                <wp:wrapNone/>
                <wp:docPr id="1604157150" name="Group 1"/>
                <wp:cNvGraphicFramePr/>
                <a:graphic xmlns:a="http://schemas.openxmlformats.org/drawingml/2006/main">
                  <a:graphicData uri="http://schemas.microsoft.com/office/word/2010/wordprocessingGroup">
                    <wpg:wgp>
                      <wpg:cNvGrpSpPr/>
                      <wpg:grpSpPr>
                        <a:xfrm>
                          <a:off x="0" y="0"/>
                          <a:ext cx="6688455" cy="3744595"/>
                          <a:chOff x="0" y="0"/>
                          <a:chExt cx="6688757" cy="3745062"/>
                        </a:xfrm>
                      </wpg:grpSpPr>
                      <wps:wsp>
                        <wps:cNvPr id="970729678" name="Rectangle 970729678"/>
                        <wps:cNvSpPr/>
                        <wps:spPr>
                          <a:xfrm>
                            <a:off x="2123321" y="611414"/>
                            <a:ext cx="905816" cy="1546860"/>
                          </a:xfrm>
                          <a:prstGeom prst="rect">
                            <a:avLst/>
                          </a:prstGeom>
                          <a:gradFill flip="none" rotWithShape="1">
                            <a:gsLst>
                              <a:gs pos="45000">
                                <a:srgbClr val="70AD47">
                                  <a:lumMod val="40000"/>
                                  <a:lumOff val="60000"/>
                                </a:srgbClr>
                              </a:gs>
                              <a:gs pos="75000">
                                <a:srgbClr val="70AD47">
                                  <a:lumMod val="95000"/>
                                  <a:lumOff val="5000"/>
                                </a:srgbClr>
                              </a:gs>
                              <a:gs pos="100000">
                                <a:srgbClr val="70AD47">
                                  <a:lumMod val="60000"/>
                                </a:srgbClr>
                              </a:gs>
                            </a:gsLst>
                            <a:path path="circle">
                              <a:fillToRect l="50000" t="130000" r="50000" b="-30000"/>
                            </a:path>
                            <a:tileRect/>
                          </a:gra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9203684" name="Straight Connector 159203684"/>
                        <wps:cNvCnPr/>
                        <wps:spPr>
                          <a:xfrm>
                            <a:off x="2120509" y="1135428"/>
                            <a:ext cx="906780" cy="0"/>
                          </a:xfrm>
                          <a:prstGeom prst="line">
                            <a:avLst/>
                          </a:prstGeom>
                          <a:noFill/>
                          <a:ln w="9525" cap="flat" cmpd="sng" algn="ctr">
                            <a:solidFill>
                              <a:srgbClr val="002060"/>
                            </a:solidFill>
                            <a:prstDash val="dash"/>
                            <a:miter lim="800000"/>
                          </a:ln>
                          <a:effectLst/>
                        </wps:spPr>
                        <wps:bodyPr/>
                      </wps:wsp>
                      <wps:wsp>
                        <wps:cNvPr id="943229419" name="Up-Down Arrow 7"/>
                        <wps:cNvSpPr/>
                        <wps:spPr>
                          <a:xfrm flipH="1">
                            <a:off x="2899019" y="2386442"/>
                            <a:ext cx="45085" cy="556260"/>
                          </a:xfrm>
                          <a:prstGeom prst="upDownArrow">
                            <a:avLst/>
                          </a:prstGeom>
                          <a:solidFill>
                            <a:srgbClr val="44546A">
                              <a:lumMod val="75000"/>
                            </a:srgbClr>
                          </a:solidFill>
                          <a:ln w="19050" cap="flat" cmpd="sng" algn="ctr">
                            <a:solidFill>
                              <a:srgbClr val="00206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67877092" name="Straight Connector 1767877092"/>
                        <wps:cNvCnPr/>
                        <wps:spPr>
                          <a:xfrm flipV="1">
                            <a:off x="2105269" y="2957942"/>
                            <a:ext cx="845820" cy="0"/>
                          </a:xfrm>
                          <a:prstGeom prst="line">
                            <a:avLst/>
                          </a:prstGeom>
                          <a:noFill/>
                          <a:ln w="9525" cap="flat" cmpd="sng" algn="ctr">
                            <a:solidFill>
                              <a:srgbClr val="002060"/>
                            </a:solidFill>
                            <a:prstDash val="dash"/>
                            <a:miter lim="800000"/>
                          </a:ln>
                          <a:effectLst/>
                        </wps:spPr>
                        <wps:bodyPr/>
                      </wps:wsp>
                      <wps:wsp>
                        <wps:cNvPr id="945614528" name="Rectangle 945614528"/>
                        <wps:cNvSpPr>
                          <a:spLocks noChangeArrowheads="1"/>
                        </wps:cNvSpPr>
                        <wps:spPr bwMode="auto">
                          <a:xfrm>
                            <a:off x="0" y="0"/>
                            <a:ext cx="1714500" cy="18361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BA0D52" w14:textId="77777777" w:rsidR="00074727" w:rsidRDefault="00074727" w:rsidP="00074727">
                              <w:pPr>
                                <w:kinsoku w:val="0"/>
                                <w:overflowPunct w:val="0"/>
                                <w:textAlignment w:val="baseline"/>
                                <w:rPr>
                                  <w:rFonts w:eastAsia="Calibri"/>
                                  <w:b/>
                                  <w:bCs/>
                                  <w:color w:val="000000"/>
                                  <w:kern w:val="24"/>
                                  <w:sz w:val="18"/>
                                  <w:szCs w:val="18"/>
                                </w:rPr>
                              </w:pPr>
                              <w:r>
                                <w:rPr>
                                  <w:rFonts w:eastAsia="Calibri"/>
                                  <w:b/>
                                  <w:bCs/>
                                  <w:color w:val="000000"/>
                                  <w:kern w:val="24"/>
                                  <w:sz w:val="18"/>
                                  <w:szCs w:val="18"/>
                                </w:rPr>
                                <w:t>Balance of features</w:t>
                              </w:r>
                            </w:p>
                            <w:p w14:paraId="199DC9D3" w14:textId="77777777" w:rsidR="00074727" w:rsidRDefault="00074727" w:rsidP="00074727">
                              <w:pPr>
                                <w:kinsoku w:val="0"/>
                                <w:overflowPunct w:val="0"/>
                                <w:textAlignment w:val="baseline"/>
                                <w:rPr>
                                  <w:rFonts w:eastAsia="Calibri"/>
                                  <w:color w:val="FF0000"/>
                                  <w:kern w:val="24"/>
                                  <w:sz w:val="16"/>
                                  <w:szCs w:val="16"/>
                                </w:rPr>
                              </w:pPr>
                              <w:r>
                                <w:rPr>
                                  <w:rFonts w:eastAsia="Calibri"/>
                                  <w:color w:val="FF0000"/>
                                  <w:kern w:val="24"/>
                                  <w:sz w:val="16"/>
                                  <w:szCs w:val="16"/>
                                </w:rPr>
                                <w:t>Millers assessment 1-3 V high</w:t>
                              </w:r>
                            </w:p>
                            <w:p w14:paraId="55545E9F"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HFN 1-3</w:t>
                              </w:r>
                            </w:p>
                            <w:p w14:paraId="20BED1BB"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UK treated yields</w:t>
                              </w:r>
                            </w:p>
                            <w:p w14:paraId="5380AFD9"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Specific weight</w:t>
                              </w:r>
                            </w:p>
                            <w:p w14:paraId="0AE70B86"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Lodging</w:t>
                              </w:r>
                            </w:p>
                            <w:p w14:paraId="5CB1D88A"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Ripening</w:t>
                              </w:r>
                            </w:p>
                            <w:p w14:paraId="2DCCFD33"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Sprouting</w:t>
                              </w:r>
                            </w:p>
                            <w:p w14:paraId="2C1A69EA"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Septoria Tritici</w:t>
                              </w:r>
                            </w:p>
                            <w:p w14:paraId="0C5E0E6D"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Untreated yield and disease</w:t>
                              </w:r>
                            </w:p>
                            <w:p w14:paraId="0F5C2BF7"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Treated yield – 1</w:t>
                              </w:r>
                              <w:r>
                                <w:rPr>
                                  <w:rFonts w:eastAsia="Calibri"/>
                                  <w:color w:val="000000"/>
                                  <w:kern w:val="24"/>
                                  <w:position w:val="5"/>
                                  <w:sz w:val="16"/>
                                  <w:szCs w:val="16"/>
                                  <w:vertAlign w:val="superscript"/>
                                </w:rPr>
                                <w:t>st</w:t>
                              </w:r>
                              <w:r>
                                <w:rPr>
                                  <w:rFonts w:eastAsia="Calibri"/>
                                  <w:color w:val="000000"/>
                                  <w:kern w:val="24"/>
                                  <w:sz w:val="16"/>
                                  <w:szCs w:val="16"/>
                                </w:rPr>
                                <w:t xml:space="preserve"> wheat</w:t>
                              </w:r>
                            </w:p>
                            <w:p w14:paraId="5E0F5754"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Treated yield – 2</w:t>
                              </w:r>
                              <w:r>
                                <w:rPr>
                                  <w:rFonts w:eastAsia="Calibri"/>
                                  <w:color w:val="000000"/>
                                  <w:kern w:val="24"/>
                                  <w:position w:val="5"/>
                                  <w:sz w:val="16"/>
                                  <w:szCs w:val="16"/>
                                  <w:vertAlign w:val="superscript"/>
                                </w:rPr>
                                <w:t>nd</w:t>
                              </w:r>
                              <w:r>
                                <w:rPr>
                                  <w:rFonts w:eastAsia="Calibri"/>
                                  <w:color w:val="000000"/>
                                  <w:kern w:val="24"/>
                                  <w:sz w:val="16"/>
                                  <w:szCs w:val="16"/>
                                </w:rPr>
                                <w:t xml:space="preserve"> wheat</w:t>
                              </w:r>
                            </w:p>
                            <w:p w14:paraId="0D961EFD"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OWBM resistance</w:t>
                              </w:r>
                            </w:p>
                          </w:txbxContent>
                        </wps:txbx>
                        <wps:bodyPr vert="horz" wrap="square" lIns="91440" tIns="45720" rIns="91440" bIns="45720" numCol="1" anchor="ctr" anchorCtr="0" compatLnSpc="1">
                          <a:prstTxWarp prst="textNoShape">
                            <a:avLst/>
                          </a:prstTxWarp>
                        </wps:bodyPr>
                      </wps:wsp>
                      <wps:wsp>
                        <wps:cNvPr id="1721081271" name="Rectangle 1721081271"/>
                        <wps:cNvSpPr>
                          <a:spLocks noChangeArrowheads="1"/>
                        </wps:cNvSpPr>
                        <wps:spPr bwMode="auto">
                          <a:xfrm>
                            <a:off x="3153335" y="126319"/>
                            <a:ext cx="3535421" cy="503237"/>
                          </a:xfrm>
                          <a:prstGeom prst="rect">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532F91D9"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Varieties which are 2%</w:t>
                              </w:r>
                              <w:r>
                                <w:rPr>
                                  <w:rFonts w:eastAsia="Calibri"/>
                                  <w:b/>
                                  <w:bCs/>
                                  <w:color w:val="000000"/>
                                  <w:kern w:val="24"/>
                                  <w:position w:val="5"/>
                                  <w:sz w:val="16"/>
                                  <w:szCs w:val="16"/>
                                  <w:vertAlign w:val="superscript"/>
                                </w:rPr>
                                <w:t>#</w:t>
                              </w:r>
                              <w:r>
                                <w:rPr>
                                  <w:rFonts w:eastAsia="Calibri"/>
                                  <w:color w:val="000000"/>
                                  <w:kern w:val="24"/>
                                  <w:sz w:val="16"/>
                                  <w:szCs w:val="16"/>
                                </w:rPr>
                                <w:t xml:space="preserve"> above target for the segment/crop type and meet other defined requirements including all minimum standards </w:t>
                              </w:r>
                              <w:r>
                                <w:rPr>
                                  <w:rFonts w:eastAsia="Calibri"/>
                                  <w:color w:val="000000" w:themeColor="text1"/>
                                  <w:kern w:val="24"/>
                                  <w:sz w:val="16"/>
                                  <w:szCs w:val="16"/>
                                </w:rPr>
                                <w:t>and target specifications</w:t>
                              </w:r>
                              <w:r>
                                <w:rPr>
                                  <w:rFonts w:eastAsia="Calibri"/>
                                  <w:color w:val="000000"/>
                                  <w:kern w:val="24"/>
                                  <w:sz w:val="16"/>
                                  <w:szCs w:val="16"/>
                                </w:rPr>
                                <w:t xml:space="preserve"> will be recommended.</w:t>
                              </w:r>
                            </w:p>
                          </w:txbxContent>
                        </wps:txbx>
                        <wps:bodyPr vert="horz" wrap="square" lIns="91440" tIns="45720" rIns="91440" bIns="45720" numCol="1" anchor="ctr" anchorCtr="0" compatLnSpc="1">
                          <a:prstTxWarp prst="textNoShape">
                            <a:avLst/>
                          </a:prstTxWarp>
                        </wps:bodyPr>
                      </wps:wsp>
                      <wps:wsp>
                        <wps:cNvPr id="2045884278" name="Rectangle 2045884278"/>
                        <wps:cNvSpPr>
                          <a:spLocks noChangeArrowheads="1"/>
                        </wps:cNvSpPr>
                        <wps:spPr bwMode="auto">
                          <a:xfrm rot="10800000" flipV="1">
                            <a:off x="3330718" y="681405"/>
                            <a:ext cx="2370483" cy="365143"/>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FB05AD" w14:textId="77777777" w:rsidR="00074727" w:rsidRDefault="00074727" w:rsidP="00074727">
                              <w:pPr>
                                <w:kinsoku w:val="0"/>
                                <w:overflowPunct w:val="0"/>
                                <w:textAlignment w:val="baseline"/>
                                <w:rPr>
                                  <w:rFonts w:eastAsia="Calibri"/>
                                  <w:b/>
                                  <w:bCs/>
                                  <w:color w:val="000000"/>
                                  <w:kern w:val="24"/>
                                  <w:sz w:val="18"/>
                                  <w:szCs w:val="18"/>
                                </w:rPr>
                              </w:pPr>
                              <w:r>
                                <w:rPr>
                                  <w:rFonts w:eastAsia="Calibri"/>
                                  <w:b/>
                                  <w:bCs/>
                                  <w:color w:val="000000"/>
                                  <w:kern w:val="24"/>
                                  <w:sz w:val="18"/>
                                  <w:szCs w:val="18"/>
                                </w:rPr>
                                <w:t>+2%</w:t>
                              </w:r>
                              <w:r>
                                <w:rPr>
                                  <w:rFonts w:eastAsia="Calibri"/>
                                  <w:b/>
                                  <w:bCs/>
                                  <w:color w:val="000000"/>
                                  <w:kern w:val="24"/>
                                  <w:position w:val="5"/>
                                  <w:sz w:val="18"/>
                                  <w:szCs w:val="18"/>
                                  <w:vertAlign w:val="superscript"/>
                                </w:rPr>
                                <w:t>#</w:t>
                              </w:r>
                              <w:r>
                                <w:rPr>
                                  <w:rFonts w:eastAsia="Calibri"/>
                                  <w:b/>
                                  <w:bCs/>
                                  <w:color w:val="000000"/>
                                  <w:kern w:val="24"/>
                                  <w:sz w:val="18"/>
                                  <w:szCs w:val="18"/>
                                </w:rPr>
                                <w:t xml:space="preserve"> Yield target automatic selection</w:t>
                              </w:r>
                            </w:p>
                          </w:txbxContent>
                        </wps:txbx>
                        <wps:bodyPr vert="horz" wrap="square" lIns="91440" tIns="45720" rIns="91440" bIns="45720" numCol="1" anchor="ctr" anchorCtr="0" compatLnSpc="1">
                          <a:prstTxWarp prst="textNoShape">
                            <a:avLst/>
                          </a:prstTxWarp>
                        </wps:bodyPr>
                      </wps:wsp>
                      <wps:wsp>
                        <wps:cNvPr id="739475615" name="Rectangle 739475615"/>
                        <wps:cNvSpPr>
                          <a:spLocks noChangeArrowheads="1"/>
                        </wps:cNvSpPr>
                        <wps:spPr bwMode="auto">
                          <a:xfrm>
                            <a:off x="3132626" y="1143320"/>
                            <a:ext cx="3543300" cy="777238"/>
                          </a:xfrm>
                          <a:prstGeom prst="rect">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5315A180"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For varieties above the yield target but not meeting the +2%</w:t>
                              </w:r>
                              <w:r>
                                <w:rPr>
                                  <w:rFonts w:eastAsia="Calibri"/>
                                  <w:b/>
                                  <w:bCs/>
                                  <w:color w:val="000000"/>
                                  <w:kern w:val="24"/>
                                  <w:position w:val="5"/>
                                  <w:sz w:val="16"/>
                                  <w:szCs w:val="16"/>
                                  <w:vertAlign w:val="superscript"/>
                                </w:rPr>
                                <w:t>#</w:t>
                              </w:r>
                              <w:r>
                                <w:rPr>
                                  <w:rFonts w:eastAsia="Calibri"/>
                                  <w:color w:val="000000"/>
                                  <w:kern w:val="24"/>
                                  <w:sz w:val="16"/>
                                  <w:szCs w:val="16"/>
                                </w:rPr>
                                <w:t xml:space="preserve"> threshold but which meet other defined requirements including all minimum standards </w:t>
                              </w:r>
                              <w:r>
                                <w:rPr>
                                  <w:rFonts w:eastAsia="Calibri"/>
                                  <w:color w:val="000000" w:themeColor="text1"/>
                                  <w:kern w:val="24"/>
                                  <w:sz w:val="16"/>
                                  <w:szCs w:val="16"/>
                                </w:rPr>
                                <w:t>and target specifications</w:t>
                              </w:r>
                              <w:r>
                                <w:rPr>
                                  <w:rFonts w:eastAsia="Calibri"/>
                                  <w:color w:val="000000"/>
                                  <w:kern w:val="24"/>
                                  <w:sz w:val="16"/>
                                  <w:szCs w:val="16"/>
                                </w:rPr>
                                <w:t>, there should be an expectation to propose to propose to recommend unless they have a weakness relative to the balance of features of comparator varieties.  The higher the yield, the greater the expectation.</w:t>
                              </w:r>
                            </w:p>
                          </w:txbxContent>
                        </wps:txbx>
                        <wps:bodyPr vert="horz" wrap="square" lIns="91440" tIns="45720" rIns="91440" bIns="45720" numCol="1" anchor="ctr" anchorCtr="0" compatLnSpc="1">
                          <a:prstTxWarp prst="textNoShape">
                            <a:avLst/>
                          </a:prstTxWarp>
                        </wps:bodyPr>
                      </wps:wsp>
                      <wps:wsp>
                        <wps:cNvPr id="140197674" name="Rectangle 140197674"/>
                        <wps:cNvSpPr>
                          <a:spLocks noChangeArrowheads="1"/>
                        </wps:cNvSpPr>
                        <wps:spPr bwMode="auto">
                          <a:xfrm>
                            <a:off x="0" y="2672160"/>
                            <a:ext cx="1714500" cy="84033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E19BAA" w14:textId="77777777" w:rsidR="00074727" w:rsidRDefault="00074727" w:rsidP="00074727">
                              <w:pPr>
                                <w:tabs>
                                  <w:tab w:val="left" w:pos="360"/>
                                </w:tabs>
                                <w:kinsoku w:val="0"/>
                                <w:overflowPunct w:val="0"/>
                                <w:rPr>
                                  <w:rFonts w:eastAsia="Calibri"/>
                                  <w:b/>
                                  <w:bCs/>
                                  <w:color w:val="000000"/>
                                  <w:kern w:val="24"/>
                                  <w:position w:val="5"/>
                                  <w:sz w:val="18"/>
                                  <w:szCs w:val="18"/>
                                  <w:vertAlign w:val="superscript"/>
                                </w:rPr>
                              </w:pPr>
                              <w:r>
                                <w:rPr>
                                  <w:rFonts w:eastAsia="Calibri"/>
                                  <w:b/>
                                  <w:bCs/>
                                  <w:color w:val="000000"/>
                                  <w:kern w:val="24"/>
                                  <w:position w:val="5"/>
                                  <w:sz w:val="18"/>
                                  <w:szCs w:val="18"/>
                                  <w:vertAlign w:val="superscript"/>
                                </w:rPr>
                                <w:t>#</w:t>
                              </w:r>
                              <w:r>
                                <w:rPr>
                                  <w:rFonts w:eastAsia="Calibri"/>
                                  <w:color w:val="000000"/>
                                  <w:kern w:val="24"/>
                                  <w:sz w:val="18"/>
                                  <w:szCs w:val="18"/>
                                </w:rPr>
                                <w:t xml:space="preserve">Yield target calculation expected to be 2% but level is discussed at planning meeting. </w:t>
                              </w:r>
                            </w:p>
                          </w:txbxContent>
                        </wps:txbx>
                        <wps:bodyPr vert="horz" wrap="square" lIns="91440" tIns="45720" rIns="91440" bIns="45720" numCol="1" anchor="ctr" anchorCtr="0" compatLnSpc="1">
                          <a:prstTxWarp prst="textNoShape">
                            <a:avLst/>
                          </a:prstTxWarp>
                        </wps:bodyPr>
                      </wps:wsp>
                      <wps:wsp>
                        <wps:cNvPr id="697723052" name="Rectangle 697723052"/>
                        <wps:cNvSpPr>
                          <a:spLocks noChangeArrowheads="1"/>
                        </wps:cNvSpPr>
                        <wps:spPr bwMode="auto">
                          <a:xfrm>
                            <a:off x="3708541" y="1961402"/>
                            <a:ext cx="846137" cy="22860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1DC5BE" w14:textId="77777777" w:rsidR="00074727" w:rsidRDefault="00074727" w:rsidP="00074727">
                              <w:pPr>
                                <w:kinsoku w:val="0"/>
                                <w:overflowPunct w:val="0"/>
                                <w:textAlignment w:val="baseline"/>
                                <w:rPr>
                                  <w:rFonts w:eastAsia="Calibri"/>
                                  <w:b/>
                                  <w:bCs/>
                                  <w:color w:val="000000"/>
                                  <w:kern w:val="24"/>
                                  <w:sz w:val="18"/>
                                  <w:szCs w:val="18"/>
                                </w:rPr>
                              </w:pPr>
                              <w:r>
                                <w:rPr>
                                  <w:rFonts w:eastAsia="Calibri"/>
                                  <w:b/>
                                  <w:bCs/>
                                  <w:color w:val="000000"/>
                                  <w:kern w:val="24"/>
                                  <w:sz w:val="18"/>
                                  <w:szCs w:val="18"/>
                                </w:rPr>
                                <w:t>Yield target</w:t>
                              </w:r>
                            </w:p>
                          </w:txbxContent>
                        </wps:txbx>
                        <wps:bodyPr vert="horz" wrap="square" lIns="91440" tIns="45720" rIns="91440" bIns="45720" numCol="1" anchor="ctr" anchorCtr="0" compatLnSpc="1">
                          <a:prstTxWarp prst="textNoShape">
                            <a:avLst/>
                          </a:prstTxWarp>
                        </wps:bodyPr>
                      </wps:wsp>
                      <wps:wsp>
                        <wps:cNvPr id="479032155" name="Rectangle 479032155"/>
                        <wps:cNvSpPr/>
                        <wps:spPr>
                          <a:xfrm>
                            <a:off x="2120509" y="2163357"/>
                            <a:ext cx="908628" cy="1516521"/>
                          </a:xfrm>
                          <a:prstGeom prst="rect">
                            <a:avLst/>
                          </a:prstGeom>
                          <a:gradFill flip="none" rotWithShape="1">
                            <a:gsLst>
                              <a:gs pos="61000">
                                <a:srgbClr val="EF5151"/>
                              </a:gs>
                              <a:gs pos="43000">
                                <a:srgbClr val="FF0000"/>
                              </a:gs>
                              <a:gs pos="100000">
                                <a:srgbClr val="A5A5A5">
                                  <a:lumMod val="30000"/>
                                  <a:lumOff val="70000"/>
                                </a:srgbClr>
                              </a:gs>
                            </a:gsLst>
                            <a:lin ang="16200000" scaled="1"/>
                            <a:tileRect/>
                          </a:gra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85952753" name="Rectangle 285952753"/>
                        <wps:cNvSpPr>
                          <a:spLocks noChangeArrowheads="1"/>
                        </wps:cNvSpPr>
                        <wps:spPr bwMode="auto">
                          <a:xfrm>
                            <a:off x="3145457" y="2230846"/>
                            <a:ext cx="3543299" cy="495300"/>
                          </a:xfrm>
                          <a:prstGeom prst="rect">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4A37BC9A"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The expectation is not to recommend varieties below the yield target unless they have a positive balance of features relative to comparator varieties. The lower the yield, the greater the expectation.</w:t>
                              </w:r>
                            </w:p>
                          </w:txbxContent>
                        </wps:txbx>
                        <wps:bodyPr vert="horz" wrap="square" lIns="91440" tIns="45720" rIns="91440" bIns="45720" numCol="1" anchor="ctr" anchorCtr="0" compatLnSpc="1">
                          <a:prstTxWarp prst="textNoShape">
                            <a:avLst/>
                          </a:prstTxWarp>
                        </wps:bodyPr>
                      </wps:wsp>
                      <wps:wsp>
                        <wps:cNvPr id="1190317515" name="Rectangle 1190317515"/>
                        <wps:cNvSpPr>
                          <a:spLocks noChangeArrowheads="1"/>
                        </wps:cNvSpPr>
                        <wps:spPr bwMode="auto">
                          <a:xfrm>
                            <a:off x="3330718" y="2925455"/>
                            <a:ext cx="2657561" cy="268006"/>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4B2AB9" w14:textId="77777777" w:rsidR="00074727" w:rsidRDefault="00074727" w:rsidP="00074727">
                              <w:pPr>
                                <w:kinsoku w:val="0"/>
                                <w:overflowPunct w:val="0"/>
                                <w:textAlignment w:val="baseline"/>
                                <w:rPr>
                                  <w:rFonts w:eastAsia="Calibri"/>
                                  <w:b/>
                                  <w:bCs/>
                                  <w:color w:val="000000"/>
                                  <w:kern w:val="24"/>
                                  <w:sz w:val="18"/>
                                  <w:szCs w:val="18"/>
                                </w:rPr>
                              </w:pPr>
                              <w:r>
                                <w:rPr>
                                  <w:rFonts w:eastAsia="Calibri"/>
                                  <w:b/>
                                  <w:bCs/>
                                  <w:color w:val="000000"/>
                                  <w:kern w:val="24"/>
                                  <w:sz w:val="18"/>
                                  <w:szCs w:val="18"/>
                                </w:rPr>
                                <w:t>-2%</w:t>
                              </w:r>
                              <w:r>
                                <w:rPr>
                                  <w:rFonts w:eastAsia="Calibri"/>
                                  <w:b/>
                                  <w:bCs/>
                                  <w:color w:val="000000"/>
                                  <w:kern w:val="24"/>
                                  <w:position w:val="5"/>
                                  <w:sz w:val="18"/>
                                  <w:szCs w:val="18"/>
                                  <w:vertAlign w:val="superscript"/>
                                </w:rPr>
                                <w:t>#</w:t>
                              </w:r>
                              <w:r>
                                <w:rPr>
                                  <w:rFonts w:eastAsia="Calibri"/>
                                  <w:b/>
                                  <w:bCs/>
                                  <w:color w:val="000000"/>
                                  <w:kern w:val="24"/>
                                  <w:sz w:val="18"/>
                                  <w:szCs w:val="18"/>
                                </w:rPr>
                                <w:t xml:space="preserve"> Recommendation unlikely below here</w:t>
                              </w:r>
                            </w:p>
                          </w:txbxContent>
                        </wps:txbx>
                        <wps:bodyPr vert="horz" wrap="square" lIns="91440" tIns="45720" rIns="91440" bIns="45720" numCol="1" anchor="ctr" anchorCtr="0" compatLnSpc="1">
                          <a:prstTxWarp prst="textNoShape">
                            <a:avLst/>
                          </a:prstTxWarp>
                        </wps:bodyPr>
                      </wps:wsp>
                      <wps:wsp>
                        <wps:cNvPr id="87999625" name="Rectangle 87999625"/>
                        <wps:cNvSpPr>
                          <a:spLocks noChangeArrowheads="1"/>
                        </wps:cNvSpPr>
                        <wps:spPr bwMode="auto">
                          <a:xfrm>
                            <a:off x="3145457" y="3279924"/>
                            <a:ext cx="3543300" cy="465138"/>
                          </a:xfrm>
                          <a:prstGeom prst="rect">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79B2DFAF"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The expectation for varieties more than 2% below the yield target should be to propose not to recommend unless there is an exceptionally strong positive balance of features relative to comparator varieties.</w:t>
                              </w:r>
                            </w:p>
                          </w:txbxContent>
                        </wps:txbx>
                        <wps:bodyPr vert="horz" wrap="square" lIns="91440" tIns="45720" rIns="91440" bIns="45720" numCol="1" anchor="ctr" anchorCtr="0" compatLnSpc="1">
                          <a:prstTxWarp prst="textNoShape">
                            <a:avLst/>
                          </a:prstTxWarp>
                        </wps:bodyPr>
                      </wps:wsp>
                      <wps:wsp>
                        <wps:cNvPr id="1562346241" name="Straight Arrow Connector 1562346241"/>
                        <wps:cNvCnPr/>
                        <wps:spPr>
                          <a:xfrm flipH="1">
                            <a:off x="3028214" y="2084161"/>
                            <a:ext cx="680327" cy="64997"/>
                          </a:xfrm>
                          <a:prstGeom prst="straightConnector1">
                            <a:avLst/>
                          </a:prstGeom>
                          <a:noFill/>
                          <a:ln w="31750" cap="flat" cmpd="sng" algn="ctr">
                            <a:solidFill>
                              <a:sysClr val="windowText" lastClr="000000"/>
                            </a:solidFill>
                            <a:prstDash val="solid"/>
                            <a:miter lim="800000"/>
                            <a:tailEnd type="triangle"/>
                          </a:ln>
                          <a:effectLst/>
                        </wps:spPr>
                        <wps:bodyPr/>
                      </wps:wsp>
                      <wps:wsp>
                        <wps:cNvPr id="1123473251" name="Straight Connector 1123473251"/>
                        <wps:cNvCnPr/>
                        <wps:spPr>
                          <a:xfrm>
                            <a:off x="2120509" y="3163215"/>
                            <a:ext cx="906780" cy="0"/>
                          </a:xfrm>
                          <a:prstGeom prst="line">
                            <a:avLst/>
                          </a:prstGeom>
                          <a:noFill/>
                          <a:ln w="9525" cap="flat" cmpd="sng" algn="ctr">
                            <a:solidFill>
                              <a:srgbClr val="002060"/>
                            </a:solidFill>
                            <a:prstDash val="dash"/>
                            <a:miter lim="800000"/>
                          </a:ln>
                          <a:effectLst/>
                        </wps:spPr>
                        <wps:bodyPr/>
                      </wps:wsp>
                      <wps:wsp>
                        <wps:cNvPr id="776417965" name="TextBox 27"/>
                        <wps:cNvSpPr txBox="1"/>
                        <wps:spPr>
                          <a:xfrm>
                            <a:off x="2120414" y="4539"/>
                            <a:ext cx="908685" cy="573405"/>
                          </a:xfrm>
                          <a:prstGeom prst="rect">
                            <a:avLst/>
                          </a:prstGeom>
                          <a:noFill/>
                          <a:ln>
                            <a:solidFill>
                              <a:sysClr val="windowText" lastClr="000000"/>
                            </a:solidFill>
                          </a:ln>
                        </wps:spPr>
                        <wps:txbx>
                          <w:txbxContent>
                            <w:p w14:paraId="5E3C2CAA" w14:textId="77777777" w:rsidR="00074727" w:rsidRDefault="00074727" w:rsidP="00074727">
                              <w:pPr>
                                <w:jc w:val="center"/>
                                <w:rPr>
                                  <w:b/>
                                  <w:bCs/>
                                  <w:color w:val="000000" w:themeColor="text1"/>
                                  <w:kern w:val="24"/>
                                </w:rPr>
                              </w:pPr>
                              <w:r>
                                <w:rPr>
                                  <w:b/>
                                  <w:bCs/>
                                  <w:color w:val="000000" w:themeColor="text1"/>
                                  <w:kern w:val="24"/>
                                </w:rPr>
                                <w:t>UK yield in ranked order</w:t>
                              </w:r>
                            </w:p>
                          </w:txbxContent>
                        </wps:txbx>
                        <wps:bodyPr wrap="square" rtlCol="0">
                          <a:spAutoFit/>
                        </wps:bodyPr>
                      </wps:wsp>
                      <wps:wsp>
                        <wps:cNvPr id="1513736629" name="Straight Arrow Connector 1513736629"/>
                        <wps:cNvCnPr/>
                        <wps:spPr>
                          <a:xfrm flipH="1">
                            <a:off x="3003953" y="884709"/>
                            <a:ext cx="326764" cy="238189"/>
                          </a:xfrm>
                          <a:prstGeom prst="straightConnector1">
                            <a:avLst/>
                          </a:prstGeom>
                          <a:noFill/>
                          <a:ln w="31750" cap="flat" cmpd="sng" algn="ctr">
                            <a:solidFill>
                              <a:sysClr val="windowText" lastClr="000000"/>
                            </a:solidFill>
                            <a:prstDash val="solid"/>
                            <a:miter lim="800000"/>
                            <a:tailEnd type="triangle"/>
                          </a:ln>
                          <a:effectLst/>
                        </wps:spPr>
                        <wps:bodyPr/>
                      </wps:wsp>
                      <wps:wsp>
                        <wps:cNvPr id="329898086" name="Straight Arrow Connector 329898086"/>
                        <wps:cNvCnPr/>
                        <wps:spPr>
                          <a:xfrm flipH="1">
                            <a:off x="3044380" y="3050868"/>
                            <a:ext cx="286338" cy="87515"/>
                          </a:xfrm>
                          <a:prstGeom prst="straightConnector1">
                            <a:avLst/>
                          </a:prstGeom>
                          <a:noFill/>
                          <a:ln w="31750" cap="flat" cmpd="sng" algn="ctr">
                            <a:solidFill>
                              <a:sysClr val="windowText" lastClr="000000"/>
                            </a:solidFill>
                            <a:prstDash val="solid"/>
                            <a:miter lim="800000"/>
                            <a:tailEnd type="triangle"/>
                          </a:ln>
                          <a:effectLst/>
                        </wps:spPr>
                        <wps:bodyPr/>
                      </wps:wsp>
                      <wps:wsp>
                        <wps:cNvPr id="2029389942" name="Straight Connector 2029389942"/>
                        <wps:cNvCnPr/>
                        <wps:spPr>
                          <a:xfrm>
                            <a:off x="2120509" y="2173990"/>
                            <a:ext cx="906780" cy="0"/>
                          </a:xfrm>
                          <a:prstGeom prst="line">
                            <a:avLst/>
                          </a:prstGeom>
                          <a:noFill/>
                          <a:ln w="15875" cap="flat" cmpd="sng" algn="ctr">
                            <a:solidFill>
                              <a:sysClr val="windowText" lastClr="000000"/>
                            </a:solidFill>
                            <a:prstDash val="solid"/>
                            <a:miter lim="800000"/>
                          </a:ln>
                          <a:effectLst/>
                        </wps:spPr>
                        <wps:bodyPr/>
                      </wps:wsp>
                      <wps:wsp>
                        <wps:cNvPr id="1563099726" name="Left-Right Arrow 23"/>
                        <wps:cNvSpPr/>
                        <wps:spPr>
                          <a:xfrm>
                            <a:off x="2120509" y="1475480"/>
                            <a:ext cx="906780" cy="45719"/>
                          </a:xfrm>
                          <a:prstGeom prst="leftRightArrow">
                            <a:avLst/>
                          </a:prstGeom>
                          <a:solidFill>
                            <a:srgbClr val="5B9BD5"/>
                          </a:solidFill>
                          <a:ln w="6350" cap="flat" cmpd="sng" algn="ctr">
                            <a:solidFill>
                              <a:srgbClr val="5B9BD5">
                                <a:lumMod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74345894" name="Left-Right Arrow 24"/>
                        <wps:cNvSpPr/>
                        <wps:spPr>
                          <a:xfrm>
                            <a:off x="2120509" y="2606108"/>
                            <a:ext cx="906780" cy="45719"/>
                          </a:xfrm>
                          <a:prstGeom prst="leftRightArrow">
                            <a:avLst/>
                          </a:prstGeom>
                          <a:solidFill>
                            <a:srgbClr val="5B9BD5"/>
                          </a:solidFill>
                          <a:ln w="6350" cap="flat" cmpd="sng" algn="ctr">
                            <a:solidFill>
                              <a:srgbClr val="5B9BD5">
                                <a:lumMod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08166944" name="Rectangle 2108166944"/>
                        <wps:cNvSpPr>
                          <a:spLocks noChangeArrowheads="1"/>
                        </wps:cNvSpPr>
                        <wps:spPr bwMode="auto">
                          <a:xfrm>
                            <a:off x="152400" y="2051684"/>
                            <a:ext cx="1409700" cy="244612"/>
                          </a:xfrm>
                          <a:prstGeom prst="rect">
                            <a:avLst/>
                          </a:prstGeom>
                          <a:noFill/>
                          <a:ln w="25400">
                            <a:solidFill>
                              <a:srgbClr val="70AD47">
                                <a:lumMod val="5000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58A6BC5" w14:textId="77777777" w:rsidR="00074727" w:rsidRDefault="00074727" w:rsidP="00074727">
                              <w:pPr>
                                <w:kinsoku w:val="0"/>
                                <w:overflowPunct w:val="0"/>
                                <w:textAlignment w:val="baseline"/>
                                <w:rPr>
                                  <w:rFonts w:eastAsia="Calibri"/>
                                  <w:b/>
                                  <w:bCs/>
                                  <w:color w:val="000000"/>
                                  <w:kern w:val="24"/>
                                  <w:sz w:val="18"/>
                                  <w:szCs w:val="18"/>
                                </w:rPr>
                              </w:pPr>
                              <w:r>
                                <w:rPr>
                                  <w:rFonts w:eastAsia="Calibri"/>
                                  <w:b/>
                                  <w:bCs/>
                                  <w:color w:val="000000"/>
                                  <w:kern w:val="24"/>
                                  <w:sz w:val="18"/>
                                  <w:szCs w:val="18"/>
                                </w:rPr>
                                <w:t>Comparator varieties</w:t>
                              </w:r>
                            </w:p>
                          </w:txbxContent>
                        </wps:txbx>
                        <wps:bodyPr vert="horz" wrap="square" lIns="91440" tIns="45720" rIns="91440" bIns="45720" numCol="1" anchor="ctr" anchorCtr="0" compatLnSpc="1">
                          <a:prstTxWarp prst="textNoShape">
                            <a:avLst/>
                          </a:prstTxWarp>
                        </wps:bodyPr>
                      </wps:wsp>
                      <wps:wsp>
                        <wps:cNvPr id="1386948508" name="Straight Arrow Connector 1386948508"/>
                        <wps:cNvCnPr/>
                        <wps:spPr>
                          <a:xfrm flipV="1">
                            <a:off x="1562100" y="1498340"/>
                            <a:ext cx="558409" cy="675650"/>
                          </a:xfrm>
                          <a:prstGeom prst="straightConnector1">
                            <a:avLst/>
                          </a:prstGeom>
                          <a:noFill/>
                          <a:ln w="31750" cap="flat" cmpd="sng" algn="ctr">
                            <a:solidFill>
                              <a:srgbClr val="70AD47">
                                <a:lumMod val="50000"/>
                              </a:srgbClr>
                            </a:solidFill>
                            <a:prstDash val="solid"/>
                            <a:miter lim="800000"/>
                            <a:tailEnd type="triangle"/>
                          </a:ln>
                          <a:effectLst/>
                        </wps:spPr>
                        <wps:bodyPr/>
                      </wps:wsp>
                      <wps:wsp>
                        <wps:cNvPr id="787292751" name="Straight Arrow Connector 787292751"/>
                        <wps:cNvCnPr/>
                        <wps:spPr>
                          <a:xfrm>
                            <a:off x="1562100" y="2173990"/>
                            <a:ext cx="558409" cy="454978"/>
                          </a:xfrm>
                          <a:prstGeom prst="straightConnector1">
                            <a:avLst/>
                          </a:prstGeom>
                          <a:noFill/>
                          <a:ln w="31750" cap="flat" cmpd="sng" algn="ctr">
                            <a:solidFill>
                              <a:srgbClr val="70AD47">
                                <a:lumMod val="50000"/>
                              </a:srgbClr>
                            </a:solidFill>
                            <a:prstDash val="solid"/>
                            <a:miter lim="800000"/>
                            <a:tailEnd type="triangle"/>
                          </a:ln>
                          <a:effectLst/>
                        </wps:spPr>
                        <wps:bodyPr/>
                      </wps:wsp>
                    </wpg:wgp>
                  </a:graphicData>
                </a:graphic>
              </wp:anchor>
            </w:drawing>
          </mc:Choice>
          <mc:Fallback>
            <w:pict>
              <v:group w14:anchorId="63C387E4" id="_x0000_s1090" style="position:absolute;left:0;text-align:left;margin-left:-.15pt;margin-top:17.25pt;width:526.65pt;height:294.85pt;z-index:251657216;mso-position-horizontal-relative:text;mso-position-vertical-relative:text" coordsize="66887,3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">
                <v:rect id="Rectangle 970729678" o:spid="_x0000_s1091" style="position:absolute;left:21233;top:6114;width:9058;height:15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" fillcolor="#c5e0b4" strokecolor="windowText" strokeweight="1pt">
                  <v:fill color2="#43682b" rotate="t" focusposition=".5,85197f" focussize="" colors="0 #c5e0b4;29491f #c5e0b4;.75 #76b54c" focus="100%" type="gradientRadial"/>
                </v:rect>
                <v:line id="Straight Connector 159203684" o:spid="_x0000_s1092" style="position:absolute;visibility:visible;mso-wrap-style:square" from="21205,11354" to="30272,1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" strokecolor="#002060">
                  <v:stroke dashstyle="dash" joinstyle="miter"/>
                </v:line>
                <v:shape id="Up-Down Arrow 7" o:spid="_x0000_s1093" type="#_x0000_t70" style="position:absolute;left:28990;top:23864;width:451;height:55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" adj=",875" fillcolor="#333f50" strokecolor="#002060" strokeweight="1.5pt"/>
                <v:line id="Straight Connector 1767877092" o:spid="_x0000_s1094" style="position:absolute;flip:y;visibility:visible;mso-wrap-style:square" from="21052,29579" to="29510,29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" strokecolor="#002060">
                  <v:stroke dashstyle="dash" joinstyle="miter"/>
                </v:line>
                <v:rect id="Rectangle 945614528" o:spid="_x0000_s1095" style="position:absolute;width:17145;height:18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" filled="f" strokeweight="1pt">
                  <v:textbox>
                    <w:txbxContent>
                      <w:p w14:paraId="41BA0D52" w14:textId="77777777" w:rsidR="00074727" w:rsidRDefault="00074727" w:rsidP="00074727">
                        <w:pPr>
                          <w:kinsoku w:val="0"/>
                          <w:overflowPunct w:val="0"/>
                          <w:textAlignment w:val="baseline"/>
                          <w:rPr>
                            <w:rFonts w:eastAsia="Calibri"/>
                            <w:b/>
                            <w:bCs/>
                            <w:color w:val="000000"/>
                            <w:kern w:val="24"/>
                            <w:sz w:val="18"/>
                            <w:szCs w:val="18"/>
                          </w:rPr>
                        </w:pPr>
                        <w:r>
                          <w:rPr>
                            <w:rFonts w:eastAsia="Calibri"/>
                            <w:b/>
                            <w:bCs/>
                            <w:color w:val="000000"/>
                            <w:kern w:val="24"/>
                            <w:sz w:val="18"/>
                            <w:szCs w:val="18"/>
                          </w:rPr>
                          <w:t>Balance of features</w:t>
                        </w:r>
                      </w:p>
                      <w:p w14:paraId="199DC9D3" w14:textId="77777777" w:rsidR="00074727" w:rsidRDefault="00074727" w:rsidP="00074727">
                        <w:pPr>
                          <w:kinsoku w:val="0"/>
                          <w:overflowPunct w:val="0"/>
                          <w:textAlignment w:val="baseline"/>
                          <w:rPr>
                            <w:rFonts w:eastAsia="Calibri"/>
                            <w:color w:val="FF0000"/>
                            <w:kern w:val="24"/>
                            <w:sz w:val="16"/>
                            <w:szCs w:val="16"/>
                          </w:rPr>
                        </w:pPr>
                        <w:r>
                          <w:rPr>
                            <w:rFonts w:eastAsia="Calibri"/>
                            <w:color w:val="FF0000"/>
                            <w:kern w:val="24"/>
                            <w:sz w:val="16"/>
                            <w:szCs w:val="16"/>
                          </w:rPr>
                          <w:t>Millers assessment 1-3 V high</w:t>
                        </w:r>
                      </w:p>
                      <w:p w14:paraId="55545E9F"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HFN 1-3</w:t>
                        </w:r>
                      </w:p>
                      <w:p w14:paraId="20BED1BB"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UK treated yields</w:t>
                        </w:r>
                      </w:p>
                      <w:p w14:paraId="5380AFD9"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Specific weight</w:t>
                        </w:r>
                      </w:p>
                      <w:p w14:paraId="0AE70B86"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Lodging</w:t>
                        </w:r>
                      </w:p>
                      <w:p w14:paraId="5CB1D88A"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Ripening</w:t>
                        </w:r>
                      </w:p>
                      <w:p w14:paraId="2DCCFD33"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Sprouting</w:t>
                        </w:r>
                      </w:p>
                      <w:p w14:paraId="2C1A69EA"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Septoria Tritici</w:t>
                        </w:r>
                      </w:p>
                      <w:p w14:paraId="0C5E0E6D"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Untreated yield and disease</w:t>
                        </w:r>
                      </w:p>
                      <w:p w14:paraId="0F5C2BF7"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Treated yield – 1</w:t>
                        </w:r>
                        <w:r>
                          <w:rPr>
                            <w:rFonts w:eastAsia="Calibri"/>
                            <w:color w:val="000000"/>
                            <w:kern w:val="24"/>
                            <w:position w:val="5"/>
                            <w:sz w:val="16"/>
                            <w:szCs w:val="16"/>
                            <w:vertAlign w:val="superscript"/>
                          </w:rPr>
                          <w:t>st</w:t>
                        </w:r>
                        <w:r>
                          <w:rPr>
                            <w:rFonts w:eastAsia="Calibri"/>
                            <w:color w:val="000000"/>
                            <w:kern w:val="24"/>
                            <w:sz w:val="16"/>
                            <w:szCs w:val="16"/>
                          </w:rPr>
                          <w:t xml:space="preserve"> wheat</w:t>
                        </w:r>
                      </w:p>
                      <w:p w14:paraId="5E0F5754"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Treated yield – 2</w:t>
                        </w:r>
                        <w:r>
                          <w:rPr>
                            <w:rFonts w:eastAsia="Calibri"/>
                            <w:color w:val="000000"/>
                            <w:kern w:val="24"/>
                            <w:position w:val="5"/>
                            <w:sz w:val="16"/>
                            <w:szCs w:val="16"/>
                            <w:vertAlign w:val="superscript"/>
                          </w:rPr>
                          <w:t>nd</w:t>
                        </w:r>
                        <w:r>
                          <w:rPr>
                            <w:rFonts w:eastAsia="Calibri"/>
                            <w:color w:val="000000"/>
                            <w:kern w:val="24"/>
                            <w:sz w:val="16"/>
                            <w:szCs w:val="16"/>
                          </w:rPr>
                          <w:t xml:space="preserve"> wheat</w:t>
                        </w:r>
                      </w:p>
                      <w:p w14:paraId="0D961EFD"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OWBM resistance</w:t>
                        </w:r>
                      </w:p>
                    </w:txbxContent>
                  </v:textbox>
                </v:rect>
                <v:rect id="Rectangle 1721081271" o:spid="_x0000_s1096" style="position:absolute;left:31533;top:1263;width:35354;height:5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" filled="f" strokecolor="#0070c0" strokeweight="1pt">
                  <v:textbox>
                    <w:txbxContent>
                      <w:p w14:paraId="532F91D9"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Varieties which are 2%</w:t>
                        </w:r>
                        <w:r>
                          <w:rPr>
                            <w:rFonts w:eastAsia="Calibri"/>
                            <w:b/>
                            <w:bCs/>
                            <w:color w:val="000000"/>
                            <w:kern w:val="24"/>
                            <w:position w:val="5"/>
                            <w:sz w:val="16"/>
                            <w:szCs w:val="16"/>
                            <w:vertAlign w:val="superscript"/>
                          </w:rPr>
                          <w:t>#</w:t>
                        </w:r>
                        <w:r>
                          <w:rPr>
                            <w:rFonts w:eastAsia="Calibri"/>
                            <w:color w:val="000000"/>
                            <w:kern w:val="24"/>
                            <w:sz w:val="16"/>
                            <w:szCs w:val="16"/>
                          </w:rPr>
                          <w:t xml:space="preserve"> above target for the segment/crop type and meet other defined requirements including all minimum standards </w:t>
                        </w:r>
                        <w:r>
                          <w:rPr>
                            <w:rFonts w:eastAsia="Calibri"/>
                            <w:color w:val="000000" w:themeColor="text1"/>
                            <w:kern w:val="24"/>
                            <w:sz w:val="16"/>
                            <w:szCs w:val="16"/>
                          </w:rPr>
                          <w:t>and target specifications</w:t>
                        </w:r>
                        <w:r>
                          <w:rPr>
                            <w:rFonts w:eastAsia="Calibri"/>
                            <w:color w:val="000000"/>
                            <w:kern w:val="24"/>
                            <w:sz w:val="16"/>
                            <w:szCs w:val="16"/>
                          </w:rPr>
                          <w:t xml:space="preserve"> will be recommended.</w:t>
                        </w:r>
                      </w:p>
                    </w:txbxContent>
                  </v:textbox>
                </v:rect>
                <v:rect id="Rectangle 2045884278" o:spid="_x0000_s1097" style="position:absolute;left:33307;top:6814;width:23705;height:3651;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" filled="f" strokecolor="red" strokeweight="1.5pt">
                  <v:textbox>
                    <w:txbxContent>
                      <w:p w14:paraId="62FB05AD" w14:textId="77777777" w:rsidR="00074727" w:rsidRDefault="00074727" w:rsidP="00074727">
                        <w:pPr>
                          <w:kinsoku w:val="0"/>
                          <w:overflowPunct w:val="0"/>
                          <w:textAlignment w:val="baseline"/>
                          <w:rPr>
                            <w:rFonts w:eastAsia="Calibri"/>
                            <w:b/>
                            <w:bCs/>
                            <w:color w:val="000000"/>
                            <w:kern w:val="24"/>
                            <w:sz w:val="18"/>
                            <w:szCs w:val="18"/>
                          </w:rPr>
                        </w:pPr>
                        <w:r>
                          <w:rPr>
                            <w:rFonts w:eastAsia="Calibri"/>
                            <w:b/>
                            <w:bCs/>
                            <w:color w:val="000000"/>
                            <w:kern w:val="24"/>
                            <w:sz w:val="18"/>
                            <w:szCs w:val="18"/>
                          </w:rPr>
                          <w:t>+2%</w:t>
                        </w:r>
                        <w:r>
                          <w:rPr>
                            <w:rFonts w:eastAsia="Calibri"/>
                            <w:b/>
                            <w:bCs/>
                            <w:color w:val="000000"/>
                            <w:kern w:val="24"/>
                            <w:position w:val="5"/>
                            <w:sz w:val="18"/>
                            <w:szCs w:val="18"/>
                            <w:vertAlign w:val="superscript"/>
                          </w:rPr>
                          <w:t>#</w:t>
                        </w:r>
                        <w:r>
                          <w:rPr>
                            <w:rFonts w:eastAsia="Calibri"/>
                            <w:b/>
                            <w:bCs/>
                            <w:color w:val="000000"/>
                            <w:kern w:val="24"/>
                            <w:sz w:val="18"/>
                            <w:szCs w:val="18"/>
                          </w:rPr>
                          <w:t xml:space="preserve"> Yield target automatic selection</w:t>
                        </w:r>
                      </w:p>
                    </w:txbxContent>
                  </v:textbox>
                </v:rect>
                <v:rect id="Rectangle 739475615" o:spid="_x0000_s1098" style="position:absolute;left:31326;top:11433;width:3543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" filled="f" strokecolor="#0070c0" strokeweight="1pt">
                  <v:textbox>
                    <w:txbxContent>
                      <w:p w14:paraId="5315A180"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For varieties above the yield target but not meeting the +2%</w:t>
                        </w:r>
                        <w:r>
                          <w:rPr>
                            <w:rFonts w:eastAsia="Calibri"/>
                            <w:b/>
                            <w:bCs/>
                            <w:color w:val="000000"/>
                            <w:kern w:val="24"/>
                            <w:position w:val="5"/>
                            <w:sz w:val="16"/>
                            <w:szCs w:val="16"/>
                            <w:vertAlign w:val="superscript"/>
                          </w:rPr>
                          <w:t>#</w:t>
                        </w:r>
                        <w:r>
                          <w:rPr>
                            <w:rFonts w:eastAsia="Calibri"/>
                            <w:color w:val="000000"/>
                            <w:kern w:val="24"/>
                            <w:sz w:val="16"/>
                            <w:szCs w:val="16"/>
                          </w:rPr>
                          <w:t xml:space="preserve"> threshold but which meet other defined requirements including all minimum standards </w:t>
                        </w:r>
                        <w:r>
                          <w:rPr>
                            <w:rFonts w:eastAsia="Calibri"/>
                            <w:color w:val="000000" w:themeColor="text1"/>
                            <w:kern w:val="24"/>
                            <w:sz w:val="16"/>
                            <w:szCs w:val="16"/>
                          </w:rPr>
                          <w:t>and target specifications</w:t>
                        </w:r>
                        <w:r>
                          <w:rPr>
                            <w:rFonts w:eastAsia="Calibri"/>
                            <w:color w:val="000000"/>
                            <w:kern w:val="24"/>
                            <w:sz w:val="16"/>
                            <w:szCs w:val="16"/>
                          </w:rPr>
                          <w:t>, there should be an expectation to propose to propose to recommend unless they have a weakness relative to the balance of features of comparator varieties.  The higher the yield, the greater the expectation.</w:t>
                        </w:r>
                      </w:p>
                    </w:txbxContent>
                  </v:textbox>
                </v:rect>
                <v:rect id="Rectangle 140197674" o:spid="_x0000_s1099" style="position:absolute;top:26721;width:17145;height:8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" filled="f" strokeweight="1pt">
                  <v:textbox>
                    <w:txbxContent>
                      <w:p w14:paraId="7FE19BAA" w14:textId="77777777" w:rsidR="00074727" w:rsidRDefault="00074727" w:rsidP="00074727">
                        <w:pPr>
                          <w:tabs>
                            <w:tab w:val="left" w:pos="360"/>
                          </w:tabs>
                          <w:kinsoku w:val="0"/>
                          <w:overflowPunct w:val="0"/>
                          <w:rPr>
                            <w:rFonts w:eastAsia="Calibri"/>
                            <w:b/>
                            <w:bCs/>
                            <w:color w:val="000000"/>
                            <w:kern w:val="24"/>
                            <w:position w:val="5"/>
                            <w:sz w:val="18"/>
                            <w:szCs w:val="18"/>
                            <w:vertAlign w:val="superscript"/>
                          </w:rPr>
                        </w:pPr>
                        <w:r>
                          <w:rPr>
                            <w:rFonts w:eastAsia="Calibri"/>
                            <w:b/>
                            <w:bCs/>
                            <w:color w:val="000000"/>
                            <w:kern w:val="24"/>
                            <w:position w:val="5"/>
                            <w:sz w:val="18"/>
                            <w:szCs w:val="18"/>
                            <w:vertAlign w:val="superscript"/>
                          </w:rPr>
                          <w:t>#</w:t>
                        </w:r>
                        <w:r>
                          <w:rPr>
                            <w:rFonts w:eastAsia="Calibri"/>
                            <w:color w:val="000000"/>
                            <w:kern w:val="24"/>
                            <w:sz w:val="18"/>
                            <w:szCs w:val="18"/>
                          </w:rPr>
                          <w:t xml:space="preserve">Yield target calculation expected to be 2% but level is discussed at planning meeting. </w:t>
                        </w:r>
                      </w:p>
                    </w:txbxContent>
                  </v:textbox>
                </v:rect>
                <v:rect id="Rectangle 697723052" o:spid="_x0000_s1100" style="position:absolute;left:37085;top:19614;width:846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" filled="f" strokecolor="red" strokeweight="1.5pt">
                  <v:textbox>
                    <w:txbxContent>
                      <w:p w14:paraId="0D1DC5BE" w14:textId="77777777" w:rsidR="00074727" w:rsidRDefault="00074727" w:rsidP="00074727">
                        <w:pPr>
                          <w:kinsoku w:val="0"/>
                          <w:overflowPunct w:val="0"/>
                          <w:textAlignment w:val="baseline"/>
                          <w:rPr>
                            <w:rFonts w:eastAsia="Calibri"/>
                            <w:b/>
                            <w:bCs/>
                            <w:color w:val="000000"/>
                            <w:kern w:val="24"/>
                            <w:sz w:val="18"/>
                            <w:szCs w:val="18"/>
                          </w:rPr>
                        </w:pPr>
                        <w:r>
                          <w:rPr>
                            <w:rFonts w:eastAsia="Calibri"/>
                            <w:b/>
                            <w:bCs/>
                            <w:color w:val="000000"/>
                            <w:kern w:val="24"/>
                            <w:sz w:val="18"/>
                            <w:szCs w:val="18"/>
                          </w:rPr>
                          <w:t>Yield target</w:t>
                        </w:r>
                      </w:p>
                    </w:txbxContent>
                  </v:textbox>
                </v:rect>
                <v:rect id="Rectangle 479032155" o:spid="_x0000_s1101" style="position:absolute;left:21205;top:21633;width:9086;height:15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" fillcolor="red" strokecolor="windowText" strokeweight="1pt">
                  <v:fill color2="#e4e4e4" rotate="t" angle="180" colors="0 red;28180f red;39977f #ef5151" focus="100%" type="gradient"/>
                </v:rect>
                <v:rect id="Rectangle 285952753" o:spid="_x0000_s1102" style="position:absolute;left:31454;top:22308;width:35433;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" filled="f" strokecolor="#0070c0" strokeweight="1pt">
                  <v:textbox>
                    <w:txbxContent>
                      <w:p w14:paraId="4A37BC9A"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The expectation is not to recommend varieties below the yield target unless they have a positive balance of features relative to comparator varieties. The lower the yield, the greater the expectation.</w:t>
                        </w:r>
                      </w:p>
                    </w:txbxContent>
                  </v:textbox>
                </v:rect>
                <v:rect id="Rectangle 1190317515" o:spid="_x0000_s1103" style="position:absolute;left:33307;top:29254;width:26575;height:2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" filled="f" strokecolor="red" strokeweight="1.5pt">
                  <v:textbox>
                    <w:txbxContent>
                      <w:p w14:paraId="574B2AB9" w14:textId="77777777" w:rsidR="00074727" w:rsidRDefault="00074727" w:rsidP="00074727">
                        <w:pPr>
                          <w:kinsoku w:val="0"/>
                          <w:overflowPunct w:val="0"/>
                          <w:textAlignment w:val="baseline"/>
                          <w:rPr>
                            <w:rFonts w:eastAsia="Calibri"/>
                            <w:b/>
                            <w:bCs/>
                            <w:color w:val="000000"/>
                            <w:kern w:val="24"/>
                            <w:sz w:val="18"/>
                            <w:szCs w:val="18"/>
                          </w:rPr>
                        </w:pPr>
                        <w:r>
                          <w:rPr>
                            <w:rFonts w:eastAsia="Calibri"/>
                            <w:b/>
                            <w:bCs/>
                            <w:color w:val="000000"/>
                            <w:kern w:val="24"/>
                            <w:sz w:val="18"/>
                            <w:szCs w:val="18"/>
                          </w:rPr>
                          <w:t>-2%</w:t>
                        </w:r>
                        <w:r>
                          <w:rPr>
                            <w:rFonts w:eastAsia="Calibri"/>
                            <w:b/>
                            <w:bCs/>
                            <w:color w:val="000000"/>
                            <w:kern w:val="24"/>
                            <w:position w:val="5"/>
                            <w:sz w:val="18"/>
                            <w:szCs w:val="18"/>
                            <w:vertAlign w:val="superscript"/>
                          </w:rPr>
                          <w:t>#</w:t>
                        </w:r>
                        <w:r>
                          <w:rPr>
                            <w:rFonts w:eastAsia="Calibri"/>
                            <w:b/>
                            <w:bCs/>
                            <w:color w:val="000000"/>
                            <w:kern w:val="24"/>
                            <w:sz w:val="18"/>
                            <w:szCs w:val="18"/>
                          </w:rPr>
                          <w:t xml:space="preserve"> Recommendation unlikely below here</w:t>
                        </w:r>
                      </w:p>
                    </w:txbxContent>
                  </v:textbox>
                </v:rect>
                <v:rect id="Rectangle 87999625" o:spid="_x0000_s1104" style="position:absolute;left:31454;top:32799;width:35433;height:4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" filled="f" strokecolor="#0070c0" strokeweight="1pt">
                  <v:textbox>
                    <w:txbxContent>
                      <w:p w14:paraId="79B2DFAF" w14:textId="77777777" w:rsidR="00074727" w:rsidRDefault="00074727" w:rsidP="00074727">
                        <w:pPr>
                          <w:kinsoku w:val="0"/>
                          <w:overflowPunct w:val="0"/>
                          <w:textAlignment w:val="baseline"/>
                          <w:rPr>
                            <w:rFonts w:eastAsia="Calibri"/>
                            <w:color w:val="000000"/>
                            <w:kern w:val="24"/>
                            <w:sz w:val="16"/>
                            <w:szCs w:val="16"/>
                          </w:rPr>
                        </w:pPr>
                        <w:r>
                          <w:rPr>
                            <w:rFonts w:eastAsia="Calibri"/>
                            <w:color w:val="000000"/>
                            <w:kern w:val="24"/>
                            <w:sz w:val="16"/>
                            <w:szCs w:val="16"/>
                          </w:rPr>
                          <w:t>The expectation for varieties more than 2% below the yield target should be to propose not to recommend unless there is an exceptionally strong positive balance of features relative to comparator varieties.</w:t>
                        </w:r>
                      </w:p>
                    </w:txbxContent>
                  </v:textbox>
                </v:rect>
                <v:shape id="Straight Arrow Connector 1562346241" o:spid="_x0000_s1105" type="#_x0000_t32" style="position:absolute;left:30282;top:20841;width:6803;height:6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" strokecolor="windowText" strokeweight="2.5pt">
                  <v:stroke endarrow="block" joinstyle="miter"/>
                </v:shape>
                <v:line id="Straight Connector 1123473251" o:spid="_x0000_s1106" style="position:absolute;visibility:visible;mso-wrap-style:square" from="21205,31632" to="30272,3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" strokecolor="#002060">
                  <v:stroke dashstyle="dash" joinstyle="miter"/>
                </v:line>
                <v:shape id="TextBox 27" o:spid="_x0000_s1107" type="#_x0000_t202" style="position:absolute;left:21204;top:45;width:9086;height:5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" filled="f" strokecolor="windowText">
                  <v:textbox style="mso-fit-shape-to-text:t">
                    <w:txbxContent>
                      <w:p w14:paraId="5E3C2CAA" w14:textId="77777777" w:rsidR="00074727" w:rsidRDefault="00074727" w:rsidP="00074727">
                        <w:pPr>
                          <w:jc w:val="center"/>
                          <w:rPr>
                            <w:b/>
                            <w:bCs/>
                            <w:color w:val="000000" w:themeColor="text1"/>
                            <w:kern w:val="24"/>
                          </w:rPr>
                        </w:pPr>
                        <w:r>
                          <w:rPr>
                            <w:b/>
                            <w:bCs/>
                            <w:color w:val="000000" w:themeColor="text1"/>
                            <w:kern w:val="24"/>
                          </w:rPr>
                          <w:t>UK yield in ranked order</w:t>
                        </w:r>
                      </w:p>
                    </w:txbxContent>
                  </v:textbox>
                </v:shape>
                <v:shape id="Straight Arrow Connector 1513736629" o:spid="_x0000_s1108" type="#_x0000_t32" style="position:absolute;left:30039;top:8847;width:3268;height:23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" strokecolor="windowText" strokeweight="2.5pt">
                  <v:stroke endarrow="block" joinstyle="miter"/>
                </v:shape>
                <v:shape id="Straight Arrow Connector 329898086" o:spid="_x0000_s1109" type="#_x0000_t32" style="position:absolute;left:30443;top:30508;width:2864;height: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" strokecolor="windowText" strokeweight="2.5pt">
                  <v:stroke endarrow="block" joinstyle="miter"/>
                </v:shape>
                <v:line id="Straight Connector 2029389942" o:spid="_x0000_s1110" style="position:absolute;visibility:visible;mso-wrap-style:square" from="21205,21739" to="30272,21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" strokecolor="windowText" strokeweight="1.25pt">
                  <v:stroke joinstyle="miter"/>
                </v:lin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3" o:spid="_x0000_s1111" type="#_x0000_t69" style="position:absolute;left:21205;top:14754;width:906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" adj="545" fillcolor="#5b9bd5" strokecolor="#1f4e79" strokeweight=".5pt"/>
                <v:shape id="Left-Right Arrow 24" o:spid="_x0000_s1112" type="#_x0000_t69" style="position:absolute;left:21205;top:26061;width:906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" adj="545" fillcolor="#5b9bd5" strokecolor="#1f4e79" strokeweight=".5pt"/>
                <v:rect id="Rectangle 2108166944" o:spid="_x0000_s1113" style="position:absolute;left:1524;top:20516;width:14097;height:2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" filled="f" strokecolor="#385723" strokeweight="2pt">
                  <v:textbox>
                    <w:txbxContent>
                      <w:p w14:paraId="458A6BC5" w14:textId="77777777" w:rsidR="00074727" w:rsidRDefault="00074727" w:rsidP="00074727">
                        <w:pPr>
                          <w:kinsoku w:val="0"/>
                          <w:overflowPunct w:val="0"/>
                          <w:textAlignment w:val="baseline"/>
                          <w:rPr>
                            <w:rFonts w:eastAsia="Calibri"/>
                            <w:b/>
                            <w:bCs/>
                            <w:color w:val="000000"/>
                            <w:kern w:val="24"/>
                            <w:sz w:val="18"/>
                            <w:szCs w:val="18"/>
                          </w:rPr>
                        </w:pPr>
                        <w:r>
                          <w:rPr>
                            <w:rFonts w:eastAsia="Calibri"/>
                            <w:b/>
                            <w:bCs/>
                            <w:color w:val="000000"/>
                            <w:kern w:val="24"/>
                            <w:sz w:val="18"/>
                            <w:szCs w:val="18"/>
                          </w:rPr>
                          <w:t>Comparator varieties</w:t>
                        </w:r>
                      </w:p>
                    </w:txbxContent>
                  </v:textbox>
                </v:rect>
                <v:shape id="Straight Arrow Connector 1386948508" o:spid="_x0000_s1114" type="#_x0000_t32" style="position:absolute;left:15621;top:14983;width:5584;height:67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" strokecolor="#385723" strokeweight="2.5pt">
                  <v:stroke endarrow="block" joinstyle="miter"/>
                </v:shape>
                <v:shape id="Straight Arrow Connector 787292751" o:spid="_x0000_s1115" type="#_x0000_t32" style="position:absolute;left:15621;top:21739;width:5584;height:4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" strokecolor="#385723" strokeweight="2.5pt">
                  <v:stroke endarrow="block" joinstyle="miter"/>
                </v:shape>
              </v:group>
            </w:pict>
          </mc:Fallback>
        </mc:AlternateContent>
      </w:r>
    </w:p>
    <w:p w14:paraId="5B66B88D" w14:textId="32C8FFEB" w:rsidR="00FD7549" w:rsidRDefault="00FD7549" w:rsidP="00FD7549">
      <w:pPr>
        <w:spacing w:before="116"/>
        <w:ind w:left="425" w:right="1163"/>
        <w:rPr>
          <w:b/>
          <w:sz w:val="20"/>
        </w:rPr>
      </w:pPr>
    </w:p>
    <w:p w14:paraId="64A06D8A" w14:textId="77777777" w:rsidR="00FD7549" w:rsidRDefault="00FD7549" w:rsidP="00FD7549">
      <w:pPr>
        <w:spacing w:before="116"/>
        <w:ind w:left="425" w:right="1163"/>
        <w:rPr>
          <w:b/>
          <w:sz w:val="20"/>
        </w:rPr>
      </w:pPr>
    </w:p>
    <w:p w14:paraId="3B1CE57A" w14:textId="77777777" w:rsidR="00FD7549" w:rsidRDefault="00FD7549" w:rsidP="00FD7549">
      <w:pPr>
        <w:spacing w:before="116"/>
        <w:ind w:left="425" w:right="1163"/>
        <w:rPr>
          <w:b/>
          <w:sz w:val="20"/>
        </w:rPr>
      </w:pPr>
    </w:p>
    <w:p w14:paraId="2BF0376F" w14:textId="77777777" w:rsidR="00FD7549" w:rsidRDefault="00FD7549" w:rsidP="00FD7549">
      <w:pPr>
        <w:spacing w:before="116"/>
        <w:ind w:left="425" w:right="1163"/>
        <w:rPr>
          <w:b/>
          <w:sz w:val="20"/>
        </w:rPr>
      </w:pPr>
    </w:p>
    <w:p w14:paraId="335F3AD9" w14:textId="77777777" w:rsidR="00FD7549" w:rsidRDefault="00FD7549" w:rsidP="00FD7549">
      <w:pPr>
        <w:spacing w:before="116"/>
        <w:ind w:left="425" w:right="1163"/>
        <w:rPr>
          <w:b/>
          <w:sz w:val="20"/>
        </w:rPr>
      </w:pPr>
    </w:p>
    <w:p w14:paraId="2020C8AD" w14:textId="77777777" w:rsidR="00FD7549" w:rsidRDefault="00FD7549" w:rsidP="00FD7549">
      <w:pPr>
        <w:spacing w:before="116"/>
        <w:ind w:left="425" w:right="1163"/>
        <w:rPr>
          <w:b/>
          <w:sz w:val="20"/>
        </w:rPr>
      </w:pPr>
    </w:p>
    <w:p w14:paraId="5BAD8E26" w14:textId="77777777" w:rsidR="00FD7549" w:rsidRDefault="00FD7549" w:rsidP="00FD7549">
      <w:pPr>
        <w:spacing w:before="116"/>
        <w:ind w:left="425" w:right="1163"/>
        <w:rPr>
          <w:b/>
          <w:sz w:val="20"/>
        </w:rPr>
      </w:pPr>
    </w:p>
    <w:p w14:paraId="409E889D" w14:textId="77777777" w:rsidR="00FD7549" w:rsidRDefault="00FD7549" w:rsidP="00FD7549">
      <w:pPr>
        <w:spacing w:before="116"/>
        <w:ind w:left="425" w:right="1163"/>
        <w:rPr>
          <w:b/>
          <w:sz w:val="20"/>
        </w:rPr>
      </w:pPr>
    </w:p>
    <w:p w14:paraId="1C74CBD3" w14:textId="77777777" w:rsidR="00FD7549" w:rsidRDefault="00FD7549" w:rsidP="00FD7549">
      <w:pPr>
        <w:spacing w:before="116"/>
        <w:ind w:left="425" w:right="1163"/>
        <w:rPr>
          <w:b/>
          <w:sz w:val="20"/>
        </w:rPr>
      </w:pPr>
    </w:p>
    <w:p w14:paraId="188D46C3" w14:textId="77777777" w:rsidR="00FD7549" w:rsidRDefault="00FD7549" w:rsidP="00FD7549">
      <w:pPr>
        <w:spacing w:before="116"/>
        <w:ind w:left="425" w:right="1163"/>
        <w:rPr>
          <w:b/>
          <w:sz w:val="20"/>
        </w:rPr>
      </w:pPr>
    </w:p>
    <w:p w14:paraId="44710931" w14:textId="36F6A397" w:rsidR="00AF6C6D" w:rsidRDefault="00AF6C6D" w:rsidP="00FD7549">
      <w:pPr>
        <w:spacing w:before="116"/>
        <w:ind w:left="425" w:right="1163"/>
        <w:rPr>
          <w:b/>
          <w:sz w:val="19"/>
        </w:rPr>
      </w:pPr>
    </w:p>
    <w:p w14:paraId="3F7A7764" w14:textId="77777777" w:rsidR="00AF6C6D" w:rsidRDefault="00AF6C6D">
      <w:pPr>
        <w:pStyle w:val="BodyText"/>
        <w:ind w:left="0"/>
        <w:rPr>
          <w:b/>
          <w:sz w:val="20"/>
        </w:rPr>
      </w:pPr>
    </w:p>
    <w:p w14:paraId="584301F5" w14:textId="77777777" w:rsidR="00AF6C6D" w:rsidRDefault="00AF6C6D">
      <w:pPr>
        <w:pStyle w:val="BodyText"/>
        <w:ind w:left="0"/>
        <w:rPr>
          <w:b/>
          <w:sz w:val="20"/>
        </w:rPr>
      </w:pPr>
    </w:p>
    <w:p w14:paraId="1DAEEA8C" w14:textId="77777777" w:rsidR="00AF6C6D" w:rsidRDefault="00AF6C6D">
      <w:pPr>
        <w:pStyle w:val="BodyText"/>
        <w:ind w:left="0"/>
        <w:rPr>
          <w:b/>
          <w:sz w:val="20"/>
        </w:rPr>
      </w:pPr>
    </w:p>
    <w:p w14:paraId="5A68CED4" w14:textId="66856CDA" w:rsidR="00AF6C6D" w:rsidRDefault="00AF6C6D">
      <w:pPr>
        <w:pStyle w:val="BodyText"/>
        <w:spacing w:before="171"/>
        <w:ind w:left="0"/>
        <w:rPr>
          <w:b/>
          <w:sz w:val="20"/>
        </w:rPr>
      </w:pPr>
    </w:p>
    <w:p w14:paraId="01D39048" w14:textId="242F50EE" w:rsidR="00AF6C6D" w:rsidRDefault="00AF6C6D">
      <w:pPr>
        <w:pStyle w:val="BodyText"/>
        <w:ind w:left="0"/>
        <w:rPr>
          <w:b/>
          <w:sz w:val="20"/>
        </w:rPr>
      </w:pPr>
    </w:p>
    <w:p w14:paraId="2C52D7E6" w14:textId="178EAA26" w:rsidR="00AF6C6D" w:rsidRDefault="00AF6C6D">
      <w:pPr>
        <w:pStyle w:val="BodyText"/>
        <w:spacing w:before="35"/>
        <w:ind w:left="0"/>
        <w:rPr>
          <w:b/>
          <w:sz w:val="20"/>
        </w:rPr>
      </w:pPr>
    </w:p>
    <w:p w14:paraId="159A6DD1" w14:textId="57222050" w:rsidR="00FD7549" w:rsidRDefault="00FD7549">
      <w:pPr>
        <w:pStyle w:val="BodyText"/>
        <w:spacing w:line="360" w:lineRule="auto"/>
        <w:ind w:right="1163"/>
        <w:rPr>
          <w:vertAlign w:val="superscript"/>
        </w:rPr>
      </w:pPr>
      <w:r>
        <w:rPr>
          <w:b/>
          <w:noProof/>
          <w:sz w:val="20"/>
        </w:rPr>
        <mc:AlternateContent>
          <mc:Choice Requires="wps">
            <w:drawing>
              <wp:anchor distT="0" distB="0" distL="0" distR="0" simplePos="0" relativeHeight="251659264" behindDoc="1" locked="0" layoutInCell="1" allowOverlap="1" wp14:anchorId="1D360EE1" wp14:editId="0C01E96D">
                <wp:simplePos x="0" y="0"/>
                <wp:positionH relativeFrom="page">
                  <wp:posOffset>603243</wp:posOffset>
                </wp:positionH>
                <wp:positionV relativeFrom="paragraph">
                  <wp:posOffset>501015</wp:posOffset>
                </wp:positionV>
                <wp:extent cx="6483350" cy="842010"/>
                <wp:effectExtent l="19050" t="19050" r="12700" b="1524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3350" cy="842010"/>
                        </a:xfrm>
                        <a:prstGeom prst="rect">
                          <a:avLst/>
                        </a:prstGeom>
                        <a:ln w="28575">
                          <a:solidFill>
                            <a:srgbClr val="000000"/>
                          </a:solidFill>
                          <a:prstDash val="solid"/>
                        </a:ln>
                      </wps:spPr>
                      <wps:txbx>
                        <w:txbxContent>
                          <w:p w14:paraId="50E73CCC" w14:textId="08B96E76" w:rsidR="00975F2A" w:rsidRPr="00975F2A" w:rsidRDefault="00975F2A" w:rsidP="00975F2A">
                            <w:pPr>
                              <w:spacing w:before="73" w:line="360" w:lineRule="auto"/>
                              <w:ind w:left="143" w:right="458"/>
                              <w:rPr>
                                <w:b/>
                                <w:lang w:val="en-GB"/>
                              </w:rPr>
                            </w:pPr>
                            <w:r w:rsidRPr="00975F2A">
                              <w:rPr>
                                <w:b/>
                                <w:bCs/>
                              </w:rPr>
                              <w:t>NOTE: Any variety which falls below the yield target will NOT be considered for selection unless the breeder/agent submits a presentation to the Crop Committee meeting or asks for the variety to be considered prior to the meeting.</w:t>
                            </w:r>
                          </w:p>
                          <w:p w14:paraId="76C80938" w14:textId="7287702C" w:rsidR="00AF6C6D" w:rsidRDefault="00AF6C6D">
                            <w:pPr>
                              <w:spacing w:before="73" w:line="360" w:lineRule="auto"/>
                              <w:ind w:left="143" w:right="458"/>
                              <w:rPr>
                                <w:b/>
                              </w:rPr>
                            </w:pPr>
                          </w:p>
                        </w:txbxContent>
                      </wps:txbx>
                      <wps:bodyPr wrap="square" lIns="0" tIns="0" rIns="0" bIns="0" rtlCol="0">
                        <a:noAutofit/>
                      </wps:bodyPr>
                    </wps:wsp>
                  </a:graphicData>
                </a:graphic>
                <wp14:sizeRelH relativeFrom="margin">
                  <wp14:pctWidth>0</wp14:pctWidth>
                </wp14:sizeRelH>
              </wp:anchor>
            </w:drawing>
          </mc:Choice>
          <mc:Fallback>
            <w:pict>
              <v:shape w14:anchorId="1D360EE1" id="Textbox 57" o:spid="_x0000_s1116" type="#_x0000_t202" style="position:absolute;left:0;text-align:left;margin-left:47.5pt;margin-top:39.45pt;width:510.5pt;height:66.3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" filled="f" strokeweight="2.25pt">
                <v:path arrowok="t"/>
                <v:textbox inset="0,0,0,0">
                  <w:txbxContent>
                    <w:p w14:paraId="50E73CCC" w14:textId="08B96E76" w:rsidR="00975F2A" w:rsidRPr="00975F2A" w:rsidRDefault="00975F2A" w:rsidP="00975F2A">
                      <w:pPr>
                        <w:spacing w:before="73" w:line="360" w:lineRule="auto"/>
                        <w:ind w:left="143" w:right="458"/>
                        <w:rPr>
                          <w:b/>
                          <w:lang w:val="en-GB"/>
                        </w:rPr>
                      </w:pPr>
                      <w:r w:rsidRPr="00975F2A">
                        <w:rPr>
                          <w:b/>
                          <w:bCs/>
                        </w:rPr>
                        <w:t>NOTE: Any variety which falls below the yield target will NOT be considered for selection unless the breeder/agent submits a presentation to the Crop Committee meeting or asks for the variety to be considered prior to the meeting.</w:t>
                      </w:r>
                    </w:p>
                    <w:p w14:paraId="76C80938" w14:textId="7287702C" w:rsidR="00AF6C6D" w:rsidRDefault="00AF6C6D">
                      <w:pPr>
                        <w:spacing w:before="73" w:line="360" w:lineRule="auto"/>
                        <w:ind w:left="143" w:right="458"/>
                        <w:rPr>
                          <w:b/>
                        </w:rPr>
                      </w:pPr>
                    </w:p>
                  </w:txbxContent>
                </v:textbox>
                <w10:wrap type="topAndBottom" anchorx="page"/>
              </v:shape>
            </w:pict>
          </mc:Fallback>
        </mc:AlternateContent>
      </w:r>
    </w:p>
    <w:p w14:paraId="51B582E1" w14:textId="77777777" w:rsidR="00FD7549" w:rsidRDefault="00FD7549">
      <w:pPr>
        <w:pStyle w:val="BodyText"/>
        <w:spacing w:line="360" w:lineRule="auto"/>
        <w:ind w:right="1163"/>
        <w:rPr>
          <w:vertAlign w:val="superscript"/>
        </w:rPr>
      </w:pPr>
    </w:p>
    <w:p w14:paraId="0A8C8464" w14:textId="77777777" w:rsidR="00FD7549" w:rsidRDefault="00FD7549">
      <w:pPr>
        <w:pStyle w:val="BodyText"/>
        <w:spacing w:line="360" w:lineRule="auto"/>
        <w:ind w:right="1163"/>
        <w:rPr>
          <w:vertAlign w:val="superscript"/>
        </w:rPr>
      </w:pPr>
    </w:p>
    <w:p w14:paraId="206EA768" w14:textId="4A9CE45D" w:rsidR="00AF6C6D" w:rsidRDefault="00236D07" w:rsidP="00FD7549">
      <w:pPr>
        <w:pStyle w:val="BodyText"/>
        <w:spacing w:line="360" w:lineRule="auto"/>
        <w:ind w:right="1163"/>
        <w:sectPr w:rsidR="00AF6C6D">
          <w:pgSz w:w="11910" w:h="16840"/>
          <w:pgMar w:top="1040" w:right="0" w:bottom="1320" w:left="708" w:header="0" w:footer="1138" w:gutter="0"/>
          <w:cols w:space="720"/>
        </w:sectPr>
      </w:pPr>
      <w:proofErr w:type="gramStart"/>
      <w:r>
        <w:t>Yield</w:t>
      </w:r>
      <w:r>
        <w:rPr>
          <w:spacing w:val="-2"/>
        </w:rPr>
        <w:t xml:space="preserve"> </w:t>
      </w:r>
      <w:r>
        <w:t>target</w:t>
      </w:r>
      <w:proofErr w:type="gramEnd"/>
      <w:r>
        <w:rPr>
          <w:spacing w:val="-3"/>
        </w:rPr>
        <w:t xml:space="preserve"> </w:t>
      </w:r>
      <w:r>
        <w:t>calculation</w:t>
      </w:r>
      <w:r>
        <w:rPr>
          <w:spacing w:val="-4"/>
        </w:rPr>
        <w:t xml:space="preserve"> </w:t>
      </w:r>
      <w:proofErr w:type="gramStart"/>
      <w:r>
        <w:t>expected</w:t>
      </w:r>
      <w:proofErr w:type="gramEnd"/>
      <w:r>
        <w:rPr>
          <w:spacing w:val="-4"/>
        </w:rPr>
        <w:t xml:space="preserve"> </w:t>
      </w:r>
      <w:r>
        <w:t>to</w:t>
      </w:r>
      <w:r>
        <w:rPr>
          <w:spacing w:val="-4"/>
        </w:rPr>
        <w:t xml:space="preserve"> </w:t>
      </w:r>
      <w:r>
        <w:t>be</w:t>
      </w:r>
      <w:r>
        <w:rPr>
          <w:spacing w:val="-2"/>
        </w:rPr>
        <w:t xml:space="preserve"> </w:t>
      </w:r>
      <w:r>
        <w:t>2%</w:t>
      </w:r>
      <w:r>
        <w:rPr>
          <w:spacing w:val="-1"/>
        </w:rPr>
        <w:t xml:space="preserve"> </w:t>
      </w:r>
      <w:r>
        <w:t>but level</w:t>
      </w:r>
      <w:r>
        <w:rPr>
          <w:spacing w:val="-3"/>
        </w:rPr>
        <w:t xml:space="preserve"> </w:t>
      </w:r>
      <w:r>
        <w:t>will</w:t>
      </w:r>
      <w:r>
        <w:rPr>
          <w:spacing w:val="-2"/>
        </w:rPr>
        <w:t xml:space="preserve"> </w:t>
      </w:r>
      <w:r>
        <w:t>have</w:t>
      </w:r>
      <w:r>
        <w:rPr>
          <w:spacing w:val="-2"/>
        </w:rPr>
        <w:t xml:space="preserve"> </w:t>
      </w:r>
      <w:r>
        <w:t>been</w:t>
      </w:r>
      <w:r>
        <w:rPr>
          <w:spacing w:val="-2"/>
        </w:rPr>
        <w:t xml:space="preserve"> </w:t>
      </w:r>
      <w:r>
        <w:t>discussed</w:t>
      </w:r>
      <w:r>
        <w:rPr>
          <w:spacing w:val="-2"/>
        </w:rPr>
        <w:t xml:space="preserve"> </w:t>
      </w:r>
      <w:r>
        <w:t>and</w:t>
      </w:r>
      <w:r>
        <w:rPr>
          <w:spacing w:val="-2"/>
        </w:rPr>
        <w:t xml:space="preserve"> </w:t>
      </w:r>
      <w:r>
        <w:t>agreed</w:t>
      </w:r>
      <w:r>
        <w:rPr>
          <w:spacing w:val="-2"/>
        </w:rPr>
        <w:t xml:space="preserve"> </w:t>
      </w:r>
      <w:r>
        <w:t>at</w:t>
      </w:r>
      <w:r>
        <w:rPr>
          <w:spacing w:val="-3"/>
        </w:rPr>
        <w:t xml:space="preserve"> </w:t>
      </w:r>
      <w:r>
        <w:t>the relevant planning meeting</w:t>
      </w:r>
      <w:r w:rsidR="00FD7549">
        <w:t xml:space="preserve">. </w:t>
      </w:r>
      <w:r>
        <w:t>+3%</w:t>
      </w:r>
      <w:r>
        <w:rPr>
          <w:spacing w:val="-4"/>
        </w:rPr>
        <w:t xml:space="preserve"> </w:t>
      </w:r>
      <w:r>
        <w:t>used</w:t>
      </w:r>
      <w:r>
        <w:rPr>
          <w:spacing w:val="-4"/>
        </w:rPr>
        <w:t xml:space="preserve"> </w:t>
      </w:r>
      <w:r>
        <w:t>for</w:t>
      </w:r>
      <w:r>
        <w:rPr>
          <w:spacing w:val="-3"/>
        </w:rPr>
        <w:t xml:space="preserve"> </w:t>
      </w:r>
      <w:proofErr w:type="gramStart"/>
      <w:r>
        <w:t>feed</w:t>
      </w:r>
      <w:proofErr w:type="gramEnd"/>
      <w:r>
        <w:rPr>
          <w:spacing w:val="-5"/>
        </w:rPr>
        <w:t xml:space="preserve"> </w:t>
      </w:r>
      <w:r>
        <w:t>winter</w:t>
      </w:r>
      <w:r>
        <w:rPr>
          <w:spacing w:val="-3"/>
        </w:rPr>
        <w:t xml:space="preserve"> </w:t>
      </w:r>
      <w:r>
        <w:t>barley</w:t>
      </w:r>
      <w:r>
        <w:rPr>
          <w:spacing w:val="-2"/>
        </w:rPr>
        <w:t xml:space="preserve"> </w:t>
      </w:r>
      <w:r>
        <w:t>in</w:t>
      </w:r>
      <w:r>
        <w:rPr>
          <w:spacing w:val="-2"/>
        </w:rPr>
        <w:t xml:space="preserve"> </w:t>
      </w:r>
      <w:r>
        <w:rPr>
          <w:spacing w:val="-4"/>
        </w:rPr>
        <w:t>202</w:t>
      </w:r>
      <w:r w:rsidR="00975F2A">
        <w:rPr>
          <w:spacing w:val="-4"/>
        </w:rPr>
        <w:t>6</w:t>
      </w:r>
      <w:r w:rsidR="00FD7549">
        <w:t>.</w:t>
      </w:r>
    </w:p>
    <w:p w14:paraId="501914A0" w14:textId="77777777" w:rsidR="00AF6C6D" w:rsidRDefault="00236D07" w:rsidP="002D48B2">
      <w:pPr>
        <w:pStyle w:val="ListParagraph"/>
        <w:numPr>
          <w:ilvl w:val="3"/>
          <w:numId w:val="44"/>
        </w:numPr>
        <w:tabs>
          <w:tab w:val="left" w:pos="790"/>
        </w:tabs>
        <w:spacing w:before="66"/>
        <w:ind w:left="790" w:hanging="662"/>
        <w:rPr>
          <w:b/>
          <w:i/>
          <w:sz w:val="20"/>
        </w:rPr>
      </w:pPr>
      <w:r>
        <w:rPr>
          <w:b/>
          <w:i/>
          <w:sz w:val="20"/>
        </w:rPr>
        <w:lastRenderedPageBreak/>
        <w:t>Primary</w:t>
      </w:r>
      <w:r>
        <w:rPr>
          <w:b/>
          <w:i/>
          <w:spacing w:val="-14"/>
          <w:sz w:val="20"/>
        </w:rPr>
        <w:t xml:space="preserve"> </w:t>
      </w:r>
      <w:r>
        <w:rPr>
          <w:b/>
          <w:i/>
          <w:sz w:val="20"/>
        </w:rPr>
        <w:t>recommendation</w:t>
      </w:r>
      <w:r>
        <w:rPr>
          <w:b/>
          <w:i/>
          <w:spacing w:val="-13"/>
          <w:sz w:val="20"/>
        </w:rPr>
        <w:t xml:space="preserve"> </w:t>
      </w:r>
      <w:r>
        <w:rPr>
          <w:b/>
          <w:i/>
          <w:sz w:val="20"/>
        </w:rPr>
        <w:t>decision</w:t>
      </w:r>
      <w:r>
        <w:rPr>
          <w:b/>
          <w:i/>
          <w:spacing w:val="-14"/>
          <w:sz w:val="20"/>
        </w:rPr>
        <w:t xml:space="preserve"> </w:t>
      </w:r>
      <w:r>
        <w:rPr>
          <w:b/>
          <w:i/>
          <w:spacing w:val="-4"/>
          <w:sz w:val="20"/>
        </w:rPr>
        <w:t>tree</w:t>
      </w:r>
    </w:p>
    <w:p w14:paraId="6D3921C7" w14:textId="77777777" w:rsidR="00AF6C6D" w:rsidRDefault="00236D07">
      <w:pPr>
        <w:pStyle w:val="BodyText"/>
        <w:spacing w:before="116" w:line="360" w:lineRule="auto"/>
        <w:ind w:left="140" w:right="1844"/>
      </w:pPr>
      <w:r>
        <w:t>Will</w:t>
      </w:r>
      <w:r>
        <w:rPr>
          <w:spacing w:val="-1"/>
        </w:rPr>
        <w:t xml:space="preserve"> </w:t>
      </w:r>
      <w:r>
        <w:t>recommending</w:t>
      </w:r>
      <w:r>
        <w:rPr>
          <w:spacing w:val="-3"/>
        </w:rPr>
        <w:t xml:space="preserve"> </w:t>
      </w:r>
      <w:r>
        <w:t>this variety have</w:t>
      </w:r>
      <w:r>
        <w:rPr>
          <w:spacing w:val="-3"/>
        </w:rPr>
        <w:t xml:space="preserve"> </w:t>
      </w:r>
      <w:r>
        <w:t>the</w:t>
      </w:r>
      <w:r>
        <w:rPr>
          <w:spacing w:val="-1"/>
        </w:rPr>
        <w:t xml:space="preserve"> </w:t>
      </w:r>
      <w:r>
        <w:t>potential</w:t>
      </w:r>
      <w:r>
        <w:rPr>
          <w:spacing w:val="-4"/>
        </w:rPr>
        <w:t xml:space="preserve"> </w:t>
      </w:r>
      <w:r>
        <w:t>to</w:t>
      </w:r>
      <w:r>
        <w:rPr>
          <w:spacing w:val="-1"/>
        </w:rPr>
        <w:t xml:space="preserve"> </w:t>
      </w:r>
      <w:r>
        <w:t>provide</w:t>
      </w:r>
      <w:r>
        <w:rPr>
          <w:spacing w:val="-1"/>
        </w:rPr>
        <w:t xml:space="preserve"> </w:t>
      </w:r>
      <w:r>
        <w:t>a</w:t>
      </w:r>
      <w:r>
        <w:rPr>
          <w:spacing w:val="-3"/>
        </w:rPr>
        <w:t xml:space="preserve"> </w:t>
      </w:r>
      <w:r>
        <w:t>consistent economic</w:t>
      </w:r>
      <w:r>
        <w:rPr>
          <w:spacing w:val="-1"/>
        </w:rPr>
        <w:t xml:space="preserve"> </w:t>
      </w:r>
      <w:r>
        <w:t>benefit</w:t>
      </w:r>
      <w:r>
        <w:rPr>
          <w:spacing w:val="-2"/>
        </w:rPr>
        <w:t xml:space="preserve"> </w:t>
      </w:r>
      <w:r>
        <w:t>to</w:t>
      </w:r>
      <w:r>
        <w:rPr>
          <w:spacing w:val="-3"/>
        </w:rPr>
        <w:t xml:space="preserve"> </w:t>
      </w:r>
      <w:r>
        <w:t>the</w:t>
      </w:r>
      <w:r>
        <w:rPr>
          <w:spacing w:val="-3"/>
        </w:rPr>
        <w:t xml:space="preserve"> </w:t>
      </w:r>
      <w:r>
        <w:t>UK</w:t>
      </w:r>
      <w:r>
        <w:rPr>
          <w:spacing w:val="-1"/>
        </w:rPr>
        <w:t xml:space="preserve"> </w:t>
      </w:r>
      <w:r>
        <w:t>Cereals or</w:t>
      </w:r>
      <w:r>
        <w:rPr>
          <w:spacing w:val="-2"/>
        </w:rPr>
        <w:t xml:space="preserve"> </w:t>
      </w:r>
      <w:r>
        <w:t>Oilseeds</w:t>
      </w:r>
      <w:r>
        <w:rPr>
          <w:spacing w:val="-1"/>
        </w:rPr>
        <w:t xml:space="preserve"> </w:t>
      </w:r>
      <w:r>
        <w:t>industry?</w:t>
      </w:r>
      <w:r>
        <w:rPr>
          <w:spacing w:val="-2"/>
        </w:rPr>
        <w:t xml:space="preserve"> </w:t>
      </w:r>
      <w:r>
        <w:t>If</w:t>
      </w:r>
      <w:r>
        <w:rPr>
          <w:spacing w:val="-2"/>
        </w:rPr>
        <w:t xml:space="preserve"> </w:t>
      </w:r>
      <w:r>
        <w:t>a</w:t>
      </w:r>
      <w:r>
        <w:rPr>
          <w:spacing w:val="-1"/>
        </w:rPr>
        <w:t xml:space="preserve"> </w:t>
      </w:r>
      <w:r>
        <w:t>UK recommendation cannot be made return to 1 for possible regional recommendation</w:t>
      </w:r>
    </w:p>
    <w:p w14:paraId="43D1BF76" w14:textId="77777777" w:rsidR="00AF6C6D" w:rsidRDefault="00AF6C6D">
      <w:pPr>
        <w:pStyle w:val="BodyText"/>
        <w:spacing w:line="360" w:lineRule="auto"/>
        <w:sectPr w:rsidR="00AF6C6D">
          <w:footerReference w:type="default" r:id="rId16"/>
          <w:pgSz w:w="16840" w:h="11910" w:orient="landscape"/>
          <w:pgMar w:top="1180" w:right="425" w:bottom="280" w:left="992" w:header="0" w:footer="0" w:gutter="0"/>
          <w:cols w:space="720"/>
        </w:sectPr>
      </w:pPr>
    </w:p>
    <w:p w14:paraId="60AAE88F" w14:textId="77777777" w:rsidR="00AF6C6D" w:rsidRDefault="00236D07">
      <w:pPr>
        <w:pStyle w:val="BodyText"/>
        <w:spacing w:before="156"/>
        <w:ind w:left="0"/>
        <w:jc w:val="right"/>
      </w:pPr>
      <w:r>
        <w:rPr>
          <w:noProof/>
        </w:rPr>
        <mc:AlternateContent>
          <mc:Choice Requires="wpg">
            <w:drawing>
              <wp:anchor distT="0" distB="0" distL="0" distR="0" simplePos="0" relativeHeight="251649536" behindDoc="1" locked="0" layoutInCell="1" allowOverlap="1" wp14:anchorId="2BD3E78A" wp14:editId="496C2051">
                <wp:simplePos x="0" y="0"/>
                <wp:positionH relativeFrom="page">
                  <wp:posOffset>628015</wp:posOffset>
                </wp:positionH>
                <wp:positionV relativeFrom="paragraph">
                  <wp:posOffset>32067</wp:posOffset>
                </wp:positionV>
                <wp:extent cx="9852660" cy="5593715"/>
                <wp:effectExtent l="0" t="0" r="0" b="0"/>
                <wp:wrapNone/>
                <wp:docPr id="58" name="Group 58" descr="Diagram is a flow chart showing the steps that a variety goes through during its assessment for addition to a recommended list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52660" cy="5593715"/>
                          <a:chOff x="0" y="0"/>
                          <a:chExt cx="9852660" cy="5593715"/>
                        </a:xfrm>
                      </wpg:grpSpPr>
                      <wps:wsp>
                        <wps:cNvPr id="59" name="Graphic 59"/>
                        <wps:cNvSpPr/>
                        <wps:spPr>
                          <a:xfrm>
                            <a:off x="1275080" y="304736"/>
                            <a:ext cx="8225790" cy="568325"/>
                          </a:xfrm>
                          <a:custGeom>
                            <a:avLst/>
                            <a:gdLst/>
                            <a:ahLst/>
                            <a:cxnLst/>
                            <a:rect l="l" t="t" r="r" b="b"/>
                            <a:pathLst>
                              <a:path w="8225790" h="568325">
                                <a:moveTo>
                                  <a:pt x="0" y="0"/>
                                </a:moveTo>
                                <a:lnTo>
                                  <a:pt x="2347595" y="0"/>
                                </a:lnTo>
                              </a:path>
                              <a:path w="8225790" h="568325">
                                <a:moveTo>
                                  <a:pt x="5083809" y="0"/>
                                </a:moveTo>
                                <a:lnTo>
                                  <a:pt x="8225789" y="0"/>
                                </a:lnTo>
                              </a:path>
                              <a:path w="8225790" h="568325">
                                <a:moveTo>
                                  <a:pt x="5715" y="635"/>
                                </a:moveTo>
                                <a:lnTo>
                                  <a:pt x="5715" y="568325"/>
                                </a:lnTo>
                              </a:path>
                            </a:pathLst>
                          </a:custGeom>
                          <a:ln w="25400">
                            <a:solidFill>
                              <a:srgbClr val="000000"/>
                            </a:solidFill>
                            <a:prstDash val="solid"/>
                          </a:ln>
                        </wps:spPr>
                        <wps:bodyPr wrap="square" lIns="0" tIns="0" rIns="0" bIns="0" rtlCol="0">
                          <a:prstTxWarp prst="textNoShape">
                            <a:avLst/>
                          </a:prstTxWarp>
                          <a:noAutofit/>
                        </wps:bodyPr>
                      </wps:wsp>
                      <wps:wsp>
                        <wps:cNvPr id="60" name="Graphic 60"/>
                        <wps:cNvSpPr/>
                        <wps:spPr>
                          <a:xfrm>
                            <a:off x="2753360" y="238696"/>
                            <a:ext cx="259079" cy="151130"/>
                          </a:xfrm>
                          <a:custGeom>
                            <a:avLst/>
                            <a:gdLst/>
                            <a:ahLst/>
                            <a:cxnLst/>
                            <a:rect l="l" t="t" r="r" b="b"/>
                            <a:pathLst>
                              <a:path w="259079" h="151130">
                                <a:moveTo>
                                  <a:pt x="259079" y="0"/>
                                </a:moveTo>
                                <a:lnTo>
                                  <a:pt x="64770" y="0"/>
                                </a:lnTo>
                                <a:lnTo>
                                  <a:pt x="0" y="75564"/>
                                </a:lnTo>
                                <a:lnTo>
                                  <a:pt x="64770" y="151129"/>
                                </a:lnTo>
                                <a:lnTo>
                                  <a:pt x="259079" y="151129"/>
                                </a:lnTo>
                                <a:lnTo>
                                  <a:pt x="194310" y="75564"/>
                                </a:lnTo>
                                <a:lnTo>
                                  <a:pt x="259079"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2753360" y="238696"/>
                            <a:ext cx="259079" cy="151130"/>
                          </a:xfrm>
                          <a:custGeom>
                            <a:avLst/>
                            <a:gdLst/>
                            <a:ahLst/>
                            <a:cxnLst/>
                            <a:rect l="l" t="t" r="r" b="b"/>
                            <a:pathLst>
                              <a:path w="259079" h="151130">
                                <a:moveTo>
                                  <a:pt x="259079" y="151129"/>
                                </a:moveTo>
                                <a:lnTo>
                                  <a:pt x="64770" y="151129"/>
                                </a:lnTo>
                                <a:lnTo>
                                  <a:pt x="0" y="75564"/>
                                </a:lnTo>
                                <a:lnTo>
                                  <a:pt x="64770" y="0"/>
                                </a:lnTo>
                                <a:lnTo>
                                  <a:pt x="259079" y="0"/>
                                </a:lnTo>
                                <a:lnTo>
                                  <a:pt x="194310" y="75564"/>
                                </a:lnTo>
                                <a:lnTo>
                                  <a:pt x="259079" y="151129"/>
                                </a:lnTo>
                                <a:close/>
                              </a:path>
                            </a:pathLst>
                          </a:custGeom>
                          <a:ln w="9525">
                            <a:solidFill>
                              <a:srgbClr val="000000"/>
                            </a:solidFill>
                            <a:prstDash val="solid"/>
                          </a:ln>
                        </wps:spPr>
                        <wps:bodyPr wrap="square" lIns="0" tIns="0" rIns="0" bIns="0" rtlCol="0">
                          <a:prstTxWarp prst="textNoShape">
                            <a:avLst/>
                          </a:prstTxWarp>
                          <a:noAutofit/>
                        </wps:bodyPr>
                      </wps:wsp>
                      <wps:wsp>
                        <wps:cNvPr id="62" name="Graphic 62"/>
                        <wps:cNvSpPr/>
                        <wps:spPr>
                          <a:xfrm>
                            <a:off x="9500234" y="281241"/>
                            <a:ext cx="1270" cy="4469130"/>
                          </a:xfrm>
                          <a:custGeom>
                            <a:avLst/>
                            <a:gdLst/>
                            <a:ahLst/>
                            <a:cxnLst/>
                            <a:rect l="l" t="t" r="r" b="b"/>
                            <a:pathLst>
                              <a:path h="4469130">
                                <a:moveTo>
                                  <a:pt x="0" y="0"/>
                                </a:moveTo>
                                <a:lnTo>
                                  <a:pt x="0" y="4468787"/>
                                </a:lnTo>
                              </a:path>
                            </a:pathLst>
                          </a:custGeom>
                          <a:ln w="26669">
                            <a:solidFill>
                              <a:srgbClr val="000000"/>
                            </a:solidFill>
                            <a:prstDash val="solid"/>
                          </a:ln>
                        </wps:spPr>
                        <wps:bodyPr wrap="square" lIns="0" tIns="0" rIns="0" bIns="0" rtlCol="0">
                          <a:prstTxWarp prst="textNoShape">
                            <a:avLst/>
                          </a:prstTxWarp>
                          <a:noAutofit/>
                        </wps:bodyPr>
                      </wps:wsp>
                      <wps:wsp>
                        <wps:cNvPr id="63" name="Graphic 63"/>
                        <wps:cNvSpPr/>
                        <wps:spPr>
                          <a:xfrm>
                            <a:off x="9156065" y="4750028"/>
                            <a:ext cx="683895" cy="574040"/>
                          </a:xfrm>
                          <a:custGeom>
                            <a:avLst/>
                            <a:gdLst/>
                            <a:ahLst/>
                            <a:cxnLst/>
                            <a:rect l="l" t="t" r="r" b="b"/>
                            <a:pathLst>
                              <a:path w="683895" h="574040">
                                <a:moveTo>
                                  <a:pt x="0" y="574039"/>
                                </a:moveTo>
                                <a:lnTo>
                                  <a:pt x="683895" y="574039"/>
                                </a:lnTo>
                                <a:lnTo>
                                  <a:pt x="683895" y="0"/>
                                </a:lnTo>
                                <a:lnTo>
                                  <a:pt x="0" y="0"/>
                                </a:lnTo>
                                <a:lnTo>
                                  <a:pt x="0" y="574039"/>
                                </a:lnTo>
                                <a:close/>
                              </a:path>
                            </a:pathLst>
                          </a:custGeom>
                          <a:ln w="25400">
                            <a:solidFill>
                              <a:srgbClr val="000000"/>
                            </a:solidFill>
                            <a:prstDash val="solid"/>
                          </a:ln>
                        </wps:spPr>
                        <wps:bodyPr wrap="square" lIns="0" tIns="0" rIns="0" bIns="0" rtlCol="0">
                          <a:prstTxWarp prst="textNoShape">
                            <a:avLst/>
                          </a:prstTxWarp>
                          <a:noAutofit/>
                        </wps:bodyPr>
                      </wps:wsp>
                      <wps:wsp>
                        <wps:cNvPr id="64" name="Graphic 64"/>
                        <wps:cNvSpPr/>
                        <wps:spPr>
                          <a:xfrm>
                            <a:off x="429894" y="873061"/>
                            <a:ext cx="1692275" cy="548640"/>
                          </a:xfrm>
                          <a:custGeom>
                            <a:avLst/>
                            <a:gdLst/>
                            <a:ahLst/>
                            <a:cxnLst/>
                            <a:rect l="l" t="t" r="r" b="b"/>
                            <a:pathLst>
                              <a:path w="1692275" h="548640">
                                <a:moveTo>
                                  <a:pt x="0" y="548639"/>
                                </a:moveTo>
                                <a:lnTo>
                                  <a:pt x="1692275" y="548639"/>
                                </a:lnTo>
                                <a:lnTo>
                                  <a:pt x="1692275" y="0"/>
                                </a:lnTo>
                                <a:lnTo>
                                  <a:pt x="0" y="0"/>
                                </a:lnTo>
                                <a:lnTo>
                                  <a:pt x="0" y="548639"/>
                                </a:lnTo>
                                <a:close/>
                              </a:path>
                            </a:pathLst>
                          </a:custGeom>
                          <a:ln w="9525">
                            <a:solidFill>
                              <a:srgbClr val="000000"/>
                            </a:solidFill>
                            <a:prstDash val="solid"/>
                          </a:ln>
                        </wps:spPr>
                        <wps:bodyPr wrap="square" lIns="0" tIns="0" rIns="0" bIns="0" rtlCol="0">
                          <a:prstTxWarp prst="textNoShape">
                            <a:avLst/>
                          </a:prstTxWarp>
                          <a:noAutofit/>
                        </wps:bodyPr>
                      </wps:wsp>
                      <wps:wsp>
                        <wps:cNvPr id="65" name="Graphic 65"/>
                        <wps:cNvSpPr/>
                        <wps:spPr>
                          <a:xfrm>
                            <a:off x="7428547" y="1530286"/>
                            <a:ext cx="1270" cy="655320"/>
                          </a:xfrm>
                          <a:custGeom>
                            <a:avLst/>
                            <a:gdLst/>
                            <a:ahLst/>
                            <a:cxnLst/>
                            <a:rect l="l" t="t" r="r" b="b"/>
                            <a:pathLst>
                              <a:path h="655320">
                                <a:moveTo>
                                  <a:pt x="0" y="0"/>
                                </a:moveTo>
                                <a:lnTo>
                                  <a:pt x="0" y="655193"/>
                                </a:lnTo>
                              </a:path>
                            </a:pathLst>
                          </a:custGeom>
                          <a:ln w="26034">
                            <a:solidFill>
                              <a:srgbClr val="000000"/>
                            </a:solidFill>
                            <a:prstDash val="solid"/>
                          </a:ln>
                        </wps:spPr>
                        <wps:bodyPr wrap="square" lIns="0" tIns="0" rIns="0" bIns="0" rtlCol="0">
                          <a:prstTxWarp prst="textNoShape">
                            <a:avLst/>
                          </a:prstTxWarp>
                          <a:noAutofit/>
                        </wps:bodyPr>
                      </wps:wsp>
                      <wps:wsp>
                        <wps:cNvPr id="66" name="Graphic 66"/>
                        <wps:cNvSpPr/>
                        <wps:spPr>
                          <a:xfrm>
                            <a:off x="2113279" y="1194244"/>
                            <a:ext cx="5319395" cy="980440"/>
                          </a:xfrm>
                          <a:custGeom>
                            <a:avLst/>
                            <a:gdLst/>
                            <a:ahLst/>
                            <a:cxnLst/>
                            <a:rect l="l" t="t" r="r" b="b"/>
                            <a:pathLst>
                              <a:path w="5319395" h="980440">
                                <a:moveTo>
                                  <a:pt x="5319395" y="980439"/>
                                </a:moveTo>
                                <a:lnTo>
                                  <a:pt x="3652520" y="980439"/>
                                </a:lnTo>
                              </a:path>
                              <a:path w="5319395" h="980440">
                                <a:moveTo>
                                  <a:pt x="0" y="0"/>
                                </a:moveTo>
                                <a:lnTo>
                                  <a:pt x="1951355" y="0"/>
                                </a:lnTo>
                              </a:path>
                              <a:path w="5319395" h="980440">
                                <a:moveTo>
                                  <a:pt x="3859529" y="0"/>
                                </a:moveTo>
                                <a:lnTo>
                                  <a:pt x="5184139" y="0"/>
                                </a:lnTo>
                              </a:path>
                            </a:pathLst>
                          </a:custGeom>
                          <a:ln w="25400">
                            <a:solidFill>
                              <a:srgbClr val="000000"/>
                            </a:solidFill>
                            <a:prstDash val="solid"/>
                          </a:ln>
                        </wps:spPr>
                        <wps:bodyPr wrap="square" lIns="0" tIns="0" rIns="0" bIns="0" rtlCol="0">
                          <a:prstTxWarp prst="textNoShape">
                            <a:avLst/>
                          </a:prstTxWarp>
                          <a:noAutofit/>
                        </wps:bodyPr>
                      </wps:wsp>
                      <wps:wsp>
                        <wps:cNvPr id="67" name="Graphic 67"/>
                        <wps:cNvSpPr/>
                        <wps:spPr>
                          <a:xfrm>
                            <a:off x="3622675" y="4762"/>
                            <a:ext cx="2736215" cy="563880"/>
                          </a:xfrm>
                          <a:custGeom>
                            <a:avLst/>
                            <a:gdLst/>
                            <a:ahLst/>
                            <a:cxnLst/>
                            <a:rect l="l" t="t" r="r" b="b"/>
                            <a:pathLst>
                              <a:path w="2736215" h="563880">
                                <a:moveTo>
                                  <a:pt x="0" y="563879"/>
                                </a:moveTo>
                                <a:lnTo>
                                  <a:pt x="2736215" y="563879"/>
                                </a:lnTo>
                                <a:lnTo>
                                  <a:pt x="2736215" y="0"/>
                                </a:lnTo>
                                <a:lnTo>
                                  <a:pt x="0" y="0"/>
                                </a:lnTo>
                                <a:lnTo>
                                  <a:pt x="0" y="563879"/>
                                </a:lnTo>
                                <a:close/>
                              </a:path>
                            </a:pathLst>
                          </a:custGeom>
                          <a:ln w="9524">
                            <a:solidFill>
                              <a:srgbClr val="000000"/>
                            </a:solidFill>
                            <a:prstDash val="solid"/>
                          </a:ln>
                        </wps:spPr>
                        <wps:bodyPr wrap="square" lIns="0" tIns="0" rIns="0" bIns="0" rtlCol="0">
                          <a:prstTxWarp prst="textNoShape">
                            <a:avLst/>
                          </a:prstTxWarp>
                          <a:noAutofit/>
                        </wps:bodyPr>
                      </wps:wsp>
                      <wps:wsp>
                        <wps:cNvPr id="68" name="Graphic 68"/>
                        <wps:cNvSpPr/>
                        <wps:spPr>
                          <a:xfrm>
                            <a:off x="7025005" y="229171"/>
                            <a:ext cx="259079" cy="151130"/>
                          </a:xfrm>
                          <a:custGeom>
                            <a:avLst/>
                            <a:gdLst/>
                            <a:ahLst/>
                            <a:cxnLst/>
                            <a:rect l="l" t="t" r="r" b="b"/>
                            <a:pathLst>
                              <a:path w="259079" h="151130">
                                <a:moveTo>
                                  <a:pt x="194309" y="0"/>
                                </a:moveTo>
                                <a:lnTo>
                                  <a:pt x="0" y="0"/>
                                </a:lnTo>
                                <a:lnTo>
                                  <a:pt x="64770" y="75564"/>
                                </a:lnTo>
                                <a:lnTo>
                                  <a:pt x="0" y="151129"/>
                                </a:lnTo>
                                <a:lnTo>
                                  <a:pt x="194309" y="151129"/>
                                </a:lnTo>
                                <a:lnTo>
                                  <a:pt x="259079" y="75564"/>
                                </a:lnTo>
                                <a:lnTo>
                                  <a:pt x="194309"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7025005" y="229171"/>
                            <a:ext cx="259079" cy="151130"/>
                          </a:xfrm>
                          <a:custGeom>
                            <a:avLst/>
                            <a:gdLst/>
                            <a:ahLst/>
                            <a:cxnLst/>
                            <a:rect l="l" t="t" r="r" b="b"/>
                            <a:pathLst>
                              <a:path w="259079" h="151130">
                                <a:moveTo>
                                  <a:pt x="0" y="0"/>
                                </a:moveTo>
                                <a:lnTo>
                                  <a:pt x="194309" y="0"/>
                                </a:lnTo>
                                <a:lnTo>
                                  <a:pt x="259079" y="75564"/>
                                </a:lnTo>
                                <a:lnTo>
                                  <a:pt x="194309" y="151129"/>
                                </a:lnTo>
                                <a:lnTo>
                                  <a:pt x="0" y="151129"/>
                                </a:lnTo>
                                <a:lnTo>
                                  <a:pt x="64770" y="75564"/>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70" name="Graphic 70"/>
                        <wps:cNvSpPr/>
                        <wps:spPr>
                          <a:xfrm>
                            <a:off x="1207135" y="511365"/>
                            <a:ext cx="151130" cy="259079"/>
                          </a:xfrm>
                          <a:custGeom>
                            <a:avLst/>
                            <a:gdLst/>
                            <a:ahLst/>
                            <a:cxnLst/>
                            <a:rect l="l" t="t" r="r" b="b"/>
                            <a:pathLst>
                              <a:path w="151130" h="259079">
                                <a:moveTo>
                                  <a:pt x="151130" y="0"/>
                                </a:moveTo>
                                <a:lnTo>
                                  <a:pt x="75564" y="64769"/>
                                </a:lnTo>
                                <a:lnTo>
                                  <a:pt x="0" y="0"/>
                                </a:lnTo>
                                <a:lnTo>
                                  <a:pt x="0" y="194309"/>
                                </a:lnTo>
                                <a:lnTo>
                                  <a:pt x="75564" y="259079"/>
                                </a:lnTo>
                                <a:lnTo>
                                  <a:pt x="151130" y="194309"/>
                                </a:lnTo>
                                <a:lnTo>
                                  <a:pt x="151130"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1207135" y="511365"/>
                            <a:ext cx="151130" cy="259079"/>
                          </a:xfrm>
                          <a:custGeom>
                            <a:avLst/>
                            <a:gdLst/>
                            <a:ahLst/>
                            <a:cxnLst/>
                            <a:rect l="l" t="t" r="r" b="b"/>
                            <a:pathLst>
                              <a:path w="151130" h="259079">
                                <a:moveTo>
                                  <a:pt x="151130" y="0"/>
                                </a:moveTo>
                                <a:lnTo>
                                  <a:pt x="151130" y="194309"/>
                                </a:lnTo>
                                <a:lnTo>
                                  <a:pt x="75564" y="259079"/>
                                </a:lnTo>
                                <a:lnTo>
                                  <a:pt x="0" y="194309"/>
                                </a:lnTo>
                                <a:lnTo>
                                  <a:pt x="0" y="0"/>
                                </a:lnTo>
                                <a:lnTo>
                                  <a:pt x="75564" y="64769"/>
                                </a:lnTo>
                                <a:lnTo>
                                  <a:pt x="151130" y="0"/>
                                </a:lnTo>
                                <a:close/>
                              </a:path>
                            </a:pathLst>
                          </a:custGeom>
                          <a:ln w="9525">
                            <a:solidFill>
                              <a:srgbClr val="000000"/>
                            </a:solidFill>
                            <a:prstDash val="solid"/>
                          </a:ln>
                        </wps:spPr>
                        <wps:bodyPr wrap="square" lIns="0" tIns="0" rIns="0" bIns="0" rtlCol="0">
                          <a:prstTxWarp prst="textNoShape">
                            <a:avLst/>
                          </a:prstTxWarp>
                          <a:noAutofit/>
                        </wps:bodyPr>
                      </wps:wsp>
                      <wps:wsp>
                        <wps:cNvPr id="72" name="Graphic 72"/>
                        <wps:cNvSpPr/>
                        <wps:spPr>
                          <a:xfrm>
                            <a:off x="3049270" y="1130490"/>
                            <a:ext cx="259079" cy="151130"/>
                          </a:xfrm>
                          <a:custGeom>
                            <a:avLst/>
                            <a:gdLst/>
                            <a:ahLst/>
                            <a:cxnLst/>
                            <a:rect l="l" t="t" r="r" b="b"/>
                            <a:pathLst>
                              <a:path w="259079" h="151130">
                                <a:moveTo>
                                  <a:pt x="194310" y="0"/>
                                </a:moveTo>
                                <a:lnTo>
                                  <a:pt x="0" y="0"/>
                                </a:lnTo>
                                <a:lnTo>
                                  <a:pt x="64769" y="75564"/>
                                </a:lnTo>
                                <a:lnTo>
                                  <a:pt x="0" y="151129"/>
                                </a:lnTo>
                                <a:lnTo>
                                  <a:pt x="194310" y="151129"/>
                                </a:lnTo>
                                <a:lnTo>
                                  <a:pt x="259079" y="75564"/>
                                </a:lnTo>
                                <a:lnTo>
                                  <a:pt x="194310" y="0"/>
                                </a:lnTo>
                                <a:close/>
                              </a:path>
                            </a:pathLst>
                          </a:custGeom>
                          <a:solidFill>
                            <a:srgbClr val="FFFFFF"/>
                          </a:solidFill>
                        </wps:spPr>
                        <wps:bodyPr wrap="square" lIns="0" tIns="0" rIns="0" bIns="0" rtlCol="0">
                          <a:prstTxWarp prst="textNoShape">
                            <a:avLst/>
                          </a:prstTxWarp>
                          <a:noAutofit/>
                        </wps:bodyPr>
                      </wps:wsp>
                      <wps:wsp>
                        <wps:cNvPr id="73" name="Graphic 73"/>
                        <wps:cNvSpPr/>
                        <wps:spPr>
                          <a:xfrm>
                            <a:off x="3049270" y="1130490"/>
                            <a:ext cx="259079" cy="151130"/>
                          </a:xfrm>
                          <a:custGeom>
                            <a:avLst/>
                            <a:gdLst/>
                            <a:ahLst/>
                            <a:cxnLst/>
                            <a:rect l="l" t="t" r="r" b="b"/>
                            <a:pathLst>
                              <a:path w="259079" h="151130">
                                <a:moveTo>
                                  <a:pt x="0" y="0"/>
                                </a:moveTo>
                                <a:lnTo>
                                  <a:pt x="194310" y="0"/>
                                </a:lnTo>
                                <a:lnTo>
                                  <a:pt x="259079" y="75564"/>
                                </a:lnTo>
                                <a:lnTo>
                                  <a:pt x="194310" y="151129"/>
                                </a:lnTo>
                                <a:lnTo>
                                  <a:pt x="0" y="151129"/>
                                </a:lnTo>
                                <a:lnTo>
                                  <a:pt x="64769" y="75564"/>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74" name="Graphic 74"/>
                        <wps:cNvSpPr/>
                        <wps:spPr>
                          <a:xfrm>
                            <a:off x="6550659" y="1114615"/>
                            <a:ext cx="259079" cy="179705"/>
                          </a:xfrm>
                          <a:custGeom>
                            <a:avLst/>
                            <a:gdLst/>
                            <a:ahLst/>
                            <a:cxnLst/>
                            <a:rect l="l" t="t" r="r" b="b"/>
                            <a:pathLst>
                              <a:path w="259079" h="179705">
                                <a:moveTo>
                                  <a:pt x="182118" y="0"/>
                                </a:moveTo>
                                <a:lnTo>
                                  <a:pt x="0" y="0"/>
                                </a:lnTo>
                                <a:lnTo>
                                  <a:pt x="76961" y="89788"/>
                                </a:lnTo>
                                <a:lnTo>
                                  <a:pt x="0" y="179704"/>
                                </a:lnTo>
                                <a:lnTo>
                                  <a:pt x="182118" y="179704"/>
                                </a:lnTo>
                                <a:lnTo>
                                  <a:pt x="259079" y="89788"/>
                                </a:lnTo>
                                <a:lnTo>
                                  <a:pt x="182118"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6550659" y="1114615"/>
                            <a:ext cx="259079" cy="179705"/>
                          </a:xfrm>
                          <a:custGeom>
                            <a:avLst/>
                            <a:gdLst/>
                            <a:ahLst/>
                            <a:cxnLst/>
                            <a:rect l="l" t="t" r="r" b="b"/>
                            <a:pathLst>
                              <a:path w="259079" h="179705">
                                <a:moveTo>
                                  <a:pt x="0" y="0"/>
                                </a:moveTo>
                                <a:lnTo>
                                  <a:pt x="182118" y="0"/>
                                </a:lnTo>
                                <a:lnTo>
                                  <a:pt x="259079" y="89788"/>
                                </a:lnTo>
                                <a:lnTo>
                                  <a:pt x="182118" y="179704"/>
                                </a:lnTo>
                                <a:lnTo>
                                  <a:pt x="0" y="179704"/>
                                </a:lnTo>
                                <a:lnTo>
                                  <a:pt x="76961" y="89788"/>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76" name="Graphic 76"/>
                        <wps:cNvSpPr/>
                        <wps:spPr>
                          <a:xfrm>
                            <a:off x="7350759" y="1690814"/>
                            <a:ext cx="151130" cy="259079"/>
                          </a:xfrm>
                          <a:custGeom>
                            <a:avLst/>
                            <a:gdLst/>
                            <a:ahLst/>
                            <a:cxnLst/>
                            <a:rect l="l" t="t" r="r" b="b"/>
                            <a:pathLst>
                              <a:path w="151130" h="259079">
                                <a:moveTo>
                                  <a:pt x="151129" y="0"/>
                                </a:moveTo>
                                <a:lnTo>
                                  <a:pt x="75565" y="64770"/>
                                </a:lnTo>
                                <a:lnTo>
                                  <a:pt x="0" y="0"/>
                                </a:lnTo>
                                <a:lnTo>
                                  <a:pt x="0" y="194310"/>
                                </a:lnTo>
                                <a:lnTo>
                                  <a:pt x="75565" y="259080"/>
                                </a:lnTo>
                                <a:lnTo>
                                  <a:pt x="151129" y="194310"/>
                                </a:lnTo>
                                <a:lnTo>
                                  <a:pt x="151129" y="0"/>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7350759" y="1690814"/>
                            <a:ext cx="151130" cy="259079"/>
                          </a:xfrm>
                          <a:custGeom>
                            <a:avLst/>
                            <a:gdLst/>
                            <a:ahLst/>
                            <a:cxnLst/>
                            <a:rect l="l" t="t" r="r" b="b"/>
                            <a:pathLst>
                              <a:path w="151130" h="259079">
                                <a:moveTo>
                                  <a:pt x="151129" y="0"/>
                                </a:moveTo>
                                <a:lnTo>
                                  <a:pt x="151129" y="194310"/>
                                </a:lnTo>
                                <a:lnTo>
                                  <a:pt x="75565" y="259080"/>
                                </a:lnTo>
                                <a:lnTo>
                                  <a:pt x="0" y="194310"/>
                                </a:lnTo>
                                <a:lnTo>
                                  <a:pt x="0" y="0"/>
                                </a:lnTo>
                                <a:lnTo>
                                  <a:pt x="75565" y="64770"/>
                                </a:lnTo>
                                <a:lnTo>
                                  <a:pt x="151129" y="0"/>
                                </a:lnTo>
                                <a:close/>
                              </a:path>
                            </a:pathLst>
                          </a:custGeom>
                          <a:ln w="9525">
                            <a:solidFill>
                              <a:srgbClr val="000000"/>
                            </a:solidFill>
                            <a:prstDash val="solid"/>
                          </a:ln>
                        </wps:spPr>
                        <wps:bodyPr wrap="square" lIns="0" tIns="0" rIns="0" bIns="0" rtlCol="0">
                          <a:prstTxWarp prst="textNoShape">
                            <a:avLst/>
                          </a:prstTxWarp>
                          <a:noAutofit/>
                        </wps:bodyPr>
                      </wps:wsp>
                      <wps:wsp>
                        <wps:cNvPr id="78" name="Graphic 78"/>
                        <wps:cNvSpPr/>
                        <wps:spPr>
                          <a:xfrm>
                            <a:off x="5780722" y="1696275"/>
                            <a:ext cx="1270" cy="492125"/>
                          </a:xfrm>
                          <a:custGeom>
                            <a:avLst/>
                            <a:gdLst/>
                            <a:ahLst/>
                            <a:cxnLst/>
                            <a:rect l="l" t="t" r="r" b="b"/>
                            <a:pathLst>
                              <a:path h="492125">
                                <a:moveTo>
                                  <a:pt x="0" y="0"/>
                                </a:moveTo>
                                <a:lnTo>
                                  <a:pt x="0" y="491744"/>
                                </a:lnTo>
                              </a:path>
                            </a:pathLst>
                          </a:custGeom>
                          <a:ln w="26034">
                            <a:solidFill>
                              <a:srgbClr val="000000"/>
                            </a:solidFill>
                            <a:prstDash val="solid"/>
                          </a:ln>
                        </wps:spPr>
                        <wps:bodyPr wrap="square" lIns="0" tIns="0" rIns="0" bIns="0" rtlCol="0">
                          <a:prstTxWarp prst="textNoShape">
                            <a:avLst/>
                          </a:prstTxWarp>
                          <a:noAutofit/>
                        </wps:bodyPr>
                      </wps:wsp>
                      <wps:wsp>
                        <wps:cNvPr id="79" name="Graphic 79"/>
                        <wps:cNvSpPr/>
                        <wps:spPr>
                          <a:xfrm>
                            <a:off x="5702934" y="1795589"/>
                            <a:ext cx="151130" cy="259079"/>
                          </a:xfrm>
                          <a:custGeom>
                            <a:avLst/>
                            <a:gdLst/>
                            <a:ahLst/>
                            <a:cxnLst/>
                            <a:rect l="l" t="t" r="r" b="b"/>
                            <a:pathLst>
                              <a:path w="151130" h="259079">
                                <a:moveTo>
                                  <a:pt x="75564" y="0"/>
                                </a:moveTo>
                                <a:lnTo>
                                  <a:pt x="0" y="64770"/>
                                </a:lnTo>
                                <a:lnTo>
                                  <a:pt x="0" y="259080"/>
                                </a:lnTo>
                                <a:lnTo>
                                  <a:pt x="75564" y="194310"/>
                                </a:lnTo>
                                <a:lnTo>
                                  <a:pt x="151129" y="259080"/>
                                </a:lnTo>
                                <a:lnTo>
                                  <a:pt x="151129" y="64770"/>
                                </a:lnTo>
                                <a:lnTo>
                                  <a:pt x="75564" y="0"/>
                                </a:lnTo>
                                <a:close/>
                              </a:path>
                            </a:pathLst>
                          </a:custGeom>
                          <a:solidFill>
                            <a:srgbClr val="FFFFFF"/>
                          </a:solidFill>
                        </wps:spPr>
                        <wps:bodyPr wrap="square" lIns="0" tIns="0" rIns="0" bIns="0" rtlCol="0">
                          <a:prstTxWarp prst="textNoShape">
                            <a:avLst/>
                          </a:prstTxWarp>
                          <a:noAutofit/>
                        </wps:bodyPr>
                      </wps:wsp>
                      <wps:wsp>
                        <wps:cNvPr id="80" name="Graphic 80"/>
                        <wps:cNvSpPr/>
                        <wps:spPr>
                          <a:xfrm>
                            <a:off x="5702934" y="1795589"/>
                            <a:ext cx="151130" cy="259079"/>
                          </a:xfrm>
                          <a:custGeom>
                            <a:avLst/>
                            <a:gdLst/>
                            <a:ahLst/>
                            <a:cxnLst/>
                            <a:rect l="l" t="t" r="r" b="b"/>
                            <a:pathLst>
                              <a:path w="151130" h="259079">
                                <a:moveTo>
                                  <a:pt x="151129" y="259080"/>
                                </a:moveTo>
                                <a:lnTo>
                                  <a:pt x="151129" y="64770"/>
                                </a:lnTo>
                                <a:lnTo>
                                  <a:pt x="75564" y="0"/>
                                </a:lnTo>
                                <a:lnTo>
                                  <a:pt x="0" y="64770"/>
                                </a:lnTo>
                                <a:lnTo>
                                  <a:pt x="0" y="259080"/>
                                </a:lnTo>
                                <a:lnTo>
                                  <a:pt x="75564" y="194310"/>
                                </a:lnTo>
                                <a:lnTo>
                                  <a:pt x="151129" y="259080"/>
                                </a:lnTo>
                                <a:close/>
                              </a:path>
                            </a:pathLst>
                          </a:custGeom>
                          <a:ln w="9525">
                            <a:solidFill>
                              <a:srgbClr val="000000"/>
                            </a:solidFill>
                            <a:prstDash val="solid"/>
                          </a:ln>
                        </wps:spPr>
                        <wps:bodyPr wrap="square" lIns="0" tIns="0" rIns="0" bIns="0" rtlCol="0">
                          <a:prstTxWarp prst="textNoShape">
                            <a:avLst/>
                          </a:prstTxWarp>
                          <a:noAutofit/>
                        </wps:bodyPr>
                      </wps:wsp>
                      <wps:wsp>
                        <wps:cNvPr id="81" name="Graphic 81"/>
                        <wps:cNvSpPr/>
                        <wps:spPr>
                          <a:xfrm>
                            <a:off x="6191884" y="2097849"/>
                            <a:ext cx="259079" cy="151130"/>
                          </a:xfrm>
                          <a:custGeom>
                            <a:avLst/>
                            <a:gdLst/>
                            <a:ahLst/>
                            <a:cxnLst/>
                            <a:rect l="l" t="t" r="r" b="b"/>
                            <a:pathLst>
                              <a:path w="259079" h="151130">
                                <a:moveTo>
                                  <a:pt x="259079" y="0"/>
                                </a:moveTo>
                                <a:lnTo>
                                  <a:pt x="64770" y="0"/>
                                </a:lnTo>
                                <a:lnTo>
                                  <a:pt x="0" y="75564"/>
                                </a:lnTo>
                                <a:lnTo>
                                  <a:pt x="64770" y="151130"/>
                                </a:lnTo>
                                <a:lnTo>
                                  <a:pt x="259079" y="151130"/>
                                </a:lnTo>
                                <a:lnTo>
                                  <a:pt x="194309" y="75564"/>
                                </a:lnTo>
                                <a:lnTo>
                                  <a:pt x="259079" y="0"/>
                                </a:lnTo>
                                <a:close/>
                              </a:path>
                            </a:pathLst>
                          </a:custGeom>
                          <a:solidFill>
                            <a:srgbClr val="FFFFFF"/>
                          </a:solidFill>
                        </wps:spPr>
                        <wps:bodyPr wrap="square" lIns="0" tIns="0" rIns="0" bIns="0" rtlCol="0">
                          <a:prstTxWarp prst="textNoShape">
                            <a:avLst/>
                          </a:prstTxWarp>
                          <a:noAutofit/>
                        </wps:bodyPr>
                      </wps:wsp>
                      <wps:wsp>
                        <wps:cNvPr id="82" name="Graphic 82"/>
                        <wps:cNvSpPr/>
                        <wps:spPr>
                          <a:xfrm>
                            <a:off x="6191884" y="2097849"/>
                            <a:ext cx="259079" cy="151130"/>
                          </a:xfrm>
                          <a:custGeom>
                            <a:avLst/>
                            <a:gdLst/>
                            <a:ahLst/>
                            <a:cxnLst/>
                            <a:rect l="l" t="t" r="r" b="b"/>
                            <a:pathLst>
                              <a:path w="259079" h="151130">
                                <a:moveTo>
                                  <a:pt x="259079" y="151130"/>
                                </a:moveTo>
                                <a:lnTo>
                                  <a:pt x="64770" y="151130"/>
                                </a:lnTo>
                                <a:lnTo>
                                  <a:pt x="0" y="75564"/>
                                </a:lnTo>
                                <a:lnTo>
                                  <a:pt x="64770" y="0"/>
                                </a:lnTo>
                                <a:lnTo>
                                  <a:pt x="259079" y="0"/>
                                </a:lnTo>
                                <a:lnTo>
                                  <a:pt x="194309" y="75564"/>
                                </a:lnTo>
                                <a:lnTo>
                                  <a:pt x="259079" y="151130"/>
                                </a:lnTo>
                                <a:close/>
                              </a:path>
                            </a:pathLst>
                          </a:custGeom>
                          <a:ln w="9525">
                            <a:solidFill>
                              <a:srgbClr val="000000"/>
                            </a:solidFill>
                            <a:prstDash val="solid"/>
                          </a:ln>
                        </wps:spPr>
                        <wps:bodyPr wrap="square" lIns="0" tIns="0" rIns="0" bIns="0" rtlCol="0">
                          <a:prstTxWarp prst="textNoShape">
                            <a:avLst/>
                          </a:prstTxWarp>
                          <a:noAutofit/>
                        </wps:bodyPr>
                      </wps:wsp>
                      <wps:wsp>
                        <wps:cNvPr id="83" name="Graphic 83"/>
                        <wps:cNvSpPr/>
                        <wps:spPr>
                          <a:xfrm>
                            <a:off x="4243070" y="1695894"/>
                            <a:ext cx="1270" cy="575945"/>
                          </a:xfrm>
                          <a:custGeom>
                            <a:avLst/>
                            <a:gdLst/>
                            <a:ahLst/>
                            <a:cxnLst/>
                            <a:rect l="l" t="t" r="r" b="b"/>
                            <a:pathLst>
                              <a:path h="575945">
                                <a:moveTo>
                                  <a:pt x="0" y="0"/>
                                </a:moveTo>
                                <a:lnTo>
                                  <a:pt x="0" y="575944"/>
                                </a:lnTo>
                              </a:path>
                            </a:pathLst>
                          </a:custGeom>
                          <a:ln w="25400">
                            <a:solidFill>
                              <a:srgbClr val="000000"/>
                            </a:solidFill>
                            <a:prstDash val="solid"/>
                          </a:ln>
                        </wps:spPr>
                        <wps:bodyPr wrap="square" lIns="0" tIns="0" rIns="0" bIns="0" rtlCol="0">
                          <a:prstTxWarp prst="textNoShape">
                            <a:avLst/>
                          </a:prstTxWarp>
                          <a:noAutofit/>
                        </wps:bodyPr>
                      </wps:wsp>
                      <wps:wsp>
                        <wps:cNvPr id="84" name="Graphic 84" descr="Flow diagram showing stages that a variety passes through during the recommendation process."/>
                        <wps:cNvSpPr/>
                        <wps:spPr>
                          <a:xfrm>
                            <a:off x="4064634" y="957135"/>
                            <a:ext cx="1908175" cy="739140"/>
                          </a:xfrm>
                          <a:custGeom>
                            <a:avLst/>
                            <a:gdLst/>
                            <a:ahLst/>
                            <a:cxnLst/>
                            <a:rect l="l" t="t" r="r" b="b"/>
                            <a:pathLst>
                              <a:path w="1908175" h="739140">
                                <a:moveTo>
                                  <a:pt x="0" y="739139"/>
                                </a:moveTo>
                                <a:lnTo>
                                  <a:pt x="1908175" y="739139"/>
                                </a:lnTo>
                                <a:lnTo>
                                  <a:pt x="1908175" y="0"/>
                                </a:lnTo>
                                <a:lnTo>
                                  <a:pt x="0" y="0"/>
                                </a:lnTo>
                                <a:lnTo>
                                  <a:pt x="0" y="739139"/>
                                </a:lnTo>
                                <a:close/>
                              </a:path>
                            </a:pathLst>
                          </a:custGeom>
                          <a:ln w="9525">
                            <a:solidFill>
                              <a:srgbClr val="000000"/>
                            </a:solidFill>
                            <a:prstDash val="solid"/>
                          </a:ln>
                        </wps:spPr>
                        <wps:bodyPr wrap="square" lIns="0" tIns="0" rIns="0" bIns="0" rtlCol="0">
                          <a:prstTxWarp prst="textNoShape">
                            <a:avLst/>
                          </a:prstTxWarp>
                          <a:noAutofit/>
                        </wps:bodyPr>
                      </wps:wsp>
                      <wps:wsp>
                        <wps:cNvPr id="85" name="Graphic 85"/>
                        <wps:cNvSpPr/>
                        <wps:spPr>
                          <a:xfrm>
                            <a:off x="3201035" y="2279459"/>
                            <a:ext cx="1054100" cy="1270"/>
                          </a:xfrm>
                          <a:custGeom>
                            <a:avLst/>
                            <a:gdLst/>
                            <a:ahLst/>
                            <a:cxnLst/>
                            <a:rect l="l" t="t" r="r" b="b"/>
                            <a:pathLst>
                              <a:path w="1054100">
                                <a:moveTo>
                                  <a:pt x="0" y="0"/>
                                </a:moveTo>
                                <a:lnTo>
                                  <a:pt x="1054100" y="0"/>
                                </a:lnTo>
                              </a:path>
                            </a:pathLst>
                          </a:custGeom>
                          <a:ln w="25400">
                            <a:solidFill>
                              <a:srgbClr val="000000"/>
                            </a:solidFill>
                            <a:prstDash val="solid"/>
                          </a:ln>
                        </wps:spPr>
                        <wps:bodyPr wrap="square" lIns="0" tIns="0" rIns="0" bIns="0" rtlCol="0">
                          <a:prstTxWarp prst="textNoShape">
                            <a:avLst/>
                          </a:prstTxWarp>
                          <a:noAutofit/>
                        </wps:bodyPr>
                      </wps:wsp>
                      <wps:wsp>
                        <wps:cNvPr id="86" name="Graphic 86"/>
                        <wps:cNvSpPr/>
                        <wps:spPr>
                          <a:xfrm>
                            <a:off x="3601084" y="2202624"/>
                            <a:ext cx="259079" cy="151130"/>
                          </a:xfrm>
                          <a:custGeom>
                            <a:avLst/>
                            <a:gdLst/>
                            <a:ahLst/>
                            <a:cxnLst/>
                            <a:rect l="l" t="t" r="r" b="b"/>
                            <a:pathLst>
                              <a:path w="259079" h="151130">
                                <a:moveTo>
                                  <a:pt x="259079" y="0"/>
                                </a:moveTo>
                                <a:lnTo>
                                  <a:pt x="64770" y="0"/>
                                </a:lnTo>
                                <a:lnTo>
                                  <a:pt x="0" y="75564"/>
                                </a:lnTo>
                                <a:lnTo>
                                  <a:pt x="64770" y="151130"/>
                                </a:lnTo>
                                <a:lnTo>
                                  <a:pt x="259079" y="151130"/>
                                </a:lnTo>
                                <a:lnTo>
                                  <a:pt x="194310" y="75564"/>
                                </a:lnTo>
                                <a:lnTo>
                                  <a:pt x="259079" y="0"/>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3601084" y="2202624"/>
                            <a:ext cx="259079" cy="151130"/>
                          </a:xfrm>
                          <a:custGeom>
                            <a:avLst/>
                            <a:gdLst/>
                            <a:ahLst/>
                            <a:cxnLst/>
                            <a:rect l="l" t="t" r="r" b="b"/>
                            <a:pathLst>
                              <a:path w="259079" h="151130">
                                <a:moveTo>
                                  <a:pt x="259079" y="151130"/>
                                </a:moveTo>
                                <a:lnTo>
                                  <a:pt x="64770" y="151130"/>
                                </a:lnTo>
                                <a:lnTo>
                                  <a:pt x="0" y="75564"/>
                                </a:lnTo>
                                <a:lnTo>
                                  <a:pt x="64770" y="0"/>
                                </a:lnTo>
                                <a:lnTo>
                                  <a:pt x="259079" y="0"/>
                                </a:lnTo>
                                <a:lnTo>
                                  <a:pt x="194310" y="75564"/>
                                </a:lnTo>
                                <a:lnTo>
                                  <a:pt x="259079" y="151130"/>
                                </a:lnTo>
                                <a:close/>
                              </a:path>
                            </a:pathLst>
                          </a:custGeom>
                          <a:ln w="9525">
                            <a:solidFill>
                              <a:srgbClr val="000000"/>
                            </a:solidFill>
                            <a:prstDash val="solid"/>
                          </a:ln>
                        </wps:spPr>
                        <wps:bodyPr wrap="square" lIns="0" tIns="0" rIns="0" bIns="0" rtlCol="0">
                          <a:prstTxWarp prst="textNoShape">
                            <a:avLst/>
                          </a:prstTxWarp>
                          <a:noAutofit/>
                        </wps:bodyPr>
                      </wps:wsp>
                      <wps:wsp>
                        <wps:cNvPr id="88" name="Graphic 88"/>
                        <wps:cNvSpPr/>
                        <wps:spPr>
                          <a:xfrm>
                            <a:off x="9427209" y="2555684"/>
                            <a:ext cx="151130" cy="259079"/>
                          </a:xfrm>
                          <a:custGeom>
                            <a:avLst/>
                            <a:gdLst/>
                            <a:ahLst/>
                            <a:cxnLst/>
                            <a:rect l="l" t="t" r="r" b="b"/>
                            <a:pathLst>
                              <a:path w="151130" h="259079">
                                <a:moveTo>
                                  <a:pt x="151129" y="0"/>
                                </a:moveTo>
                                <a:lnTo>
                                  <a:pt x="75565" y="64770"/>
                                </a:lnTo>
                                <a:lnTo>
                                  <a:pt x="0" y="0"/>
                                </a:lnTo>
                                <a:lnTo>
                                  <a:pt x="0" y="194310"/>
                                </a:lnTo>
                                <a:lnTo>
                                  <a:pt x="75565" y="259080"/>
                                </a:lnTo>
                                <a:lnTo>
                                  <a:pt x="151129" y="194310"/>
                                </a:lnTo>
                                <a:lnTo>
                                  <a:pt x="151129" y="0"/>
                                </a:lnTo>
                                <a:close/>
                              </a:path>
                            </a:pathLst>
                          </a:custGeom>
                          <a:solidFill>
                            <a:srgbClr val="FFFFFF"/>
                          </a:solidFill>
                        </wps:spPr>
                        <wps:bodyPr wrap="square" lIns="0" tIns="0" rIns="0" bIns="0" rtlCol="0">
                          <a:prstTxWarp prst="textNoShape">
                            <a:avLst/>
                          </a:prstTxWarp>
                          <a:noAutofit/>
                        </wps:bodyPr>
                      </wps:wsp>
                      <wps:wsp>
                        <wps:cNvPr id="89" name="Graphic 89"/>
                        <wps:cNvSpPr/>
                        <wps:spPr>
                          <a:xfrm>
                            <a:off x="9427209" y="2555684"/>
                            <a:ext cx="151130" cy="259079"/>
                          </a:xfrm>
                          <a:custGeom>
                            <a:avLst/>
                            <a:gdLst/>
                            <a:ahLst/>
                            <a:cxnLst/>
                            <a:rect l="l" t="t" r="r" b="b"/>
                            <a:pathLst>
                              <a:path w="151130" h="259079">
                                <a:moveTo>
                                  <a:pt x="151129" y="0"/>
                                </a:moveTo>
                                <a:lnTo>
                                  <a:pt x="151129" y="194310"/>
                                </a:lnTo>
                                <a:lnTo>
                                  <a:pt x="75565" y="259080"/>
                                </a:lnTo>
                                <a:lnTo>
                                  <a:pt x="0" y="194310"/>
                                </a:lnTo>
                                <a:lnTo>
                                  <a:pt x="0" y="0"/>
                                </a:lnTo>
                                <a:lnTo>
                                  <a:pt x="75565" y="64770"/>
                                </a:lnTo>
                                <a:lnTo>
                                  <a:pt x="151129" y="0"/>
                                </a:lnTo>
                                <a:close/>
                              </a:path>
                            </a:pathLst>
                          </a:custGeom>
                          <a:ln w="9524">
                            <a:solidFill>
                              <a:srgbClr val="000000"/>
                            </a:solidFill>
                            <a:prstDash val="solid"/>
                          </a:ln>
                        </wps:spPr>
                        <wps:bodyPr wrap="square" lIns="0" tIns="0" rIns="0" bIns="0" rtlCol="0">
                          <a:prstTxWarp prst="textNoShape">
                            <a:avLst/>
                          </a:prstTxWarp>
                          <a:noAutofit/>
                        </wps:bodyPr>
                      </wps:wsp>
                      <wps:wsp>
                        <wps:cNvPr id="90" name="Graphic 90"/>
                        <wps:cNvSpPr/>
                        <wps:spPr>
                          <a:xfrm>
                            <a:off x="8285797" y="1530286"/>
                            <a:ext cx="1270" cy="2527300"/>
                          </a:xfrm>
                          <a:custGeom>
                            <a:avLst/>
                            <a:gdLst/>
                            <a:ahLst/>
                            <a:cxnLst/>
                            <a:rect l="l" t="t" r="r" b="b"/>
                            <a:pathLst>
                              <a:path h="2527300">
                                <a:moveTo>
                                  <a:pt x="0" y="0"/>
                                </a:moveTo>
                                <a:lnTo>
                                  <a:pt x="0" y="2527173"/>
                                </a:lnTo>
                              </a:path>
                            </a:pathLst>
                          </a:custGeom>
                          <a:ln w="26034">
                            <a:solidFill>
                              <a:srgbClr val="000000"/>
                            </a:solidFill>
                            <a:prstDash val="solid"/>
                          </a:ln>
                        </wps:spPr>
                        <wps:bodyPr wrap="square" lIns="0" tIns="0" rIns="0" bIns="0" rtlCol="0">
                          <a:prstTxWarp prst="textNoShape">
                            <a:avLst/>
                          </a:prstTxWarp>
                          <a:noAutofit/>
                        </wps:bodyPr>
                      </wps:wsp>
                      <wps:wsp>
                        <wps:cNvPr id="91" name="Graphic 91"/>
                        <wps:cNvSpPr/>
                        <wps:spPr>
                          <a:xfrm>
                            <a:off x="7289800" y="796861"/>
                            <a:ext cx="1440180" cy="733425"/>
                          </a:xfrm>
                          <a:custGeom>
                            <a:avLst/>
                            <a:gdLst/>
                            <a:ahLst/>
                            <a:cxnLst/>
                            <a:rect l="l" t="t" r="r" b="b"/>
                            <a:pathLst>
                              <a:path w="1440180" h="733425">
                                <a:moveTo>
                                  <a:pt x="0" y="733425"/>
                                </a:moveTo>
                                <a:lnTo>
                                  <a:pt x="1440179" y="733425"/>
                                </a:lnTo>
                                <a:lnTo>
                                  <a:pt x="1440179" y="0"/>
                                </a:lnTo>
                                <a:lnTo>
                                  <a:pt x="0" y="0"/>
                                </a:lnTo>
                                <a:lnTo>
                                  <a:pt x="0" y="733425"/>
                                </a:lnTo>
                                <a:close/>
                              </a:path>
                            </a:pathLst>
                          </a:custGeom>
                          <a:ln w="9525">
                            <a:solidFill>
                              <a:srgbClr val="000000"/>
                            </a:solidFill>
                            <a:prstDash val="solid"/>
                          </a:ln>
                        </wps:spPr>
                        <wps:bodyPr wrap="square" lIns="0" tIns="0" rIns="0" bIns="0" rtlCol="0">
                          <a:prstTxWarp prst="textNoShape">
                            <a:avLst/>
                          </a:prstTxWarp>
                          <a:noAutofit/>
                        </wps:bodyPr>
                      </wps:wsp>
                      <wps:wsp>
                        <wps:cNvPr id="92" name="Graphic 92"/>
                        <wps:cNvSpPr/>
                        <wps:spPr>
                          <a:xfrm>
                            <a:off x="8208009" y="2463609"/>
                            <a:ext cx="151130" cy="259079"/>
                          </a:xfrm>
                          <a:custGeom>
                            <a:avLst/>
                            <a:gdLst/>
                            <a:ahLst/>
                            <a:cxnLst/>
                            <a:rect l="l" t="t" r="r" b="b"/>
                            <a:pathLst>
                              <a:path w="151130" h="259079">
                                <a:moveTo>
                                  <a:pt x="151129" y="0"/>
                                </a:moveTo>
                                <a:lnTo>
                                  <a:pt x="75565" y="64770"/>
                                </a:lnTo>
                                <a:lnTo>
                                  <a:pt x="0" y="0"/>
                                </a:lnTo>
                                <a:lnTo>
                                  <a:pt x="0" y="194310"/>
                                </a:lnTo>
                                <a:lnTo>
                                  <a:pt x="75565" y="259079"/>
                                </a:lnTo>
                                <a:lnTo>
                                  <a:pt x="151129" y="194310"/>
                                </a:lnTo>
                                <a:lnTo>
                                  <a:pt x="151129" y="0"/>
                                </a:lnTo>
                                <a:close/>
                              </a:path>
                            </a:pathLst>
                          </a:custGeom>
                          <a:solidFill>
                            <a:srgbClr val="FFFFFF"/>
                          </a:solidFill>
                        </wps:spPr>
                        <wps:bodyPr wrap="square" lIns="0" tIns="0" rIns="0" bIns="0" rtlCol="0">
                          <a:prstTxWarp prst="textNoShape">
                            <a:avLst/>
                          </a:prstTxWarp>
                          <a:noAutofit/>
                        </wps:bodyPr>
                      </wps:wsp>
                      <wps:wsp>
                        <wps:cNvPr id="93" name="Graphic 93"/>
                        <wps:cNvSpPr/>
                        <wps:spPr>
                          <a:xfrm>
                            <a:off x="8208009" y="2463609"/>
                            <a:ext cx="151130" cy="259079"/>
                          </a:xfrm>
                          <a:custGeom>
                            <a:avLst/>
                            <a:gdLst/>
                            <a:ahLst/>
                            <a:cxnLst/>
                            <a:rect l="l" t="t" r="r" b="b"/>
                            <a:pathLst>
                              <a:path w="151130" h="259079">
                                <a:moveTo>
                                  <a:pt x="151129" y="0"/>
                                </a:moveTo>
                                <a:lnTo>
                                  <a:pt x="151129" y="194310"/>
                                </a:lnTo>
                                <a:lnTo>
                                  <a:pt x="75565" y="259079"/>
                                </a:lnTo>
                                <a:lnTo>
                                  <a:pt x="0" y="194310"/>
                                </a:lnTo>
                                <a:lnTo>
                                  <a:pt x="0" y="0"/>
                                </a:lnTo>
                                <a:lnTo>
                                  <a:pt x="75565" y="64770"/>
                                </a:lnTo>
                                <a:lnTo>
                                  <a:pt x="151129" y="0"/>
                                </a:lnTo>
                                <a:close/>
                              </a:path>
                            </a:pathLst>
                          </a:custGeom>
                          <a:ln w="9525">
                            <a:solidFill>
                              <a:srgbClr val="000000"/>
                            </a:solidFill>
                            <a:prstDash val="solid"/>
                          </a:ln>
                        </wps:spPr>
                        <wps:bodyPr wrap="square" lIns="0" tIns="0" rIns="0" bIns="0" rtlCol="0">
                          <a:prstTxWarp prst="textNoShape">
                            <a:avLst/>
                          </a:prstTxWarp>
                          <a:noAutofit/>
                        </wps:bodyPr>
                      </wps:wsp>
                      <wps:wsp>
                        <wps:cNvPr id="94" name="Graphic 94"/>
                        <wps:cNvSpPr/>
                        <wps:spPr>
                          <a:xfrm>
                            <a:off x="6823392" y="3136074"/>
                            <a:ext cx="1270" cy="921385"/>
                          </a:xfrm>
                          <a:custGeom>
                            <a:avLst/>
                            <a:gdLst/>
                            <a:ahLst/>
                            <a:cxnLst/>
                            <a:rect l="l" t="t" r="r" b="b"/>
                            <a:pathLst>
                              <a:path h="921385">
                                <a:moveTo>
                                  <a:pt x="0" y="0"/>
                                </a:moveTo>
                                <a:lnTo>
                                  <a:pt x="0" y="921385"/>
                                </a:lnTo>
                              </a:path>
                            </a:pathLst>
                          </a:custGeom>
                          <a:ln w="26034">
                            <a:solidFill>
                              <a:srgbClr val="000000"/>
                            </a:solidFill>
                            <a:prstDash val="solid"/>
                          </a:ln>
                        </wps:spPr>
                        <wps:bodyPr wrap="square" lIns="0" tIns="0" rIns="0" bIns="0" rtlCol="0">
                          <a:prstTxWarp prst="textNoShape">
                            <a:avLst/>
                          </a:prstTxWarp>
                          <a:noAutofit/>
                        </wps:bodyPr>
                      </wps:wsp>
                      <wps:wsp>
                        <wps:cNvPr id="95" name="Graphic 95"/>
                        <wps:cNvSpPr/>
                        <wps:spPr>
                          <a:xfrm>
                            <a:off x="3201035" y="2508059"/>
                            <a:ext cx="2600960" cy="1270"/>
                          </a:xfrm>
                          <a:custGeom>
                            <a:avLst/>
                            <a:gdLst/>
                            <a:ahLst/>
                            <a:cxnLst/>
                            <a:rect l="l" t="t" r="r" b="b"/>
                            <a:pathLst>
                              <a:path w="2600960">
                                <a:moveTo>
                                  <a:pt x="0" y="0"/>
                                </a:moveTo>
                                <a:lnTo>
                                  <a:pt x="2600960" y="0"/>
                                </a:lnTo>
                              </a:path>
                            </a:pathLst>
                          </a:custGeom>
                          <a:ln w="25400">
                            <a:solidFill>
                              <a:srgbClr val="000000"/>
                            </a:solidFill>
                            <a:prstDash val="solid"/>
                          </a:ln>
                        </wps:spPr>
                        <wps:bodyPr wrap="square" lIns="0" tIns="0" rIns="0" bIns="0" rtlCol="0">
                          <a:prstTxWarp prst="textNoShape">
                            <a:avLst/>
                          </a:prstTxWarp>
                          <a:noAutofit/>
                        </wps:bodyPr>
                      </wps:wsp>
                      <wps:wsp>
                        <wps:cNvPr id="96" name="Graphic 96"/>
                        <wps:cNvSpPr/>
                        <wps:spPr>
                          <a:xfrm>
                            <a:off x="4372609" y="2431224"/>
                            <a:ext cx="259079" cy="151130"/>
                          </a:xfrm>
                          <a:custGeom>
                            <a:avLst/>
                            <a:gdLst/>
                            <a:ahLst/>
                            <a:cxnLst/>
                            <a:rect l="l" t="t" r="r" b="b"/>
                            <a:pathLst>
                              <a:path w="259079" h="151130">
                                <a:moveTo>
                                  <a:pt x="194310" y="0"/>
                                </a:moveTo>
                                <a:lnTo>
                                  <a:pt x="0" y="0"/>
                                </a:lnTo>
                                <a:lnTo>
                                  <a:pt x="64770" y="75564"/>
                                </a:lnTo>
                                <a:lnTo>
                                  <a:pt x="0" y="151130"/>
                                </a:lnTo>
                                <a:lnTo>
                                  <a:pt x="194310" y="151130"/>
                                </a:lnTo>
                                <a:lnTo>
                                  <a:pt x="259079" y="75564"/>
                                </a:lnTo>
                                <a:lnTo>
                                  <a:pt x="194310" y="0"/>
                                </a:lnTo>
                                <a:close/>
                              </a:path>
                            </a:pathLst>
                          </a:custGeom>
                          <a:solidFill>
                            <a:srgbClr val="FFFFFF"/>
                          </a:solidFill>
                        </wps:spPr>
                        <wps:bodyPr wrap="square" lIns="0" tIns="0" rIns="0" bIns="0" rtlCol="0">
                          <a:prstTxWarp prst="textNoShape">
                            <a:avLst/>
                          </a:prstTxWarp>
                          <a:noAutofit/>
                        </wps:bodyPr>
                      </wps:wsp>
                      <wps:wsp>
                        <wps:cNvPr id="97" name="Graphic 97"/>
                        <wps:cNvSpPr/>
                        <wps:spPr>
                          <a:xfrm>
                            <a:off x="4372609" y="2431224"/>
                            <a:ext cx="259079" cy="151130"/>
                          </a:xfrm>
                          <a:custGeom>
                            <a:avLst/>
                            <a:gdLst/>
                            <a:ahLst/>
                            <a:cxnLst/>
                            <a:rect l="l" t="t" r="r" b="b"/>
                            <a:pathLst>
                              <a:path w="259079" h="151130">
                                <a:moveTo>
                                  <a:pt x="0" y="0"/>
                                </a:moveTo>
                                <a:lnTo>
                                  <a:pt x="194310" y="0"/>
                                </a:lnTo>
                                <a:lnTo>
                                  <a:pt x="259079" y="75564"/>
                                </a:lnTo>
                                <a:lnTo>
                                  <a:pt x="194310" y="151130"/>
                                </a:lnTo>
                                <a:lnTo>
                                  <a:pt x="0" y="151130"/>
                                </a:lnTo>
                                <a:lnTo>
                                  <a:pt x="64770" y="75564"/>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98" name="Graphic 98"/>
                        <wps:cNvSpPr/>
                        <wps:spPr>
                          <a:xfrm>
                            <a:off x="6750684" y="3444684"/>
                            <a:ext cx="151130" cy="259079"/>
                          </a:xfrm>
                          <a:custGeom>
                            <a:avLst/>
                            <a:gdLst/>
                            <a:ahLst/>
                            <a:cxnLst/>
                            <a:rect l="l" t="t" r="r" b="b"/>
                            <a:pathLst>
                              <a:path w="151130" h="259079">
                                <a:moveTo>
                                  <a:pt x="151129" y="0"/>
                                </a:moveTo>
                                <a:lnTo>
                                  <a:pt x="75565" y="64769"/>
                                </a:lnTo>
                                <a:lnTo>
                                  <a:pt x="0" y="0"/>
                                </a:lnTo>
                                <a:lnTo>
                                  <a:pt x="0" y="194310"/>
                                </a:lnTo>
                                <a:lnTo>
                                  <a:pt x="75565" y="259080"/>
                                </a:lnTo>
                                <a:lnTo>
                                  <a:pt x="151129" y="194310"/>
                                </a:lnTo>
                                <a:lnTo>
                                  <a:pt x="151129" y="0"/>
                                </a:lnTo>
                                <a:close/>
                              </a:path>
                            </a:pathLst>
                          </a:custGeom>
                          <a:solidFill>
                            <a:srgbClr val="FFFFFF"/>
                          </a:solidFill>
                        </wps:spPr>
                        <wps:bodyPr wrap="square" lIns="0" tIns="0" rIns="0" bIns="0" rtlCol="0">
                          <a:prstTxWarp prst="textNoShape">
                            <a:avLst/>
                          </a:prstTxWarp>
                          <a:noAutofit/>
                        </wps:bodyPr>
                      </wps:wsp>
                      <wps:wsp>
                        <wps:cNvPr id="99" name="Graphic 99"/>
                        <wps:cNvSpPr/>
                        <wps:spPr>
                          <a:xfrm>
                            <a:off x="6750684" y="3444684"/>
                            <a:ext cx="151130" cy="259079"/>
                          </a:xfrm>
                          <a:custGeom>
                            <a:avLst/>
                            <a:gdLst/>
                            <a:ahLst/>
                            <a:cxnLst/>
                            <a:rect l="l" t="t" r="r" b="b"/>
                            <a:pathLst>
                              <a:path w="151130" h="259079">
                                <a:moveTo>
                                  <a:pt x="151129" y="0"/>
                                </a:moveTo>
                                <a:lnTo>
                                  <a:pt x="151129" y="194310"/>
                                </a:lnTo>
                                <a:lnTo>
                                  <a:pt x="75565" y="259080"/>
                                </a:lnTo>
                                <a:lnTo>
                                  <a:pt x="0" y="194310"/>
                                </a:lnTo>
                                <a:lnTo>
                                  <a:pt x="0" y="0"/>
                                </a:lnTo>
                                <a:lnTo>
                                  <a:pt x="75565" y="64769"/>
                                </a:lnTo>
                                <a:lnTo>
                                  <a:pt x="151129" y="0"/>
                                </a:lnTo>
                                <a:close/>
                              </a:path>
                            </a:pathLst>
                          </a:custGeom>
                          <a:ln w="9524">
                            <a:solidFill>
                              <a:srgbClr val="000000"/>
                            </a:solidFill>
                            <a:prstDash val="solid"/>
                          </a:ln>
                        </wps:spPr>
                        <wps:bodyPr wrap="square" lIns="0" tIns="0" rIns="0" bIns="0" rtlCol="0">
                          <a:prstTxWarp prst="textNoShape">
                            <a:avLst/>
                          </a:prstTxWarp>
                          <a:noAutofit/>
                        </wps:bodyPr>
                      </wps:wsp>
                      <wps:wsp>
                        <wps:cNvPr id="100" name="Graphic 100"/>
                        <wps:cNvSpPr/>
                        <wps:spPr>
                          <a:xfrm>
                            <a:off x="708342" y="3905059"/>
                            <a:ext cx="1270" cy="1210945"/>
                          </a:xfrm>
                          <a:custGeom>
                            <a:avLst/>
                            <a:gdLst/>
                            <a:ahLst/>
                            <a:cxnLst/>
                            <a:rect l="l" t="t" r="r" b="b"/>
                            <a:pathLst>
                              <a:path h="1210945">
                                <a:moveTo>
                                  <a:pt x="0" y="0"/>
                                </a:moveTo>
                                <a:lnTo>
                                  <a:pt x="0" y="1210335"/>
                                </a:lnTo>
                              </a:path>
                            </a:pathLst>
                          </a:custGeom>
                          <a:ln w="26035">
                            <a:solidFill>
                              <a:srgbClr val="000000"/>
                            </a:solidFill>
                            <a:prstDash val="solid"/>
                          </a:ln>
                        </wps:spPr>
                        <wps:bodyPr wrap="square" lIns="0" tIns="0" rIns="0" bIns="0" rtlCol="0">
                          <a:prstTxWarp prst="textNoShape">
                            <a:avLst/>
                          </a:prstTxWarp>
                          <a:noAutofit/>
                        </wps:bodyPr>
                      </wps:wsp>
                      <wps:wsp>
                        <wps:cNvPr id="101" name="Graphic 101"/>
                        <wps:cNvSpPr/>
                        <wps:spPr>
                          <a:xfrm>
                            <a:off x="630555" y="4420679"/>
                            <a:ext cx="151130" cy="259079"/>
                          </a:xfrm>
                          <a:custGeom>
                            <a:avLst/>
                            <a:gdLst/>
                            <a:ahLst/>
                            <a:cxnLst/>
                            <a:rect l="l" t="t" r="r" b="b"/>
                            <a:pathLst>
                              <a:path w="151130" h="259079">
                                <a:moveTo>
                                  <a:pt x="151130" y="0"/>
                                </a:moveTo>
                                <a:lnTo>
                                  <a:pt x="75565" y="64769"/>
                                </a:lnTo>
                                <a:lnTo>
                                  <a:pt x="0" y="0"/>
                                </a:lnTo>
                                <a:lnTo>
                                  <a:pt x="0" y="194309"/>
                                </a:lnTo>
                                <a:lnTo>
                                  <a:pt x="75565" y="259079"/>
                                </a:lnTo>
                                <a:lnTo>
                                  <a:pt x="151130" y="194309"/>
                                </a:lnTo>
                                <a:lnTo>
                                  <a:pt x="151130" y="0"/>
                                </a:lnTo>
                                <a:close/>
                              </a:path>
                            </a:pathLst>
                          </a:custGeom>
                          <a:solidFill>
                            <a:srgbClr val="FFFFFF"/>
                          </a:solidFill>
                        </wps:spPr>
                        <wps:bodyPr wrap="square" lIns="0" tIns="0" rIns="0" bIns="0" rtlCol="0">
                          <a:prstTxWarp prst="textNoShape">
                            <a:avLst/>
                          </a:prstTxWarp>
                          <a:noAutofit/>
                        </wps:bodyPr>
                      </wps:wsp>
                      <wps:wsp>
                        <wps:cNvPr id="102" name="Graphic 102"/>
                        <wps:cNvSpPr/>
                        <wps:spPr>
                          <a:xfrm>
                            <a:off x="630555" y="4420679"/>
                            <a:ext cx="151130" cy="259079"/>
                          </a:xfrm>
                          <a:custGeom>
                            <a:avLst/>
                            <a:gdLst/>
                            <a:ahLst/>
                            <a:cxnLst/>
                            <a:rect l="l" t="t" r="r" b="b"/>
                            <a:pathLst>
                              <a:path w="151130" h="259079">
                                <a:moveTo>
                                  <a:pt x="151130" y="0"/>
                                </a:moveTo>
                                <a:lnTo>
                                  <a:pt x="151130" y="194309"/>
                                </a:lnTo>
                                <a:lnTo>
                                  <a:pt x="75565" y="259079"/>
                                </a:lnTo>
                                <a:lnTo>
                                  <a:pt x="0" y="194309"/>
                                </a:lnTo>
                                <a:lnTo>
                                  <a:pt x="0" y="0"/>
                                </a:lnTo>
                                <a:lnTo>
                                  <a:pt x="75565" y="64769"/>
                                </a:lnTo>
                                <a:lnTo>
                                  <a:pt x="151130" y="0"/>
                                </a:lnTo>
                                <a:close/>
                              </a:path>
                            </a:pathLst>
                          </a:custGeom>
                          <a:ln w="9525">
                            <a:solidFill>
                              <a:srgbClr val="000000"/>
                            </a:solidFill>
                            <a:prstDash val="solid"/>
                          </a:ln>
                        </wps:spPr>
                        <wps:bodyPr wrap="square" lIns="0" tIns="0" rIns="0" bIns="0" rtlCol="0">
                          <a:prstTxWarp prst="textNoShape">
                            <a:avLst/>
                          </a:prstTxWarp>
                          <a:noAutofit/>
                        </wps:bodyPr>
                      </wps:wsp>
                      <wps:wsp>
                        <wps:cNvPr id="103" name="Graphic 103"/>
                        <wps:cNvSpPr/>
                        <wps:spPr>
                          <a:xfrm>
                            <a:off x="1380172" y="2610294"/>
                            <a:ext cx="1270" cy="532765"/>
                          </a:xfrm>
                          <a:custGeom>
                            <a:avLst/>
                            <a:gdLst/>
                            <a:ahLst/>
                            <a:cxnLst/>
                            <a:rect l="l" t="t" r="r" b="b"/>
                            <a:pathLst>
                              <a:path h="532765">
                                <a:moveTo>
                                  <a:pt x="0" y="0"/>
                                </a:moveTo>
                                <a:lnTo>
                                  <a:pt x="0" y="532764"/>
                                </a:lnTo>
                              </a:path>
                            </a:pathLst>
                          </a:custGeom>
                          <a:ln w="26035">
                            <a:solidFill>
                              <a:srgbClr val="000000"/>
                            </a:solidFill>
                            <a:prstDash val="solid"/>
                          </a:ln>
                        </wps:spPr>
                        <wps:bodyPr wrap="square" lIns="0" tIns="0" rIns="0" bIns="0" rtlCol="0">
                          <a:prstTxWarp prst="textNoShape">
                            <a:avLst/>
                          </a:prstTxWarp>
                          <a:noAutofit/>
                        </wps:bodyPr>
                      </wps:wsp>
                      <wps:wsp>
                        <wps:cNvPr id="104" name="Graphic 104"/>
                        <wps:cNvSpPr/>
                        <wps:spPr>
                          <a:xfrm>
                            <a:off x="1302385" y="2721419"/>
                            <a:ext cx="151130" cy="259079"/>
                          </a:xfrm>
                          <a:custGeom>
                            <a:avLst/>
                            <a:gdLst/>
                            <a:ahLst/>
                            <a:cxnLst/>
                            <a:rect l="l" t="t" r="r" b="b"/>
                            <a:pathLst>
                              <a:path w="151130" h="259079">
                                <a:moveTo>
                                  <a:pt x="151130" y="0"/>
                                </a:moveTo>
                                <a:lnTo>
                                  <a:pt x="75564" y="64769"/>
                                </a:lnTo>
                                <a:lnTo>
                                  <a:pt x="0" y="0"/>
                                </a:lnTo>
                                <a:lnTo>
                                  <a:pt x="0" y="194309"/>
                                </a:lnTo>
                                <a:lnTo>
                                  <a:pt x="75564" y="259079"/>
                                </a:lnTo>
                                <a:lnTo>
                                  <a:pt x="151130" y="194309"/>
                                </a:lnTo>
                                <a:lnTo>
                                  <a:pt x="151130" y="0"/>
                                </a:lnTo>
                                <a:close/>
                              </a:path>
                            </a:pathLst>
                          </a:custGeom>
                          <a:solidFill>
                            <a:srgbClr val="FFFFFF"/>
                          </a:solidFill>
                        </wps:spPr>
                        <wps:bodyPr wrap="square" lIns="0" tIns="0" rIns="0" bIns="0" rtlCol="0">
                          <a:prstTxWarp prst="textNoShape">
                            <a:avLst/>
                          </a:prstTxWarp>
                          <a:noAutofit/>
                        </wps:bodyPr>
                      </wps:wsp>
                      <wps:wsp>
                        <wps:cNvPr id="105" name="Graphic 105"/>
                        <wps:cNvSpPr/>
                        <wps:spPr>
                          <a:xfrm>
                            <a:off x="1302385" y="2721419"/>
                            <a:ext cx="151130" cy="259079"/>
                          </a:xfrm>
                          <a:custGeom>
                            <a:avLst/>
                            <a:gdLst/>
                            <a:ahLst/>
                            <a:cxnLst/>
                            <a:rect l="l" t="t" r="r" b="b"/>
                            <a:pathLst>
                              <a:path w="151130" h="259079">
                                <a:moveTo>
                                  <a:pt x="151130" y="0"/>
                                </a:moveTo>
                                <a:lnTo>
                                  <a:pt x="151130" y="194309"/>
                                </a:lnTo>
                                <a:lnTo>
                                  <a:pt x="75564" y="259079"/>
                                </a:lnTo>
                                <a:lnTo>
                                  <a:pt x="0" y="194309"/>
                                </a:lnTo>
                                <a:lnTo>
                                  <a:pt x="0" y="0"/>
                                </a:lnTo>
                                <a:lnTo>
                                  <a:pt x="75564" y="64769"/>
                                </a:lnTo>
                                <a:lnTo>
                                  <a:pt x="151130" y="0"/>
                                </a:lnTo>
                                <a:close/>
                              </a:path>
                            </a:pathLst>
                          </a:custGeom>
                          <a:ln w="9525">
                            <a:solidFill>
                              <a:srgbClr val="000000"/>
                            </a:solidFill>
                            <a:prstDash val="solid"/>
                          </a:ln>
                        </wps:spPr>
                        <wps:bodyPr wrap="square" lIns="0" tIns="0" rIns="0" bIns="0" rtlCol="0">
                          <a:prstTxWarp prst="textNoShape">
                            <a:avLst/>
                          </a:prstTxWarp>
                          <a:noAutofit/>
                        </wps:bodyPr>
                      </wps:wsp>
                      <wps:wsp>
                        <wps:cNvPr id="106" name="Graphic 106"/>
                        <wps:cNvSpPr/>
                        <wps:spPr>
                          <a:xfrm>
                            <a:off x="932814" y="2206434"/>
                            <a:ext cx="2268220" cy="403860"/>
                          </a:xfrm>
                          <a:custGeom>
                            <a:avLst/>
                            <a:gdLst/>
                            <a:ahLst/>
                            <a:cxnLst/>
                            <a:rect l="l" t="t" r="r" b="b"/>
                            <a:pathLst>
                              <a:path w="2268220" h="403860">
                                <a:moveTo>
                                  <a:pt x="0" y="403860"/>
                                </a:moveTo>
                                <a:lnTo>
                                  <a:pt x="2268220" y="403860"/>
                                </a:lnTo>
                                <a:lnTo>
                                  <a:pt x="2268220" y="0"/>
                                </a:lnTo>
                                <a:lnTo>
                                  <a:pt x="0" y="0"/>
                                </a:lnTo>
                                <a:lnTo>
                                  <a:pt x="0" y="403860"/>
                                </a:lnTo>
                                <a:close/>
                              </a:path>
                            </a:pathLst>
                          </a:custGeom>
                          <a:ln w="9525">
                            <a:solidFill>
                              <a:srgbClr val="000000"/>
                            </a:solidFill>
                            <a:prstDash val="solid"/>
                          </a:ln>
                        </wps:spPr>
                        <wps:bodyPr wrap="square" lIns="0" tIns="0" rIns="0" bIns="0" rtlCol="0">
                          <a:prstTxWarp prst="textNoShape">
                            <a:avLst/>
                          </a:prstTxWarp>
                          <a:noAutofit/>
                        </wps:bodyPr>
                      </wps:wsp>
                      <wps:wsp>
                        <wps:cNvPr id="107" name="Graphic 107"/>
                        <wps:cNvSpPr/>
                        <wps:spPr>
                          <a:xfrm>
                            <a:off x="4554537" y="3455479"/>
                            <a:ext cx="1270" cy="538480"/>
                          </a:xfrm>
                          <a:custGeom>
                            <a:avLst/>
                            <a:gdLst/>
                            <a:ahLst/>
                            <a:cxnLst/>
                            <a:rect l="l" t="t" r="r" b="b"/>
                            <a:pathLst>
                              <a:path h="538480">
                                <a:moveTo>
                                  <a:pt x="0" y="0"/>
                                </a:moveTo>
                                <a:lnTo>
                                  <a:pt x="0" y="538480"/>
                                </a:lnTo>
                              </a:path>
                            </a:pathLst>
                          </a:custGeom>
                          <a:ln w="26035">
                            <a:solidFill>
                              <a:srgbClr val="000000"/>
                            </a:solidFill>
                            <a:prstDash val="solid"/>
                          </a:ln>
                        </wps:spPr>
                        <wps:bodyPr wrap="square" lIns="0" tIns="0" rIns="0" bIns="0" rtlCol="0">
                          <a:prstTxWarp prst="textNoShape">
                            <a:avLst/>
                          </a:prstTxWarp>
                          <a:noAutofit/>
                        </wps:bodyPr>
                      </wps:wsp>
                      <wps:wsp>
                        <wps:cNvPr id="108" name="Graphic 108"/>
                        <wps:cNvSpPr/>
                        <wps:spPr>
                          <a:xfrm>
                            <a:off x="4478020" y="3581209"/>
                            <a:ext cx="151130" cy="259079"/>
                          </a:xfrm>
                          <a:custGeom>
                            <a:avLst/>
                            <a:gdLst/>
                            <a:ahLst/>
                            <a:cxnLst/>
                            <a:rect l="l" t="t" r="r" b="b"/>
                            <a:pathLst>
                              <a:path w="151130" h="259079">
                                <a:moveTo>
                                  <a:pt x="151129" y="0"/>
                                </a:moveTo>
                                <a:lnTo>
                                  <a:pt x="75564" y="64769"/>
                                </a:lnTo>
                                <a:lnTo>
                                  <a:pt x="0" y="0"/>
                                </a:lnTo>
                                <a:lnTo>
                                  <a:pt x="0" y="194310"/>
                                </a:lnTo>
                                <a:lnTo>
                                  <a:pt x="75564" y="259080"/>
                                </a:lnTo>
                                <a:lnTo>
                                  <a:pt x="151129" y="194310"/>
                                </a:lnTo>
                                <a:lnTo>
                                  <a:pt x="151129" y="0"/>
                                </a:lnTo>
                                <a:close/>
                              </a:path>
                            </a:pathLst>
                          </a:custGeom>
                          <a:solidFill>
                            <a:srgbClr val="FFFFFF"/>
                          </a:solidFill>
                        </wps:spPr>
                        <wps:bodyPr wrap="square" lIns="0" tIns="0" rIns="0" bIns="0" rtlCol="0">
                          <a:prstTxWarp prst="textNoShape">
                            <a:avLst/>
                          </a:prstTxWarp>
                          <a:noAutofit/>
                        </wps:bodyPr>
                      </wps:wsp>
                      <wps:wsp>
                        <wps:cNvPr id="109" name="Graphic 109"/>
                        <wps:cNvSpPr/>
                        <wps:spPr>
                          <a:xfrm>
                            <a:off x="4478020" y="3581209"/>
                            <a:ext cx="151130" cy="259079"/>
                          </a:xfrm>
                          <a:custGeom>
                            <a:avLst/>
                            <a:gdLst/>
                            <a:ahLst/>
                            <a:cxnLst/>
                            <a:rect l="l" t="t" r="r" b="b"/>
                            <a:pathLst>
                              <a:path w="151130" h="259079">
                                <a:moveTo>
                                  <a:pt x="151129" y="0"/>
                                </a:moveTo>
                                <a:lnTo>
                                  <a:pt x="151129" y="194310"/>
                                </a:lnTo>
                                <a:lnTo>
                                  <a:pt x="75564" y="259080"/>
                                </a:lnTo>
                                <a:lnTo>
                                  <a:pt x="0" y="194310"/>
                                </a:lnTo>
                                <a:lnTo>
                                  <a:pt x="0" y="0"/>
                                </a:lnTo>
                                <a:lnTo>
                                  <a:pt x="75564" y="64769"/>
                                </a:lnTo>
                                <a:lnTo>
                                  <a:pt x="151129" y="0"/>
                                </a:lnTo>
                                <a:close/>
                              </a:path>
                            </a:pathLst>
                          </a:custGeom>
                          <a:ln w="9524">
                            <a:solidFill>
                              <a:srgbClr val="000000"/>
                            </a:solidFill>
                            <a:prstDash val="solid"/>
                          </a:ln>
                        </wps:spPr>
                        <wps:bodyPr wrap="square" lIns="0" tIns="0" rIns="0" bIns="0" rtlCol="0">
                          <a:prstTxWarp prst="textNoShape">
                            <a:avLst/>
                          </a:prstTxWarp>
                          <a:noAutofit/>
                        </wps:bodyPr>
                      </wps:wsp>
                      <wps:wsp>
                        <wps:cNvPr id="110" name="Graphic 110"/>
                        <wps:cNvSpPr/>
                        <wps:spPr>
                          <a:xfrm>
                            <a:off x="64135" y="3143059"/>
                            <a:ext cx="3749040" cy="762000"/>
                          </a:xfrm>
                          <a:custGeom>
                            <a:avLst/>
                            <a:gdLst/>
                            <a:ahLst/>
                            <a:cxnLst/>
                            <a:rect l="l" t="t" r="r" b="b"/>
                            <a:pathLst>
                              <a:path w="3749040" h="762000">
                                <a:moveTo>
                                  <a:pt x="0" y="762000"/>
                                </a:moveTo>
                                <a:lnTo>
                                  <a:pt x="3749040" y="762000"/>
                                </a:lnTo>
                                <a:lnTo>
                                  <a:pt x="3749040" y="0"/>
                                </a:lnTo>
                                <a:lnTo>
                                  <a:pt x="0" y="0"/>
                                </a:lnTo>
                                <a:lnTo>
                                  <a:pt x="0" y="762000"/>
                                </a:lnTo>
                                <a:close/>
                              </a:path>
                            </a:pathLst>
                          </a:custGeom>
                          <a:ln w="9525">
                            <a:solidFill>
                              <a:srgbClr val="000000"/>
                            </a:solidFill>
                            <a:prstDash val="solid"/>
                          </a:ln>
                        </wps:spPr>
                        <wps:bodyPr wrap="square" lIns="0" tIns="0" rIns="0" bIns="0" rtlCol="0">
                          <a:prstTxWarp prst="textNoShape">
                            <a:avLst/>
                          </a:prstTxWarp>
                          <a:noAutofit/>
                        </wps:bodyPr>
                      </wps:wsp>
                      <wps:wsp>
                        <wps:cNvPr id="111" name="Graphic 111"/>
                        <wps:cNvSpPr/>
                        <wps:spPr>
                          <a:xfrm>
                            <a:off x="2388235" y="4679759"/>
                            <a:ext cx="1270" cy="436245"/>
                          </a:xfrm>
                          <a:custGeom>
                            <a:avLst/>
                            <a:gdLst/>
                            <a:ahLst/>
                            <a:cxnLst/>
                            <a:rect l="l" t="t" r="r" b="b"/>
                            <a:pathLst>
                              <a:path h="436245">
                                <a:moveTo>
                                  <a:pt x="0" y="0"/>
                                </a:moveTo>
                                <a:lnTo>
                                  <a:pt x="0" y="435635"/>
                                </a:lnTo>
                              </a:path>
                            </a:pathLst>
                          </a:custGeom>
                          <a:ln w="25400">
                            <a:solidFill>
                              <a:srgbClr val="000000"/>
                            </a:solidFill>
                            <a:prstDash val="solid"/>
                          </a:ln>
                        </wps:spPr>
                        <wps:bodyPr wrap="square" lIns="0" tIns="0" rIns="0" bIns="0" rtlCol="0">
                          <a:prstTxWarp prst="textNoShape">
                            <a:avLst/>
                          </a:prstTxWarp>
                          <a:noAutofit/>
                        </wps:bodyPr>
                      </wps:wsp>
                      <wps:wsp>
                        <wps:cNvPr id="112" name="Graphic 112"/>
                        <wps:cNvSpPr/>
                        <wps:spPr>
                          <a:xfrm>
                            <a:off x="2312035" y="4740719"/>
                            <a:ext cx="151130" cy="259715"/>
                          </a:xfrm>
                          <a:custGeom>
                            <a:avLst/>
                            <a:gdLst/>
                            <a:ahLst/>
                            <a:cxnLst/>
                            <a:rect l="l" t="t" r="r" b="b"/>
                            <a:pathLst>
                              <a:path w="151130" h="259715">
                                <a:moveTo>
                                  <a:pt x="151130" y="0"/>
                                </a:moveTo>
                                <a:lnTo>
                                  <a:pt x="75564" y="64795"/>
                                </a:lnTo>
                                <a:lnTo>
                                  <a:pt x="0" y="0"/>
                                </a:lnTo>
                                <a:lnTo>
                                  <a:pt x="0" y="194335"/>
                                </a:lnTo>
                                <a:lnTo>
                                  <a:pt x="75564" y="259105"/>
                                </a:lnTo>
                                <a:lnTo>
                                  <a:pt x="151130" y="194335"/>
                                </a:lnTo>
                                <a:lnTo>
                                  <a:pt x="151130" y="0"/>
                                </a:lnTo>
                                <a:close/>
                              </a:path>
                            </a:pathLst>
                          </a:custGeom>
                          <a:solidFill>
                            <a:srgbClr val="FFFFFF"/>
                          </a:solidFill>
                        </wps:spPr>
                        <wps:bodyPr wrap="square" lIns="0" tIns="0" rIns="0" bIns="0" rtlCol="0">
                          <a:prstTxWarp prst="textNoShape">
                            <a:avLst/>
                          </a:prstTxWarp>
                          <a:noAutofit/>
                        </wps:bodyPr>
                      </wps:wsp>
                      <wps:wsp>
                        <wps:cNvPr id="113" name="Graphic 113"/>
                        <wps:cNvSpPr/>
                        <wps:spPr>
                          <a:xfrm>
                            <a:off x="2312035" y="4740719"/>
                            <a:ext cx="151130" cy="259715"/>
                          </a:xfrm>
                          <a:custGeom>
                            <a:avLst/>
                            <a:gdLst/>
                            <a:ahLst/>
                            <a:cxnLst/>
                            <a:rect l="l" t="t" r="r" b="b"/>
                            <a:pathLst>
                              <a:path w="151130" h="259715">
                                <a:moveTo>
                                  <a:pt x="151130" y="0"/>
                                </a:moveTo>
                                <a:lnTo>
                                  <a:pt x="151130" y="194335"/>
                                </a:lnTo>
                                <a:lnTo>
                                  <a:pt x="75564" y="259105"/>
                                </a:lnTo>
                                <a:lnTo>
                                  <a:pt x="0" y="194335"/>
                                </a:lnTo>
                                <a:lnTo>
                                  <a:pt x="0" y="0"/>
                                </a:lnTo>
                                <a:lnTo>
                                  <a:pt x="75564" y="64795"/>
                                </a:lnTo>
                                <a:lnTo>
                                  <a:pt x="151130" y="0"/>
                                </a:lnTo>
                                <a:close/>
                              </a:path>
                            </a:pathLst>
                          </a:custGeom>
                          <a:ln w="9525">
                            <a:solidFill>
                              <a:srgbClr val="000000"/>
                            </a:solidFill>
                            <a:prstDash val="solid"/>
                          </a:ln>
                        </wps:spPr>
                        <wps:bodyPr wrap="square" lIns="0" tIns="0" rIns="0" bIns="0" rtlCol="0">
                          <a:prstTxWarp prst="textNoShape">
                            <a:avLst/>
                          </a:prstTxWarp>
                          <a:noAutofit/>
                        </wps:bodyPr>
                      </wps:wsp>
                      <wps:wsp>
                        <wps:cNvPr id="114" name="Graphic 114"/>
                        <wps:cNvSpPr/>
                        <wps:spPr>
                          <a:xfrm>
                            <a:off x="12700" y="5115394"/>
                            <a:ext cx="3375660" cy="464820"/>
                          </a:xfrm>
                          <a:custGeom>
                            <a:avLst/>
                            <a:gdLst/>
                            <a:ahLst/>
                            <a:cxnLst/>
                            <a:rect l="l" t="t" r="r" b="b"/>
                            <a:pathLst>
                              <a:path w="3375660" h="464820">
                                <a:moveTo>
                                  <a:pt x="0" y="464820"/>
                                </a:moveTo>
                                <a:lnTo>
                                  <a:pt x="3375660" y="464820"/>
                                </a:lnTo>
                                <a:lnTo>
                                  <a:pt x="3375660" y="0"/>
                                </a:lnTo>
                                <a:lnTo>
                                  <a:pt x="0" y="0"/>
                                </a:lnTo>
                                <a:lnTo>
                                  <a:pt x="0" y="464820"/>
                                </a:lnTo>
                                <a:close/>
                              </a:path>
                            </a:pathLst>
                          </a:custGeom>
                          <a:ln w="25400">
                            <a:solidFill>
                              <a:srgbClr val="000000"/>
                            </a:solidFill>
                            <a:prstDash val="solid"/>
                          </a:ln>
                        </wps:spPr>
                        <wps:bodyPr wrap="square" lIns="0" tIns="0" rIns="0" bIns="0" rtlCol="0">
                          <a:prstTxWarp prst="textNoShape">
                            <a:avLst/>
                          </a:prstTxWarp>
                          <a:noAutofit/>
                        </wps:bodyPr>
                      </wps:wsp>
                      <wps:wsp>
                        <wps:cNvPr id="115" name="Graphic 115"/>
                        <wps:cNvSpPr/>
                        <wps:spPr>
                          <a:xfrm>
                            <a:off x="5309234" y="4384484"/>
                            <a:ext cx="1133475" cy="1270"/>
                          </a:xfrm>
                          <a:custGeom>
                            <a:avLst/>
                            <a:gdLst/>
                            <a:ahLst/>
                            <a:cxnLst/>
                            <a:rect l="l" t="t" r="r" b="b"/>
                            <a:pathLst>
                              <a:path w="1133475">
                                <a:moveTo>
                                  <a:pt x="0" y="0"/>
                                </a:moveTo>
                                <a:lnTo>
                                  <a:pt x="1133475" y="0"/>
                                </a:lnTo>
                              </a:path>
                            </a:pathLst>
                          </a:custGeom>
                          <a:ln w="25400">
                            <a:solidFill>
                              <a:srgbClr val="000000"/>
                            </a:solidFill>
                            <a:prstDash val="solid"/>
                          </a:ln>
                        </wps:spPr>
                        <wps:bodyPr wrap="square" lIns="0" tIns="0" rIns="0" bIns="0" rtlCol="0">
                          <a:prstTxWarp prst="textNoShape">
                            <a:avLst/>
                          </a:prstTxWarp>
                          <a:noAutofit/>
                        </wps:bodyPr>
                      </wps:wsp>
                      <wps:wsp>
                        <wps:cNvPr id="116" name="Graphic 116"/>
                        <wps:cNvSpPr/>
                        <wps:spPr>
                          <a:xfrm>
                            <a:off x="2141220" y="3993959"/>
                            <a:ext cx="3168015" cy="685800"/>
                          </a:xfrm>
                          <a:custGeom>
                            <a:avLst/>
                            <a:gdLst/>
                            <a:ahLst/>
                            <a:cxnLst/>
                            <a:rect l="l" t="t" r="r" b="b"/>
                            <a:pathLst>
                              <a:path w="3168015" h="685800">
                                <a:moveTo>
                                  <a:pt x="0" y="685800"/>
                                </a:moveTo>
                                <a:lnTo>
                                  <a:pt x="3168015" y="685800"/>
                                </a:lnTo>
                                <a:lnTo>
                                  <a:pt x="3168015" y="0"/>
                                </a:lnTo>
                                <a:lnTo>
                                  <a:pt x="0" y="0"/>
                                </a:lnTo>
                                <a:lnTo>
                                  <a:pt x="0" y="685800"/>
                                </a:lnTo>
                                <a:close/>
                              </a:path>
                            </a:pathLst>
                          </a:custGeom>
                          <a:ln w="9525">
                            <a:solidFill>
                              <a:srgbClr val="000000"/>
                            </a:solidFill>
                            <a:prstDash val="solid"/>
                          </a:ln>
                        </wps:spPr>
                        <wps:bodyPr wrap="square" lIns="0" tIns="0" rIns="0" bIns="0" rtlCol="0">
                          <a:prstTxWarp prst="textNoShape">
                            <a:avLst/>
                          </a:prstTxWarp>
                          <a:noAutofit/>
                        </wps:bodyPr>
                      </wps:wsp>
                      <wps:wsp>
                        <wps:cNvPr id="117" name="Graphic 117"/>
                        <wps:cNvSpPr/>
                        <wps:spPr>
                          <a:xfrm>
                            <a:off x="5677534" y="4307649"/>
                            <a:ext cx="259079" cy="151130"/>
                          </a:xfrm>
                          <a:custGeom>
                            <a:avLst/>
                            <a:gdLst/>
                            <a:ahLst/>
                            <a:cxnLst/>
                            <a:rect l="l" t="t" r="r" b="b"/>
                            <a:pathLst>
                              <a:path w="259079" h="151130">
                                <a:moveTo>
                                  <a:pt x="194309" y="0"/>
                                </a:moveTo>
                                <a:lnTo>
                                  <a:pt x="0" y="0"/>
                                </a:lnTo>
                                <a:lnTo>
                                  <a:pt x="64770" y="75565"/>
                                </a:lnTo>
                                <a:lnTo>
                                  <a:pt x="0" y="151130"/>
                                </a:lnTo>
                                <a:lnTo>
                                  <a:pt x="194309" y="151130"/>
                                </a:lnTo>
                                <a:lnTo>
                                  <a:pt x="259079" y="75565"/>
                                </a:lnTo>
                                <a:lnTo>
                                  <a:pt x="194309" y="0"/>
                                </a:lnTo>
                                <a:close/>
                              </a:path>
                            </a:pathLst>
                          </a:custGeom>
                          <a:solidFill>
                            <a:srgbClr val="FFFFFF"/>
                          </a:solidFill>
                        </wps:spPr>
                        <wps:bodyPr wrap="square" lIns="0" tIns="0" rIns="0" bIns="0" rtlCol="0">
                          <a:prstTxWarp prst="textNoShape">
                            <a:avLst/>
                          </a:prstTxWarp>
                          <a:noAutofit/>
                        </wps:bodyPr>
                      </wps:wsp>
                      <wps:wsp>
                        <wps:cNvPr id="118" name="Graphic 118"/>
                        <wps:cNvSpPr/>
                        <wps:spPr>
                          <a:xfrm>
                            <a:off x="5677534" y="4307649"/>
                            <a:ext cx="259079" cy="151130"/>
                          </a:xfrm>
                          <a:custGeom>
                            <a:avLst/>
                            <a:gdLst/>
                            <a:ahLst/>
                            <a:cxnLst/>
                            <a:rect l="l" t="t" r="r" b="b"/>
                            <a:pathLst>
                              <a:path w="259079" h="151130">
                                <a:moveTo>
                                  <a:pt x="0" y="0"/>
                                </a:moveTo>
                                <a:lnTo>
                                  <a:pt x="194309" y="0"/>
                                </a:lnTo>
                                <a:lnTo>
                                  <a:pt x="259079" y="75565"/>
                                </a:lnTo>
                                <a:lnTo>
                                  <a:pt x="194309" y="151130"/>
                                </a:lnTo>
                                <a:lnTo>
                                  <a:pt x="0" y="151130"/>
                                </a:lnTo>
                                <a:lnTo>
                                  <a:pt x="64770" y="75565"/>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19" name="Graphic 119"/>
                        <wps:cNvSpPr/>
                        <wps:spPr>
                          <a:xfrm>
                            <a:off x="7404100" y="3139249"/>
                            <a:ext cx="1440180" cy="360045"/>
                          </a:xfrm>
                          <a:custGeom>
                            <a:avLst/>
                            <a:gdLst/>
                            <a:ahLst/>
                            <a:cxnLst/>
                            <a:rect l="l" t="t" r="r" b="b"/>
                            <a:pathLst>
                              <a:path w="1440180" h="360045">
                                <a:moveTo>
                                  <a:pt x="8889" y="0"/>
                                </a:moveTo>
                                <a:lnTo>
                                  <a:pt x="8889" y="360045"/>
                                </a:lnTo>
                              </a:path>
                              <a:path w="1440180" h="360045">
                                <a:moveTo>
                                  <a:pt x="1440179" y="342265"/>
                                </a:moveTo>
                                <a:lnTo>
                                  <a:pt x="0" y="342265"/>
                                </a:lnTo>
                              </a:path>
                            </a:pathLst>
                          </a:custGeom>
                          <a:ln w="25400">
                            <a:solidFill>
                              <a:srgbClr val="000000"/>
                            </a:solidFill>
                            <a:prstDash val="solid"/>
                          </a:ln>
                        </wps:spPr>
                        <wps:bodyPr wrap="square" lIns="0" tIns="0" rIns="0" bIns="0" rtlCol="0">
                          <a:prstTxWarp prst="textNoShape">
                            <a:avLst/>
                          </a:prstTxWarp>
                          <a:noAutofit/>
                        </wps:bodyPr>
                      </wps:wsp>
                      <wps:wsp>
                        <wps:cNvPr id="120" name="Graphic 120"/>
                        <wps:cNvSpPr/>
                        <wps:spPr>
                          <a:xfrm>
                            <a:off x="7682230" y="3402774"/>
                            <a:ext cx="259079" cy="151130"/>
                          </a:xfrm>
                          <a:custGeom>
                            <a:avLst/>
                            <a:gdLst/>
                            <a:ahLst/>
                            <a:cxnLst/>
                            <a:rect l="l" t="t" r="r" b="b"/>
                            <a:pathLst>
                              <a:path w="259079" h="151130">
                                <a:moveTo>
                                  <a:pt x="194309" y="0"/>
                                </a:moveTo>
                                <a:lnTo>
                                  <a:pt x="0" y="0"/>
                                </a:lnTo>
                                <a:lnTo>
                                  <a:pt x="64770" y="75565"/>
                                </a:lnTo>
                                <a:lnTo>
                                  <a:pt x="0" y="151130"/>
                                </a:lnTo>
                                <a:lnTo>
                                  <a:pt x="194309" y="151130"/>
                                </a:lnTo>
                                <a:lnTo>
                                  <a:pt x="259079" y="75565"/>
                                </a:lnTo>
                                <a:lnTo>
                                  <a:pt x="194309" y="0"/>
                                </a:lnTo>
                                <a:close/>
                              </a:path>
                            </a:pathLst>
                          </a:custGeom>
                          <a:solidFill>
                            <a:srgbClr val="FFFFFF"/>
                          </a:solidFill>
                        </wps:spPr>
                        <wps:bodyPr wrap="square" lIns="0" tIns="0" rIns="0" bIns="0" rtlCol="0">
                          <a:prstTxWarp prst="textNoShape">
                            <a:avLst/>
                          </a:prstTxWarp>
                          <a:noAutofit/>
                        </wps:bodyPr>
                      </wps:wsp>
                      <wps:wsp>
                        <wps:cNvPr id="121" name="Graphic 121"/>
                        <wps:cNvSpPr/>
                        <wps:spPr>
                          <a:xfrm>
                            <a:off x="5801995" y="2396934"/>
                            <a:ext cx="2139315" cy="1156970"/>
                          </a:xfrm>
                          <a:custGeom>
                            <a:avLst/>
                            <a:gdLst/>
                            <a:ahLst/>
                            <a:cxnLst/>
                            <a:rect l="l" t="t" r="r" b="b"/>
                            <a:pathLst>
                              <a:path w="2139315" h="1156970">
                                <a:moveTo>
                                  <a:pt x="1880235" y="1005839"/>
                                </a:moveTo>
                                <a:lnTo>
                                  <a:pt x="2074544" y="1005839"/>
                                </a:lnTo>
                                <a:lnTo>
                                  <a:pt x="2139315" y="1081405"/>
                                </a:lnTo>
                                <a:lnTo>
                                  <a:pt x="2074544" y="1156970"/>
                                </a:lnTo>
                                <a:lnTo>
                                  <a:pt x="1880235" y="1156970"/>
                                </a:lnTo>
                                <a:lnTo>
                                  <a:pt x="1945005" y="1081405"/>
                                </a:lnTo>
                                <a:lnTo>
                                  <a:pt x="1880235" y="1005839"/>
                                </a:lnTo>
                                <a:close/>
                              </a:path>
                              <a:path w="2139315" h="1156970">
                                <a:moveTo>
                                  <a:pt x="0" y="739139"/>
                                </a:moveTo>
                                <a:lnTo>
                                  <a:pt x="1979930" y="739139"/>
                                </a:lnTo>
                                <a:lnTo>
                                  <a:pt x="1979930" y="0"/>
                                </a:lnTo>
                                <a:lnTo>
                                  <a:pt x="0" y="0"/>
                                </a:lnTo>
                                <a:lnTo>
                                  <a:pt x="0" y="739139"/>
                                </a:lnTo>
                                <a:close/>
                              </a:path>
                            </a:pathLst>
                          </a:custGeom>
                          <a:ln w="9525">
                            <a:solidFill>
                              <a:srgbClr val="000000"/>
                            </a:solidFill>
                            <a:prstDash val="solid"/>
                          </a:ln>
                        </wps:spPr>
                        <wps:bodyPr wrap="square" lIns="0" tIns="0" rIns="0" bIns="0" rtlCol="0">
                          <a:prstTxWarp prst="textNoShape">
                            <a:avLst/>
                          </a:prstTxWarp>
                          <a:noAutofit/>
                        </wps:bodyPr>
                      </wps:wsp>
                      <wps:wsp>
                        <wps:cNvPr id="122" name="Graphic 122"/>
                        <wps:cNvSpPr/>
                        <wps:spPr>
                          <a:xfrm>
                            <a:off x="6680517" y="4735639"/>
                            <a:ext cx="1270" cy="240029"/>
                          </a:xfrm>
                          <a:custGeom>
                            <a:avLst/>
                            <a:gdLst/>
                            <a:ahLst/>
                            <a:cxnLst/>
                            <a:rect l="l" t="t" r="r" b="b"/>
                            <a:pathLst>
                              <a:path h="240029">
                                <a:moveTo>
                                  <a:pt x="0" y="0"/>
                                </a:moveTo>
                                <a:lnTo>
                                  <a:pt x="0" y="239420"/>
                                </a:lnTo>
                              </a:path>
                            </a:pathLst>
                          </a:custGeom>
                          <a:ln w="26034">
                            <a:solidFill>
                              <a:srgbClr val="000000"/>
                            </a:solidFill>
                            <a:prstDash val="solid"/>
                          </a:ln>
                        </wps:spPr>
                        <wps:bodyPr wrap="square" lIns="0" tIns="0" rIns="0" bIns="0" rtlCol="0">
                          <a:prstTxWarp prst="textNoShape">
                            <a:avLst/>
                          </a:prstTxWarp>
                          <a:noAutofit/>
                        </wps:bodyPr>
                      </wps:wsp>
                      <wps:wsp>
                        <wps:cNvPr id="123" name="Graphic 123"/>
                        <wps:cNvSpPr/>
                        <wps:spPr>
                          <a:xfrm>
                            <a:off x="4451350" y="4960454"/>
                            <a:ext cx="2232025" cy="1270"/>
                          </a:xfrm>
                          <a:custGeom>
                            <a:avLst/>
                            <a:gdLst/>
                            <a:ahLst/>
                            <a:cxnLst/>
                            <a:rect l="l" t="t" r="r" b="b"/>
                            <a:pathLst>
                              <a:path w="2232025">
                                <a:moveTo>
                                  <a:pt x="2232025" y="0"/>
                                </a:moveTo>
                                <a:lnTo>
                                  <a:pt x="0" y="0"/>
                                </a:lnTo>
                              </a:path>
                            </a:pathLst>
                          </a:custGeom>
                          <a:ln w="25400">
                            <a:solidFill>
                              <a:srgbClr val="000000"/>
                            </a:solidFill>
                            <a:prstDash val="solid"/>
                          </a:ln>
                        </wps:spPr>
                        <wps:bodyPr wrap="square" lIns="0" tIns="0" rIns="0" bIns="0" rtlCol="0">
                          <a:prstTxWarp prst="textNoShape">
                            <a:avLst/>
                          </a:prstTxWarp>
                          <a:noAutofit/>
                        </wps:bodyPr>
                      </wps:wsp>
                      <wps:wsp>
                        <wps:cNvPr id="124" name="Graphic 124"/>
                        <wps:cNvSpPr/>
                        <wps:spPr>
                          <a:xfrm>
                            <a:off x="4454842" y="4947754"/>
                            <a:ext cx="1270" cy="168275"/>
                          </a:xfrm>
                          <a:custGeom>
                            <a:avLst/>
                            <a:gdLst/>
                            <a:ahLst/>
                            <a:cxnLst/>
                            <a:rect l="l" t="t" r="r" b="b"/>
                            <a:pathLst>
                              <a:path h="168275">
                                <a:moveTo>
                                  <a:pt x="0" y="0"/>
                                </a:moveTo>
                                <a:lnTo>
                                  <a:pt x="0" y="168274"/>
                                </a:lnTo>
                              </a:path>
                            </a:pathLst>
                          </a:custGeom>
                          <a:ln w="26035">
                            <a:solidFill>
                              <a:srgbClr val="000000"/>
                            </a:solidFill>
                            <a:prstDash val="solid"/>
                          </a:ln>
                        </wps:spPr>
                        <wps:bodyPr wrap="square" lIns="0" tIns="0" rIns="0" bIns="0" rtlCol="0">
                          <a:prstTxWarp prst="textNoShape">
                            <a:avLst/>
                          </a:prstTxWarp>
                          <a:noAutofit/>
                        </wps:bodyPr>
                      </wps:wsp>
                      <wps:wsp>
                        <wps:cNvPr id="125" name="Graphic 125"/>
                        <wps:cNvSpPr/>
                        <wps:spPr>
                          <a:xfrm>
                            <a:off x="3724275" y="5116029"/>
                            <a:ext cx="2700020" cy="464820"/>
                          </a:xfrm>
                          <a:custGeom>
                            <a:avLst/>
                            <a:gdLst/>
                            <a:ahLst/>
                            <a:cxnLst/>
                            <a:rect l="l" t="t" r="r" b="b"/>
                            <a:pathLst>
                              <a:path w="2700020" h="464820">
                                <a:moveTo>
                                  <a:pt x="0" y="464819"/>
                                </a:moveTo>
                                <a:lnTo>
                                  <a:pt x="2700019" y="464819"/>
                                </a:lnTo>
                                <a:lnTo>
                                  <a:pt x="2700019" y="0"/>
                                </a:lnTo>
                                <a:lnTo>
                                  <a:pt x="0" y="0"/>
                                </a:lnTo>
                                <a:lnTo>
                                  <a:pt x="0" y="464819"/>
                                </a:lnTo>
                                <a:close/>
                              </a:path>
                            </a:pathLst>
                          </a:custGeom>
                          <a:ln w="25400">
                            <a:solidFill>
                              <a:srgbClr val="000000"/>
                            </a:solidFill>
                            <a:prstDash val="solid"/>
                          </a:ln>
                        </wps:spPr>
                        <wps:bodyPr wrap="square" lIns="0" tIns="0" rIns="0" bIns="0" rtlCol="0">
                          <a:prstTxWarp prst="textNoShape">
                            <a:avLst/>
                          </a:prstTxWarp>
                          <a:noAutofit/>
                        </wps:bodyPr>
                      </wps:wsp>
                      <wps:wsp>
                        <wps:cNvPr id="126" name="Graphic 126"/>
                        <wps:cNvSpPr/>
                        <wps:spPr>
                          <a:xfrm>
                            <a:off x="5791834" y="4889334"/>
                            <a:ext cx="259079" cy="151130"/>
                          </a:xfrm>
                          <a:custGeom>
                            <a:avLst/>
                            <a:gdLst/>
                            <a:ahLst/>
                            <a:cxnLst/>
                            <a:rect l="l" t="t" r="r" b="b"/>
                            <a:pathLst>
                              <a:path w="259079" h="151130">
                                <a:moveTo>
                                  <a:pt x="259079" y="0"/>
                                </a:moveTo>
                                <a:lnTo>
                                  <a:pt x="64770" y="0"/>
                                </a:lnTo>
                                <a:lnTo>
                                  <a:pt x="0" y="75564"/>
                                </a:lnTo>
                                <a:lnTo>
                                  <a:pt x="64770" y="151129"/>
                                </a:lnTo>
                                <a:lnTo>
                                  <a:pt x="259079" y="151129"/>
                                </a:lnTo>
                                <a:lnTo>
                                  <a:pt x="194309" y="75564"/>
                                </a:lnTo>
                                <a:lnTo>
                                  <a:pt x="259079" y="0"/>
                                </a:lnTo>
                                <a:close/>
                              </a:path>
                            </a:pathLst>
                          </a:custGeom>
                          <a:solidFill>
                            <a:srgbClr val="FFFFFF"/>
                          </a:solidFill>
                        </wps:spPr>
                        <wps:bodyPr wrap="square" lIns="0" tIns="0" rIns="0" bIns="0" rtlCol="0">
                          <a:prstTxWarp prst="textNoShape">
                            <a:avLst/>
                          </a:prstTxWarp>
                          <a:noAutofit/>
                        </wps:bodyPr>
                      </wps:wsp>
                      <wps:wsp>
                        <wps:cNvPr id="127" name="Graphic 127"/>
                        <wps:cNvSpPr/>
                        <wps:spPr>
                          <a:xfrm>
                            <a:off x="5791834" y="4889334"/>
                            <a:ext cx="259079" cy="151130"/>
                          </a:xfrm>
                          <a:custGeom>
                            <a:avLst/>
                            <a:gdLst/>
                            <a:ahLst/>
                            <a:cxnLst/>
                            <a:rect l="l" t="t" r="r" b="b"/>
                            <a:pathLst>
                              <a:path w="259079" h="151130">
                                <a:moveTo>
                                  <a:pt x="259079" y="151129"/>
                                </a:moveTo>
                                <a:lnTo>
                                  <a:pt x="64770" y="151129"/>
                                </a:lnTo>
                                <a:lnTo>
                                  <a:pt x="0" y="75564"/>
                                </a:lnTo>
                                <a:lnTo>
                                  <a:pt x="64770" y="0"/>
                                </a:lnTo>
                                <a:lnTo>
                                  <a:pt x="259079" y="0"/>
                                </a:lnTo>
                                <a:lnTo>
                                  <a:pt x="194309" y="75564"/>
                                </a:lnTo>
                                <a:lnTo>
                                  <a:pt x="259079" y="151129"/>
                                </a:lnTo>
                                <a:close/>
                              </a:path>
                            </a:pathLst>
                          </a:custGeom>
                          <a:ln w="9525">
                            <a:solidFill>
                              <a:srgbClr val="000000"/>
                            </a:solidFill>
                            <a:prstDash val="solid"/>
                          </a:ln>
                        </wps:spPr>
                        <wps:bodyPr wrap="square" lIns="0" tIns="0" rIns="0" bIns="0" rtlCol="0">
                          <a:prstTxWarp prst="textNoShape">
                            <a:avLst/>
                          </a:prstTxWarp>
                          <a:noAutofit/>
                        </wps:bodyPr>
                      </wps:wsp>
                      <wps:wsp>
                        <wps:cNvPr id="128" name="Graphic 128"/>
                        <wps:cNvSpPr/>
                        <wps:spPr>
                          <a:xfrm>
                            <a:off x="7366317" y="4735639"/>
                            <a:ext cx="1270" cy="398145"/>
                          </a:xfrm>
                          <a:custGeom>
                            <a:avLst/>
                            <a:gdLst/>
                            <a:ahLst/>
                            <a:cxnLst/>
                            <a:rect l="l" t="t" r="r" b="b"/>
                            <a:pathLst>
                              <a:path h="398145">
                                <a:moveTo>
                                  <a:pt x="0" y="0"/>
                                </a:moveTo>
                                <a:lnTo>
                                  <a:pt x="0" y="397535"/>
                                </a:lnTo>
                              </a:path>
                            </a:pathLst>
                          </a:custGeom>
                          <a:ln w="26034">
                            <a:solidFill>
                              <a:srgbClr val="000000"/>
                            </a:solidFill>
                            <a:prstDash val="solid"/>
                          </a:ln>
                        </wps:spPr>
                        <wps:bodyPr wrap="square" lIns="0" tIns="0" rIns="0" bIns="0" rtlCol="0">
                          <a:prstTxWarp prst="textNoShape">
                            <a:avLst/>
                          </a:prstTxWarp>
                          <a:noAutofit/>
                        </wps:bodyPr>
                      </wps:wsp>
                      <wps:wsp>
                        <wps:cNvPr id="129" name="Graphic 129"/>
                        <wps:cNvSpPr/>
                        <wps:spPr>
                          <a:xfrm>
                            <a:off x="7292340" y="4784559"/>
                            <a:ext cx="151130" cy="259079"/>
                          </a:xfrm>
                          <a:custGeom>
                            <a:avLst/>
                            <a:gdLst/>
                            <a:ahLst/>
                            <a:cxnLst/>
                            <a:rect l="l" t="t" r="r" b="b"/>
                            <a:pathLst>
                              <a:path w="151130" h="259079">
                                <a:moveTo>
                                  <a:pt x="151129" y="0"/>
                                </a:moveTo>
                                <a:lnTo>
                                  <a:pt x="75565" y="64769"/>
                                </a:lnTo>
                                <a:lnTo>
                                  <a:pt x="0" y="0"/>
                                </a:lnTo>
                                <a:lnTo>
                                  <a:pt x="0" y="194309"/>
                                </a:lnTo>
                                <a:lnTo>
                                  <a:pt x="75565" y="259079"/>
                                </a:lnTo>
                                <a:lnTo>
                                  <a:pt x="151129" y="194309"/>
                                </a:lnTo>
                                <a:lnTo>
                                  <a:pt x="151129" y="0"/>
                                </a:lnTo>
                                <a:close/>
                              </a:path>
                            </a:pathLst>
                          </a:custGeom>
                          <a:solidFill>
                            <a:srgbClr val="FFFFFF"/>
                          </a:solidFill>
                        </wps:spPr>
                        <wps:bodyPr wrap="square" lIns="0" tIns="0" rIns="0" bIns="0" rtlCol="0">
                          <a:prstTxWarp prst="textNoShape">
                            <a:avLst/>
                          </a:prstTxWarp>
                          <a:noAutofit/>
                        </wps:bodyPr>
                      </wps:wsp>
                      <wps:wsp>
                        <wps:cNvPr id="130" name="Graphic 130"/>
                        <wps:cNvSpPr/>
                        <wps:spPr>
                          <a:xfrm>
                            <a:off x="7292340" y="4784559"/>
                            <a:ext cx="151130" cy="259079"/>
                          </a:xfrm>
                          <a:custGeom>
                            <a:avLst/>
                            <a:gdLst/>
                            <a:ahLst/>
                            <a:cxnLst/>
                            <a:rect l="l" t="t" r="r" b="b"/>
                            <a:pathLst>
                              <a:path w="151130" h="259079">
                                <a:moveTo>
                                  <a:pt x="151129" y="0"/>
                                </a:moveTo>
                                <a:lnTo>
                                  <a:pt x="151129" y="194309"/>
                                </a:lnTo>
                                <a:lnTo>
                                  <a:pt x="75565" y="259079"/>
                                </a:lnTo>
                                <a:lnTo>
                                  <a:pt x="0" y="194309"/>
                                </a:lnTo>
                                <a:lnTo>
                                  <a:pt x="0" y="0"/>
                                </a:lnTo>
                                <a:lnTo>
                                  <a:pt x="75565" y="64769"/>
                                </a:lnTo>
                                <a:lnTo>
                                  <a:pt x="151129" y="0"/>
                                </a:lnTo>
                                <a:close/>
                              </a:path>
                            </a:pathLst>
                          </a:custGeom>
                          <a:ln w="9524">
                            <a:solidFill>
                              <a:srgbClr val="000000"/>
                            </a:solidFill>
                            <a:prstDash val="solid"/>
                          </a:ln>
                        </wps:spPr>
                        <wps:bodyPr wrap="square" lIns="0" tIns="0" rIns="0" bIns="0" rtlCol="0">
                          <a:prstTxWarp prst="textNoShape">
                            <a:avLst/>
                          </a:prstTxWarp>
                          <a:noAutofit/>
                        </wps:bodyPr>
                      </wps:wsp>
                      <wps:wsp>
                        <wps:cNvPr id="131" name="Graphic 131"/>
                        <wps:cNvSpPr/>
                        <wps:spPr>
                          <a:xfrm>
                            <a:off x="6442709" y="4057459"/>
                            <a:ext cx="2042160" cy="678180"/>
                          </a:xfrm>
                          <a:custGeom>
                            <a:avLst/>
                            <a:gdLst/>
                            <a:ahLst/>
                            <a:cxnLst/>
                            <a:rect l="l" t="t" r="r" b="b"/>
                            <a:pathLst>
                              <a:path w="2042160" h="678180">
                                <a:moveTo>
                                  <a:pt x="0" y="678180"/>
                                </a:moveTo>
                                <a:lnTo>
                                  <a:pt x="2042159" y="678180"/>
                                </a:lnTo>
                                <a:lnTo>
                                  <a:pt x="2042159" y="0"/>
                                </a:lnTo>
                                <a:lnTo>
                                  <a:pt x="0" y="0"/>
                                </a:lnTo>
                                <a:lnTo>
                                  <a:pt x="0" y="678180"/>
                                </a:lnTo>
                                <a:close/>
                              </a:path>
                            </a:pathLst>
                          </a:custGeom>
                          <a:ln w="9524">
                            <a:solidFill>
                              <a:srgbClr val="000000"/>
                            </a:solidFill>
                            <a:prstDash val="solid"/>
                          </a:ln>
                        </wps:spPr>
                        <wps:bodyPr wrap="square" lIns="0" tIns="0" rIns="0" bIns="0" rtlCol="0">
                          <a:prstTxWarp prst="textNoShape">
                            <a:avLst/>
                          </a:prstTxWarp>
                          <a:noAutofit/>
                        </wps:bodyPr>
                      </wps:wsp>
                      <wps:wsp>
                        <wps:cNvPr id="132" name="Graphic 132"/>
                        <wps:cNvSpPr/>
                        <wps:spPr>
                          <a:xfrm>
                            <a:off x="7965440" y="4703889"/>
                            <a:ext cx="923925" cy="706120"/>
                          </a:xfrm>
                          <a:custGeom>
                            <a:avLst/>
                            <a:gdLst/>
                            <a:ahLst/>
                            <a:cxnLst/>
                            <a:rect l="l" t="t" r="r" b="b"/>
                            <a:pathLst>
                              <a:path w="923925" h="706120">
                                <a:moveTo>
                                  <a:pt x="923925" y="0"/>
                                </a:moveTo>
                                <a:lnTo>
                                  <a:pt x="0" y="705510"/>
                                </a:lnTo>
                              </a:path>
                            </a:pathLst>
                          </a:custGeom>
                          <a:ln w="25400">
                            <a:solidFill>
                              <a:srgbClr val="000000"/>
                            </a:solidFill>
                            <a:prstDash val="solid"/>
                          </a:ln>
                        </wps:spPr>
                        <wps:bodyPr wrap="square" lIns="0" tIns="0" rIns="0" bIns="0" rtlCol="0">
                          <a:prstTxWarp prst="textNoShape">
                            <a:avLst/>
                          </a:prstTxWarp>
                          <a:noAutofit/>
                        </wps:bodyPr>
                      </wps:wsp>
                      <wps:wsp>
                        <wps:cNvPr id="133" name="Graphic 133"/>
                        <wps:cNvSpPr/>
                        <wps:spPr>
                          <a:xfrm>
                            <a:off x="6629400" y="5133175"/>
                            <a:ext cx="1692275" cy="447675"/>
                          </a:xfrm>
                          <a:custGeom>
                            <a:avLst/>
                            <a:gdLst/>
                            <a:ahLst/>
                            <a:cxnLst/>
                            <a:rect l="l" t="t" r="r" b="b"/>
                            <a:pathLst>
                              <a:path w="1692275" h="447675">
                                <a:moveTo>
                                  <a:pt x="1692275" y="0"/>
                                </a:moveTo>
                                <a:lnTo>
                                  <a:pt x="0" y="0"/>
                                </a:lnTo>
                                <a:lnTo>
                                  <a:pt x="0" y="447674"/>
                                </a:lnTo>
                                <a:lnTo>
                                  <a:pt x="1692275" y="447674"/>
                                </a:lnTo>
                                <a:lnTo>
                                  <a:pt x="1692275" y="0"/>
                                </a:lnTo>
                                <a:close/>
                              </a:path>
                            </a:pathLst>
                          </a:custGeom>
                          <a:solidFill>
                            <a:srgbClr val="FFFFFF"/>
                          </a:solidFill>
                        </wps:spPr>
                        <wps:bodyPr wrap="square" lIns="0" tIns="0" rIns="0" bIns="0" rtlCol="0">
                          <a:prstTxWarp prst="textNoShape">
                            <a:avLst/>
                          </a:prstTxWarp>
                          <a:noAutofit/>
                        </wps:bodyPr>
                      </wps:wsp>
                      <wps:wsp>
                        <wps:cNvPr id="134" name="Graphic 134"/>
                        <wps:cNvSpPr/>
                        <wps:spPr>
                          <a:xfrm>
                            <a:off x="6629400" y="5133175"/>
                            <a:ext cx="1692275" cy="447675"/>
                          </a:xfrm>
                          <a:custGeom>
                            <a:avLst/>
                            <a:gdLst/>
                            <a:ahLst/>
                            <a:cxnLst/>
                            <a:rect l="l" t="t" r="r" b="b"/>
                            <a:pathLst>
                              <a:path w="1692275" h="447675">
                                <a:moveTo>
                                  <a:pt x="0" y="447674"/>
                                </a:moveTo>
                                <a:lnTo>
                                  <a:pt x="1692275" y="447674"/>
                                </a:lnTo>
                                <a:lnTo>
                                  <a:pt x="1692275" y="0"/>
                                </a:lnTo>
                                <a:lnTo>
                                  <a:pt x="0" y="0"/>
                                </a:lnTo>
                                <a:lnTo>
                                  <a:pt x="0" y="447674"/>
                                </a:lnTo>
                                <a:close/>
                              </a:path>
                            </a:pathLst>
                          </a:custGeom>
                          <a:ln w="25400">
                            <a:solidFill>
                              <a:srgbClr val="000000"/>
                            </a:solidFill>
                            <a:prstDash val="solid"/>
                          </a:ln>
                        </wps:spPr>
                        <wps:bodyPr wrap="square" lIns="0" tIns="0" rIns="0" bIns="0" rtlCol="0">
                          <a:prstTxWarp prst="textNoShape">
                            <a:avLst/>
                          </a:prstTxWarp>
                          <a:noAutofit/>
                        </wps:bodyPr>
                      </wps:wsp>
                      <wps:wsp>
                        <wps:cNvPr id="135" name="Graphic 135"/>
                        <wps:cNvSpPr/>
                        <wps:spPr>
                          <a:xfrm>
                            <a:off x="3810634" y="3473259"/>
                            <a:ext cx="5074285" cy="1245235"/>
                          </a:xfrm>
                          <a:custGeom>
                            <a:avLst/>
                            <a:gdLst/>
                            <a:ahLst/>
                            <a:cxnLst/>
                            <a:rect l="l" t="t" r="r" b="b"/>
                            <a:pathLst>
                              <a:path w="5074285" h="1245235">
                                <a:moveTo>
                                  <a:pt x="0" y="0"/>
                                </a:moveTo>
                                <a:lnTo>
                                  <a:pt x="738504" y="4444"/>
                                </a:lnTo>
                              </a:path>
                              <a:path w="5074285" h="1245235">
                                <a:moveTo>
                                  <a:pt x="5029200" y="9525"/>
                                </a:moveTo>
                                <a:lnTo>
                                  <a:pt x="5074284" y="1245235"/>
                                </a:lnTo>
                              </a:path>
                            </a:pathLst>
                          </a:custGeom>
                          <a:ln w="25400">
                            <a:solidFill>
                              <a:srgbClr val="000000"/>
                            </a:solidFill>
                            <a:prstDash val="solid"/>
                          </a:ln>
                        </wps:spPr>
                        <wps:bodyPr wrap="square" lIns="0" tIns="0" rIns="0" bIns="0" rtlCol="0">
                          <a:prstTxWarp prst="textNoShape">
                            <a:avLst/>
                          </a:prstTxWarp>
                          <a:noAutofit/>
                        </wps:bodyPr>
                      </wps:wsp>
                      <wps:wsp>
                        <wps:cNvPr id="136" name="Graphic 136"/>
                        <wps:cNvSpPr/>
                        <wps:spPr>
                          <a:xfrm>
                            <a:off x="8783319" y="3894899"/>
                            <a:ext cx="151130" cy="259079"/>
                          </a:xfrm>
                          <a:custGeom>
                            <a:avLst/>
                            <a:gdLst/>
                            <a:ahLst/>
                            <a:cxnLst/>
                            <a:rect l="l" t="t" r="r" b="b"/>
                            <a:pathLst>
                              <a:path w="151130" h="259079">
                                <a:moveTo>
                                  <a:pt x="151130" y="0"/>
                                </a:moveTo>
                                <a:lnTo>
                                  <a:pt x="75565" y="64770"/>
                                </a:lnTo>
                                <a:lnTo>
                                  <a:pt x="0" y="0"/>
                                </a:lnTo>
                                <a:lnTo>
                                  <a:pt x="0" y="194310"/>
                                </a:lnTo>
                                <a:lnTo>
                                  <a:pt x="75565" y="259080"/>
                                </a:lnTo>
                                <a:lnTo>
                                  <a:pt x="151130" y="194310"/>
                                </a:lnTo>
                                <a:lnTo>
                                  <a:pt x="151130" y="0"/>
                                </a:lnTo>
                                <a:close/>
                              </a:path>
                            </a:pathLst>
                          </a:custGeom>
                          <a:solidFill>
                            <a:srgbClr val="FFFFFF"/>
                          </a:solidFill>
                        </wps:spPr>
                        <wps:bodyPr wrap="square" lIns="0" tIns="0" rIns="0" bIns="0" rtlCol="0">
                          <a:prstTxWarp prst="textNoShape">
                            <a:avLst/>
                          </a:prstTxWarp>
                          <a:noAutofit/>
                        </wps:bodyPr>
                      </wps:wsp>
                      <wps:wsp>
                        <wps:cNvPr id="137" name="Graphic 137"/>
                        <wps:cNvSpPr/>
                        <wps:spPr>
                          <a:xfrm>
                            <a:off x="8783319" y="3894899"/>
                            <a:ext cx="151130" cy="259079"/>
                          </a:xfrm>
                          <a:custGeom>
                            <a:avLst/>
                            <a:gdLst/>
                            <a:ahLst/>
                            <a:cxnLst/>
                            <a:rect l="l" t="t" r="r" b="b"/>
                            <a:pathLst>
                              <a:path w="151130" h="259079">
                                <a:moveTo>
                                  <a:pt x="151130" y="0"/>
                                </a:moveTo>
                                <a:lnTo>
                                  <a:pt x="151130" y="194310"/>
                                </a:lnTo>
                                <a:lnTo>
                                  <a:pt x="75565" y="259080"/>
                                </a:lnTo>
                                <a:lnTo>
                                  <a:pt x="0" y="194310"/>
                                </a:lnTo>
                                <a:lnTo>
                                  <a:pt x="0" y="0"/>
                                </a:lnTo>
                                <a:lnTo>
                                  <a:pt x="75565" y="64770"/>
                                </a:lnTo>
                                <a:lnTo>
                                  <a:pt x="15113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C362CF" id="Group 58" o:spid="_x0000_s1026" alt="Diagram is a flow chart showing the steps that a variety goes through during its assessment for addition to a recommended list " style="position:absolute;margin-left:49.45pt;margin-top:2.5pt;width:775.8pt;height:440.45pt;z-index:-251666944;mso-wrap-distance-left:0;mso-wrap-distance-right:0;mso-position-horizontal-relative:page" coordsize="98526,55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">
                <v:shape id="Graphic 59" o:spid="_x0000_s1027" style="position:absolute;left:12750;top:3047;width:82258;height:5683;visibility:visible;mso-wrap-style:square;v-text-anchor:top" coordsize="8225790,56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" path="m,l2347595,em5083809,l8225789,em5715,635r,567690e" filled="f" strokeweight="2pt">
                  <v:path arrowok="t"/>
                </v:shape>
                <v:shape id="Graphic 60" o:spid="_x0000_s1028" style="position:absolute;left:27533;top:2386;width:2591;height:1512;visibility:visible;mso-wrap-style:square;v-text-anchor:top" coordsize="259079,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" path="m259079,l64770,,,75564r64770,75565l259079,151129,194310,75564,259079,xe" stroked="f">
                  <v:path arrowok="t"/>
                </v:shape>
                <v:shape id="Graphic 61" o:spid="_x0000_s1029" style="position:absolute;left:27533;top:2386;width:2591;height:1512;visibility:visible;mso-wrap-style:square;v-text-anchor:top" coordsize="259079,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" path="m259079,151129r-194309,l,75564,64770,,259079,,194310,75564r64769,75565xe" filled="f">
                  <v:path arrowok="t"/>
                </v:shape>
                <v:shape id="Graphic 62" o:spid="_x0000_s1030" style="position:absolute;left:95002;top:2812;width:13;height:44691;visibility:visible;mso-wrap-style:square;v-text-anchor:top" coordsize="1270,446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" path="m,l,4468787e" filled="f" strokeweight=".74081mm">
                  <v:path arrowok="t"/>
                </v:shape>
                <v:shape id="Graphic 63" o:spid="_x0000_s1031" style="position:absolute;left:91560;top:47500;width:6839;height:5740;visibility:visible;mso-wrap-style:square;v-text-anchor:top" coordsize="683895,57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" path="m,574039r683895,l683895,,,,,574039xe" filled="f" strokeweight="2pt">
                  <v:path arrowok="t"/>
                </v:shape>
                <v:shape id="Graphic 64" o:spid="_x0000_s1032" style="position:absolute;left:4298;top:8730;width:16923;height:5487;visibility:visible;mso-wrap-style:square;v-text-anchor:top" coordsize="1692275,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" path="m,548639r1692275,l1692275,,,,,548639xe" filled="f">
                  <v:path arrowok="t"/>
                </v:shape>
                <v:shape id="Graphic 65" o:spid="_x0000_s1033" style="position:absolute;left:74285;top:15302;width:13;height:6554;visibility:visible;mso-wrap-style:square;v-text-anchor:top" coordsize="1270,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" path="m,l,655193e" filled="f" strokeweight=".72317mm">
                  <v:path arrowok="t"/>
                </v:shape>
                <v:shape id="Graphic 66" o:spid="_x0000_s1034" style="position:absolute;left:21132;top:11942;width:53194;height:9804;visibility:visible;mso-wrap-style:square;v-text-anchor:top" coordsize="5319395,98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" path="m5319395,980439r-1666875,em,l1951355,em3859529,l5184139,e" filled="f" strokeweight="2pt">
                  <v:path arrowok="t"/>
                </v:shape>
                <v:shape id="Graphic 67" o:spid="_x0000_s1035" style="position:absolute;left:36226;top:47;width:27362;height:5639;visibility:visible;mso-wrap-style:square;v-text-anchor:top" coordsize="2736215,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" path="m,563879r2736215,l2736215,,,,,563879xe" filled="f" strokeweight=".26456mm">
                  <v:path arrowok="t"/>
                </v:shape>
                <v:shape id="Graphic 68" o:spid="_x0000_s1036" style="position:absolute;left:70250;top:2291;width:2590;height:1512;visibility:visible;mso-wrap-style:square;v-text-anchor:top" coordsize="259079,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" path="m194309,l,,64770,75564,,151129r194309,l259079,75564,194309,xe" stroked="f">
                  <v:path arrowok="t"/>
                </v:shape>
                <v:shape id="Graphic 69" o:spid="_x0000_s1037" style="position:absolute;left:70250;top:2291;width:2590;height:1512;visibility:visible;mso-wrap-style:square;v-text-anchor:top" coordsize="259079,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" path="m,l194309,r64770,75564l194309,151129,,151129,64770,75564,,xe" filled="f">
                  <v:path arrowok="t"/>
                </v:shape>
                <v:shape id="Graphic 70" o:spid="_x0000_s1038" style="position:absolute;left:12071;top:5113;width:1511;height:2591;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" path="m151130,l75564,64769,,,,194309r75564,64770l151130,194309,151130,xe" stroked="f">
                  <v:path arrowok="t"/>
                </v:shape>
                <v:shape id="Graphic 71" o:spid="_x0000_s1039" style="position:absolute;left:12071;top:5113;width:1511;height:2591;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" path="m151130,r,194309l75564,259079,,194309,,,75564,64769,151130,xe" filled="f">
                  <v:path arrowok="t"/>
                </v:shape>
                <v:shape id="Graphic 72" o:spid="_x0000_s1040" style="position:absolute;left:30492;top:11304;width:2591;height:1512;visibility:visible;mso-wrap-style:square;v-text-anchor:top" coordsize="259079,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" path="m194310,l,,64769,75564,,151129r194310,l259079,75564,194310,xe" stroked="f">
                  <v:path arrowok="t"/>
                </v:shape>
                <v:shape id="Graphic 73" o:spid="_x0000_s1041" style="position:absolute;left:30492;top:11304;width:2591;height:1512;visibility:visible;mso-wrap-style:square;v-text-anchor:top" coordsize="259079,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" path="m,l194310,r64769,75564l194310,151129,,151129,64769,75564,,xe" filled="f">
                  <v:path arrowok="t"/>
                </v:shape>
                <v:shape id="Graphic 74" o:spid="_x0000_s1042" style="position:absolute;left:65506;top:11146;width:2591;height:1797;visibility:visible;mso-wrap-style:square;v-text-anchor:top" coordsize="259079,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" path="m182118,l,,76961,89788,,179704r182118,l259079,89788,182118,xe" stroked="f">
                  <v:path arrowok="t"/>
                </v:shape>
                <v:shape id="Graphic 75" o:spid="_x0000_s1043" style="position:absolute;left:65506;top:11146;width:2591;height:1797;visibility:visible;mso-wrap-style:square;v-text-anchor:top" coordsize="259079,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" path="m,l182118,r76961,89788l182118,179704,,179704,76961,89788,,xe" filled="f">
                  <v:path arrowok="t"/>
                </v:shape>
                <v:shape id="Graphic 76" o:spid="_x0000_s1044" style="position:absolute;left:73507;top:16908;width:1511;height:2590;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" path="m151129,l75565,64770,,,,194310r75565,64770l151129,194310,151129,xe" stroked="f">
                  <v:path arrowok="t"/>
                </v:shape>
                <v:shape id="Graphic 77" o:spid="_x0000_s1045" style="position:absolute;left:73507;top:16908;width:1511;height:2590;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" path="m151129,r,194310l75565,259080,,194310,,,75565,64770,151129,xe" filled="f">
                  <v:path arrowok="t"/>
                </v:shape>
                <v:shape id="Graphic 78" o:spid="_x0000_s1046" style="position:absolute;left:57807;top:16962;width:12;height:4922;visibility:visible;mso-wrap-style:square;v-text-anchor:top" coordsize="1270,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" path="m,l,491744e" filled="f" strokeweight=".72317mm">
                  <v:path arrowok="t"/>
                </v:shape>
                <v:shape id="Graphic 79" o:spid="_x0000_s1047" style="position:absolute;left:57029;top:17955;width:1511;height:2591;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" path="m75564,l,64770,,259080,75564,194310r75565,64770l151129,64770,75564,xe" stroked="f">
                  <v:path arrowok="t"/>
                </v:shape>
                <v:shape id="Graphic 80" o:spid="_x0000_s1048" style="position:absolute;left:57029;top:17955;width:1511;height:2591;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" path="m151129,259080r,-194310l75564,,,64770,,259080,75564,194310r75565,64770xe" filled="f">
                  <v:path arrowok="t"/>
                </v:shape>
                <v:shape id="Graphic 81" o:spid="_x0000_s1049" style="position:absolute;left:61918;top:20978;width:2591;height:1511;visibility:visible;mso-wrap-style:square;v-text-anchor:top" coordsize="259079,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" path="m259079,l64770,,,75564r64770,75566l259079,151130,194309,75564,259079,xe" stroked="f">
                  <v:path arrowok="t"/>
                </v:shape>
                <v:shape id="Graphic 82" o:spid="_x0000_s1050" style="position:absolute;left:61918;top:20978;width:2591;height:1511;visibility:visible;mso-wrap-style:square;v-text-anchor:top" coordsize="259079,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" path="m259079,151130r-194309,l,75564,64770,,259079,,194309,75564r64770,75566xe" filled="f">
                  <v:path arrowok="t"/>
                </v:shape>
                <v:shape id="Graphic 83" o:spid="_x0000_s1051" style="position:absolute;left:42430;top:16958;width:13;height:5760;visibility:visible;mso-wrap-style:square;v-text-anchor:top" coordsize="1270,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" path="m,l,575944e" filled="f" strokeweight="2pt">
                  <v:path arrowok="t"/>
                </v:shape>
                <v:shape id="Graphic 84" o:spid="_x0000_s1052" alt="Flow diagram showing stages that a variety passes through during the recommendation process." style="position:absolute;left:40646;top:9571;width:19082;height:7391;visibility:visible;mso-wrap-style:square;v-text-anchor:top" coordsize="1908175,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" path="m,739139r1908175,l1908175,,,,,739139xe" filled="f">
                  <v:path arrowok="t"/>
                </v:shape>
                <v:shape id="Graphic 85" o:spid="_x0000_s1053" style="position:absolute;left:32010;top:22794;width:10541;height:13;visibility:visible;mso-wrap-style:square;v-text-anchor:top" coordsize="1054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" path="m,l1054100,e" filled="f" strokeweight="2pt">
                  <v:path arrowok="t"/>
                </v:shape>
                <v:shape id="Graphic 86" o:spid="_x0000_s1054" style="position:absolute;left:36010;top:22026;width:2591;height:1511;visibility:visible;mso-wrap-style:square;v-text-anchor:top" coordsize="259079,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" path="m259079,l64770,,,75564r64770,75566l259079,151130,194310,75564,259079,xe" stroked="f">
                  <v:path arrowok="t"/>
                </v:shape>
                <v:shape id="Graphic 87" o:spid="_x0000_s1055" style="position:absolute;left:36010;top:22026;width:2591;height:1511;visibility:visible;mso-wrap-style:square;v-text-anchor:top" coordsize="259079,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" path="m259079,151130r-194309,l,75564,64770,,259079,,194310,75564r64769,75566xe" filled="f">
                  <v:path arrowok="t"/>
                </v:shape>
                <v:shape id="Graphic 88" o:spid="_x0000_s1056" style="position:absolute;left:94272;top:25556;width:1511;height:2591;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" path="m151129,l75565,64770,,,,194310r75565,64770l151129,194310,151129,xe" stroked="f">
                  <v:path arrowok="t"/>
                </v:shape>
                <v:shape id="Graphic 89" o:spid="_x0000_s1057" style="position:absolute;left:94272;top:25556;width:1511;height:2591;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" path="m151129,r,194310l75565,259080,,194310,,,75565,64770,151129,xe" filled="f" strokeweight=".26456mm">
                  <v:path arrowok="t"/>
                </v:shape>
                <v:shape id="Graphic 90" o:spid="_x0000_s1058" style="position:absolute;left:82857;top:15302;width:13;height:25273;visibility:visible;mso-wrap-style:square;v-text-anchor:top" coordsize="1270,252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" path="m,l,2527173e" filled="f" strokeweight=".72317mm">
                  <v:path arrowok="t"/>
                </v:shape>
                <v:shape id="Graphic 91" o:spid="_x0000_s1059" style="position:absolute;left:72898;top:7968;width:14401;height:7334;visibility:visible;mso-wrap-style:square;v-text-anchor:top" coordsize="144018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" path="m,733425r1440179,l1440179,,,,,733425xe" filled="f">
                  <v:path arrowok="t"/>
                </v:shape>
                <v:shape id="Graphic 92" o:spid="_x0000_s1060" style="position:absolute;left:82080;top:24636;width:1511;height:2590;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" path="m151129,l75565,64770,,,,194310r75565,64769l151129,194310,151129,xe" stroked="f">
                  <v:path arrowok="t"/>
                </v:shape>
                <v:shape id="Graphic 93" o:spid="_x0000_s1061" style="position:absolute;left:82080;top:24636;width:1511;height:2590;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" path="m151129,r,194310l75565,259079,,194310,,,75565,64770,151129,xe" filled="f">
                  <v:path arrowok="t"/>
                </v:shape>
                <v:shape id="Graphic 94" o:spid="_x0000_s1062" style="position:absolute;left:68233;top:31360;width:13;height:9214;visibility:visible;mso-wrap-style:square;v-text-anchor:top" coordsize="1270,92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" path="m,l,921385e" filled="f" strokeweight=".72317mm">
                  <v:path arrowok="t"/>
                </v:shape>
                <v:shape id="Graphic 95" o:spid="_x0000_s1063" style="position:absolute;left:32010;top:25080;width:26009;height:13;visibility:visible;mso-wrap-style:square;v-text-anchor:top" coordsize="2600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" path="m,l2600960,e" filled="f" strokeweight="2pt">
                  <v:path arrowok="t"/>
                </v:shape>
                <v:shape id="Graphic 96" o:spid="_x0000_s1064" style="position:absolute;left:43726;top:24312;width:2590;height:1511;visibility:visible;mso-wrap-style:square;v-text-anchor:top" coordsize="259079,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" path="m194310,l,,64770,75564,,151130r194310,l259079,75564,194310,xe" stroked="f">
                  <v:path arrowok="t"/>
                </v:shape>
                <v:shape id="Graphic 97" o:spid="_x0000_s1065" style="position:absolute;left:43726;top:24312;width:2590;height:1511;visibility:visible;mso-wrap-style:square;v-text-anchor:top" coordsize="259079,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" path="m,l194310,r64769,75564l194310,151130,,151130,64770,75564,,xe" filled="f">
                  <v:path arrowok="t"/>
                </v:shape>
                <v:shape id="Graphic 98" o:spid="_x0000_s1066" style="position:absolute;left:67506;top:34446;width:1512;height:2591;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" path="m151129,l75565,64769,,,,194310r75565,64770l151129,194310,151129,xe" stroked="f">
                  <v:path arrowok="t"/>
                </v:shape>
                <v:shape id="Graphic 99" o:spid="_x0000_s1067" style="position:absolute;left:67506;top:34446;width:1512;height:2591;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" path="m151129,r,194310l75565,259080,,194310,,,75565,64769,151129,xe" filled="f" strokeweight=".26456mm">
                  <v:path arrowok="t"/>
                </v:shape>
                <v:shape id="Graphic 100" o:spid="_x0000_s1068" style="position:absolute;left:7083;top:39050;width:13;height:12110;visibility:visible;mso-wrap-style:square;v-text-anchor:top" coordsize="1270,121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" path="m,l,1210335e" filled="f" strokeweight="2.05pt">
                  <v:path arrowok="t"/>
                </v:shape>
                <v:shape id="Graphic 101" o:spid="_x0000_s1069" style="position:absolute;left:6305;top:44206;width:1511;height:2591;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" path="m151130,l75565,64769,,,,194309r75565,64770l151130,194309,151130,xe" stroked="f">
                  <v:path arrowok="t"/>
                </v:shape>
                <v:shape id="Graphic 102" o:spid="_x0000_s1070" style="position:absolute;left:6305;top:44206;width:1511;height:2591;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" path="m151130,r,194309l75565,259079,,194309,,,75565,64769,151130,xe" filled="f">
                  <v:path arrowok="t"/>
                </v:shape>
                <v:shape id="Graphic 103" o:spid="_x0000_s1071" style="position:absolute;left:13801;top:26102;width:13;height:5328;visibility:visible;mso-wrap-style:square;v-text-anchor:top" coordsize="1270,53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" path="m,l,532764e" filled="f" strokeweight="2.05pt">
                  <v:path arrowok="t"/>
                </v:shape>
                <v:shape id="Graphic 104" o:spid="_x0000_s1072" style="position:absolute;left:13023;top:27214;width:1512;height:2590;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" path="m151130,l75564,64769,,,,194309r75564,64770l151130,194309,151130,xe" stroked="f">
                  <v:path arrowok="t"/>
                </v:shape>
                <v:shape id="Graphic 105" o:spid="_x0000_s1073" style="position:absolute;left:13023;top:27214;width:1512;height:2590;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" path="m151130,r,194309l75564,259079,,194309,,,75564,64769,151130,xe" filled="f">
                  <v:path arrowok="t"/>
                </v:shape>
                <v:shape id="Graphic 106" o:spid="_x0000_s1074" style="position:absolute;left:9328;top:22064;width:22682;height:4038;visibility:visible;mso-wrap-style:square;v-text-anchor:top" coordsize="2268220,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" path="m,403860r2268220,l2268220,,,,,403860xe" filled="f">
                  <v:path arrowok="t"/>
                </v:shape>
                <v:shape id="Graphic 107" o:spid="_x0000_s1075" style="position:absolute;left:45545;top:34554;width:13;height:5385;visibility:visible;mso-wrap-style:square;v-text-anchor:top" coordsize="1270,53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" path="m,l,538480e" filled="f" strokeweight="2.05pt">
                  <v:path arrowok="t"/>
                </v:shape>
                <v:shape id="Graphic 108" o:spid="_x0000_s1076" style="position:absolute;left:44780;top:35812;width:1511;height:2590;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" path="m151129,l75564,64769,,,,194310r75564,64770l151129,194310,151129,xe" stroked="f">
                  <v:path arrowok="t"/>
                </v:shape>
                <v:shape id="Graphic 109" o:spid="_x0000_s1077" style="position:absolute;left:44780;top:35812;width:1511;height:2590;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" path="m151129,r,194310l75564,259080,,194310,,,75564,64769,151129,xe" filled="f" strokeweight=".26456mm">
                  <v:path arrowok="t"/>
                </v:shape>
                <v:shape id="Graphic 110" o:spid="_x0000_s1078" style="position:absolute;left:641;top:31430;width:37490;height:7620;visibility:visible;mso-wrap-style:square;v-text-anchor:top" coordsize="374904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" path="m,762000r3749040,l3749040,,,,,762000xe" filled="f">
                  <v:path arrowok="t"/>
                </v:shape>
                <v:shape id="Graphic 111" o:spid="_x0000_s1079" style="position:absolute;left:23882;top:46797;width:13;height:4363;visibility:visible;mso-wrap-style:square;v-text-anchor:top" coordsize="1270,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" path="m,l,435635e" filled="f" strokeweight="2pt">
                  <v:path arrowok="t"/>
                </v:shape>
                <v:shape id="Graphic 112" o:spid="_x0000_s1080" style="position:absolute;left:23120;top:47407;width:1511;height:2597;visibility:visible;mso-wrap-style:square;v-text-anchor:top" coordsize="15113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" path="m151130,l75564,64795,,,,194335r75564,64770l151130,194335,151130,xe" stroked="f">
                  <v:path arrowok="t"/>
                </v:shape>
                <v:shape id="Graphic 113" o:spid="_x0000_s1081" style="position:absolute;left:23120;top:47407;width:1511;height:2597;visibility:visible;mso-wrap-style:square;v-text-anchor:top" coordsize="15113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" path="m151130,r,194335l75564,259105,,194335,,,75564,64795,151130,xe" filled="f">
                  <v:path arrowok="t"/>
                </v:shape>
                <v:shape id="Graphic 114" o:spid="_x0000_s1082" style="position:absolute;left:127;top:51153;width:33756;height:4649;visibility:visible;mso-wrap-style:square;v-text-anchor:top" coordsize="337566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" path="m,464820r3375660,l3375660,,,,,464820xe" filled="f" strokeweight="2pt">
                  <v:path arrowok="t"/>
                </v:shape>
                <v:shape id="Graphic 115" o:spid="_x0000_s1083" style="position:absolute;left:53092;top:43844;width:11335;height:13;visibility:visible;mso-wrap-style:square;v-text-anchor:top" coordsize="1133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" path="m,l1133475,e" filled="f" strokeweight="2pt">
                  <v:path arrowok="t"/>
                </v:shape>
                <v:shape id="Graphic 116" o:spid="_x0000_s1084" style="position:absolute;left:21412;top:39939;width:31680;height:6858;visibility:visible;mso-wrap-style:square;v-text-anchor:top" coordsize="316801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" path="m,685800r3168015,l3168015,,,,,685800xe" filled="f">
                  <v:path arrowok="t"/>
                </v:shape>
                <v:shape id="Graphic 117" o:spid="_x0000_s1085" style="position:absolute;left:56775;top:43076;width:2591;height:1511;visibility:visible;mso-wrap-style:square;v-text-anchor:top" coordsize="259079,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" path="m194309,l,,64770,75565,,151130r194309,l259079,75565,194309,xe" stroked="f">
                  <v:path arrowok="t"/>
                </v:shape>
                <v:shape id="Graphic 118" o:spid="_x0000_s1086" style="position:absolute;left:56775;top:43076;width:2591;height:1511;visibility:visible;mso-wrap-style:square;v-text-anchor:top" coordsize="259079,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" path="m,l194309,r64770,75565l194309,151130,,151130,64770,75565,,xe" filled="f">
                  <v:path arrowok="t"/>
                </v:shape>
                <v:shape id="Graphic 119" o:spid="_x0000_s1087" style="position:absolute;left:74041;top:31392;width:14401;height:3600;visibility:visible;mso-wrap-style:square;v-text-anchor:top" coordsize="144018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" path="m8889,r,360045em1440179,342265l,342265e" filled="f" strokeweight="2pt">
                  <v:path arrowok="t"/>
                </v:shape>
                <v:shape id="Graphic 120" o:spid="_x0000_s1088" style="position:absolute;left:76822;top:34027;width:2591;height:1512;visibility:visible;mso-wrap-style:square;v-text-anchor:top" coordsize="259079,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" path="m194309,l,,64770,75565,,151130r194309,l259079,75565,194309,xe" stroked="f">
                  <v:path arrowok="t"/>
                </v:shape>
                <v:shape id="Graphic 121" o:spid="_x0000_s1089" style="position:absolute;left:58019;top:23969;width:21394;height:11570;visibility:visible;mso-wrap-style:square;v-text-anchor:top" coordsize="2139315,115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" path="m1880235,1005839r194309,l2139315,1081405r-64771,75565l1880235,1156970r64770,-75565l1880235,1005839xem,739139r1979930,l1979930,,,,,739139xe" filled="f">
                  <v:path arrowok="t"/>
                </v:shape>
                <v:shape id="Graphic 122" o:spid="_x0000_s1090" style="position:absolute;left:66805;top:47356;width:12;height:2400;visibility:visible;mso-wrap-style:square;v-text-anchor:top" coordsize="1270,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" path="m,l,239420e" filled="f" strokeweight=".72317mm">
                  <v:path arrowok="t"/>
                </v:shape>
                <v:shape id="Graphic 123" o:spid="_x0000_s1091" style="position:absolute;left:44513;top:49604;width:22320;height:13;visibility:visible;mso-wrap-style:square;v-text-anchor:top" coordsize="2232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" path="m2232025,l,e" filled="f" strokeweight="2pt">
                  <v:path arrowok="t"/>
                </v:shape>
                <v:shape id="Graphic 124" o:spid="_x0000_s1092" style="position:absolute;left:44548;top:49477;width:13;height:1683;visibility:visible;mso-wrap-style:square;v-text-anchor:top" coordsize="1270,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" path="m,l,168274e" filled="f" strokeweight="2.05pt">
                  <v:path arrowok="t"/>
                </v:shape>
                <v:shape id="Graphic 125" o:spid="_x0000_s1093" style="position:absolute;left:37242;top:51160;width:27000;height:4648;visibility:visible;mso-wrap-style:square;v-text-anchor:top" coordsize="270002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" path="m,464819r2700019,l2700019,,,,,464819xe" filled="f" strokeweight="2pt">
                  <v:path arrowok="t"/>
                </v:shape>
                <v:shape id="Graphic 126" o:spid="_x0000_s1094" style="position:absolute;left:57918;top:48893;width:2591;height:1511;visibility:visible;mso-wrap-style:square;v-text-anchor:top" coordsize="259079,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" path="m259079,l64770,,,75564r64770,75565l259079,151129,194309,75564,259079,xe" stroked="f">
                  <v:path arrowok="t"/>
                </v:shape>
                <v:shape id="Graphic 127" o:spid="_x0000_s1095" style="position:absolute;left:57918;top:48893;width:2591;height:1511;visibility:visible;mso-wrap-style:square;v-text-anchor:top" coordsize="259079,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" path="m259079,151129r-194309,l,75564,64770,,259079,,194309,75564r64770,75565xe" filled="f">
                  <v:path arrowok="t"/>
                </v:shape>
                <v:shape id="Graphic 128" o:spid="_x0000_s1096" style="position:absolute;left:73663;top:47356;width:12;height:3981;visibility:visible;mso-wrap-style:square;v-text-anchor:top" coordsize="1270,3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" path="m,l,397535e" filled="f" strokeweight=".72317mm">
                  <v:path arrowok="t"/>
                </v:shape>
                <v:shape id="Graphic 129" o:spid="_x0000_s1097" style="position:absolute;left:72923;top:47845;width:1511;height:2591;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" path="m151129,l75565,64769,,,,194309r75565,64770l151129,194309,151129,xe" stroked="f">
                  <v:path arrowok="t"/>
                </v:shape>
                <v:shape id="Graphic 130" o:spid="_x0000_s1098" style="position:absolute;left:72923;top:47845;width:1511;height:2591;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" path="m151129,r,194309l75565,259079,,194309,,,75565,64769,151129,xe" filled="f" strokeweight=".26456mm">
                  <v:path arrowok="t"/>
                </v:shape>
                <v:shape id="Graphic 131" o:spid="_x0000_s1099" style="position:absolute;left:64427;top:40574;width:20421;height:6782;visibility:visible;mso-wrap-style:square;v-text-anchor:top" coordsize="2042160,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" path="m,678180r2042159,l2042159,,,,,678180xe" filled="f" strokeweight=".26456mm">
                  <v:path arrowok="t"/>
                </v:shape>
                <v:shape id="Graphic 132" o:spid="_x0000_s1100" style="position:absolute;left:79654;top:47038;width:9239;height:7062;visibility:visible;mso-wrap-style:square;v-text-anchor:top" coordsize="923925,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" path="m923925,l,705510e" filled="f" strokeweight="2pt">
                  <v:path arrowok="t"/>
                </v:shape>
                <v:shape id="Graphic 133" o:spid="_x0000_s1101" style="position:absolute;left:66294;top:51331;width:16922;height:4477;visibility:visible;mso-wrap-style:square;v-text-anchor:top" coordsize="169227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" path="m1692275,l,,,447674r1692275,l1692275,xe" stroked="f">
                  <v:path arrowok="t"/>
                </v:shape>
                <v:shape id="Graphic 134" o:spid="_x0000_s1102" style="position:absolute;left:66294;top:51331;width:16922;height:4477;visibility:visible;mso-wrap-style:square;v-text-anchor:top" coordsize="169227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" path="m,447674r1692275,l1692275,,,,,447674xe" filled="f" strokeweight="2pt">
                  <v:path arrowok="t"/>
                </v:shape>
                <v:shape id="Graphic 135" o:spid="_x0000_s1103" style="position:absolute;left:38106;top:34732;width:50743;height:12452;visibility:visible;mso-wrap-style:square;v-text-anchor:top" coordsize="5074285,124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" path="m,l738504,4444em5029200,9525r45084,1235710e" filled="f" strokeweight="2pt">
                  <v:path arrowok="t"/>
                </v:shape>
                <v:shape id="Graphic 136" o:spid="_x0000_s1104" style="position:absolute;left:87833;top:38948;width:1511;height:2591;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" path="m151130,l75565,64770,,,,194310r75565,64770l151130,194310,151130,xe" stroked="f">
                  <v:path arrowok="t"/>
                </v:shape>
                <v:shape id="Graphic 137" o:spid="_x0000_s1105" style="position:absolute;left:87833;top:38948;width:1511;height:2591;visibility:visible;mso-wrap-style:square;v-text-anchor:top" coordsize="1511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" path="m151130,r,194310l75565,259080,,194310,,,75565,64770,151130,xe" filled="f" strokeweight=".26456mm">
                  <v:path arrowok="t"/>
                </v:shape>
                <w10:wrap anchorx="page"/>
              </v:group>
            </w:pict>
          </mc:Fallback>
        </mc:AlternateContent>
      </w:r>
      <w:r>
        <w:rPr>
          <w:spacing w:val="-5"/>
        </w:rPr>
        <w:t>YES</w:t>
      </w:r>
    </w:p>
    <w:p w14:paraId="17A895DC" w14:textId="77777777" w:rsidR="00AF6C6D" w:rsidRDefault="00236D07">
      <w:pPr>
        <w:tabs>
          <w:tab w:val="left" w:pos="4928"/>
        </w:tabs>
        <w:spacing w:before="129" w:line="257" w:lineRule="exact"/>
        <w:ind w:left="626"/>
        <w:rPr>
          <w:position w:val="-4"/>
        </w:rPr>
      </w:pPr>
      <w:r>
        <w:br w:type="column"/>
      </w:r>
      <w:r>
        <w:rPr>
          <w:b/>
          <w:sz w:val="20"/>
        </w:rPr>
        <w:t>1</w:t>
      </w:r>
      <w:r>
        <w:rPr>
          <w:b/>
          <w:spacing w:val="-11"/>
          <w:sz w:val="20"/>
        </w:rPr>
        <w:t xml:space="preserve"> </w:t>
      </w:r>
      <w:r>
        <w:rPr>
          <w:sz w:val="20"/>
        </w:rPr>
        <w:t>Are</w:t>
      </w:r>
      <w:r>
        <w:rPr>
          <w:spacing w:val="-4"/>
          <w:sz w:val="20"/>
        </w:rPr>
        <w:t xml:space="preserve"> </w:t>
      </w:r>
      <w:proofErr w:type="gramStart"/>
      <w:r>
        <w:rPr>
          <w:sz w:val="20"/>
        </w:rPr>
        <w:t>there</w:t>
      </w:r>
      <w:proofErr w:type="gramEnd"/>
      <w:r>
        <w:rPr>
          <w:spacing w:val="-4"/>
          <w:sz w:val="20"/>
        </w:rPr>
        <w:t xml:space="preserve"> </w:t>
      </w:r>
      <w:r>
        <w:rPr>
          <w:b/>
          <w:i/>
          <w:sz w:val="20"/>
        </w:rPr>
        <w:t>sufficient</w:t>
      </w:r>
      <w:r>
        <w:rPr>
          <w:b/>
          <w:i/>
          <w:spacing w:val="-5"/>
          <w:sz w:val="20"/>
        </w:rPr>
        <w:t xml:space="preserve"> </w:t>
      </w:r>
      <w:r>
        <w:rPr>
          <w:b/>
          <w:i/>
          <w:sz w:val="20"/>
        </w:rPr>
        <w:t>data</w:t>
      </w:r>
      <w:r>
        <w:rPr>
          <w:b/>
          <w:i/>
          <w:spacing w:val="-17"/>
          <w:sz w:val="20"/>
        </w:rPr>
        <w:t xml:space="preserve"> </w:t>
      </w:r>
      <w:r>
        <w:rPr>
          <w:b/>
          <w:i/>
          <w:sz w:val="20"/>
          <w:vertAlign w:val="superscript"/>
        </w:rPr>
        <w:t>4.8.1</w:t>
      </w:r>
      <w:r>
        <w:rPr>
          <w:b/>
          <w:i/>
          <w:spacing w:val="-6"/>
          <w:sz w:val="20"/>
        </w:rPr>
        <w:t xml:space="preserve"> </w:t>
      </w:r>
      <w:r>
        <w:rPr>
          <w:sz w:val="20"/>
        </w:rPr>
        <w:t>to</w:t>
      </w:r>
      <w:r>
        <w:rPr>
          <w:spacing w:val="-5"/>
          <w:sz w:val="20"/>
        </w:rPr>
        <w:t xml:space="preserve"> </w:t>
      </w:r>
      <w:r>
        <w:rPr>
          <w:sz w:val="20"/>
        </w:rPr>
        <w:t>make</w:t>
      </w:r>
      <w:r>
        <w:rPr>
          <w:spacing w:val="-5"/>
          <w:sz w:val="20"/>
        </w:rPr>
        <w:t xml:space="preserve"> </w:t>
      </w:r>
      <w:r>
        <w:rPr>
          <w:spacing w:val="-10"/>
          <w:sz w:val="20"/>
        </w:rPr>
        <w:t>a</w:t>
      </w:r>
      <w:r>
        <w:rPr>
          <w:sz w:val="20"/>
        </w:rPr>
        <w:tab/>
      </w:r>
      <w:r>
        <w:rPr>
          <w:spacing w:val="-5"/>
          <w:position w:val="-4"/>
        </w:rPr>
        <w:t>NO</w:t>
      </w:r>
    </w:p>
    <w:p w14:paraId="3989DF94" w14:textId="77777777" w:rsidR="00AF6C6D" w:rsidRDefault="00236D07">
      <w:pPr>
        <w:spacing w:line="203" w:lineRule="exact"/>
        <w:ind w:left="5" w:right="5094"/>
        <w:jc w:val="center"/>
        <w:rPr>
          <w:sz w:val="20"/>
        </w:rPr>
      </w:pPr>
      <w:r>
        <w:rPr>
          <w:sz w:val="20"/>
        </w:rPr>
        <w:t>decision?</w:t>
      </w:r>
      <w:r>
        <w:rPr>
          <w:spacing w:val="-9"/>
          <w:sz w:val="20"/>
        </w:rPr>
        <w:t xml:space="preserve"> </w:t>
      </w:r>
      <w:r>
        <w:rPr>
          <w:sz w:val="20"/>
        </w:rPr>
        <w:t>This</w:t>
      </w:r>
      <w:r>
        <w:rPr>
          <w:spacing w:val="-7"/>
          <w:sz w:val="20"/>
        </w:rPr>
        <w:t xml:space="preserve"> </w:t>
      </w:r>
      <w:r>
        <w:rPr>
          <w:sz w:val="20"/>
        </w:rPr>
        <w:t>question</w:t>
      </w:r>
      <w:r>
        <w:rPr>
          <w:spacing w:val="-9"/>
          <w:sz w:val="20"/>
        </w:rPr>
        <w:t xml:space="preserve"> </w:t>
      </w:r>
      <w:r>
        <w:rPr>
          <w:sz w:val="20"/>
        </w:rPr>
        <w:t>can</w:t>
      </w:r>
      <w:r>
        <w:rPr>
          <w:spacing w:val="-8"/>
          <w:sz w:val="20"/>
        </w:rPr>
        <w:t xml:space="preserve"> </w:t>
      </w:r>
      <w:r>
        <w:rPr>
          <w:sz w:val="20"/>
        </w:rPr>
        <w:t>be</w:t>
      </w:r>
      <w:r>
        <w:rPr>
          <w:spacing w:val="-8"/>
          <w:sz w:val="20"/>
        </w:rPr>
        <w:t xml:space="preserve"> </w:t>
      </w:r>
      <w:r>
        <w:rPr>
          <w:sz w:val="20"/>
        </w:rPr>
        <w:t>repeated</w:t>
      </w:r>
      <w:r>
        <w:rPr>
          <w:spacing w:val="-7"/>
          <w:sz w:val="20"/>
        </w:rPr>
        <w:t xml:space="preserve"> </w:t>
      </w:r>
      <w:r>
        <w:rPr>
          <w:spacing w:val="-5"/>
          <w:sz w:val="20"/>
        </w:rPr>
        <w:t>at</w:t>
      </w:r>
    </w:p>
    <w:p w14:paraId="7953159E" w14:textId="77777777" w:rsidR="00AF6C6D" w:rsidRDefault="00236D07">
      <w:pPr>
        <w:ind w:right="5094"/>
        <w:jc w:val="center"/>
        <w:rPr>
          <w:sz w:val="20"/>
        </w:rPr>
      </w:pPr>
      <w:r>
        <w:rPr>
          <w:sz w:val="20"/>
        </w:rPr>
        <w:t>key</w:t>
      </w:r>
      <w:r>
        <w:rPr>
          <w:spacing w:val="-6"/>
          <w:sz w:val="20"/>
        </w:rPr>
        <w:t xml:space="preserve"> </w:t>
      </w:r>
      <w:r>
        <w:rPr>
          <w:sz w:val="20"/>
        </w:rPr>
        <w:t>points</w:t>
      </w:r>
      <w:r>
        <w:rPr>
          <w:spacing w:val="-6"/>
          <w:sz w:val="20"/>
        </w:rPr>
        <w:t xml:space="preserve"> </w:t>
      </w:r>
      <w:r>
        <w:rPr>
          <w:sz w:val="20"/>
        </w:rPr>
        <w:t>in</w:t>
      </w:r>
      <w:r>
        <w:rPr>
          <w:spacing w:val="-5"/>
          <w:sz w:val="20"/>
        </w:rPr>
        <w:t xml:space="preserve"> </w:t>
      </w:r>
      <w:r>
        <w:rPr>
          <w:sz w:val="20"/>
        </w:rPr>
        <w:t>the</w:t>
      </w:r>
      <w:r>
        <w:rPr>
          <w:spacing w:val="-5"/>
          <w:sz w:val="20"/>
        </w:rPr>
        <w:t xml:space="preserve"> </w:t>
      </w:r>
      <w:r>
        <w:rPr>
          <w:sz w:val="20"/>
        </w:rPr>
        <w:t>decision</w:t>
      </w:r>
      <w:r>
        <w:rPr>
          <w:spacing w:val="-8"/>
          <w:sz w:val="20"/>
        </w:rPr>
        <w:t xml:space="preserve"> </w:t>
      </w:r>
      <w:r>
        <w:rPr>
          <w:spacing w:val="-2"/>
          <w:sz w:val="20"/>
        </w:rPr>
        <w:t>tree.</w:t>
      </w:r>
    </w:p>
    <w:p w14:paraId="03713AF9" w14:textId="77777777" w:rsidR="00AF6C6D" w:rsidRDefault="00AF6C6D">
      <w:pPr>
        <w:jc w:val="center"/>
        <w:rPr>
          <w:sz w:val="20"/>
        </w:rPr>
        <w:sectPr w:rsidR="00AF6C6D">
          <w:type w:val="continuous"/>
          <w:pgSz w:w="16840" w:h="11910" w:orient="landscape"/>
          <w:pgMar w:top="1120" w:right="425" w:bottom="1380" w:left="992" w:header="0" w:footer="0" w:gutter="0"/>
          <w:cols w:num="2" w:space="720" w:equalWidth="0">
            <w:col w:w="5382" w:space="40"/>
            <w:col w:w="10001"/>
          </w:cols>
        </w:sectPr>
      </w:pPr>
    </w:p>
    <w:p w14:paraId="29F01D94" w14:textId="77777777" w:rsidR="00AF6C6D" w:rsidRDefault="00AF6C6D">
      <w:pPr>
        <w:pStyle w:val="BodyText"/>
        <w:ind w:left="0"/>
        <w:rPr>
          <w:sz w:val="20"/>
        </w:rPr>
      </w:pPr>
    </w:p>
    <w:p w14:paraId="7BAB764D" w14:textId="77777777" w:rsidR="00AF6C6D" w:rsidRDefault="00AF6C6D">
      <w:pPr>
        <w:pStyle w:val="BodyText"/>
        <w:spacing w:before="5"/>
        <w:ind w:left="0"/>
        <w:rPr>
          <w:sz w:val="20"/>
        </w:rPr>
      </w:pPr>
    </w:p>
    <w:p w14:paraId="7BE6695F" w14:textId="77777777" w:rsidR="00AF6C6D" w:rsidRDefault="00AF6C6D">
      <w:pPr>
        <w:pStyle w:val="BodyText"/>
        <w:rPr>
          <w:sz w:val="20"/>
        </w:rPr>
        <w:sectPr w:rsidR="00AF6C6D">
          <w:type w:val="continuous"/>
          <w:pgSz w:w="16840" w:h="11910" w:orient="landscape"/>
          <w:pgMar w:top="1120" w:right="425" w:bottom="1380" w:left="992" w:header="0" w:footer="0" w:gutter="0"/>
          <w:cols w:space="720"/>
        </w:sectPr>
      </w:pPr>
    </w:p>
    <w:p w14:paraId="51655606" w14:textId="77777777" w:rsidR="00AF6C6D" w:rsidRDefault="00236D07">
      <w:pPr>
        <w:spacing w:before="213"/>
        <w:ind w:left="957" w:right="1767" w:firstLine="2"/>
        <w:jc w:val="center"/>
        <w:rPr>
          <w:sz w:val="20"/>
        </w:rPr>
      </w:pPr>
      <w:r>
        <w:rPr>
          <w:b/>
          <w:sz w:val="20"/>
        </w:rPr>
        <w:t xml:space="preserve">2 </w:t>
      </w:r>
      <w:r>
        <w:rPr>
          <w:sz w:val="20"/>
        </w:rPr>
        <w:t xml:space="preserve">For which </w:t>
      </w:r>
      <w:r>
        <w:rPr>
          <w:b/>
          <w:sz w:val="20"/>
        </w:rPr>
        <w:t>market segment(s)</w:t>
      </w:r>
      <w:r w:rsidRPr="007A3F75">
        <w:rPr>
          <w:b/>
          <w:i/>
          <w:iCs/>
          <w:sz w:val="20"/>
          <w:vertAlign w:val="superscript"/>
        </w:rPr>
        <w:t>4.8.</w:t>
      </w:r>
      <w:r w:rsidRPr="007A3F75">
        <w:rPr>
          <w:b/>
          <w:bCs/>
          <w:i/>
          <w:iCs/>
          <w:position w:val="6"/>
          <w:sz w:val="13"/>
        </w:rPr>
        <w:t>2</w:t>
      </w:r>
      <w:r>
        <w:rPr>
          <w:spacing w:val="40"/>
          <w:position w:val="6"/>
          <w:sz w:val="13"/>
        </w:rPr>
        <w:t xml:space="preserve"> </w:t>
      </w:r>
      <w:r>
        <w:rPr>
          <w:sz w:val="20"/>
        </w:rPr>
        <w:t>is the variety</w:t>
      </w:r>
      <w:r>
        <w:rPr>
          <w:spacing w:val="-14"/>
          <w:sz w:val="20"/>
        </w:rPr>
        <w:t xml:space="preserve"> </w:t>
      </w:r>
      <w:r>
        <w:rPr>
          <w:sz w:val="20"/>
        </w:rPr>
        <w:t>being</w:t>
      </w:r>
      <w:r>
        <w:rPr>
          <w:spacing w:val="-14"/>
          <w:sz w:val="20"/>
        </w:rPr>
        <w:t xml:space="preserve"> </w:t>
      </w:r>
      <w:r>
        <w:rPr>
          <w:sz w:val="20"/>
        </w:rPr>
        <w:t>proposed?</w:t>
      </w:r>
    </w:p>
    <w:p w14:paraId="37A20F67" w14:textId="77777777" w:rsidR="00AF6C6D" w:rsidRDefault="00AF6C6D">
      <w:pPr>
        <w:pStyle w:val="BodyText"/>
        <w:ind w:left="0"/>
        <w:rPr>
          <w:sz w:val="20"/>
        </w:rPr>
      </w:pPr>
    </w:p>
    <w:p w14:paraId="5F35B97C" w14:textId="77777777" w:rsidR="00AF6C6D" w:rsidRDefault="00AF6C6D">
      <w:pPr>
        <w:pStyle w:val="BodyText"/>
        <w:ind w:left="0"/>
        <w:rPr>
          <w:sz w:val="20"/>
        </w:rPr>
      </w:pPr>
    </w:p>
    <w:p w14:paraId="2B19A66F" w14:textId="77777777" w:rsidR="00AF6C6D" w:rsidRDefault="00AF6C6D">
      <w:pPr>
        <w:pStyle w:val="BodyText"/>
        <w:ind w:left="0"/>
        <w:rPr>
          <w:sz w:val="20"/>
        </w:rPr>
      </w:pPr>
    </w:p>
    <w:p w14:paraId="1212C8BE" w14:textId="77777777" w:rsidR="00AF6C6D" w:rsidRDefault="00AF6C6D">
      <w:pPr>
        <w:pStyle w:val="BodyText"/>
        <w:ind w:left="0"/>
        <w:rPr>
          <w:sz w:val="20"/>
        </w:rPr>
      </w:pPr>
    </w:p>
    <w:p w14:paraId="75ABE162" w14:textId="77777777" w:rsidR="00AF6C6D" w:rsidRDefault="00AF6C6D">
      <w:pPr>
        <w:pStyle w:val="BodyText"/>
        <w:ind w:left="0"/>
        <w:rPr>
          <w:sz w:val="20"/>
        </w:rPr>
      </w:pPr>
    </w:p>
    <w:p w14:paraId="5DF26DED" w14:textId="77777777" w:rsidR="00AF6C6D" w:rsidRDefault="00AF6C6D">
      <w:pPr>
        <w:pStyle w:val="BodyText"/>
        <w:spacing w:before="30"/>
        <w:ind w:left="0"/>
        <w:rPr>
          <w:sz w:val="20"/>
        </w:rPr>
      </w:pPr>
    </w:p>
    <w:p w14:paraId="38700AB8" w14:textId="77777777" w:rsidR="00AF6C6D" w:rsidRDefault="00236D07" w:rsidP="002D48B2">
      <w:pPr>
        <w:pStyle w:val="ListParagraph"/>
        <w:numPr>
          <w:ilvl w:val="0"/>
          <w:numId w:val="29"/>
        </w:numPr>
        <w:tabs>
          <w:tab w:val="left" w:pos="1887"/>
        </w:tabs>
        <w:spacing w:before="1"/>
        <w:ind w:left="1887" w:hanging="165"/>
        <w:jc w:val="left"/>
        <w:rPr>
          <w:sz w:val="20"/>
        </w:rPr>
      </w:pPr>
      <w:r>
        <w:rPr>
          <w:sz w:val="20"/>
        </w:rPr>
        <w:t>Is</w:t>
      </w:r>
      <w:r>
        <w:rPr>
          <w:spacing w:val="-5"/>
          <w:sz w:val="20"/>
        </w:rPr>
        <w:t xml:space="preserve"> </w:t>
      </w:r>
      <w:r>
        <w:rPr>
          <w:sz w:val="20"/>
        </w:rPr>
        <w:t>the</w:t>
      </w:r>
      <w:r>
        <w:rPr>
          <w:spacing w:val="-5"/>
          <w:sz w:val="20"/>
        </w:rPr>
        <w:t xml:space="preserve"> </w:t>
      </w:r>
      <w:r>
        <w:rPr>
          <w:sz w:val="20"/>
        </w:rPr>
        <w:t>variety</w:t>
      </w:r>
      <w:r>
        <w:rPr>
          <w:spacing w:val="-5"/>
          <w:sz w:val="20"/>
        </w:rPr>
        <w:t xml:space="preserve"> </w:t>
      </w:r>
      <w:r>
        <w:rPr>
          <w:sz w:val="20"/>
        </w:rPr>
        <w:t>above</w:t>
      </w:r>
      <w:r>
        <w:rPr>
          <w:spacing w:val="-5"/>
          <w:sz w:val="20"/>
        </w:rPr>
        <w:t xml:space="preserve"> </w:t>
      </w:r>
      <w:r>
        <w:rPr>
          <w:sz w:val="20"/>
        </w:rPr>
        <w:t>the</w:t>
      </w:r>
      <w:r>
        <w:rPr>
          <w:spacing w:val="-5"/>
          <w:sz w:val="20"/>
        </w:rPr>
        <w:t xml:space="preserve"> </w:t>
      </w:r>
      <w:r>
        <w:rPr>
          <w:spacing w:val="-2"/>
          <w:sz w:val="20"/>
        </w:rPr>
        <w:t>minimum</w:t>
      </w:r>
    </w:p>
    <w:p w14:paraId="3D5804B8" w14:textId="77777777" w:rsidR="00AF6C6D" w:rsidRDefault="00236D07">
      <w:pPr>
        <w:pStyle w:val="BodyText"/>
        <w:ind w:left="0"/>
      </w:pPr>
      <w:r>
        <w:br w:type="column"/>
      </w:r>
    </w:p>
    <w:p w14:paraId="74B9D272" w14:textId="77777777" w:rsidR="00AF6C6D" w:rsidRDefault="00AF6C6D">
      <w:pPr>
        <w:pStyle w:val="BodyText"/>
        <w:ind w:left="0"/>
      </w:pPr>
    </w:p>
    <w:p w14:paraId="17CB43D2" w14:textId="77777777" w:rsidR="00AF6C6D" w:rsidRDefault="00AF6C6D">
      <w:pPr>
        <w:pStyle w:val="BodyText"/>
        <w:ind w:left="0"/>
      </w:pPr>
    </w:p>
    <w:p w14:paraId="6BF5920C" w14:textId="77777777" w:rsidR="00AF6C6D" w:rsidRDefault="00AF6C6D">
      <w:pPr>
        <w:pStyle w:val="BodyText"/>
        <w:ind w:left="0"/>
      </w:pPr>
    </w:p>
    <w:p w14:paraId="46F0D07E" w14:textId="77777777" w:rsidR="00AF6C6D" w:rsidRDefault="00AF6C6D">
      <w:pPr>
        <w:pStyle w:val="BodyText"/>
        <w:ind w:left="0"/>
      </w:pPr>
    </w:p>
    <w:p w14:paraId="1F7B4E9D" w14:textId="77777777" w:rsidR="00AF6C6D" w:rsidRDefault="00AF6C6D">
      <w:pPr>
        <w:pStyle w:val="BodyText"/>
        <w:ind w:left="0"/>
      </w:pPr>
    </w:p>
    <w:p w14:paraId="58839288" w14:textId="77777777" w:rsidR="00AF6C6D" w:rsidRDefault="00AF6C6D">
      <w:pPr>
        <w:pStyle w:val="BodyText"/>
        <w:spacing w:before="94"/>
        <w:ind w:left="0"/>
      </w:pPr>
    </w:p>
    <w:p w14:paraId="4A995FC5" w14:textId="77777777" w:rsidR="00AF6C6D" w:rsidRDefault="00236D07">
      <w:pPr>
        <w:pStyle w:val="BodyText"/>
        <w:ind w:left="0"/>
        <w:jc w:val="right"/>
      </w:pPr>
      <w:r>
        <w:rPr>
          <w:spacing w:val="-5"/>
        </w:rPr>
        <w:t>YES</w:t>
      </w:r>
    </w:p>
    <w:p w14:paraId="78FBE5C6" w14:textId="77777777" w:rsidR="00AF6C6D" w:rsidRDefault="00236D07">
      <w:pPr>
        <w:pStyle w:val="BodyText"/>
        <w:spacing w:before="115"/>
        <w:ind w:left="0"/>
        <w:rPr>
          <w:sz w:val="20"/>
        </w:rPr>
      </w:pPr>
      <w:r>
        <w:br w:type="column"/>
      </w:r>
    </w:p>
    <w:p w14:paraId="72AADBA1" w14:textId="77777777" w:rsidR="00AF6C6D" w:rsidRDefault="00236D07">
      <w:pPr>
        <w:ind w:left="67"/>
        <w:jc w:val="center"/>
        <w:rPr>
          <w:sz w:val="20"/>
        </w:rPr>
      </w:pPr>
      <w:r>
        <w:rPr>
          <w:b/>
          <w:sz w:val="20"/>
        </w:rPr>
        <w:t>3</w:t>
      </w:r>
      <w:r>
        <w:rPr>
          <w:b/>
          <w:spacing w:val="-10"/>
          <w:sz w:val="20"/>
        </w:rPr>
        <w:t xml:space="preserve"> </w:t>
      </w:r>
      <w:r>
        <w:rPr>
          <w:sz w:val="20"/>
        </w:rPr>
        <w:t>Can</w:t>
      </w:r>
      <w:r>
        <w:rPr>
          <w:spacing w:val="-8"/>
          <w:sz w:val="20"/>
        </w:rPr>
        <w:t xml:space="preserve"> </w:t>
      </w:r>
      <w:r>
        <w:rPr>
          <w:sz w:val="20"/>
        </w:rPr>
        <w:t>suitable</w:t>
      </w:r>
      <w:r>
        <w:rPr>
          <w:spacing w:val="-10"/>
          <w:sz w:val="20"/>
        </w:rPr>
        <w:t xml:space="preserve"> </w:t>
      </w:r>
      <w:r>
        <w:rPr>
          <w:sz w:val="20"/>
        </w:rPr>
        <w:t>samples</w:t>
      </w:r>
      <w:r>
        <w:rPr>
          <w:spacing w:val="-9"/>
          <w:sz w:val="20"/>
        </w:rPr>
        <w:t xml:space="preserve"> </w:t>
      </w:r>
      <w:r>
        <w:rPr>
          <w:sz w:val="20"/>
        </w:rPr>
        <w:t>of</w:t>
      </w:r>
      <w:r>
        <w:rPr>
          <w:spacing w:val="-10"/>
          <w:sz w:val="20"/>
        </w:rPr>
        <w:t xml:space="preserve"> </w:t>
      </w:r>
      <w:r>
        <w:rPr>
          <w:sz w:val="20"/>
        </w:rPr>
        <w:t xml:space="preserve">the variety meet the </w:t>
      </w:r>
      <w:r>
        <w:rPr>
          <w:b/>
          <w:i/>
          <w:sz w:val="20"/>
        </w:rPr>
        <w:t xml:space="preserve">end use quality requirements </w:t>
      </w:r>
      <w:r>
        <w:rPr>
          <w:b/>
          <w:i/>
          <w:sz w:val="20"/>
          <w:vertAlign w:val="superscript"/>
        </w:rPr>
        <w:t>4.8.3</w:t>
      </w:r>
      <w:r>
        <w:rPr>
          <w:b/>
          <w:i/>
          <w:sz w:val="20"/>
        </w:rPr>
        <w:t xml:space="preserve"> </w:t>
      </w:r>
      <w:r>
        <w:rPr>
          <w:sz w:val="20"/>
        </w:rPr>
        <w:t>of that market segment?</w:t>
      </w:r>
    </w:p>
    <w:p w14:paraId="1FB8B5B0" w14:textId="77777777" w:rsidR="00AF6C6D" w:rsidRDefault="00236D07">
      <w:pPr>
        <w:pStyle w:val="BodyText"/>
        <w:spacing w:before="42"/>
        <w:ind w:left="0"/>
      </w:pPr>
      <w:r>
        <w:br w:type="column"/>
      </w:r>
    </w:p>
    <w:p w14:paraId="0C1EE0B4" w14:textId="77777777" w:rsidR="00AF6C6D" w:rsidRDefault="00236D07">
      <w:pPr>
        <w:pStyle w:val="BodyText"/>
        <w:ind w:left="494"/>
      </w:pPr>
      <w:r>
        <w:rPr>
          <w:spacing w:val="-5"/>
        </w:rPr>
        <w:t>NO</w:t>
      </w:r>
    </w:p>
    <w:p w14:paraId="179F22F9" w14:textId="77777777" w:rsidR="00AF6C6D" w:rsidRDefault="00AF6C6D">
      <w:pPr>
        <w:pStyle w:val="BodyText"/>
        <w:ind w:left="0"/>
      </w:pPr>
    </w:p>
    <w:p w14:paraId="4F0D6C2B" w14:textId="77777777" w:rsidR="00AF6C6D" w:rsidRDefault="00AF6C6D">
      <w:pPr>
        <w:pStyle w:val="BodyText"/>
        <w:ind w:left="0"/>
      </w:pPr>
    </w:p>
    <w:p w14:paraId="50FB92EC" w14:textId="77777777" w:rsidR="00AF6C6D" w:rsidRDefault="00AF6C6D">
      <w:pPr>
        <w:pStyle w:val="BodyText"/>
        <w:ind w:left="0"/>
      </w:pPr>
    </w:p>
    <w:p w14:paraId="5E4057C0" w14:textId="77777777" w:rsidR="00AF6C6D" w:rsidRDefault="00AF6C6D">
      <w:pPr>
        <w:pStyle w:val="BodyText"/>
        <w:ind w:left="0"/>
      </w:pPr>
    </w:p>
    <w:p w14:paraId="65734FCB" w14:textId="77777777" w:rsidR="00AF6C6D" w:rsidRDefault="00AF6C6D">
      <w:pPr>
        <w:pStyle w:val="BodyText"/>
        <w:spacing w:before="40"/>
        <w:ind w:left="0"/>
      </w:pPr>
    </w:p>
    <w:p w14:paraId="13C8FFEE" w14:textId="77777777" w:rsidR="00AF6C6D" w:rsidRDefault="00236D07">
      <w:pPr>
        <w:pStyle w:val="BodyText"/>
        <w:ind w:left="0"/>
        <w:jc w:val="right"/>
      </w:pPr>
      <w:r>
        <w:rPr>
          <w:spacing w:val="-5"/>
        </w:rPr>
        <w:t>YES</w:t>
      </w:r>
    </w:p>
    <w:p w14:paraId="210F177E" w14:textId="77777777" w:rsidR="00AF6C6D" w:rsidRDefault="00236D07">
      <w:pPr>
        <w:spacing w:before="93"/>
        <w:ind w:left="914" w:right="1373" w:hanging="94"/>
        <w:rPr>
          <w:sz w:val="20"/>
        </w:rPr>
      </w:pPr>
      <w:r>
        <w:br w:type="column"/>
      </w:r>
      <w:r>
        <w:rPr>
          <w:b/>
          <w:sz w:val="20"/>
        </w:rPr>
        <w:t>4</w:t>
      </w:r>
      <w:r>
        <w:rPr>
          <w:b/>
          <w:spacing w:val="-11"/>
          <w:sz w:val="20"/>
        </w:rPr>
        <w:t xml:space="preserve"> </w:t>
      </w:r>
      <w:r>
        <w:rPr>
          <w:sz w:val="20"/>
        </w:rPr>
        <w:t>Does</w:t>
      </w:r>
      <w:r>
        <w:rPr>
          <w:spacing w:val="-8"/>
          <w:sz w:val="20"/>
        </w:rPr>
        <w:t xml:space="preserve"> </w:t>
      </w:r>
      <w:r>
        <w:rPr>
          <w:sz w:val="20"/>
        </w:rPr>
        <w:t>it</w:t>
      </w:r>
      <w:r>
        <w:rPr>
          <w:spacing w:val="-11"/>
          <w:sz w:val="20"/>
        </w:rPr>
        <w:t xml:space="preserve"> </w:t>
      </w:r>
      <w:r>
        <w:rPr>
          <w:sz w:val="20"/>
        </w:rPr>
        <w:t>fit</w:t>
      </w:r>
      <w:r>
        <w:rPr>
          <w:spacing w:val="-11"/>
          <w:sz w:val="20"/>
        </w:rPr>
        <w:t xml:space="preserve"> </w:t>
      </w:r>
      <w:r>
        <w:rPr>
          <w:sz w:val="20"/>
        </w:rPr>
        <w:t>another market segment?</w:t>
      </w:r>
    </w:p>
    <w:p w14:paraId="5B0501EE" w14:textId="77777777" w:rsidR="00AF6C6D" w:rsidRDefault="00AF6C6D">
      <w:pPr>
        <w:pStyle w:val="BodyText"/>
        <w:ind w:left="0"/>
        <w:rPr>
          <w:sz w:val="20"/>
        </w:rPr>
      </w:pPr>
    </w:p>
    <w:p w14:paraId="6A27FA66" w14:textId="77777777" w:rsidR="00AF6C6D" w:rsidRDefault="00AF6C6D">
      <w:pPr>
        <w:pStyle w:val="BodyText"/>
        <w:ind w:left="0"/>
        <w:rPr>
          <w:sz w:val="20"/>
        </w:rPr>
      </w:pPr>
    </w:p>
    <w:p w14:paraId="1ABE0D53" w14:textId="77777777" w:rsidR="00AF6C6D" w:rsidRDefault="00AF6C6D">
      <w:pPr>
        <w:pStyle w:val="BodyText"/>
        <w:ind w:left="0"/>
        <w:rPr>
          <w:sz w:val="20"/>
        </w:rPr>
      </w:pPr>
    </w:p>
    <w:p w14:paraId="0811DCB5" w14:textId="77777777" w:rsidR="00AF6C6D" w:rsidRDefault="00AF6C6D">
      <w:pPr>
        <w:pStyle w:val="BodyText"/>
        <w:spacing w:before="3"/>
        <w:ind w:left="0"/>
        <w:rPr>
          <w:sz w:val="20"/>
        </w:rPr>
      </w:pPr>
    </w:p>
    <w:p w14:paraId="304CBE08" w14:textId="77777777" w:rsidR="00AF6C6D" w:rsidRDefault="00236D07">
      <w:pPr>
        <w:pStyle w:val="BodyText"/>
        <w:ind w:left="0" w:right="746"/>
        <w:jc w:val="center"/>
      </w:pPr>
      <w:r>
        <w:rPr>
          <w:spacing w:val="-5"/>
        </w:rPr>
        <w:t>NO</w:t>
      </w:r>
    </w:p>
    <w:p w14:paraId="0B230E2E" w14:textId="77777777" w:rsidR="00AF6C6D" w:rsidRDefault="00AF6C6D">
      <w:pPr>
        <w:pStyle w:val="BodyText"/>
        <w:jc w:val="center"/>
        <w:sectPr w:rsidR="00AF6C6D">
          <w:type w:val="continuous"/>
          <w:pgSz w:w="16840" w:h="11910" w:orient="landscape"/>
          <w:pgMar w:top="1120" w:right="425" w:bottom="1380" w:left="992" w:header="0" w:footer="0" w:gutter="0"/>
          <w:cols w:num="5" w:space="720" w:equalWidth="0">
            <w:col w:w="4860" w:space="238"/>
            <w:col w:w="1398" w:space="40"/>
            <w:col w:w="2699" w:space="39"/>
            <w:col w:w="1631" w:space="40"/>
            <w:col w:w="4478"/>
          </w:cols>
        </w:sectPr>
      </w:pPr>
    </w:p>
    <w:p w14:paraId="5AE3A2F2" w14:textId="77777777" w:rsidR="00AF6C6D" w:rsidRDefault="00AF6C6D">
      <w:pPr>
        <w:pStyle w:val="BodyText"/>
        <w:ind w:left="0"/>
      </w:pPr>
    </w:p>
    <w:p w14:paraId="69EF0C82" w14:textId="77777777" w:rsidR="00AF6C6D" w:rsidRDefault="00AF6C6D">
      <w:pPr>
        <w:pStyle w:val="BodyText"/>
        <w:spacing w:before="85"/>
        <w:ind w:left="0"/>
      </w:pPr>
    </w:p>
    <w:p w14:paraId="12BFB4F7" w14:textId="77777777" w:rsidR="00AF6C6D" w:rsidRDefault="00236D07">
      <w:pPr>
        <w:pStyle w:val="BodyText"/>
        <w:ind w:left="0"/>
        <w:jc w:val="right"/>
      </w:pPr>
      <w:r>
        <w:rPr>
          <w:spacing w:val="-5"/>
        </w:rPr>
        <w:t>YES</w:t>
      </w:r>
    </w:p>
    <w:p w14:paraId="5F8E241F" w14:textId="03B97A4F" w:rsidR="00AF6C6D" w:rsidRDefault="00236D07">
      <w:pPr>
        <w:ind w:left="55"/>
        <w:rPr>
          <w:sz w:val="20"/>
        </w:rPr>
      </w:pPr>
      <w:r>
        <w:br w:type="column"/>
      </w:r>
      <w:r>
        <w:rPr>
          <w:sz w:val="20"/>
        </w:rPr>
        <w:t>acceptable</w:t>
      </w:r>
      <w:r>
        <w:rPr>
          <w:spacing w:val="-12"/>
          <w:sz w:val="20"/>
        </w:rPr>
        <w:t xml:space="preserve"> </w:t>
      </w:r>
      <w:r>
        <w:rPr>
          <w:sz w:val="20"/>
        </w:rPr>
        <w:t>standards</w:t>
      </w:r>
      <w:r>
        <w:rPr>
          <w:spacing w:val="-10"/>
          <w:sz w:val="20"/>
        </w:rPr>
        <w:t xml:space="preserve"> </w:t>
      </w:r>
      <w:r w:rsidRPr="007A3F75">
        <w:rPr>
          <w:b/>
          <w:bCs/>
          <w:spacing w:val="-2"/>
          <w:position w:val="6"/>
          <w:sz w:val="13"/>
        </w:rPr>
        <w:t>4.</w:t>
      </w:r>
      <w:r w:rsidR="00864F0A" w:rsidRPr="007A3F75">
        <w:rPr>
          <w:b/>
          <w:bCs/>
          <w:spacing w:val="-2"/>
          <w:position w:val="6"/>
          <w:sz w:val="13"/>
        </w:rPr>
        <w:t>8</w:t>
      </w:r>
      <w:r w:rsidRPr="007A3F75">
        <w:rPr>
          <w:b/>
          <w:bCs/>
          <w:spacing w:val="-2"/>
          <w:position w:val="6"/>
          <w:sz w:val="13"/>
        </w:rPr>
        <w:t>.4</w:t>
      </w:r>
      <w:r>
        <w:rPr>
          <w:spacing w:val="-2"/>
          <w:sz w:val="20"/>
        </w:rPr>
        <w:t>?</w:t>
      </w:r>
    </w:p>
    <w:p w14:paraId="6B0CA289" w14:textId="77777777" w:rsidR="00AF6C6D" w:rsidRDefault="00236D07">
      <w:pPr>
        <w:pStyle w:val="BodyText"/>
        <w:spacing w:before="109"/>
        <w:ind w:left="0" w:right="38"/>
        <w:jc w:val="right"/>
      </w:pPr>
      <w:r>
        <w:rPr>
          <w:spacing w:val="-5"/>
        </w:rPr>
        <w:t>NO</w:t>
      </w:r>
    </w:p>
    <w:p w14:paraId="5EC44379" w14:textId="77777777" w:rsidR="00AF6C6D" w:rsidRDefault="00236D07" w:rsidP="002D48B2">
      <w:pPr>
        <w:pStyle w:val="ListParagraph"/>
        <w:numPr>
          <w:ilvl w:val="0"/>
          <w:numId w:val="29"/>
        </w:numPr>
        <w:tabs>
          <w:tab w:val="left" w:pos="1724"/>
        </w:tabs>
        <w:spacing w:before="70"/>
        <w:ind w:left="1557" w:right="3382" w:firstLine="2"/>
        <w:jc w:val="center"/>
        <w:rPr>
          <w:sz w:val="20"/>
        </w:rPr>
      </w:pPr>
      <w:r>
        <w:br w:type="column"/>
      </w:r>
      <w:r>
        <w:rPr>
          <w:sz w:val="20"/>
        </w:rPr>
        <w:t>Are there circumstances where its failure to meet the minimum</w:t>
      </w:r>
      <w:r>
        <w:rPr>
          <w:spacing w:val="-14"/>
          <w:sz w:val="20"/>
        </w:rPr>
        <w:t xml:space="preserve"> </w:t>
      </w:r>
      <w:r>
        <w:rPr>
          <w:sz w:val="20"/>
        </w:rPr>
        <w:t>standards</w:t>
      </w:r>
      <w:r>
        <w:rPr>
          <w:spacing w:val="-14"/>
          <w:sz w:val="20"/>
        </w:rPr>
        <w:t xml:space="preserve"> </w:t>
      </w:r>
      <w:r>
        <w:rPr>
          <w:sz w:val="20"/>
        </w:rPr>
        <w:t>would</w:t>
      </w:r>
      <w:r>
        <w:rPr>
          <w:spacing w:val="-13"/>
          <w:sz w:val="20"/>
        </w:rPr>
        <w:t xml:space="preserve"> </w:t>
      </w:r>
      <w:r>
        <w:rPr>
          <w:sz w:val="20"/>
        </w:rPr>
        <w:t>not prevent its potential use?</w:t>
      </w:r>
    </w:p>
    <w:p w14:paraId="2A5D73C4" w14:textId="77777777" w:rsidR="00AF6C6D" w:rsidRDefault="00AF6C6D">
      <w:pPr>
        <w:pStyle w:val="ListParagraph"/>
        <w:jc w:val="center"/>
        <w:rPr>
          <w:sz w:val="20"/>
        </w:rPr>
        <w:sectPr w:rsidR="00AF6C6D">
          <w:type w:val="continuous"/>
          <w:pgSz w:w="16840" w:h="11910" w:orient="landscape"/>
          <w:pgMar w:top="1120" w:right="425" w:bottom="1380" w:left="992" w:header="0" w:footer="0" w:gutter="0"/>
          <w:cols w:num="3" w:space="720" w:equalWidth="0">
            <w:col w:w="1998" w:space="40"/>
            <w:col w:w="4025" w:space="1764"/>
            <w:col w:w="7596"/>
          </w:cols>
        </w:sectPr>
      </w:pPr>
    </w:p>
    <w:p w14:paraId="5E2EF4E0" w14:textId="77777777" w:rsidR="00AF6C6D" w:rsidRDefault="00AF6C6D">
      <w:pPr>
        <w:pStyle w:val="BodyText"/>
        <w:spacing w:before="11"/>
        <w:ind w:left="0"/>
        <w:rPr>
          <w:sz w:val="13"/>
        </w:rPr>
      </w:pPr>
    </w:p>
    <w:p w14:paraId="4A752AF0" w14:textId="77777777" w:rsidR="00AF6C6D" w:rsidRDefault="00AF6C6D">
      <w:pPr>
        <w:pStyle w:val="BodyText"/>
        <w:rPr>
          <w:sz w:val="13"/>
        </w:rPr>
        <w:sectPr w:rsidR="00AF6C6D">
          <w:type w:val="continuous"/>
          <w:pgSz w:w="16840" w:h="11910" w:orient="landscape"/>
          <w:pgMar w:top="1120" w:right="425" w:bottom="1380" w:left="992" w:header="0" w:footer="0" w:gutter="0"/>
          <w:cols w:space="720"/>
        </w:sectPr>
      </w:pPr>
    </w:p>
    <w:p w14:paraId="0BFD12CE" w14:textId="77777777" w:rsidR="00AF6C6D" w:rsidRDefault="00236D07" w:rsidP="002D48B2">
      <w:pPr>
        <w:pStyle w:val="ListParagraph"/>
        <w:numPr>
          <w:ilvl w:val="0"/>
          <w:numId w:val="29"/>
        </w:numPr>
        <w:tabs>
          <w:tab w:val="left" w:pos="538"/>
        </w:tabs>
        <w:spacing w:before="93"/>
        <w:ind w:left="373" w:right="2020" w:firstLine="0"/>
        <w:jc w:val="center"/>
        <w:rPr>
          <w:sz w:val="20"/>
        </w:rPr>
      </w:pPr>
      <w:r>
        <w:rPr>
          <w:sz w:val="20"/>
        </w:rPr>
        <w:t xml:space="preserve">Is it a full X% higher in yield than the </w:t>
      </w:r>
      <w:r>
        <w:rPr>
          <w:i/>
          <w:sz w:val="20"/>
        </w:rPr>
        <w:t xml:space="preserve">defined target </w:t>
      </w:r>
      <w:r w:rsidRPr="007A3F75">
        <w:rPr>
          <w:b/>
          <w:bCs/>
          <w:i/>
          <w:position w:val="6"/>
          <w:sz w:val="13"/>
        </w:rPr>
        <w:t>4.8.6</w:t>
      </w:r>
      <w:r>
        <w:rPr>
          <w:i/>
          <w:position w:val="6"/>
          <w:sz w:val="13"/>
        </w:rPr>
        <w:t xml:space="preserve"> </w:t>
      </w:r>
      <w:r>
        <w:rPr>
          <w:sz w:val="20"/>
        </w:rPr>
        <w:t>for the</w:t>
      </w:r>
      <w:r>
        <w:rPr>
          <w:spacing w:val="-7"/>
          <w:sz w:val="20"/>
        </w:rPr>
        <w:t xml:space="preserve"> </w:t>
      </w:r>
      <w:r>
        <w:rPr>
          <w:sz w:val="20"/>
        </w:rPr>
        <w:t>segment/</w:t>
      </w:r>
      <w:r>
        <w:rPr>
          <w:spacing w:val="-6"/>
          <w:sz w:val="20"/>
        </w:rPr>
        <w:t xml:space="preserve"> </w:t>
      </w:r>
      <w:r>
        <w:rPr>
          <w:sz w:val="20"/>
        </w:rPr>
        <w:t>crop</w:t>
      </w:r>
      <w:r>
        <w:rPr>
          <w:spacing w:val="-7"/>
          <w:sz w:val="20"/>
        </w:rPr>
        <w:t xml:space="preserve"> </w:t>
      </w:r>
      <w:r>
        <w:rPr>
          <w:sz w:val="20"/>
        </w:rPr>
        <w:t>type</w:t>
      </w:r>
      <w:r>
        <w:rPr>
          <w:spacing w:val="-6"/>
          <w:sz w:val="20"/>
        </w:rPr>
        <w:t xml:space="preserve"> </w:t>
      </w:r>
      <w:r>
        <w:rPr>
          <w:sz w:val="20"/>
        </w:rPr>
        <w:t>and</w:t>
      </w:r>
      <w:r>
        <w:rPr>
          <w:spacing w:val="-2"/>
          <w:sz w:val="20"/>
        </w:rPr>
        <w:t xml:space="preserve"> </w:t>
      </w:r>
      <w:r>
        <w:rPr>
          <w:sz w:val="20"/>
        </w:rPr>
        <w:t>does</w:t>
      </w:r>
      <w:r>
        <w:rPr>
          <w:spacing w:val="-3"/>
          <w:sz w:val="20"/>
        </w:rPr>
        <w:t xml:space="preserve"> </w:t>
      </w:r>
      <w:r>
        <w:rPr>
          <w:sz w:val="20"/>
        </w:rPr>
        <w:t>it</w:t>
      </w:r>
      <w:r>
        <w:rPr>
          <w:spacing w:val="-6"/>
          <w:sz w:val="20"/>
        </w:rPr>
        <w:t xml:space="preserve"> </w:t>
      </w:r>
      <w:r>
        <w:rPr>
          <w:sz w:val="20"/>
        </w:rPr>
        <w:t>meet</w:t>
      </w:r>
      <w:r>
        <w:rPr>
          <w:spacing w:val="-6"/>
          <w:sz w:val="20"/>
        </w:rPr>
        <w:t xml:space="preserve"> </w:t>
      </w:r>
      <w:r>
        <w:rPr>
          <w:sz w:val="20"/>
        </w:rPr>
        <w:t>target</w:t>
      </w:r>
      <w:r>
        <w:rPr>
          <w:spacing w:val="-4"/>
          <w:sz w:val="20"/>
        </w:rPr>
        <w:t xml:space="preserve"> </w:t>
      </w:r>
      <w:r>
        <w:rPr>
          <w:sz w:val="20"/>
        </w:rPr>
        <w:t>specifications and</w:t>
      </w:r>
      <w:r>
        <w:rPr>
          <w:spacing w:val="40"/>
          <w:sz w:val="20"/>
        </w:rPr>
        <w:t xml:space="preserve"> </w:t>
      </w:r>
      <w:r>
        <w:rPr>
          <w:sz w:val="20"/>
        </w:rPr>
        <w:t>other defined requirements without significant</w:t>
      </w:r>
    </w:p>
    <w:p w14:paraId="06C7259B" w14:textId="77777777" w:rsidR="00AF6C6D" w:rsidRDefault="00236D07">
      <w:pPr>
        <w:tabs>
          <w:tab w:val="left" w:pos="7414"/>
        </w:tabs>
        <w:spacing w:line="232" w:lineRule="exact"/>
        <w:ind w:left="544"/>
        <w:rPr>
          <w:position w:val="3"/>
        </w:rPr>
      </w:pPr>
      <w:r>
        <w:rPr>
          <w:sz w:val="20"/>
        </w:rPr>
        <w:t>weaknesses</w:t>
      </w:r>
      <w:r>
        <w:rPr>
          <w:spacing w:val="-5"/>
          <w:sz w:val="20"/>
        </w:rPr>
        <w:t xml:space="preserve"> </w:t>
      </w:r>
      <w:r>
        <w:rPr>
          <w:sz w:val="20"/>
        </w:rPr>
        <w:t>in</w:t>
      </w:r>
      <w:r>
        <w:rPr>
          <w:spacing w:val="-6"/>
          <w:sz w:val="20"/>
        </w:rPr>
        <w:t xml:space="preserve"> </w:t>
      </w:r>
      <w:r>
        <w:rPr>
          <w:sz w:val="20"/>
        </w:rPr>
        <w:t>a</w:t>
      </w:r>
      <w:r>
        <w:rPr>
          <w:spacing w:val="-6"/>
          <w:sz w:val="20"/>
        </w:rPr>
        <w:t xml:space="preserve"> </w:t>
      </w:r>
      <w:proofErr w:type="gramStart"/>
      <w:r>
        <w:rPr>
          <w:sz w:val="20"/>
        </w:rPr>
        <w:t>criteria</w:t>
      </w:r>
      <w:r>
        <w:rPr>
          <w:spacing w:val="-4"/>
          <w:sz w:val="20"/>
        </w:rPr>
        <w:t xml:space="preserve"> </w:t>
      </w:r>
      <w:r>
        <w:rPr>
          <w:sz w:val="20"/>
        </w:rPr>
        <w:t>of</w:t>
      </w:r>
      <w:r>
        <w:rPr>
          <w:spacing w:val="-4"/>
          <w:sz w:val="20"/>
        </w:rPr>
        <w:t xml:space="preserve"> </w:t>
      </w:r>
      <w:r>
        <w:rPr>
          <w:sz w:val="20"/>
        </w:rPr>
        <w:t>high</w:t>
      </w:r>
      <w:r>
        <w:rPr>
          <w:spacing w:val="-6"/>
          <w:sz w:val="20"/>
        </w:rPr>
        <w:t xml:space="preserve"> </w:t>
      </w:r>
      <w:r>
        <w:rPr>
          <w:sz w:val="20"/>
        </w:rPr>
        <w:t>or</w:t>
      </w:r>
      <w:r>
        <w:rPr>
          <w:spacing w:val="-4"/>
          <w:sz w:val="20"/>
        </w:rPr>
        <w:t xml:space="preserve"> </w:t>
      </w:r>
      <w:r>
        <w:rPr>
          <w:sz w:val="20"/>
        </w:rPr>
        <w:t>very</w:t>
      </w:r>
      <w:r>
        <w:rPr>
          <w:spacing w:val="-4"/>
          <w:sz w:val="20"/>
        </w:rPr>
        <w:t xml:space="preserve"> </w:t>
      </w:r>
      <w:r>
        <w:rPr>
          <w:sz w:val="20"/>
        </w:rPr>
        <w:t>high</w:t>
      </w:r>
      <w:r>
        <w:rPr>
          <w:spacing w:val="-5"/>
          <w:sz w:val="20"/>
        </w:rPr>
        <w:t xml:space="preserve"> </w:t>
      </w:r>
      <w:r>
        <w:rPr>
          <w:spacing w:val="-2"/>
          <w:sz w:val="20"/>
        </w:rPr>
        <w:t>importance</w:t>
      </w:r>
      <w:proofErr w:type="gramEnd"/>
      <w:r>
        <w:rPr>
          <w:spacing w:val="-2"/>
          <w:sz w:val="20"/>
        </w:rPr>
        <w:t>?</w:t>
      </w:r>
      <w:r>
        <w:rPr>
          <w:sz w:val="20"/>
        </w:rPr>
        <w:tab/>
      </w:r>
      <w:r>
        <w:rPr>
          <w:spacing w:val="-5"/>
          <w:position w:val="3"/>
        </w:rPr>
        <w:t>NO</w:t>
      </w:r>
    </w:p>
    <w:p w14:paraId="20FA6AB3" w14:textId="77777777" w:rsidR="00AF6C6D" w:rsidRDefault="00236D07">
      <w:pPr>
        <w:pStyle w:val="BodyText"/>
        <w:spacing w:before="183"/>
        <w:ind w:left="0" w:right="1287"/>
        <w:jc w:val="center"/>
      </w:pPr>
      <w:r>
        <w:br w:type="column"/>
      </w:r>
      <w:r>
        <w:rPr>
          <w:spacing w:val="-5"/>
        </w:rPr>
        <w:t>NO</w:t>
      </w:r>
    </w:p>
    <w:p w14:paraId="41DC2221" w14:textId="77777777" w:rsidR="00AF6C6D" w:rsidRDefault="00236D07">
      <w:pPr>
        <w:pStyle w:val="BodyText"/>
        <w:spacing w:before="126"/>
        <w:ind w:left="0" w:right="4483"/>
        <w:jc w:val="center"/>
      </w:pPr>
      <w:r>
        <w:rPr>
          <w:spacing w:val="-5"/>
        </w:rPr>
        <w:t>YES</w:t>
      </w:r>
    </w:p>
    <w:p w14:paraId="3516224F" w14:textId="77777777" w:rsidR="00AF6C6D" w:rsidRDefault="00AF6C6D">
      <w:pPr>
        <w:pStyle w:val="BodyText"/>
        <w:jc w:val="center"/>
        <w:sectPr w:rsidR="00AF6C6D">
          <w:type w:val="continuous"/>
          <w:pgSz w:w="16840" w:h="11910" w:orient="landscape"/>
          <w:pgMar w:top="1120" w:right="425" w:bottom="1380" w:left="992" w:header="0" w:footer="0" w:gutter="0"/>
          <w:cols w:num="2" w:space="720" w:equalWidth="0">
            <w:col w:w="7784" w:space="1964"/>
            <w:col w:w="5675"/>
          </w:cols>
        </w:sectPr>
      </w:pPr>
    </w:p>
    <w:p w14:paraId="2D2EEDC4" w14:textId="77777777" w:rsidR="00AF6C6D" w:rsidRDefault="00AF6C6D">
      <w:pPr>
        <w:pStyle w:val="BodyText"/>
        <w:spacing w:before="51"/>
        <w:ind w:left="0"/>
        <w:rPr>
          <w:sz w:val="20"/>
        </w:rPr>
      </w:pPr>
    </w:p>
    <w:p w14:paraId="7C645376" w14:textId="77777777" w:rsidR="00AF6C6D" w:rsidRDefault="00AF6C6D">
      <w:pPr>
        <w:pStyle w:val="BodyText"/>
        <w:rPr>
          <w:sz w:val="20"/>
        </w:rPr>
        <w:sectPr w:rsidR="00AF6C6D">
          <w:type w:val="continuous"/>
          <w:pgSz w:w="16840" w:h="11910" w:orient="landscape"/>
          <w:pgMar w:top="1120" w:right="425" w:bottom="1380" w:left="992" w:header="0" w:footer="0" w:gutter="0"/>
          <w:cols w:space="720"/>
        </w:sectPr>
      </w:pPr>
    </w:p>
    <w:p w14:paraId="2FE2DF36" w14:textId="77777777" w:rsidR="00AF6C6D" w:rsidRDefault="00236D07">
      <w:pPr>
        <w:pStyle w:val="BodyText"/>
        <w:spacing w:before="94"/>
        <w:ind w:left="611"/>
      </w:pPr>
      <w:r>
        <w:rPr>
          <w:spacing w:val="-5"/>
        </w:rPr>
        <w:t>YES</w:t>
      </w:r>
    </w:p>
    <w:p w14:paraId="2D99F282" w14:textId="77777777" w:rsidR="00AF6C6D" w:rsidRDefault="00236D07" w:rsidP="002D48B2">
      <w:pPr>
        <w:pStyle w:val="ListParagraph"/>
        <w:numPr>
          <w:ilvl w:val="0"/>
          <w:numId w:val="29"/>
        </w:numPr>
        <w:tabs>
          <w:tab w:val="left" w:pos="2673"/>
        </w:tabs>
        <w:spacing w:before="139"/>
        <w:ind w:left="2508" w:right="38" w:firstLine="0"/>
        <w:jc w:val="center"/>
        <w:rPr>
          <w:sz w:val="20"/>
        </w:rPr>
      </w:pPr>
      <w:r>
        <w:br w:type="column"/>
      </w:r>
      <w:r>
        <w:rPr>
          <w:sz w:val="20"/>
        </w:rPr>
        <w:t>Does</w:t>
      </w:r>
      <w:r>
        <w:rPr>
          <w:spacing w:val="-5"/>
          <w:sz w:val="20"/>
        </w:rPr>
        <w:t xml:space="preserve"> </w:t>
      </w:r>
      <w:r>
        <w:rPr>
          <w:sz w:val="20"/>
        </w:rPr>
        <w:t>the</w:t>
      </w:r>
      <w:r>
        <w:rPr>
          <w:spacing w:val="-7"/>
          <w:sz w:val="20"/>
        </w:rPr>
        <w:t xml:space="preserve"> </w:t>
      </w:r>
      <w:r>
        <w:rPr>
          <w:sz w:val="20"/>
        </w:rPr>
        <w:t>variety</w:t>
      </w:r>
      <w:r>
        <w:rPr>
          <w:spacing w:val="-5"/>
          <w:sz w:val="20"/>
        </w:rPr>
        <w:t xml:space="preserve"> </w:t>
      </w:r>
      <w:r>
        <w:rPr>
          <w:sz w:val="20"/>
        </w:rPr>
        <w:t>have</w:t>
      </w:r>
      <w:r>
        <w:rPr>
          <w:spacing w:val="-6"/>
          <w:sz w:val="20"/>
        </w:rPr>
        <w:t xml:space="preserve"> </w:t>
      </w:r>
      <w:r>
        <w:rPr>
          <w:sz w:val="20"/>
        </w:rPr>
        <w:t>a</w:t>
      </w:r>
      <w:r>
        <w:rPr>
          <w:spacing w:val="-5"/>
          <w:sz w:val="20"/>
        </w:rPr>
        <w:t xml:space="preserve"> </w:t>
      </w:r>
      <w:r>
        <w:rPr>
          <w:b/>
          <w:i/>
          <w:sz w:val="20"/>
        </w:rPr>
        <w:t>balance</w:t>
      </w:r>
      <w:r>
        <w:rPr>
          <w:b/>
          <w:i/>
          <w:spacing w:val="-4"/>
          <w:sz w:val="20"/>
        </w:rPr>
        <w:t xml:space="preserve"> </w:t>
      </w:r>
      <w:r>
        <w:rPr>
          <w:b/>
          <w:i/>
          <w:sz w:val="20"/>
        </w:rPr>
        <w:t>of</w:t>
      </w:r>
      <w:r>
        <w:rPr>
          <w:b/>
          <w:i/>
          <w:spacing w:val="-3"/>
          <w:sz w:val="20"/>
        </w:rPr>
        <w:t xml:space="preserve"> </w:t>
      </w:r>
      <w:r>
        <w:rPr>
          <w:b/>
          <w:i/>
          <w:sz w:val="20"/>
        </w:rPr>
        <w:t>features</w:t>
      </w:r>
      <w:r>
        <w:rPr>
          <w:b/>
          <w:i/>
          <w:spacing w:val="-6"/>
          <w:sz w:val="20"/>
        </w:rPr>
        <w:t xml:space="preserve"> </w:t>
      </w:r>
      <w:r>
        <w:rPr>
          <w:b/>
          <w:i/>
          <w:sz w:val="20"/>
        </w:rPr>
        <w:t xml:space="preserve">that are sufficiently better </w:t>
      </w:r>
      <w:r>
        <w:rPr>
          <w:sz w:val="20"/>
        </w:rPr>
        <w:t xml:space="preserve">than existing varieties </w:t>
      </w:r>
      <w:r w:rsidRPr="007A3F75">
        <w:rPr>
          <w:b/>
          <w:bCs/>
          <w:position w:val="6"/>
          <w:sz w:val="13"/>
        </w:rPr>
        <w:t>4.8.7</w:t>
      </w:r>
      <w:r>
        <w:rPr>
          <w:spacing w:val="40"/>
          <w:position w:val="6"/>
          <w:sz w:val="13"/>
        </w:rPr>
        <w:t xml:space="preserve"> </w:t>
      </w:r>
      <w:r>
        <w:rPr>
          <w:sz w:val="20"/>
        </w:rPr>
        <w:t>such that it could potentially provide a more consistent economic return in the market?</w:t>
      </w:r>
    </w:p>
    <w:p w14:paraId="05F9418B" w14:textId="77777777" w:rsidR="00AF6C6D" w:rsidRDefault="00AF6C6D">
      <w:pPr>
        <w:pStyle w:val="BodyText"/>
        <w:spacing w:before="8"/>
        <w:ind w:left="0"/>
        <w:rPr>
          <w:sz w:val="20"/>
        </w:rPr>
      </w:pPr>
    </w:p>
    <w:p w14:paraId="46541C94" w14:textId="77777777" w:rsidR="00AF6C6D" w:rsidRDefault="00236D07">
      <w:pPr>
        <w:pStyle w:val="BodyText"/>
        <w:ind w:left="0" w:right="835"/>
        <w:jc w:val="center"/>
      </w:pPr>
      <w:r>
        <w:rPr>
          <w:spacing w:val="-5"/>
        </w:rPr>
        <w:t>YES</w:t>
      </w:r>
    </w:p>
    <w:p w14:paraId="23D9449E" w14:textId="77777777" w:rsidR="00AF6C6D" w:rsidRDefault="00AF6C6D">
      <w:pPr>
        <w:pStyle w:val="BodyText"/>
        <w:spacing w:before="115"/>
        <w:ind w:left="0"/>
      </w:pPr>
    </w:p>
    <w:p w14:paraId="612A159F" w14:textId="77777777" w:rsidR="00AF6C6D" w:rsidRDefault="00236D07">
      <w:pPr>
        <w:spacing w:line="168" w:lineRule="exact"/>
        <w:ind w:left="112"/>
        <w:rPr>
          <w:sz w:val="20"/>
        </w:rPr>
      </w:pPr>
      <w:r>
        <w:rPr>
          <w:sz w:val="20"/>
        </w:rPr>
        <w:t>RECOMMEND</w:t>
      </w:r>
      <w:r>
        <w:rPr>
          <w:spacing w:val="-7"/>
          <w:sz w:val="20"/>
        </w:rPr>
        <w:t xml:space="preserve"> </w:t>
      </w:r>
      <w:r>
        <w:rPr>
          <w:sz w:val="20"/>
        </w:rPr>
        <w:t>FOR</w:t>
      </w:r>
      <w:r>
        <w:rPr>
          <w:spacing w:val="-7"/>
          <w:sz w:val="20"/>
        </w:rPr>
        <w:t xml:space="preserve"> </w:t>
      </w:r>
      <w:r>
        <w:rPr>
          <w:sz w:val="20"/>
        </w:rPr>
        <w:t>UK</w:t>
      </w:r>
      <w:r>
        <w:rPr>
          <w:spacing w:val="-7"/>
          <w:sz w:val="20"/>
        </w:rPr>
        <w:t xml:space="preserve"> </w:t>
      </w:r>
      <w:r>
        <w:rPr>
          <w:spacing w:val="-2"/>
          <w:sz w:val="20"/>
        </w:rPr>
        <w:t>(cereals)</w:t>
      </w:r>
    </w:p>
    <w:p w14:paraId="268C65C1" w14:textId="77777777" w:rsidR="00AF6C6D" w:rsidRDefault="00236D07">
      <w:pPr>
        <w:pStyle w:val="BodyText"/>
        <w:spacing w:before="16"/>
        <w:ind w:left="0"/>
      </w:pPr>
      <w:r>
        <w:br w:type="column"/>
      </w:r>
    </w:p>
    <w:p w14:paraId="732873A7" w14:textId="77777777" w:rsidR="00AF6C6D" w:rsidRDefault="00236D07">
      <w:pPr>
        <w:pStyle w:val="BodyText"/>
        <w:ind w:left="611"/>
      </w:pPr>
      <w:r>
        <w:rPr>
          <w:spacing w:val="-5"/>
        </w:rPr>
        <w:t>NO</w:t>
      </w:r>
    </w:p>
    <w:p w14:paraId="71E9C600" w14:textId="77777777" w:rsidR="00AF6C6D" w:rsidRDefault="00AF6C6D">
      <w:pPr>
        <w:pStyle w:val="BodyText"/>
        <w:ind w:left="0"/>
      </w:pPr>
    </w:p>
    <w:p w14:paraId="305DE36A" w14:textId="77777777" w:rsidR="00AF6C6D" w:rsidRDefault="00AF6C6D">
      <w:pPr>
        <w:pStyle w:val="BodyText"/>
        <w:spacing w:before="161"/>
        <w:ind w:left="0"/>
      </w:pPr>
    </w:p>
    <w:p w14:paraId="1CEA2543" w14:textId="77777777" w:rsidR="00AF6C6D" w:rsidRDefault="00236D07">
      <w:pPr>
        <w:pStyle w:val="BodyText"/>
        <w:ind w:left="825"/>
      </w:pPr>
      <w:r>
        <w:rPr>
          <w:spacing w:val="-5"/>
        </w:rPr>
        <w:t>YES</w:t>
      </w:r>
    </w:p>
    <w:p w14:paraId="5DA44751" w14:textId="77777777" w:rsidR="00AF6C6D" w:rsidRDefault="00236D07">
      <w:pPr>
        <w:pStyle w:val="BodyText"/>
        <w:spacing w:before="8"/>
        <w:ind w:left="0"/>
        <w:rPr>
          <w:sz w:val="20"/>
        </w:rPr>
      </w:pPr>
      <w:r>
        <w:br w:type="column"/>
      </w:r>
    </w:p>
    <w:p w14:paraId="0250CF50" w14:textId="77777777" w:rsidR="00AF6C6D" w:rsidRDefault="00236D07" w:rsidP="002D48B2">
      <w:pPr>
        <w:pStyle w:val="ListParagraph"/>
        <w:numPr>
          <w:ilvl w:val="0"/>
          <w:numId w:val="29"/>
        </w:numPr>
        <w:tabs>
          <w:tab w:val="left" w:pos="788"/>
        </w:tabs>
        <w:spacing w:before="0"/>
        <w:ind w:left="611" w:right="38" w:firstLine="0"/>
        <w:jc w:val="center"/>
        <w:rPr>
          <w:sz w:val="20"/>
        </w:rPr>
      </w:pPr>
      <w:r>
        <w:rPr>
          <w:sz w:val="20"/>
        </w:rPr>
        <w:t>Does</w:t>
      </w:r>
      <w:r>
        <w:rPr>
          <w:spacing w:val="-10"/>
          <w:sz w:val="20"/>
        </w:rPr>
        <w:t xml:space="preserve"> </w:t>
      </w:r>
      <w:r>
        <w:rPr>
          <w:sz w:val="20"/>
        </w:rPr>
        <w:t>the</w:t>
      </w:r>
      <w:r>
        <w:rPr>
          <w:spacing w:val="-11"/>
          <w:sz w:val="20"/>
        </w:rPr>
        <w:t xml:space="preserve"> </w:t>
      </w:r>
      <w:r>
        <w:rPr>
          <w:sz w:val="20"/>
        </w:rPr>
        <w:t>variety</w:t>
      </w:r>
      <w:r>
        <w:rPr>
          <w:spacing w:val="-10"/>
          <w:sz w:val="20"/>
        </w:rPr>
        <w:t xml:space="preserve"> </w:t>
      </w:r>
      <w:r>
        <w:rPr>
          <w:sz w:val="20"/>
        </w:rPr>
        <w:t>have</w:t>
      </w:r>
      <w:r>
        <w:rPr>
          <w:spacing w:val="-9"/>
          <w:sz w:val="20"/>
        </w:rPr>
        <w:t xml:space="preserve"> </w:t>
      </w:r>
      <w:r>
        <w:rPr>
          <w:b/>
          <w:i/>
          <w:sz w:val="20"/>
        </w:rPr>
        <w:t xml:space="preserve">specific attributes </w:t>
      </w:r>
      <w:r>
        <w:rPr>
          <w:b/>
          <w:i/>
          <w:sz w:val="20"/>
          <w:vertAlign w:val="superscript"/>
        </w:rPr>
        <w:t>4.8.5</w:t>
      </w:r>
      <w:r>
        <w:rPr>
          <w:b/>
          <w:i/>
          <w:sz w:val="20"/>
        </w:rPr>
        <w:t xml:space="preserve"> </w:t>
      </w:r>
      <w:r>
        <w:rPr>
          <w:sz w:val="20"/>
        </w:rPr>
        <w:t>that would</w:t>
      </w:r>
      <w:r>
        <w:rPr>
          <w:spacing w:val="40"/>
          <w:sz w:val="20"/>
        </w:rPr>
        <w:t xml:space="preserve"> </w:t>
      </w:r>
      <w:r>
        <w:rPr>
          <w:sz w:val="20"/>
        </w:rPr>
        <w:t>provide an economic benefit compared to existing varieties?</w:t>
      </w:r>
    </w:p>
    <w:p w14:paraId="712DDE37" w14:textId="77777777" w:rsidR="00AF6C6D" w:rsidRDefault="00236D07">
      <w:pPr>
        <w:pStyle w:val="BodyText"/>
        <w:spacing w:before="175"/>
        <w:ind w:left="2130"/>
      </w:pPr>
      <w:r>
        <w:rPr>
          <w:spacing w:val="-5"/>
        </w:rPr>
        <w:t>NO</w:t>
      </w:r>
    </w:p>
    <w:p w14:paraId="07B2DFFE" w14:textId="77777777" w:rsidR="00AF6C6D" w:rsidRDefault="00236D07">
      <w:pPr>
        <w:pStyle w:val="BodyText"/>
        <w:ind w:left="0"/>
        <w:rPr>
          <w:sz w:val="20"/>
        </w:rPr>
      </w:pPr>
      <w:r>
        <w:br w:type="column"/>
      </w:r>
    </w:p>
    <w:p w14:paraId="7447CEFD" w14:textId="77777777" w:rsidR="00AF6C6D" w:rsidRDefault="00AF6C6D">
      <w:pPr>
        <w:pStyle w:val="BodyText"/>
        <w:ind w:left="0"/>
        <w:rPr>
          <w:sz w:val="20"/>
        </w:rPr>
      </w:pPr>
    </w:p>
    <w:p w14:paraId="01DCB733" w14:textId="77777777" w:rsidR="00AF6C6D" w:rsidRDefault="00AF6C6D">
      <w:pPr>
        <w:pStyle w:val="BodyText"/>
        <w:ind w:left="0"/>
        <w:rPr>
          <w:sz w:val="20"/>
        </w:rPr>
      </w:pPr>
    </w:p>
    <w:p w14:paraId="0B6CD99A" w14:textId="77777777" w:rsidR="00AF6C6D" w:rsidRDefault="00AF6C6D">
      <w:pPr>
        <w:pStyle w:val="BodyText"/>
        <w:ind w:left="0"/>
        <w:rPr>
          <w:sz w:val="20"/>
        </w:rPr>
      </w:pPr>
    </w:p>
    <w:p w14:paraId="69E493A8" w14:textId="77777777" w:rsidR="00AF6C6D" w:rsidRDefault="00AF6C6D">
      <w:pPr>
        <w:pStyle w:val="BodyText"/>
        <w:ind w:left="0"/>
        <w:rPr>
          <w:sz w:val="20"/>
        </w:rPr>
      </w:pPr>
    </w:p>
    <w:p w14:paraId="01017309" w14:textId="77777777" w:rsidR="00AF6C6D" w:rsidRDefault="00AF6C6D">
      <w:pPr>
        <w:pStyle w:val="BodyText"/>
        <w:spacing w:before="192"/>
        <w:ind w:left="0"/>
        <w:rPr>
          <w:sz w:val="20"/>
        </w:rPr>
      </w:pPr>
    </w:p>
    <w:p w14:paraId="2FA6D0C0" w14:textId="77777777" w:rsidR="00AF6C6D" w:rsidRDefault="00236D07">
      <w:pPr>
        <w:spacing w:before="1"/>
        <w:ind w:left="611"/>
        <w:rPr>
          <w:sz w:val="20"/>
        </w:rPr>
      </w:pPr>
      <w:r>
        <w:rPr>
          <w:spacing w:val="-2"/>
          <w:sz w:val="20"/>
        </w:rPr>
        <w:t>DEFER</w:t>
      </w:r>
    </w:p>
    <w:p w14:paraId="2DA31D3C" w14:textId="77777777" w:rsidR="00AF6C6D" w:rsidRDefault="00AF6C6D">
      <w:pPr>
        <w:rPr>
          <w:sz w:val="20"/>
        </w:rPr>
        <w:sectPr w:rsidR="00AF6C6D">
          <w:type w:val="continuous"/>
          <w:pgSz w:w="16840" w:h="11910" w:orient="landscape"/>
          <w:pgMar w:top="1120" w:right="425" w:bottom="1380" w:left="992" w:header="0" w:footer="0" w:gutter="0"/>
          <w:cols w:num="5" w:space="720" w:equalWidth="0">
            <w:col w:w="1052" w:space="40"/>
            <w:col w:w="7115" w:space="168"/>
            <w:col w:w="1266" w:space="64"/>
            <w:col w:w="3563" w:space="759"/>
            <w:col w:w="1396"/>
          </w:cols>
        </w:sectPr>
      </w:pPr>
    </w:p>
    <w:p w14:paraId="65A550B6" w14:textId="77777777" w:rsidR="00AF6C6D" w:rsidRDefault="00236D07">
      <w:pPr>
        <w:spacing w:before="63"/>
        <w:ind w:left="265"/>
        <w:rPr>
          <w:sz w:val="20"/>
        </w:rPr>
      </w:pPr>
      <w:r>
        <w:rPr>
          <w:sz w:val="20"/>
        </w:rPr>
        <w:t>RECOMMEND</w:t>
      </w:r>
      <w:r>
        <w:rPr>
          <w:spacing w:val="-8"/>
          <w:sz w:val="20"/>
        </w:rPr>
        <w:t xml:space="preserve"> </w:t>
      </w:r>
      <w:r>
        <w:rPr>
          <w:sz w:val="20"/>
        </w:rPr>
        <w:t>FOR</w:t>
      </w:r>
      <w:r>
        <w:rPr>
          <w:spacing w:val="-8"/>
          <w:sz w:val="20"/>
        </w:rPr>
        <w:t xml:space="preserve"> </w:t>
      </w:r>
      <w:r>
        <w:rPr>
          <w:sz w:val="20"/>
        </w:rPr>
        <w:t>UK</w:t>
      </w:r>
      <w:r>
        <w:rPr>
          <w:spacing w:val="-8"/>
          <w:sz w:val="20"/>
        </w:rPr>
        <w:t xml:space="preserve"> </w:t>
      </w:r>
      <w:r>
        <w:rPr>
          <w:sz w:val="20"/>
        </w:rPr>
        <w:t>REGION</w:t>
      </w:r>
      <w:r>
        <w:rPr>
          <w:spacing w:val="-7"/>
          <w:sz w:val="20"/>
        </w:rPr>
        <w:t xml:space="preserve"> </w:t>
      </w:r>
      <w:r>
        <w:rPr>
          <w:sz w:val="20"/>
        </w:rPr>
        <w:t>(winter</w:t>
      </w:r>
      <w:r>
        <w:rPr>
          <w:spacing w:val="-6"/>
          <w:sz w:val="20"/>
        </w:rPr>
        <w:t xml:space="preserve"> </w:t>
      </w:r>
      <w:r>
        <w:rPr>
          <w:sz w:val="20"/>
        </w:rPr>
        <w:t>oilseed</w:t>
      </w:r>
      <w:r>
        <w:rPr>
          <w:spacing w:val="-9"/>
          <w:sz w:val="20"/>
        </w:rPr>
        <w:t xml:space="preserve"> </w:t>
      </w:r>
      <w:r>
        <w:rPr>
          <w:spacing w:val="-4"/>
          <w:sz w:val="20"/>
        </w:rPr>
        <w:t>rape)</w:t>
      </w:r>
    </w:p>
    <w:p w14:paraId="12164A5F" w14:textId="77777777" w:rsidR="00AF6C6D" w:rsidRDefault="00236D07">
      <w:pPr>
        <w:spacing w:line="223" w:lineRule="exact"/>
        <w:ind w:left="265"/>
        <w:rPr>
          <w:sz w:val="20"/>
        </w:rPr>
      </w:pPr>
      <w:r>
        <w:br w:type="column"/>
      </w:r>
      <w:r>
        <w:rPr>
          <w:sz w:val="20"/>
        </w:rPr>
        <w:t>RECOMMEND</w:t>
      </w:r>
      <w:r>
        <w:rPr>
          <w:spacing w:val="-10"/>
          <w:sz w:val="20"/>
        </w:rPr>
        <w:t xml:space="preserve"> </w:t>
      </w:r>
      <w:r>
        <w:rPr>
          <w:sz w:val="20"/>
        </w:rPr>
        <w:t>FOR</w:t>
      </w:r>
      <w:r>
        <w:rPr>
          <w:spacing w:val="-10"/>
          <w:sz w:val="20"/>
        </w:rPr>
        <w:t xml:space="preserve"> </w:t>
      </w:r>
      <w:r>
        <w:rPr>
          <w:sz w:val="20"/>
        </w:rPr>
        <w:t>SPECIFIC</w:t>
      </w:r>
      <w:r>
        <w:rPr>
          <w:spacing w:val="-9"/>
          <w:sz w:val="20"/>
        </w:rPr>
        <w:t xml:space="preserve"> </w:t>
      </w:r>
      <w:r>
        <w:rPr>
          <w:spacing w:val="-2"/>
          <w:sz w:val="20"/>
        </w:rPr>
        <w:t>USE(S)</w:t>
      </w:r>
    </w:p>
    <w:p w14:paraId="7C2FDE0C" w14:textId="77777777" w:rsidR="00AF6C6D" w:rsidRDefault="00236D07">
      <w:pPr>
        <w:spacing w:before="5" w:line="199" w:lineRule="exact"/>
        <w:ind w:left="265"/>
        <w:rPr>
          <w:sz w:val="20"/>
        </w:rPr>
      </w:pPr>
      <w:r>
        <w:br w:type="column"/>
      </w:r>
      <w:r>
        <w:rPr>
          <w:sz w:val="20"/>
        </w:rPr>
        <w:t>NOT</w:t>
      </w:r>
      <w:r>
        <w:rPr>
          <w:spacing w:val="-4"/>
          <w:sz w:val="20"/>
        </w:rPr>
        <w:t xml:space="preserve"> </w:t>
      </w:r>
      <w:r>
        <w:rPr>
          <w:spacing w:val="-2"/>
          <w:sz w:val="20"/>
        </w:rPr>
        <w:t>RECOMMENDED</w:t>
      </w:r>
    </w:p>
    <w:p w14:paraId="536673C2" w14:textId="77777777" w:rsidR="00AF6C6D" w:rsidRDefault="00236D07">
      <w:pPr>
        <w:spacing w:line="176" w:lineRule="exact"/>
        <w:ind w:right="705"/>
        <w:jc w:val="right"/>
        <w:rPr>
          <w:rFonts w:ascii="Ubuntu"/>
          <w:sz w:val="18"/>
        </w:rPr>
      </w:pPr>
      <w:r>
        <w:rPr>
          <w:rFonts w:ascii="Ubuntu"/>
          <w:color w:val="4D4D4B"/>
          <w:spacing w:val="-5"/>
          <w:sz w:val="18"/>
        </w:rPr>
        <w:t>38</w:t>
      </w:r>
    </w:p>
    <w:p w14:paraId="1C73CDFE" w14:textId="77777777" w:rsidR="00AF6C6D" w:rsidRDefault="00AF6C6D">
      <w:pPr>
        <w:spacing w:line="176" w:lineRule="exact"/>
        <w:jc w:val="right"/>
        <w:rPr>
          <w:rFonts w:ascii="Ubuntu"/>
          <w:sz w:val="18"/>
        </w:rPr>
        <w:sectPr w:rsidR="00AF6C6D">
          <w:type w:val="continuous"/>
          <w:pgSz w:w="16840" w:h="11910" w:orient="landscape"/>
          <w:pgMar w:top="1120" w:right="425" w:bottom="1380" w:left="992" w:header="0" w:footer="0" w:gutter="0"/>
          <w:cols w:num="3" w:space="720" w:equalWidth="0">
            <w:col w:w="5161" w:space="818"/>
            <w:col w:w="3824" w:space="680"/>
            <w:col w:w="4940"/>
          </w:cols>
        </w:sectPr>
      </w:pPr>
    </w:p>
    <w:p w14:paraId="21B24E0F" w14:textId="77777777" w:rsidR="00AF6C6D" w:rsidRDefault="00236D07" w:rsidP="002D48B2">
      <w:pPr>
        <w:pStyle w:val="Heading2"/>
        <w:numPr>
          <w:ilvl w:val="1"/>
          <w:numId w:val="44"/>
        </w:numPr>
        <w:tabs>
          <w:tab w:val="left" w:pos="826"/>
        </w:tabs>
        <w:ind w:left="826" w:hanging="401"/>
      </w:pPr>
      <w:bookmarkStart w:id="123" w:name="_Toc232086584"/>
      <w:bookmarkStart w:id="124" w:name="_Toc232086779"/>
      <w:bookmarkStart w:id="125" w:name="_Toc234231789"/>
      <w:r>
        <w:lastRenderedPageBreak/>
        <w:t>Candidate</w:t>
      </w:r>
      <w:r>
        <w:rPr>
          <w:spacing w:val="-6"/>
        </w:rPr>
        <w:t xml:space="preserve"> </w:t>
      </w:r>
      <w:r>
        <w:t>selection</w:t>
      </w:r>
      <w:r>
        <w:rPr>
          <w:spacing w:val="-4"/>
        </w:rPr>
        <w:t xml:space="preserve"> </w:t>
      </w:r>
      <w:r>
        <w:t>and</w:t>
      </w:r>
      <w:r>
        <w:rPr>
          <w:spacing w:val="-4"/>
        </w:rPr>
        <w:t xml:space="preserve"> </w:t>
      </w:r>
      <w:r>
        <w:t>recommendation</w:t>
      </w:r>
      <w:r>
        <w:rPr>
          <w:spacing w:val="-1"/>
        </w:rPr>
        <w:t xml:space="preserve"> </w:t>
      </w:r>
      <w:r>
        <w:t>–</w:t>
      </w:r>
      <w:r>
        <w:rPr>
          <w:spacing w:val="-3"/>
        </w:rPr>
        <w:t xml:space="preserve"> </w:t>
      </w:r>
      <w:r>
        <w:t>General</w:t>
      </w:r>
      <w:r>
        <w:rPr>
          <w:spacing w:val="-5"/>
        </w:rPr>
        <w:t xml:space="preserve"> </w:t>
      </w:r>
      <w:r>
        <w:rPr>
          <w:spacing w:val="-2"/>
        </w:rPr>
        <w:t>criteria</w:t>
      </w:r>
      <w:bookmarkEnd w:id="123"/>
      <w:bookmarkEnd w:id="124"/>
      <w:bookmarkEnd w:id="125"/>
    </w:p>
    <w:p w14:paraId="5069658C" w14:textId="77777777" w:rsidR="00AF6C6D" w:rsidRDefault="00236D07" w:rsidP="002D48B2">
      <w:pPr>
        <w:pStyle w:val="ListParagraph"/>
        <w:numPr>
          <w:ilvl w:val="2"/>
          <w:numId w:val="44"/>
        </w:numPr>
        <w:tabs>
          <w:tab w:val="left" w:pos="909"/>
        </w:tabs>
        <w:spacing w:before="258"/>
        <w:ind w:left="909" w:hanging="496"/>
        <w:rPr>
          <w:b/>
          <w:i/>
          <w:sz w:val="20"/>
        </w:rPr>
      </w:pPr>
      <w:r>
        <w:rPr>
          <w:b/>
          <w:i/>
          <w:sz w:val="20"/>
        </w:rPr>
        <w:t>Sufficient</w:t>
      </w:r>
      <w:r>
        <w:rPr>
          <w:b/>
          <w:i/>
          <w:spacing w:val="-10"/>
          <w:sz w:val="20"/>
        </w:rPr>
        <w:t xml:space="preserve"> </w:t>
      </w:r>
      <w:r>
        <w:rPr>
          <w:b/>
          <w:i/>
          <w:spacing w:val="-4"/>
          <w:sz w:val="20"/>
        </w:rPr>
        <w:t>data</w:t>
      </w:r>
    </w:p>
    <w:p w14:paraId="76698C5D" w14:textId="77777777" w:rsidR="00AF6C6D" w:rsidRDefault="00AF6C6D">
      <w:pPr>
        <w:pStyle w:val="BodyText"/>
        <w:spacing w:before="6"/>
        <w:ind w:left="0"/>
        <w:rPr>
          <w:b/>
          <w:i/>
          <w:sz w:val="20"/>
        </w:rPr>
      </w:pPr>
    </w:p>
    <w:p w14:paraId="4A3ACA30" w14:textId="77777777" w:rsidR="00AF6C6D" w:rsidRDefault="00236D07">
      <w:pPr>
        <w:pStyle w:val="BodyText"/>
        <w:spacing w:line="360" w:lineRule="auto"/>
        <w:ind w:right="719"/>
      </w:pPr>
      <w:r>
        <w:t>Trials and</w:t>
      </w:r>
      <w:r>
        <w:rPr>
          <w:spacing w:val="-2"/>
        </w:rPr>
        <w:t xml:space="preserve"> </w:t>
      </w:r>
      <w:r>
        <w:t>tests</w:t>
      </w:r>
      <w:r>
        <w:rPr>
          <w:spacing w:val="-1"/>
        </w:rPr>
        <w:t xml:space="preserve"> </w:t>
      </w:r>
      <w:r>
        <w:t>will be planned to</w:t>
      </w:r>
      <w:r>
        <w:rPr>
          <w:spacing w:val="-2"/>
        </w:rPr>
        <w:t xml:space="preserve"> </w:t>
      </w:r>
      <w:r>
        <w:t>give sufficient</w:t>
      </w:r>
      <w:r>
        <w:rPr>
          <w:spacing w:val="-1"/>
        </w:rPr>
        <w:t xml:space="preserve"> </w:t>
      </w:r>
      <w:r>
        <w:t>data, but</w:t>
      </w:r>
      <w:r>
        <w:rPr>
          <w:spacing w:val="-1"/>
        </w:rPr>
        <w:t xml:space="preserve"> </w:t>
      </w:r>
      <w:r>
        <w:t>there are likely</w:t>
      </w:r>
      <w:r>
        <w:rPr>
          <w:spacing w:val="-2"/>
        </w:rPr>
        <w:t xml:space="preserve"> </w:t>
      </w:r>
      <w:r>
        <w:t>to be</w:t>
      </w:r>
      <w:r>
        <w:rPr>
          <w:spacing w:val="-2"/>
        </w:rPr>
        <w:t xml:space="preserve"> </w:t>
      </w:r>
      <w:r>
        <w:t>failures</w:t>
      </w:r>
      <w:r>
        <w:rPr>
          <w:spacing w:val="-2"/>
        </w:rPr>
        <w:t xml:space="preserve"> </w:t>
      </w:r>
      <w:r>
        <w:t>from</w:t>
      </w:r>
      <w:r>
        <w:rPr>
          <w:spacing w:val="-1"/>
        </w:rPr>
        <w:t xml:space="preserve"> </w:t>
      </w:r>
      <w:r>
        <w:t>time</w:t>
      </w:r>
      <w:r>
        <w:rPr>
          <w:spacing w:val="-2"/>
        </w:rPr>
        <w:t xml:space="preserve"> </w:t>
      </w:r>
      <w:r>
        <w:t xml:space="preserve">to </w:t>
      </w:r>
      <w:proofErr w:type="gramStart"/>
      <w:r>
        <w:t>time</w:t>
      </w:r>
      <w:proofErr w:type="gramEnd"/>
      <w:r>
        <w:rPr>
          <w:spacing w:val="-2"/>
        </w:rPr>
        <w:t xml:space="preserve"> </w:t>
      </w:r>
      <w:r>
        <w:t>and</w:t>
      </w:r>
      <w:r>
        <w:rPr>
          <w:spacing w:val="-4"/>
        </w:rPr>
        <w:t xml:space="preserve"> </w:t>
      </w:r>
      <w:r>
        <w:t>statistical</w:t>
      </w:r>
      <w:r>
        <w:rPr>
          <w:spacing w:val="-2"/>
        </w:rPr>
        <w:t xml:space="preserve"> </w:t>
      </w:r>
      <w:r>
        <w:t>advice</w:t>
      </w:r>
      <w:r>
        <w:rPr>
          <w:spacing w:val="-2"/>
        </w:rPr>
        <w:t xml:space="preserve"> </w:t>
      </w:r>
      <w:r>
        <w:t>may</w:t>
      </w:r>
      <w:r>
        <w:rPr>
          <w:spacing w:val="-4"/>
        </w:rPr>
        <w:t xml:space="preserve"> </w:t>
      </w:r>
      <w:r>
        <w:t>be</w:t>
      </w:r>
      <w:r>
        <w:rPr>
          <w:spacing w:val="-4"/>
        </w:rPr>
        <w:t xml:space="preserve"> </w:t>
      </w:r>
      <w:r>
        <w:t>taken</w:t>
      </w:r>
      <w:r>
        <w:rPr>
          <w:spacing w:val="-4"/>
        </w:rPr>
        <w:t xml:space="preserve"> </w:t>
      </w:r>
      <w:r>
        <w:t>where</w:t>
      </w:r>
      <w:r>
        <w:rPr>
          <w:spacing w:val="-4"/>
        </w:rPr>
        <w:t xml:space="preserve"> </w:t>
      </w:r>
      <w:r>
        <w:t>necessary</w:t>
      </w:r>
      <w:r>
        <w:rPr>
          <w:spacing w:val="-3"/>
        </w:rPr>
        <w:t xml:space="preserve"> </w:t>
      </w:r>
      <w:r>
        <w:t>to</w:t>
      </w:r>
      <w:r>
        <w:rPr>
          <w:spacing w:val="-4"/>
        </w:rPr>
        <w:t xml:space="preserve"> </w:t>
      </w:r>
      <w:r>
        <w:t>determine</w:t>
      </w:r>
      <w:r>
        <w:rPr>
          <w:spacing w:val="-4"/>
        </w:rPr>
        <w:t xml:space="preserve"> </w:t>
      </w:r>
      <w:r>
        <w:t>whether</w:t>
      </w:r>
      <w:r>
        <w:rPr>
          <w:spacing w:val="-3"/>
        </w:rPr>
        <w:t xml:space="preserve"> </w:t>
      </w:r>
      <w:r>
        <w:t>there</w:t>
      </w:r>
      <w:r>
        <w:rPr>
          <w:spacing w:val="-2"/>
        </w:rPr>
        <w:t xml:space="preserve"> </w:t>
      </w:r>
      <w:r>
        <w:t xml:space="preserve">is insufficient data to </w:t>
      </w:r>
      <w:proofErr w:type="gramStart"/>
      <w:r>
        <w:t>make a decision</w:t>
      </w:r>
      <w:proofErr w:type="gramEnd"/>
      <w:r>
        <w:t>. Crop committees will propose to the RL Project Board the normal period of testing each crop requires before it is considered for recommendation.</w:t>
      </w:r>
    </w:p>
    <w:p w14:paraId="4C6B7DC3" w14:textId="77777777" w:rsidR="00AF6C6D" w:rsidRDefault="00236D07" w:rsidP="002D48B2">
      <w:pPr>
        <w:pStyle w:val="ListParagraph"/>
        <w:numPr>
          <w:ilvl w:val="2"/>
          <w:numId w:val="44"/>
        </w:numPr>
        <w:tabs>
          <w:tab w:val="left" w:pos="909"/>
        </w:tabs>
        <w:spacing w:before="119"/>
        <w:ind w:left="909" w:hanging="496"/>
        <w:rPr>
          <w:b/>
          <w:i/>
          <w:sz w:val="20"/>
        </w:rPr>
      </w:pPr>
      <w:r>
        <w:rPr>
          <w:b/>
          <w:i/>
          <w:sz w:val="20"/>
        </w:rPr>
        <w:t>Market</w:t>
      </w:r>
      <w:r>
        <w:rPr>
          <w:b/>
          <w:i/>
          <w:spacing w:val="-8"/>
          <w:sz w:val="20"/>
        </w:rPr>
        <w:t xml:space="preserve"> </w:t>
      </w:r>
      <w:r>
        <w:rPr>
          <w:b/>
          <w:i/>
          <w:spacing w:val="-2"/>
          <w:sz w:val="20"/>
        </w:rPr>
        <w:t>segment</w:t>
      </w:r>
    </w:p>
    <w:p w14:paraId="52C47203" w14:textId="77777777" w:rsidR="00AF6C6D" w:rsidRDefault="00AF6C6D">
      <w:pPr>
        <w:pStyle w:val="BodyText"/>
        <w:spacing w:before="6"/>
        <w:ind w:left="0"/>
        <w:rPr>
          <w:b/>
          <w:i/>
          <w:sz w:val="20"/>
        </w:rPr>
      </w:pPr>
    </w:p>
    <w:p w14:paraId="5556C491" w14:textId="77777777" w:rsidR="00AF6C6D" w:rsidRDefault="00236D07">
      <w:pPr>
        <w:pStyle w:val="BodyText"/>
        <w:spacing w:before="1" w:line="360" w:lineRule="auto"/>
        <w:ind w:right="813"/>
      </w:pPr>
      <w:r>
        <w:t>The primary segmentation will be according to market end-use requirements. The market segments</w:t>
      </w:r>
      <w:r>
        <w:rPr>
          <w:spacing w:val="-4"/>
        </w:rPr>
        <w:t xml:space="preserve"> </w:t>
      </w:r>
      <w:r>
        <w:t>for</w:t>
      </w:r>
      <w:r>
        <w:rPr>
          <w:spacing w:val="-3"/>
        </w:rPr>
        <w:t xml:space="preserve"> </w:t>
      </w:r>
      <w:r>
        <w:t>which</w:t>
      </w:r>
      <w:r>
        <w:rPr>
          <w:spacing w:val="-2"/>
        </w:rPr>
        <w:t xml:space="preserve"> </w:t>
      </w:r>
      <w:r>
        <w:t>recommendations</w:t>
      </w:r>
      <w:r>
        <w:rPr>
          <w:spacing w:val="-1"/>
        </w:rPr>
        <w:t xml:space="preserve"> </w:t>
      </w:r>
      <w:r>
        <w:t>will</w:t>
      </w:r>
      <w:r>
        <w:rPr>
          <w:spacing w:val="-2"/>
        </w:rPr>
        <w:t xml:space="preserve"> </w:t>
      </w:r>
      <w:r>
        <w:t>be</w:t>
      </w:r>
      <w:r>
        <w:rPr>
          <w:spacing w:val="-4"/>
        </w:rPr>
        <w:t xml:space="preserve"> </w:t>
      </w:r>
      <w:r>
        <w:t>made</w:t>
      </w:r>
      <w:r>
        <w:rPr>
          <w:spacing w:val="-2"/>
        </w:rPr>
        <w:t xml:space="preserve"> </w:t>
      </w:r>
      <w:r>
        <w:t>will</w:t>
      </w:r>
      <w:r>
        <w:rPr>
          <w:spacing w:val="-2"/>
        </w:rPr>
        <w:t xml:space="preserve"> </w:t>
      </w:r>
      <w:r>
        <w:t>be</w:t>
      </w:r>
      <w:r>
        <w:rPr>
          <w:spacing w:val="-2"/>
        </w:rPr>
        <w:t xml:space="preserve"> </w:t>
      </w:r>
      <w:r>
        <w:t>defined</w:t>
      </w:r>
      <w:r>
        <w:rPr>
          <w:spacing w:val="-2"/>
        </w:rPr>
        <w:t xml:space="preserve"> </w:t>
      </w:r>
      <w:r>
        <w:t>at</w:t>
      </w:r>
      <w:r>
        <w:rPr>
          <w:spacing w:val="-3"/>
        </w:rPr>
        <w:t xml:space="preserve"> </w:t>
      </w:r>
      <w:r>
        <w:t>the</w:t>
      </w:r>
      <w:r>
        <w:rPr>
          <w:spacing w:val="-4"/>
        </w:rPr>
        <w:t xml:space="preserve"> </w:t>
      </w:r>
      <w:r>
        <w:t>planning</w:t>
      </w:r>
      <w:r>
        <w:rPr>
          <w:spacing w:val="-2"/>
        </w:rPr>
        <w:t xml:space="preserve"> </w:t>
      </w:r>
      <w:r>
        <w:t>meetings</w:t>
      </w:r>
      <w:r>
        <w:rPr>
          <w:spacing w:val="-1"/>
        </w:rPr>
        <w:t xml:space="preserve"> </w:t>
      </w:r>
      <w:r>
        <w:t>in May/June each year and included in updated specific criteria for each crop.</w:t>
      </w:r>
    </w:p>
    <w:p w14:paraId="7CBFC298" w14:textId="77777777" w:rsidR="00AF6C6D" w:rsidRDefault="00236D07" w:rsidP="002D48B2">
      <w:pPr>
        <w:pStyle w:val="ListParagraph"/>
        <w:numPr>
          <w:ilvl w:val="2"/>
          <w:numId w:val="44"/>
        </w:numPr>
        <w:tabs>
          <w:tab w:val="left" w:pos="909"/>
        </w:tabs>
        <w:spacing w:before="118"/>
        <w:ind w:left="909" w:hanging="496"/>
        <w:rPr>
          <w:b/>
          <w:i/>
          <w:sz w:val="20"/>
        </w:rPr>
      </w:pPr>
      <w:r>
        <w:rPr>
          <w:b/>
          <w:i/>
          <w:sz w:val="20"/>
        </w:rPr>
        <w:t>End-use</w:t>
      </w:r>
      <w:r>
        <w:rPr>
          <w:b/>
          <w:i/>
          <w:spacing w:val="-9"/>
          <w:sz w:val="20"/>
        </w:rPr>
        <w:t xml:space="preserve"> </w:t>
      </w:r>
      <w:r>
        <w:rPr>
          <w:b/>
          <w:i/>
          <w:sz w:val="20"/>
        </w:rPr>
        <w:t>quality</w:t>
      </w:r>
      <w:r>
        <w:rPr>
          <w:b/>
          <w:i/>
          <w:spacing w:val="-7"/>
          <w:sz w:val="20"/>
        </w:rPr>
        <w:t xml:space="preserve"> </w:t>
      </w:r>
      <w:r>
        <w:rPr>
          <w:b/>
          <w:i/>
          <w:spacing w:val="-2"/>
          <w:sz w:val="20"/>
        </w:rPr>
        <w:t>requirements</w:t>
      </w:r>
    </w:p>
    <w:p w14:paraId="63992BD7" w14:textId="77777777" w:rsidR="00AF6C6D" w:rsidRDefault="00236D07">
      <w:pPr>
        <w:pStyle w:val="BodyText"/>
        <w:spacing w:before="116" w:line="360" w:lineRule="auto"/>
        <w:ind w:right="719"/>
      </w:pPr>
      <w:r>
        <w:t xml:space="preserve">The end-use quality requirements for each segment will often be defined by the industry (e.g. </w:t>
      </w:r>
      <w:r w:rsidRPr="00FC2187">
        <w:rPr>
          <w:bCs/>
        </w:rPr>
        <w:t>UK Flour</w:t>
      </w:r>
      <w:r w:rsidRPr="00FC2187">
        <w:rPr>
          <w:bCs/>
          <w:spacing w:val="-4"/>
        </w:rPr>
        <w:t xml:space="preserve"> </w:t>
      </w:r>
      <w:r w:rsidRPr="00FC2187">
        <w:rPr>
          <w:bCs/>
        </w:rPr>
        <w:t>Millers</w:t>
      </w:r>
      <w:r>
        <w:rPr>
          <w:b/>
          <w:spacing w:val="-3"/>
        </w:rPr>
        <w:t xml:space="preserve"> </w:t>
      </w:r>
      <w:r>
        <w:t>Groups,</w:t>
      </w:r>
      <w:r>
        <w:rPr>
          <w:spacing w:val="-5"/>
        </w:rPr>
        <w:t xml:space="preserve"> </w:t>
      </w:r>
      <w:r>
        <w:t>MBC</w:t>
      </w:r>
      <w:r>
        <w:rPr>
          <w:spacing w:val="-2"/>
        </w:rPr>
        <w:t xml:space="preserve"> </w:t>
      </w:r>
      <w:r>
        <w:t>approved)</w:t>
      </w:r>
      <w:r>
        <w:rPr>
          <w:spacing w:val="-4"/>
        </w:rPr>
        <w:t xml:space="preserve"> </w:t>
      </w:r>
      <w:r>
        <w:t>but</w:t>
      </w:r>
      <w:r>
        <w:rPr>
          <w:spacing w:val="-5"/>
        </w:rPr>
        <w:t xml:space="preserve"> </w:t>
      </w:r>
      <w:r>
        <w:t>the</w:t>
      </w:r>
      <w:r>
        <w:rPr>
          <w:spacing w:val="-2"/>
        </w:rPr>
        <w:t xml:space="preserve"> </w:t>
      </w:r>
      <w:r>
        <w:t>Crop</w:t>
      </w:r>
      <w:r>
        <w:rPr>
          <w:spacing w:val="-2"/>
        </w:rPr>
        <w:t xml:space="preserve"> </w:t>
      </w:r>
      <w:r>
        <w:t>Committee</w:t>
      </w:r>
      <w:r>
        <w:rPr>
          <w:spacing w:val="-3"/>
        </w:rPr>
        <w:t xml:space="preserve"> </w:t>
      </w:r>
      <w:r>
        <w:t>should</w:t>
      </w:r>
      <w:r>
        <w:rPr>
          <w:spacing w:val="-2"/>
        </w:rPr>
        <w:t xml:space="preserve"> </w:t>
      </w:r>
      <w:r>
        <w:t>confirm</w:t>
      </w:r>
      <w:r>
        <w:rPr>
          <w:spacing w:val="-2"/>
        </w:rPr>
        <w:t xml:space="preserve"> </w:t>
      </w:r>
      <w:r>
        <w:t>before</w:t>
      </w:r>
      <w:r>
        <w:rPr>
          <w:spacing w:val="-4"/>
        </w:rPr>
        <w:t xml:space="preserve"> </w:t>
      </w:r>
      <w:r>
        <w:t>the</w:t>
      </w:r>
      <w:r>
        <w:rPr>
          <w:spacing w:val="-4"/>
        </w:rPr>
        <w:t xml:space="preserve"> </w:t>
      </w:r>
      <w:r>
        <w:t>selection meeting how they will judge if a candidate variety meets the requirements.</w:t>
      </w:r>
    </w:p>
    <w:p w14:paraId="0633C33B" w14:textId="77777777" w:rsidR="00AF6C6D" w:rsidRDefault="00236D07" w:rsidP="002D48B2">
      <w:pPr>
        <w:pStyle w:val="ListParagraph"/>
        <w:numPr>
          <w:ilvl w:val="2"/>
          <w:numId w:val="44"/>
        </w:numPr>
        <w:tabs>
          <w:tab w:val="left" w:pos="909"/>
        </w:tabs>
        <w:spacing w:before="119"/>
        <w:ind w:left="909" w:hanging="496"/>
        <w:rPr>
          <w:b/>
          <w:i/>
          <w:sz w:val="20"/>
        </w:rPr>
      </w:pPr>
      <w:r>
        <w:rPr>
          <w:b/>
          <w:i/>
          <w:sz w:val="20"/>
        </w:rPr>
        <w:t>Minimum</w:t>
      </w:r>
      <w:r>
        <w:rPr>
          <w:b/>
          <w:i/>
          <w:spacing w:val="-6"/>
          <w:sz w:val="20"/>
        </w:rPr>
        <w:t xml:space="preserve"> </w:t>
      </w:r>
      <w:r>
        <w:rPr>
          <w:b/>
          <w:i/>
          <w:sz w:val="20"/>
        </w:rPr>
        <w:t>standards</w:t>
      </w:r>
      <w:r>
        <w:rPr>
          <w:b/>
          <w:i/>
          <w:spacing w:val="-6"/>
          <w:sz w:val="20"/>
        </w:rPr>
        <w:t xml:space="preserve"> </w:t>
      </w:r>
      <w:r>
        <w:rPr>
          <w:b/>
          <w:i/>
          <w:sz w:val="20"/>
        </w:rPr>
        <w:t>and</w:t>
      </w:r>
      <w:r>
        <w:rPr>
          <w:b/>
          <w:i/>
          <w:spacing w:val="-7"/>
          <w:sz w:val="20"/>
        </w:rPr>
        <w:t xml:space="preserve"> </w:t>
      </w:r>
      <w:r>
        <w:rPr>
          <w:b/>
          <w:i/>
          <w:sz w:val="20"/>
        </w:rPr>
        <w:t>target</w:t>
      </w:r>
      <w:r>
        <w:rPr>
          <w:b/>
          <w:i/>
          <w:spacing w:val="-8"/>
          <w:sz w:val="20"/>
        </w:rPr>
        <w:t xml:space="preserve"> </w:t>
      </w:r>
      <w:r>
        <w:rPr>
          <w:b/>
          <w:i/>
          <w:spacing w:val="-2"/>
          <w:sz w:val="20"/>
        </w:rPr>
        <w:t>specifications</w:t>
      </w:r>
    </w:p>
    <w:p w14:paraId="0AD56609" w14:textId="77777777" w:rsidR="00AF6C6D" w:rsidRDefault="00AF6C6D">
      <w:pPr>
        <w:pStyle w:val="BodyText"/>
        <w:spacing w:before="6"/>
        <w:ind w:left="0"/>
        <w:rPr>
          <w:b/>
          <w:i/>
          <w:sz w:val="20"/>
        </w:rPr>
      </w:pPr>
    </w:p>
    <w:p w14:paraId="37B81234" w14:textId="712ACC76" w:rsidR="00AF6C6D" w:rsidRDefault="00236D07">
      <w:pPr>
        <w:pStyle w:val="BodyText"/>
        <w:spacing w:before="1" w:line="360" w:lineRule="auto"/>
        <w:ind w:right="719"/>
      </w:pPr>
      <w:r>
        <w:t>Minimum standards are in place for disease resistance and target specifications for agronomy and other characteristics</w:t>
      </w:r>
      <w:r w:rsidR="00FC2187">
        <w:t xml:space="preserve">. </w:t>
      </w:r>
      <w:r w:rsidR="00FC2187" w:rsidRPr="00FC2187">
        <w:t>Characteristics of high or very high importance will normally have a minimum standard or target specification set.</w:t>
      </w:r>
      <w:r>
        <w:rPr>
          <w:spacing w:val="40"/>
        </w:rPr>
        <w:t xml:space="preserve"> </w:t>
      </w:r>
      <w:proofErr w:type="gramStart"/>
      <w:r>
        <w:t>In order for</w:t>
      </w:r>
      <w:proofErr w:type="gramEnd"/>
      <w:r>
        <w:t xml:space="preserve"> a cereal variety to get a full UK </w:t>
      </w:r>
      <w:r w:rsidR="00FD7549">
        <w:t>r</w:t>
      </w:r>
      <w:r>
        <w:t>ecommendation, or a winter oilseed rape variety to get a regional recommendation, it must be at or above the minimum standards for disease resistance. Minimum standards for disease resistance ensure that growing the variety would not pose an unacceptable risk for growers across the region for which it is recommended.</w:t>
      </w:r>
      <w:r>
        <w:rPr>
          <w:spacing w:val="-3"/>
        </w:rPr>
        <w:t xml:space="preserve"> </w:t>
      </w:r>
      <w:r>
        <w:t>Most</w:t>
      </w:r>
      <w:r>
        <w:rPr>
          <w:spacing w:val="-4"/>
        </w:rPr>
        <w:t xml:space="preserve"> </w:t>
      </w:r>
      <w:r>
        <w:t>target</w:t>
      </w:r>
      <w:r>
        <w:rPr>
          <w:spacing w:val="-2"/>
        </w:rPr>
        <w:t xml:space="preserve"> </w:t>
      </w:r>
      <w:r>
        <w:t>specifications</w:t>
      </w:r>
      <w:r>
        <w:rPr>
          <w:spacing w:val="-3"/>
        </w:rPr>
        <w:t xml:space="preserve"> </w:t>
      </w:r>
      <w:r>
        <w:t>are</w:t>
      </w:r>
      <w:r>
        <w:rPr>
          <w:spacing w:val="-3"/>
        </w:rPr>
        <w:t xml:space="preserve"> </w:t>
      </w:r>
      <w:r>
        <w:t>set</w:t>
      </w:r>
      <w:r>
        <w:rPr>
          <w:spacing w:val="-4"/>
        </w:rPr>
        <w:t xml:space="preserve"> </w:t>
      </w:r>
      <w:r>
        <w:t>in</w:t>
      </w:r>
      <w:r>
        <w:rPr>
          <w:spacing w:val="-3"/>
        </w:rPr>
        <w:t xml:space="preserve"> </w:t>
      </w:r>
      <w:r>
        <w:t>accordance</w:t>
      </w:r>
      <w:r>
        <w:rPr>
          <w:spacing w:val="-3"/>
        </w:rPr>
        <w:t xml:space="preserve"> </w:t>
      </w:r>
      <w:r>
        <w:t>with</w:t>
      </w:r>
      <w:r>
        <w:rPr>
          <w:spacing w:val="-5"/>
        </w:rPr>
        <w:t xml:space="preserve"> </w:t>
      </w:r>
      <w:r>
        <w:t>industry</w:t>
      </w:r>
      <w:r>
        <w:rPr>
          <w:spacing w:val="-2"/>
        </w:rPr>
        <w:t xml:space="preserve"> </w:t>
      </w:r>
      <w:r>
        <w:t>standards</w:t>
      </w:r>
      <w:r>
        <w:rPr>
          <w:spacing w:val="-2"/>
        </w:rPr>
        <w:t xml:space="preserve"> </w:t>
      </w:r>
      <w:r>
        <w:t>and</w:t>
      </w:r>
      <w:r>
        <w:rPr>
          <w:spacing w:val="-5"/>
        </w:rPr>
        <w:t xml:space="preserve"> </w:t>
      </w:r>
      <w:r>
        <w:t>should normally be met.</w:t>
      </w:r>
    </w:p>
    <w:p w14:paraId="2B9F31CE" w14:textId="77777777" w:rsidR="00AF6C6D" w:rsidRDefault="00236D07">
      <w:pPr>
        <w:pStyle w:val="BodyText"/>
        <w:spacing w:before="120" w:line="360" w:lineRule="auto"/>
        <w:ind w:right="719"/>
      </w:pPr>
      <w:r>
        <w:t>Minimum standards and</w:t>
      </w:r>
      <w:r>
        <w:rPr>
          <w:spacing w:val="-1"/>
        </w:rPr>
        <w:t xml:space="preserve"> </w:t>
      </w:r>
      <w:r>
        <w:t>target specifications are</w:t>
      </w:r>
      <w:r>
        <w:rPr>
          <w:spacing w:val="-1"/>
        </w:rPr>
        <w:t xml:space="preserve"> </w:t>
      </w:r>
      <w:r>
        <w:t>whole numbers unless</w:t>
      </w:r>
      <w:r>
        <w:rPr>
          <w:spacing w:val="-1"/>
        </w:rPr>
        <w:t xml:space="preserve"> </w:t>
      </w:r>
      <w:r>
        <w:t>stated otherwise or where they are published</w:t>
      </w:r>
      <w:r>
        <w:rPr>
          <w:spacing w:val="-2"/>
        </w:rPr>
        <w:t xml:space="preserve"> </w:t>
      </w:r>
      <w:r>
        <w:t>to 1</w:t>
      </w:r>
      <w:r>
        <w:rPr>
          <w:spacing w:val="-2"/>
        </w:rPr>
        <w:t xml:space="preserve"> </w:t>
      </w:r>
      <w:r>
        <w:t>decimal</w:t>
      </w:r>
      <w:r>
        <w:rPr>
          <w:spacing w:val="-1"/>
        </w:rPr>
        <w:t xml:space="preserve"> </w:t>
      </w:r>
      <w:r>
        <w:t>place.</w:t>
      </w:r>
      <w:r>
        <w:rPr>
          <w:spacing w:val="-1"/>
        </w:rPr>
        <w:t xml:space="preserve"> </w:t>
      </w:r>
      <w:r>
        <w:t>In</w:t>
      </w:r>
      <w:r>
        <w:rPr>
          <w:spacing w:val="-2"/>
        </w:rPr>
        <w:t xml:space="preserve"> </w:t>
      </w:r>
      <w:r>
        <w:t>considering whether</w:t>
      </w:r>
      <w:r>
        <w:rPr>
          <w:spacing w:val="-1"/>
        </w:rPr>
        <w:t xml:space="preserve"> </w:t>
      </w:r>
      <w:r>
        <w:t>a variety</w:t>
      </w:r>
      <w:r>
        <w:rPr>
          <w:spacing w:val="-1"/>
        </w:rPr>
        <w:t xml:space="preserve"> </w:t>
      </w:r>
      <w:r>
        <w:t>meets a</w:t>
      </w:r>
      <w:r>
        <w:rPr>
          <w:spacing w:val="-2"/>
        </w:rPr>
        <w:t xml:space="preserve"> </w:t>
      </w:r>
      <w:r>
        <w:t>minimum</w:t>
      </w:r>
      <w:r>
        <w:rPr>
          <w:spacing w:val="-1"/>
        </w:rPr>
        <w:t xml:space="preserve"> </w:t>
      </w:r>
      <w:r>
        <w:t>standard or target specification, for whole number characters</w:t>
      </w:r>
      <w:r>
        <w:rPr>
          <w:spacing w:val="-1"/>
        </w:rPr>
        <w:t xml:space="preserve"> </w:t>
      </w:r>
      <w:r>
        <w:t>the rating will be</w:t>
      </w:r>
      <w:r>
        <w:rPr>
          <w:spacing w:val="-1"/>
        </w:rPr>
        <w:t xml:space="preserve"> </w:t>
      </w:r>
      <w:r>
        <w:t>rounded to</w:t>
      </w:r>
      <w:r>
        <w:rPr>
          <w:spacing w:val="-1"/>
        </w:rPr>
        <w:t xml:space="preserve"> </w:t>
      </w:r>
      <w:r>
        <w:t>the</w:t>
      </w:r>
      <w:r>
        <w:rPr>
          <w:spacing w:val="-1"/>
        </w:rPr>
        <w:t xml:space="preserve"> </w:t>
      </w:r>
      <w:r>
        <w:t>nearest whole number</w:t>
      </w:r>
      <w:r>
        <w:rPr>
          <w:spacing w:val="-3"/>
        </w:rPr>
        <w:t xml:space="preserve"> </w:t>
      </w:r>
      <w:r>
        <w:t>e.g. if</w:t>
      </w:r>
      <w:r>
        <w:rPr>
          <w:spacing w:val="-4"/>
        </w:rPr>
        <w:t xml:space="preserve"> </w:t>
      </w:r>
      <w:r>
        <w:t>the</w:t>
      </w:r>
      <w:r>
        <w:rPr>
          <w:spacing w:val="-4"/>
        </w:rPr>
        <w:t xml:space="preserve"> </w:t>
      </w:r>
      <w:r>
        <w:t>minimum</w:t>
      </w:r>
      <w:r>
        <w:rPr>
          <w:spacing w:val="-3"/>
        </w:rPr>
        <w:t xml:space="preserve"> </w:t>
      </w:r>
      <w:r>
        <w:t>for</w:t>
      </w:r>
      <w:r>
        <w:rPr>
          <w:spacing w:val="-3"/>
        </w:rPr>
        <w:t xml:space="preserve"> </w:t>
      </w:r>
      <w:r>
        <w:t>a</w:t>
      </w:r>
      <w:r>
        <w:rPr>
          <w:spacing w:val="-2"/>
        </w:rPr>
        <w:t xml:space="preserve"> </w:t>
      </w:r>
      <w:r>
        <w:t>disease</w:t>
      </w:r>
      <w:r>
        <w:rPr>
          <w:spacing w:val="-4"/>
        </w:rPr>
        <w:t xml:space="preserve"> </w:t>
      </w:r>
      <w:r>
        <w:t>is</w:t>
      </w:r>
      <w:r>
        <w:rPr>
          <w:spacing w:val="-1"/>
        </w:rPr>
        <w:t xml:space="preserve"> </w:t>
      </w:r>
      <w:r>
        <w:t>set at</w:t>
      </w:r>
      <w:r>
        <w:rPr>
          <w:spacing w:val="-3"/>
        </w:rPr>
        <w:t xml:space="preserve"> </w:t>
      </w:r>
      <w:r>
        <w:t>3,</w:t>
      </w:r>
      <w:r>
        <w:rPr>
          <w:spacing w:val="-3"/>
        </w:rPr>
        <w:t xml:space="preserve"> </w:t>
      </w:r>
      <w:r>
        <w:t>a</w:t>
      </w:r>
      <w:r>
        <w:rPr>
          <w:spacing w:val="-2"/>
        </w:rPr>
        <w:t xml:space="preserve"> </w:t>
      </w:r>
      <w:r>
        <w:t>variety</w:t>
      </w:r>
      <w:r>
        <w:rPr>
          <w:spacing w:val="-3"/>
        </w:rPr>
        <w:t xml:space="preserve"> </w:t>
      </w:r>
      <w:r>
        <w:t>with</w:t>
      </w:r>
      <w:r>
        <w:rPr>
          <w:spacing w:val="-2"/>
        </w:rPr>
        <w:t xml:space="preserve"> </w:t>
      </w:r>
      <w:r>
        <w:t>a</w:t>
      </w:r>
      <w:r>
        <w:rPr>
          <w:spacing w:val="-4"/>
        </w:rPr>
        <w:t xml:space="preserve"> </w:t>
      </w:r>
      <w:r>
        <w:t>rating</w:t>
      </w:r>
      <w:r>
        <w:rPr>
          <w:spacing w:val="-4"/>
        </w:rPr>
        <w:t xml:space="preserve"> </w:t>
      </w:r>
      <w:r>
        <w:t>of</w:t>
      </w:r>
      <w:r>
        <w:rPr>
          <w:spacing w:val="-1"/>
        </w:rPr>
        <w:t xml:space="preserve"> </w:t>
      </w:r>
      <w:r>
        <w:t>2.5</w:t>
      </w:r>
      <w:r>
        <w:rPr>
          <w:spacing w:val="-2"/>
        </w:rPr>
        <w:t xml:space="preserve"> </w:t>
      </w:r>
      <w:r>
        <w:t>would</w:t>
      </w:r>
      <w:r>
        <w:rPr>
          <w:spacing w:val="-2"/>
        </w:rPr>
        <w:t xml:space="preserve"> </w:t>
      </w:r>
      <w:r>
        <w:t>be</w:t>
      </w:r>
      <w:r>
        <w:rPr>
          <w:spacing w:val="-4"/>
        </w:rPr>
        <w:t xml:space="preserve"> </w:t>
      </w:r>
      <w:r>
        <w:t>rounded to 3 and would pass the minimum standard, but a rating of 2.4 would be rounded to 2, and the variety would fail the minimum standard. The same rounding to the nearest whole number also refers to disease resistance values identified in “other defined criteria” which crop committees may propose at planning meetings, unless consideration to 1 decimal place is indicated.</w:t>
      </w:r>
    </w:p>
    <w:p w14:paraId="1546684E" w14:textId="77777777" w:rsidR="00AF6C6D" w:rsidRDefault="00236D07">
      <w:pPr>
        <w:pStyle w:val="BodyText"/>
        <w:spacing w:before="121" w:line="360" w:lineRule="auto"/>
        <w:ind w:right="719"/>
      </w:pPr>
      <w:r>
        <w:t>Minimum standards for disease resistance are established according to scales in which the relationship</w:t>
      </w:r>
      <w:r>
        <w:rPr>
          <w:spacing w:val="-2"/>
        </w:rPr>
        <w:t xml:space="preserve"> </w:t>
      </w:r>
      <w:r>
        <w:t>between</w:t>
      </w:r>
      <w:r>
        <w:rPr>
          <w:spacing w:val="-4"/>
        </w:rPr>
        <w:t xml:space="preserve"> </w:t>
      </w:r>
      <w:r>
        <w:t>the</w:t>
      </w:r>
      <w:r>
        <w:rPr>
          <w:spacing w:val="-7"/>
        </w:rPr>
        <w:t xml:space="preserve"> </w:t>
      </w:r>
      <w:r>
        <w:t>rating</w:t>
      </w:r>
      <w:r>
        <w:rPr>
          <w:spacing w:val="-2"/>
        </w:rPr>
        <w:t xml:space="preserve"> </w:t>
      </w:r>
      <w:r>
        <w:t>and</w:t>
      </w:r>
      <w:r>
        <w:rPr>
          <w:spacing w:val="-4"/>
        </w:rPr>
        <w:t xml:space="preserve"> </w:t>
      </w:r>
      <w:r>
        <w:t>level</w:t>
      </w:r>
      <w:r>
        <w:rPr>
          <w:spacing w:val="-2"/>
        </w:rPr>
        <w:t xml:space="preserve"> </w:t>
      </w:r>
      <w:r>
        <w:t>of</w:t>
      </w:r>
      <w:r>
        <w:rPr>
          <w:spacing w:val="-3"/>
        </w:rPr>
        <w:t xml:space="preserve"> </w:t>
      </w:r>
      <w:r>
        <w:t>infection</w:t>
      </w:r>
      <w:r>
        <w:rPr>
          <w:spacing w:val="-2"/>
        </w:rPr>
        <w:t xml:space="preserve"> </w:t>
      </w:r>
      <w:r>
        <w:t>is</w:t>
      </w:r>
      <w:r>
        <w:rPr>
          <w:spacing w:val="-1"/>
        </w:rPr>
        <w:t xml:space="preserve"> </w:t>
      </w:r>
      <w:r>
        <w:t>generally</w:t>
      </w:r>
      <w:r>
        <w:rPr>
          <w:spacing w:val="-1"/>
        </w:rPr>
        <w:t xml:space="preserve"> </w:t>
      </w:r>
      <w:r>
        <w:t>understood</w:t>
      </w:r>
      <w:r>
        <w:rPr>
          <w:spacing w:val="-2"/>
        </w:rPr>
        <w:t xml:space="preserve"> </w:t>
      </w:r>
      <w:r>
        <w:t>by</w:t>
      </w:r>
      <w:r>
        <w:rPr>
          <w:spacing w:val="-4"/>
        </w:rPr>
        <w:t xml:space="preserve"> </w:t>
      </w:r>
      <w:r>
        <w:t>farmers</w:t>
      </w:r>
      <w:r>
        <w:rPr>
          <w:spacing w:val="-1"/>
        </w:rPr>
        <w:t xml:space="preserve"> </w:t>
      </w:r>
      <w:r>
        <w:t>in</w:t>
      </w:r>
      <w:r>
        <w:rPr>
          <w:spacing w:val="-4"/>
        </w:rPr>
        <w:t xml:space="preserve"> </w:t>
      </w:r>
      <w:r>
        <w:t>relation to the control that will be required.</w:t>
      </w:r>
    </w:p>
    <w:p w14:paraId="491C4237" w14:textId="77777777" w:rsidR="00AF6C6D" w:rsidRDefault="00AF6C6D">
      <w:pPr>
        <w:pStyle w:val="BodyText"/>
        <w:spacing w:line="360" w:lineRule="auto"/>
        <w:sectPr w:rsidR="00AF6C6D">
          <w:footerReference w:type="default" r:id="rId17"/>
          <w:pgSz w:w="11910" w:h="16840"/>
          <w:pgMar w:top="1160" w:right="425" w:bottom="1340" w:left="708" w:header="0" w:footer="1150" w:gutter="0"/>
          <w:pgNumType w:start="39"/>
          <w:cols w:space="720"/>
        </w:sectPr>
      </w:pPr>
    </w:p>
    <w:p w14:paraId="5C251591" w14:textId="77777777" w:rsidR="00AF6C6D" w:rsidRDefault="00236D07">
      <w:pPr>
        <w:pStyle w:val="BodyText"/>
        <w:spacing w:before="74" w:line="362" w:lineRule="auto"/>
        <w:ind w:right="719"/>
      </w:pPr>
      <w:r>
        <w:lastRenderedPageBreak/>
        <w:t>A</w:t>
      </w:r>
      <w:r>
        <w:rPr>
          <w:spacing w:val="-2"/>
        </w:rPr>
        <w:t xml:space="preserve"> </w:t>
      </w:r>
      <w:r>
        <w:t>target</w:t>
      </w:r>
      <w:r>
        <w:rPr>
          <w:spacing w:val="-3"/>
        </w:rPr>
        <w:t xml:space="preserve"> </w:t>
      </w:r>
      <w:r>
        <w:t>specification</w:t>
      </w:r>
      <w:r>
        <w:rPr>
          <w:spacing w:val="-3"/>
        </w:rPr>
        <w:t xml:space="preserve"> </w:t>
      </w:r>
      <w:r>
        <w:t>linked</w:t>
      </w:r>
      <w:r>
        <w:rPr>
          <w:spacing w:val="-2"/>
        </w:rPr>
        <w:t xml:space="preserve"> </w:t>
      </w:r>
      <w:r>
        <w:t>to</w:t>
      </w:r>
      <w:r>
        <w:rPr>
          <w:spacing w:val="-4"/>
        </w:rPr>
        <w:t xml:space="preserve"> </w:t>
      </w:r>
      <w:r>
        <w:t>a</w:t>
      </w:r>
      <w:r>
        <w:rPr>
          <w:spacing w:val="-4"/>
        </w:rPr>
        <w:t xml:space="preserve"> </w:t>
      </w:r>
      <w:r>
        <w:t>market</w:t>
      </w:r>
      <w:r>
        <w:rPr>
          <w:spacing w:val="-3"/>
        </w:rPr>
        <w:t xml:space="preserve"> </w:t>
      </w:r>
      <w:r>
        <w:t>specification</w:t>
      </w:r>
      <w:r>
        <w:rPr>
          <w:spacing w:val="-2"/>
        </w:rPr>
        <w:t xml:space="preserve"> </w:t>
      </w:r>
      <w:r>
        <w:t>will</w:t>
      </w:r>
      <w:r>
        <w:rPr>
          <w:spacing w:val="-2"/>
        </w:rPr>
        <w:t xml:space="preserve"> </w:t>
      </w:r>
      <w:r>
        <w:t>be</w:t>
      </w:r>
      <w:r>
        <w:rPr>
          <w:spacing w:val="-2"/>
        </w:rPr>
        <w:t xml:space="preserve"> </w:t>
      </w:r>
      <w:r>
        <w:t>reviewed</w:t>
      </w:r>
      <w:r>
        <w:rPr>
          <w:spacing w:val="-2"/>
        </w:rPr>
        <w:t xml:space="preserve"> </w:t>
      </w:r>
      <w:r>
        <w:t>and</w:t>
      </w:r>
      <w:r>
        <w:rPr>
          <w:spacing w:val="-5"/>
        </w:rPr>
        <w:t xml:space="preserve"> </w:t>
      </w:r>
      <w:r>
        <w:t>may</w:t>
      </w:r>
      <w:r>
        <w:rPr>
          <w:spacing w:val="-2"/>
        </w:rPr>
        <w:t xml:space="preserve"> </w:t>
      </w:r>
      <w:r>
        <w:t>be</w:t>
      </w:r>
      <w:r>
        <w:rPr>
          <w:spacing w:val="-4"/>
        </w:rPr>
        <w:t xml:space="preserve"> </w:t>
      </w:r>
      <w:r>
        <w:t>changed</w:t>
      </w:r>
      <w:r>
        <w:rPr>
          <w:spacing w:val="-4"/>
        </w:rPr>
        <w:t xml:space="preserve"> </w:t>
      </w:r>
      <w:r>
        <w:t>in</w:t>
      </w:r>
      <w:r>
        <w:rPr>
          <w:spacing w:val="-2"/>
        </w:rPr>
        <w:t xml:space="preserve"> </w:t>
      </w:r>
      <w:r>
        <w:t>the event of a change to the relevant market specification.</w:t>
      </w:r>
    </w:p>
    <w:p w14:paraId="15B9307F" w14:textId="77777777" w:rsidR="00AF6C6D" w:rsidRDefault="00236D07">
      <w:pPr>
        <w:pStyle w:val="BodyText"/>
        <w:spacing w:before="117" w:line="360" w:lineRule="auto"/>
        <w:ind w:right="719"/>
      </w:pPr>
      <w:r>
        <w:t>A disease minimum standard or agronomic target specification may be reviewed if there is a specific</w:t>
      </w:r>
      <w:r>
        <w:rPr>
          <w:spacing w:val="-1"/>
        </w:rPr>
        <w:t xml:space="preserve"> </w:t>
      </w:r>
      <w:r>
        <w:t>and</w:t>
      </w:r>
      <w:r>
        <w:rPr>
          <w:spacing w:val="-4"/>
        </w:rPr>
        <w:t xml:space="preserve"> </w:t>
      </w:r>
      <w:r>
        <w:t>significant change</w:t>
      </w:r>
      <w:r>
        <w:rPr>
          <w:spacing w:val="-2"/>
        </w:rPr>
        <w:t xml:space="preserve"> </w:t>
      </w:r>
      <w:r>
        <w:t>in</w:t>
      </w:r>
      <w:r>
        <w:rPr>
          <w:spacing w:val="-2"/>
        </w:rPr>
        <w:t xml:space="preserve"> </w:t>
      </w:r>
      <w:r>
        <w:t>circumstances</w:t>
      </w:r>
      <w:r>
        <w:rPr>
          <w:spacing w:val="-4"/>
        </w:rPr>
        <w:t xml:space="preserve"> </w:t>
      </w:r>
      <w:r>
        <w:t>affecting</w:t>
      </w:r>
      <w:r>
        <w:rPr>
          <w:spacing w:val="-4"/>
        </w:rPr>
        <w:t xml:space="preserve"> </w:t>
      </w:r>
      <w:r>
        <w:t>the</w:t>
      </w:r>
      <w:r>
        <w:rPr>
          <w:spacing w:val="-2"/>
        </w:rPr>
        <w:t xml:space="preserve"> </w:t>
      </w:r>
      <w:r>
        <w:t>industry</w:t>
      </w:r>
      <w:r>
        <w:rPr>
          <w:spacing w:val="-4"/>
        </w:rPr>
        <w:t xml:space="preserve"> </w:t>
      </w:r>
      <w:r>
        <w:t>which</w:t>
      </w:r>
      <w:r>
        <w:rPr>
          <w:spacing w:val="-2"/>
        </w:rPr>
        <w:t xml:space="preserve"> </w:t>
      </w:r>
      <w:r>
        <w:t>means</w:t>
      </w:r>
      <w:r>
        <w:rPr>
          <w:spacing w:val="-4"/>
        </w:rPr>
        <w:t xml:space="preserve"> </w:t>
      </w:r>
      <w:r>
        <w:t>that</w:t>
      </w:r>
      <w:r>
        <w:rPr>
          <w:spacing w:val="-3"/>
        </w:rPr>
        <w:t xml:space="preserve"> </w:t>
      </w:r>
      <w:r>
        <w:t>growing</w:t>
      </w:r>
      <w:r>
        <w:rPr>
          <w:spacing w:val="-2"/>
        </w:rPr>
        <w:t xml:space="preserve"> </w:t>
      </w:r>
      <w:r>
        <w:t>a variety at the existing minimum standard/target specification for the relevant character would pose an unacceptable risk for growers across the region for which it is recommended. Such circumstances might for example be the loss of available chemistry for controlling the disease or agronomic character in question.</w:t>
      </w:r>
    </w:p>
    <w:p w14:paraId="7C864349" w14:textId="77777777" w:rsidR="00AF6C6D" w:rsidRDefault="00236D07">
      <w:pPr>
        <w:pStyle w:val="BodyText"/>
        <w:spacing w:before="119" w:line="362" w:lineRule="auto"/>
        <w:ind w:right="719"/>
      </w:pPr>
      <w:r>
        <w:t>Any</w:t>
      </w:r>
      <w:r>
        <w:rPr>
          <w:spacing w:val="-2"/>
        </w:rPr>
        <w:t xml:space="preserve"> </w:t>
      </w:r>
      <w:r>
        <w:t>review</w:t>
      </w:r>
      <w:r>
        <w:rPr>
          <w:spacing w:val="-3"/>
        </w:rPr>
        <w:t xml:space="preserve"> </w:t>
      </w:r>
      <w:r>
        <w:t>of a</w:t>
      </w:r>
      <w:r>
        <w:rPr>
          <w:spacing w:val="-4"/>
        </w:rPr>
        <w:t xml:space="preserve"> </w:t>
      </w:r>
      <w:r>
        <w:t>minimum</w:t>
      </w:r>
      <w:r>
        <w:rPr>
          <w:spacing w:val="-1"/>
        </w:rPr>
        <w:t xml:space="preserve"> </w:t>
      </w:r>
      <w:r>
        <w:t>standard</w:t>
      </w:r>
      <w:r>
        <w:rPr>
          <w:spacing w:val="-1"/>
        </w:rPr>
        <w:t xml:space="preserve"> </w:t>
      </w:r>
      <w:r>
        <w:t>will</w:t>
      </w:r>
      <w:r>
        <w:rPr>
          <w:spacing w:val="-2"/>
        </w:rPr>
        <w:t xml:space="preserve"> </w:t>
      </w:r>
      <w:r>
        <w:t>be</w:t>
      </w:r>
      <w:r>
        <w:rPr>
          <w:spacing w:val="-2"/>
        </w:rPr>
        <w:t xml:space="preserve"> </w:t>
      </w:r>
      <w:r>
        <w:t>undertaken</w:t>
      </w:r>
      <w:r>
        <w:rPr>
          <w:spacing w:val="-2"/>
        </w:rPr>
        <w:t xml:space="preserve"> </w:t>
      </w:r>
      <w:r>
        <w:t>by</w:t>
      </w:r>
      <w:r>
        <w:rPr>
          <w:spacing w:val="-6"/>
        </w:rPr>
        <w:t xml:space="preserve"> </w:t>
      </w:r>
      <w:r>
        <w:t>the</w:t>
      </w:r>
      <w:r>
        <w:rPr>
          <w:spacing w:val="-2"/>
        </w:rPr>
        <w:t xml:space="preserve"> </w:t>
      </w:r>
      <w:r>
        <w:t>RL</w:t>
      </w:r>
      <w:r>
        <w:rPr>
          <w:spacing w:val="-2"/>
        </w:rPr>
        <w:t xml:space="preserve"> </w:t>
      </w:r>
      <w:r>
        <w:t>Board,</w:t>
      </w:r>
      <w:r>
        <w:rPr>
          <w:spacing w:val="-3"/>
        </w:rPr>
        <w:t xml:space="preserve"> </w:t>
      </w:r>
      <w:r>
        <w:t>must</w:t>
      </w:r>
      <w:r>
        <w:rPr>
          <w:spacing w:val="-3"/>
        </w:rPr>
        <w:t xml:space="preserve"> </w:t>
      </w:r>
      <w:r>
        <w:t>be</w:t>
      </w:r>
      <w:r>
        <w:rPr>
          <w:spacing w:val="-2"/>
        </w:rPr>
        <w:t xml:space="preserve"> </w:t>
      </w:r>
      <w:r>
        <w:t>evidence-based and must take account of:</w:t>
      </w:r>
    </w:p>
    <w:p w14:paraId="45D04ED7" w14:textId="77777777" w:rsidR="00AF6C6D" w:rsidRDefault="00236D07" w:rsidP="00ED4E51">
      <w:pPr>
        <w:pStyle w:val="ListParagraph"/>
        <w:numPr>
          <w:ilvl w:val="0"/>
          <w:numId w:val="28"/>
        </w:numPr>
        <w:tabs>
          <w:tab w:val="left" w:pos="1985"/>
        </w:tabs>
        <w:spacing w:before="117" w:line="350" w:lineRule="auto"/>
        <w:ind w:left="1985" w:right="1027" w:hanging="284"/>
      </w:pPr>
      <w:r>
        <w:t>the</w:t>
      </w:r>
      <w:r>
        <w:rPr>
          <w:spacing w:val="-2"/>
        </w:rPr>
        <w:t xml:space="preserve"> </w:t>
      </w:r>
      <w:r>
        <w:t>amount,</w:t>
      </w:r>
      <w:r>
        <w:rPr>
          <w:spacing w:val="-1"/>
        </w:rPr>
        <w:t xml:space="preserve"> </w:t>
      </w:r>
      <w:r>
        <w:t>accuracy</w:t>
      </w:r>
      <w:r>
        <w:rPr>
          <w:spacing w:val="-1"/>
        </w:rPr>
        <w:t xml:space="preserve"> </w:t>
      </w:r>
      <w:r>
        <w:t>and</w:t>
      </w:r>
      <w:r>
        <w:rPr>
          <w:spacing w:val="-2"/>
        </w:rPr>
        <w:t xml:space="preserve"> </w:t>
      </w:r>
      <w:r>
        <w:t>robustness</w:t>
      </w:r>
      <w:r>
        <w:rPr>
          <w:spacing w:val="-4"/>
        </w:rPr>
        <w:t xml:space="preserve"> </w:t>
      </w:r>
      <w:r>
        <w:t>of</w:t>
      </w:r>
      <w:r>
        <w:rPr>
          <w:spacing w:val="-3"/>
        </w:rPr>
        <w:t xml:space="preserve"> </w:t>
      </w:r>
      <w:r>
        <w:t>the</w:t>
      </w:r>
      <w:r>
        <w:rPr>
          <w:spacing w:val="-4"/>
        </w:rPr>
        <w:t xml:space="preserve"> </w:t>
      </w:r>
      <w:r>
        <w:t>data</w:t>
      </w:r>
      <w:r>
        <w:rPr>
          <w:spacing w:val="-6"/>
        </w:rPr>
        <w:t xml:space="preserve"> </w:t>
      </w:r>
      <w:r>
        <w:t>generated</w:t>
      </w:r>
      <w:r>
        <w:rPr>
          <w:spacing w:val="-4"/>
        </w:rPr>
        <w:t xml:space="preserve"> </w:t>
      </w:r>
      <w:r>
        <w:t>in</w:t>
      </w:r>
      <w:r>
        <w:rPr>
          <w:spacing w:val="-2"/>
        </w:rPr>
        <w:t xml:space="preserve"> </w:t>
      </w:r>
      <w:r>
        <w:t>the</w:t>
      </w:r>
      <w:r>
        <w:rPr>
          <w:spacing w:val="-4"/>
        </w:rPr>
        <w:t xml:space="preserve"> </w:t>
      </w:r>
      <w:r>
        <w:t>RL</w:t>
      </w:r>
      <w:r>
        <w:rPr>
          <w:spacing w:val="-2"/>
        </w:rPr>
        <w:t xml:space="preserve"> </w:t>
      </w:r>
      <w:r>
        <w:t>system and used to calculate the disease rating</w:t>
      </w:r>
    </w:p>
    <w:p w14:paraId="636D69BE" w14:textId="77777777" w:rsidR="00AF6C6D" w:rsidRDefault="00236D07" w:rsidP="00FD7549">
      <w:pPr>
        <w:pStyle w:val="ListParagraph"/>
        <w:numPr>
          <w:ilvl w:val="0"/>
          <w:numId w:val="28"/>
        </w:numPr>
        <w:tabs>
          <w:tab w:val="left" w:pos="1985"/>
        </w:tabs>
        <w:spacing w:before="10"/>
        <w:ind w:hanging="521"/>
      </w:pPr>
      <w:r>
        <w:t>information</w:t>
      </w:r>
      <w:r>
        <w:rPr>
          <w:spacing w:val="-8"/>
        </w:rPr>
        <w:t xml:space="preserve"> </w:t>
      </w:r>
      <w:r>
        <w:t>on</w:t>
      </w:r>
      <w:r>
        <w:rPr>
          <w:spacing w:val="-7"/>
        </w:rPr>
        <w:t xml:space="preserve"> </w:t>
      </w:r>
      <w:r>
        <w:t>the</w:t>
      </w:r>
      <w:r>
        <w:rPr>
          <w:spacing w:val="-7"/>
        </w:rPr>
        <w:t xml:space="preserve"> </w:t>
      </w:r>
      <w:r>
        <w:t>availability</w:t>
      </w:r>
      <w:r>
        <w:rPr>
          <w:spacing w:val="-4"/>
        </w:rPr>
        <w:t xml:space="preserve"> </w:t>
      </w:r>
      <w:r>
        <w:t>of</w:t>
      </w:r>
      <w:r>
        <w:rPr>
          <w:spacing w:val="-7"/>
        </w:rPr>
        <w:t xml:space="preserve"> </w:t>
      </w:r>
      <w:r>
        <w:t>resistance</w:t>
      </w:r>
      <w:r>
        <w:rPr>
          <w:spacing w:val="-7"/>
        </w:rPr>
        <w:t xml:space="preserve"> </w:t>
      </w:r>
      <w:r>
        <w:t>in</w:t>
      </w:r>
      <w:r>
        <w:rPr>
          <w:spacing w:val="-5"/>
        </w:rPr>
        <w:t xml:space="preserve"> </w:t>
      </w:r>
      <w:r>
        <w:t>breeding</w:t>
      </w:r>
      <w:r>
        <w:rPr>
          <w:spacing w:val="-5"/>
        </w:rPr>
        <w:t xml:space="preserve"> </w:t>
      </w:r>
      <w:proofErr w:type="spellStart"/>
      <w:r>
        <w:rPr>
          <w:spacing w:val="-2"/>
        </w:rPr>
        <w:t>programmes</w:t>
      </w:r>
      <w:proofErr w:type="spellEnd"/>
    </w:p>
    <w:p w14:paraId="777E7D7B" w14:textId="77777777" w:rsidR="00AF6C6D" w:rsidRDefault="00236D07" w:rsidP="00FD7549">
      <w:pPr>
        <w:pStyle w:val="ListParagraph"/>
        <w:numPr>
          <w:ilvl w:val="0"/>
          <w:numId w:val="28"/>
        </w:numPr>
        <w:tabs>
          <w:tab w:val="left" w:pos="1985"/>
        </w:tabs>
        <w:spacing w:before="124"/>
        <w:ind w:hanging="521"/>
      </w:pPr>
      <w:r>
        <w:t>the</w:t>
      </w:r>
      <w:r>
        <w:rPr>
          <w:spacing w:val="-5"/>
        </w:rPr>
        <w:t xml:space="preserve"> </w:t>
      </w:r>
      <w:r>
        <w:t>breeding</w:t>
      </w:r>
      <w:r>
        <w:rPr>
          <w:spacing w:val="-5"/>
        </w:rPr>
        <w:t xml:space="preserve"> </w:t>
      </w:r>
      <w:r>
        <w:t>timescale</w:t>
      </w:r>
      <w:r>
        <w:rPr>
          <w:spacing w:val="-7"/>
        </w:rPr>
        <w:t xml:space="preserve"> </w:t>
      </w:r>
      <w:r>
        <w:t>for</w:t>
      </w:r>
      <w:r>
        <w:rPr>
          <w:spacing w:val="-6"/>
        </w:rPr>
        <w:t xml:space="preserve"> </w:t>
      </w:r>
      <w:r>
        <w:t>the</w:t>
      </w:r>
      <w:r>
        <w:rPr>
          <w:spacing w:val="-3"/>
        </w:rPr>
        <w:t xml:space="preserve"> </w:t>
      </w:r>
      <w:r>
        <w:t>introduction</w:t>
      </w:r>
      <w:r>
        <w:rPr>
          <w:spacing w:val="-7"/>
        </w:rPr>
        <w:t xml:space="preserve"> </w:t>
      </w:r>
      <w:r>
        <w:t>of</w:t>
      </w:r>
      <w:r>
        <w:rPr>
          <w:spacing w:val="-6"/>
        </w:rPr>
        <w:t xml:space="preserve"> </w:t>
      </w:r>
      <w:r>
        <w:t>new</w:t>
      </w:r>
      <w:r>
        <w:rPr>
          <w:spacing w:val="-4"/>
        </w:rPr>
        <w:t xml:space="preserve"> </w:t>
      </w:r>
      <w:r>
        <w:rPr>
          <w:spacing w:val="-2"/>
        </w:rPr>
        <w:t>resistances</w:t>
      </w:r>
    </w:p>
    <w:p w14:paraId="4AA0C142" w14:textId="77777777" w:rsidR="00AF6C6D" w:rsidRDefault="00236D07" w:rsidP="00FD7549">
      <w:pPr>
        <w:pStyle w:val="ListParagraph"/>
        <w:numPr>
          <w:ilvl w:val="0"/>
          <w:numId w:val="28"/>
        </w:numPr>
        <w:tabs>
          <w:tab w:val="left" w:pos="1985"/>
        </w:tabs>
        <w:spacing w:before="126"/>
        <w:ind w:hanging="521"/>
      </w:pPr>
      <w:r>
        <w:t>the</w:t>
      </w:r>
      <w:r>
        <w:rPr>
          <w:spacing w:val="-5"/>
        </w:rPr>
        <w:t xml:space="preserve"> </w:t>
      </w:r>
      <w:r>
        <w:t>likely</w:t>
      </w:r>
      <w:r>
        <w:rPr>
          <w:spacing w:val="-4"/>
        </w:rPr>
        <w:t xml:space="preserve"> </w:t>
      </w:r>
      <w:r>
        <w:t>durability</w:t>
      </w:r>
      <w:r>
        <w:rPr>
          <w:spacing w:val="-6"/>
        </w:rPr>
        <w:t xml:space="preserve"> </w:t>
      </w:r>
      <w:r>
        <w:t>of</w:t>
      </w:r>
      <w:r>
        <w:rPr>
          <w:spacing w:val="-5"/>
        </w:rPr>
        <w:t xml:space="preserve"> </w:t>
      </w:r>
      <w:r>
        <w:rPr>
          <w:spacing w:val="-2"/>
        </w:rPr>
        <w:t>resistances</w:t>
      </w:r>
    </w:p>
    <w:p w14:paraId="1422D845" w14:textId="77777777" w:rsidR="00AF6C6D" w:rsidRDefault="00236D07" w:rsidP="00FD7549">
      <w:pPr>
        <w:pStyle w:val="ListParagraph"/>
        <w:numPr>
          <w:ilvl w:val="0"/>
          <w:numId w:val="28"/>
        </w:numPr>
        <w:tabs>
          <w:tab w:val="left" w:pos="1985"/>
        </w:tabs>
        <w:spacing w:before="124" w:line="350" w:lineRule="auto"/>
        <w:ind w:right="819" w:hanging="521"/>
      </w:pPr>
      <w:r>
        <w:t>an</w:t>
      </w:r>
      <w:r>
        <w:rPr>
          <w:spacing w:val="-3"/>
        </w:rPr>
        <w:t xml:space="preserve"> </w:t>
      </w:r>
      <w:r>
        <w:t>economic</w:t>
      </w:r>
      <w:r>
        <w:rPr>
          <w:spacing w:val="-5"/>
        </w:rPr>
        <w:t xml:space="preserve"> </w:t>
      </w:r>
      <w:r>
        <w:t>impact</w:t>
      </w:r>
      <w:r>
        <w:rPr>
          <w:spacing w:val="-1"/>
        </w:rPr>
        <w:t xml:space="preserve"> </w:t>
      </w:r>
      <w:r>
        <w:t>analysis</w:t>
      </w:r>
      <w:r>
        <w:rPr>
          <w:spacing w:val="-2"/>
        </w:rPr>
        <w:t xml:space="preserve"> </w:t>
      </w:r>
      <w:r>
        <w:t>of</w:t>
      </w:r>
      <w:r>
        <w:rPr>
          <w:spacing w:val="-4"/>
        </w:rPr>
        <w:t xml:space="preserve"> </w:t>
      </w:r>
      <w:r>
        <w:t>the</w:t>
      </w:r>
      <w:r>
        <w:rPr>
          <w:spacing w:val="-5"/>
        </w:rPr>
        <w:t xml:space="preserve"> </w:t>
      </w:r>
      <w:r>
        <w:t>proposed</w:t>
      </w:r>
      <w:r>
        <w:rPr>
          <w:spacing w:val="-3"/>
        </w:rPr>
        <w:t xml:space="preserve"> </w:t>
      </w:r>
      <w:r>
        <w:t>change</w:t>
      </w:r>
      <w:r>
        <w:rPr>
          <w:spacing w:val="-3"/>
        </w:rPr>
        <w:t xml:space="preserve"> </w:t>
      </w:r>
      <w:r>
        <w:t>to</w:t>
      </w:r>
      <w:r>
        <w:rPr>
          <w:spacing w:val="-5"/>
        </w:rPr>
        <w:t xml:space="preserve"> </w:t>
      </w:r>
      <w:r>
        <w:t>the</w:t>
      </w:r>
      <w:r>
        <w:rPr>
          <w:spacing w:val="-5"/>
        </w:rPr>
        <w:t xml:space="preserve"> </w:t>
      </w:r>
      <w:r>
        <w:t>minimum</w:t>
      </w:r>
      <w:r>
        <w:rPr>
          <w:spacing w:val="-4"/>
        </w:rPr>
        <w:t xml:space="preserve"> </w:t>
      </w:r>
      <w:r>
        <w:t>standard, including any associated yield reduction for UK agriculture.</w:t>
      </w:r>
    </w:p>
    <w:p w14:paraId="17CF99FF" w14:textId="77777777" w:rsidR="00AF6C6D" w:rsidRDefault="00236D07">
      <w:pPr>
        <w:pStyle w:val="BodyText"/>
        <w:spacing w:before="131" w:line="360" w:lineRule="auto"/>
        <w:ind w:right="719"/>
      </w:pPr>
      <w:r>
        <w:t>Changes</w:t>
      </w:r>
      <w:r>
        <w:rPr>
          <w:spacing w:val="-1"/>
        </w:rPr>
        <w:t xml:space="preserve"> </w:t>
      </w:r>
      <w:r>
        <w:t>to</w:t>
      </w:r>
      <w:r>
        <w:rPr>
          <w:spacing w:val="-3"/>
        </w:rPr>
        <w:t xml:space="preserve"> </w:t>
      </w:r>
      <w:r>
        <w:t>a</w:t>
      </w:r>
      <w:r>
        <w:rPr>
          <w:spacing w:val="-3"/>
        </w:rPr>
        <w:t xml:space="preserve"> </w:t>
      </w:r>
      <w:r>
        <w:t>target specification</w:t>
      </w:r>
      <w:r>
        <w:rPr>
          <w:spacing w:val="-1"/>
        </w:rPr>
        <w:t xml:space="preserve"> </w:t>
      </w:r>
      <w:r>
        <w:t>may</w:t>
      </w:r>
      <w:r>
        <w:rPr>
          <w:spacing w:val="-1"/>
        </w:rPr>
        <w:t xml:space="preserve"> </w:t>
      </w:r>
      <w:r>
        <w:t>be</w:t>
      </w:r>
      <w:r>
        <w:rPr>
          <w:spacing w:val="-1"/>
        </w:rPr>
        <w:t xml:space="preserve"> </w:t>
      </w:r>
      <w:r>
        <w:t>proposed</w:t>
      </w:r>
      <w:r>
        <w:rPr>
          <w:spacing w:val="-1"/>
        </w:rPr>
        <w:t xml:space="preserve"> </w:t>
      </w:r>
      <w:r>
        <w:t>by</w:t>
      </w:r>
      <w:r>
        <w:rPr>
          <w:spacing w:val="-1"/>
        </w:rPr>
        <w:t xml:space="preserve"> </w:t>
      </w:r>
      <w:r>
        <w:t>a</w:t>
      </w:r>
      <w:r>
        <w:rPr>
          <w:spacing w:val="-3"/>
        </w:rPr>
        <w:t xml:space="preserve"> </w:t>
      </w:r>
      <w:r>
        <w:t>Crop</w:t>
      </w:r>
      <w:r>
        <w:rPr>
          <w:spacing w:val="-3"/>
        </w:rPr>
        <w:t xml:space="preserve"> </w:t>
      </w:r>
      <w:r>
        <w:t>Committee</w:t>
      </w:r>
      <w:r>
        <w:rPr>
          <w:spacing w:val="-4"/>
        </w:rPr>
        <w:t xml:space="preserve"> </w:t>
      </w:r>
      <w:r>
        <w:t>but</w:t>
      </w:r>
      <w:r>
        <w:rPr>
          <w:spacing w:val="-2"/>
        </w:rPr>
        <w:t xml:space="preserve"> </w:t>
      </w:r>
      <w:r>
        <w:t>must</w:t>
      </w:r>
      <w:r>
        <w:rPr>
          <w:spacing w:val="-2"/>
        </w:rPr>
        <w:t xml:space="preserve"> </w:t>
      </w:r>
      <w:r>
        <w:t>be</w:t>
      </w:r>
      <w:r>
        <w:rPr>
          <w:spacing w:val="-3"/>
        </w:rPr>
        <w:t xml:space="preserve"> </w:t>
      </w:r>
      <w:r>
        <w:t>approved</w:t>
      </w:r>
      <w:r>
        <w:rPr>
          <w:spacing w:val="-3"/>
        </w:rPr>
        <w:t xml:space="preserve"> </w:t>
      </w:r>
      <w:r>
        <w:t>by the RL Board.</w:t>
      </w:r>
    </w:p>
    <w:p w14:paraId="125397B1" w14:textId="77777777" w:rsidR="00AF6C6D" w:rsidRDefault="00236D07">
      <w:pPr>
        <w:pStyle w:val="BodyText"/>
        <w:spacing w:before="122" w:line="360" w:lineRule="auto"/>
        <w:ind w:right="719"/>
      </w:pPr>
      <w:r>
        <w:t>Standards</w:t>
      </w:r>
      <w:r>
        <w:rPr>
          <w:spacing w:val="-4"/>
        </w:rPr>
        <w:t xml:space="preserve"> </w:t>
      </w:r>
      <w:r>
        <w:t>for</w:t>
      </w:r>
      <w:r>
        <w:rPr>
          <w:spacing w:val="-1"/>
        </w:rPr>
        <w:t xml:space="preserve"> </w:t>
      </w:r>
      <w:r>
        <w:t>disease</w:t>
      </w:r>
      <w:r>
        <w:rPr>
          <w:spacing w:val="-4"/>
        </w:rPr>
        <w:t xml:space="preserve"> </w:t>
      </w:r>
      <w:r>
        <w:t>resistance</w:t>
      </w:r>
      <w:r>
        <w:rPr>
          <w:spacing w:val="-2"/>
        </w:rPr>
        <w:t xml:space="preserve"> </w:t>
      </w:r>
      <w:r>
        <w:t>can</w:t>
      </w:r>
      <w:r>
        <w:rPr>
          <w:spacing w:val="-4"/>
        </w:rPr>
        <w:t xml:space="preserve"> </w:t>
      </w:r>
      <w:r>
        <w:t>be</w:t>
      </w:r>
      <w:r>
        <w:rPr>
          <w:spacing w:val="-4"/>
        </w:rPr>
        <w:t xml:space="preserve"> </w:t>
      </w:r>
      <w:r>
        <w:t>raised</w:t>
      </w:r>
      <w:r>
        <w:rPr>
          <w:spacing w:val="-2"/>
        </w:rPr>
        <w:t xml:space="preserve"> </w:t>
      </w:r>
      <w:r>
        <w:t>by crop</w:t>
      </w:r>
      <w:r>
        <w:rPr>
          <w:spacing w:val="-4"/>
        </w:rPr>
        <w:t xml:space="preserve"> </w:t>
      </w:r>
      <w:r>
        <w:t>committees</w:t>
      </w:r>
      <w:r>
        <w:rPr>
          <w:spacing w:val="-4"/>
        </w:rPr>
        <w:t xml:space="preserve"> </w:t>
      </w:r>
      <w:r>
        <w:t>without</w:t>
      </w:r>
      <w:r>
        <w:rPr>
          <w:spacing w:val="-3"/>
        </w:rPr>
        <w:t xml:space="preserve"> </w:t>
      </w:r>
      <w:r>
        <w:t>the</w:t>
      </w:r>
      <w:r>
        <w:rPr>
          <w:spacing w:val="-2"/>
        </w:rPr>
        <w:t xml:space="preserve"> </w:t>
      </w:r>
      <w:r>
        <w:t>need</w:t>
      </w:r>
      <w:r>
        <w:rPr>
          <w:spacing w:val="-4"/>
        </w:rPr>
        <w:t xml:space="preserve"> </w:t>
      </w:r>
      <w:proofErr w:type="gramStart"/>
      <w:r>
        <w:t>for</w:t>
      </w:r>
      <w:r>
        <w:rPr>
          <w:spacing w:val="-1"/>
        </w:rPr>
        <w:t xml:space="preserve"> </w:t>
      </w:r>
      <w:r>
        <w:t>increasing</w:t>
      </w:r>
      <w:proofErr w:type="gramEnd"/>
      <w:r>
        <w:t xml:space="preserve"> the minimum standard by using the following approaches:</w:t>
      </w:r>
    </w:p>
    <w:p w14:paraId="2BEF22CA" w14:textId="203A7A58" w:rsidR="00AF6C6D" w:rsidRDefault="00236D07" w:rsidP="002D48B2">
      <w:pPr>
        <w:pStyle w:val="ListParagraph"/>
        <w:numPr>
          <w:ilvl w:val="0"/>
          <w:numId w:val="27"/>
        </w:numPr>
        <w:tabs>
          <w:tab w:val="left" w:pos="1997"/>
        </w:tabs>
        <w:spacing w:before="119" w:line="355" w:lineRule="auto"/>
        <w:ind w:right="1373"/>
      </w:pPr>
      <w:r>
        <w:t>careful</w:t>
      </w:r>
      <w:r>
        <w:rPr>
          <w:spacing w:val="-5"/>
        </w:rPr>
        <w:t xml:space="preserve"> </w:t>
      </w:r>
      <w:r>
        <w:t>choice</w:t>
      </w:r>
      <w:r>
        <w:rPr>
          <w:spacing w:val="-2"/>
        </w:rPr>
        <w:t xml:space="preserve"> </w:t>
      </w:r>
      <w:r>
        <w:t>of</w:t>
      </w:r>
      <w:r>
        <w:rPr>
          <w:spacing w:val="-2"/>
        </w:rPr>
        <w:t xml:space="preserve"> </w:t>
      </w:r>
      <w:r>
        <w:t>comparator</w:t>
      </w:r>
      <w:r>
        <w:rPr>
          <w:spacing w:val="-3"/>
        </w:rPr>
        <w:t xml:space="preserve"> </w:t>
      </w:r>
      <w:r>
        <w:t>varieties</w:t>
      </w:r>
      <w:r>
        <w:rPr>
          <w:spacing w:val="-4"/>
        </w:rPr>
        <w:t xml:space="preserve"> </w:t>
      </w:r>
      <w:r>
        <w:t>with</w:t>
      </w:r>
      <w:r>
        <w:rPr>
          <w:spacing w:val="-2"/>
        </w:rPr>
        <w:t xml:space="preserve"> </w:t>
      </w:r>
      <w:r>
        <w:t>good</w:t>
      </w:r>
      <w:r>
        <w:rPr>
          <w:spacing w:val="-5"/>
        </w:rPr>
        <w:t xml:space="preserve"> </w:t>
      </w:r>
      <w:r>
        <w:t>disease</w:t>
      </w:r>
      <w:r>
        <w:rPr>
          <w:spacing w:val="-2"/>
        </w:rPr>
        <w:t xml:space="preserve"> </w:t>
      </w:r>
      <w:r w:rsidR="00ED4E51">
        <w:t>resistance ratings</w:t>
      </w:r>
      <w:r>
        <w:t>. It</w:t>
      </w:r>
      <w:r>
        <w:rPr>
          <w:spacing w:val="-1"/>
        </w:rPr>
        <w:t xml:space="preserve"> </w:t>
      </w:r>
      <w:proofErr w:type="gramStart"/>
      <w:r>
        <w:t>has</w:t>
      </w:r>
      <w:r>
        <w:rPr>
          <w:spacing w:val="-4"/>
        </w:rPr>
        <w:t xml:space="preserve"> </w:t>
      </w:r>
      <w:r>
        <w:t>to</w:t>
      </w:r>
      <w:proofErr w:type="gramEnd"/>
      <w:r>
        <w:rPr>
          <w:spacing w:val="-4"/>
        </w:rPr>
        <w:t xml:space="preserve"> </w:t>
      </w:r>
      <w:r>
        <w:t>be remembered that the likelihood is that these comparator varieties will not necessarily be the highest yielding</w:t>
      </w:r>
    </w:p>
    <w:p w14:paraId="10166FC9" w14:textId="343C2994" w:rsidR="00AF6C6D" w:rsidRDefault="00236D07" w:rsidP="002D48B2">
      <w:pPr>
        <w:pStyle w:val="ListParagraph"/>
        <w:numPr>
          <w:ilvl w:val="0"/>
          <w:numId w:val="27"/>
        </w:numPr>
        <w:tabs>
          <w:tab w:val="left" w:pos="1997"/>
        </w:tabs>
        <w:spacing w:before="5"/>
      </w:pPr>
      <w:r>
        <w:t>reviewing</w:t>
      </w:r>
      <w:r>
        <w:rPr>
          <w:spacing w:val="-6"/>
        </w:rPr>
        <w:t xml:space="preserve"> </w:t>
      </w:r>
      <w:r>
        <w:t>the</w:t>
      </w:r>
      <w:r>
        <w:rPr>
          <w:spacing w:val="-5"/>
        </w:rPr>
        <w:t xml:space="preserve"> </w:t>
      </w:r>
      <w:r>
        <w:t>weightings</w:t>
      </w:r>
      <w:r>
        <w:rPr>
          <w:spacing w:val="-7"/>
        </w:rPr>
        <w:t xml:space="preserve"> </w:t>
      </w:r>
      <w:r>
        <w:t>applied</w:t>
      </w:r>
      <w:r>
        <w:rPr>
          <w:spacing w:val="-5"/>
        </w:rPr>
        <w:t xml:space="preserve"> </w:t>
      </w:r>
      <w:r>
        <w:t>to</w:t>
      </w:r>
      <w:r>
        <w:rPr>
          <w:spacing w:val="-5"/>
        </w:rPr>
        <w:t xml:space="preserve"> </w:t>
      </w:r>
      <w:r>
        <w:t>disease</w:t>
      </w:r>
      <w:r>
        <w:rPr>
          <w:spacing w:val="-8"/>
        </w:rPr>
        <w:t xml:space="preserve"> </w:t>
      </w:r>
      <w:r w:rsidR="00ED4E51">
        <w:t>resistance ratings</w:t>
      </w:r>
      <w:r>
        <w:rPr>
          <w:spacing w:val="-4"/>
        </w:rPr>
        <w:t xml:space="preserve"> </w:t>
      </w:r>
      <w:r>
        <w:t>and</w:t>
      </w:r>
      <w:r>
        <w:rPr>
          <w:spacing w:val="-5"/>
        </w:rPr>
        <w:t xml:space="preserve"> </w:t>
      </w:r>
      <w:r>
        <w:t>using</w:t>
      </w:r>
      <w:r>
        <w:rPr>
          <w:spacing w:val="-7"/>
        </w:rPr>
        <w:t xml:space="preserve"> </w:t>
      </w:r>
      <w:r>
        <w:t>them</w:t>
      </w:r>
      <w:r>
        <w:rPr>
          <w:spacing w:val="-4"/>
        </w:rPr>
        <w:t xml:space="preserve"> </w:t>
      </w:r>
      <w:r>
        <w:t>in</w:t>
      </w:r>
      <w:r>
        <w:rPr>
          <w:spacing w:val="-7"/>
        </w:rPr>
        <w:t xml:space="preserve"> </w:t>
      </w:r>
      <w:r>
        <w:rPr>
          <w:spacing w:val="-5"/>
        </w:rPr>
        <w:t>the</w:t>
      </w:r>
    </w:p>
    <w:p w14:paraId="47CB21AC" w14:textId="77777777" w:rsidR="00AF6C6D" w:rsidRDefault="00236D07">
      <w:pPr>
        <w:pStyle w:val="BodyText"/>
        <w:spacing w:before="127"/>
        <w:ind w:left="1997"/>
      </w:pPr>
      <w:r>
        <w:t>discussion</w:t>
      </w:r>
      <w:r>
        <w:rPr>
          <w:spacing w:val="-5"/>
        </w:rPr>
        <w:t xml:space="preserve"> </w:t>
      </w:r>
      <w:r>
        <w:t>of</w:t>
      </w:r>
      <w:r>
        <w:rPr>
          <w:spacing w:val="-5"/>
        </w:rPr>
        <w:t xml:space="preserve"> </w:t>
      </w:r>
      <w:r>
        <w:t>‘balance</w:t>
      </w:r>
      <w:r>
        <w:rPr>
          <w:spacing w:val="-4"/>
        </w:rPr>
        <w:t xml:space="preserve"> </w:t>
      </w:r>
      <w:r>
        <w:t>of</w:t>
      </w:r>
      <w:r>
        <w:rPr>
          <w:spacing w:val="-4"/>
        </w:rPr>
        <w:t xml:space="preserve"> </w:t>
      </w:r>
      <w:proofErr w:type="gramStart"/>
      <w:r>
        <w:t>features’</w:t>
      </w:r>
      <w:proofErr w:type="gramEnd"/>
      <w:r>
        <w:rPr>
          <w:spacing w:val="-6"/>
        </w:rPr>
        <w:t xml:space="preserve"> </w:t>
      </w:r>
      <w:r>
        <w:t>for</w:t>
      </w:r>
      <w:r>
        <w:rPr>
          <w:spacing w:val="-5"/>
        </w:rPr>
        <w:t xml:space="preserve"> </w:t>
      </w:r>
      <w:r>
        <w:t>a</w:t>
      </w:r>
      <w:r>
        <w:rPr>
          <w:spacing w:val="-6"/>
        </w:rPr>
        <w:t xml:space="preserve"> </w:t>
      </w:r>
      <w:r>
        <w:rPr>
          <w:spacing w:val="-2"/>
        </w:rPr>
        <w:t>variety</w:t>
      </w:r>
    </w:p>
    <w:p w14:paraId="56D7B167" w14:textId="77777777" w:rsidR="00AF6C6D" w:rsidRDefault="00236D07" w:rsidP="002D48B2">
      <w:pPr>
        <w:pStyle w:val="ListParagraph"/>
        <w:numPr>
          <w:ilvl w:val="0"/>
          <w:numId w:val="27"/>
        </w:numPr>
        <w:tabs>
          <w:tab w:val="left" w:pos="1997"/>
        </w:tabs>
        <w:spacing w:before="126" w:line="350" w:lineRule="auto"/>
        <w:ind w:right="809"/>
      </w:pPr>
      <w:r>
        <w:t>including</w:t>
      </w:r>
      <w:r>
        <w:rPr>
          <w:spacing w:val="-4"/>
        </w:rPr>
        <w:t xml:space="preserve"> </w:t>
      </w:r>
      <w:r>
        <w:t>‘other</w:t>
      </w:r>
      <w:r>
        <w:rPr>
          <w:spacing w:val="-3"/>
        </w:rPr>
        <w:t xml:space="preserve"> </w:t>
      </w:r>
      <w:r>
        <w:t>required</w:t>
      </w:r>
      <w:r>
        <w:rPr>
          <w:spacing w:val="-5"/>
        </w:rPr>
        <w:t xml:space="preserve"> </w:t>
      </w:r>
      <w:r>
        <w:t>attributes’</w:t>
      </w:r>
      <w:r>
        <w:rPr>
          <w:spacing w:val="-4"/>
        </w:rPr>
        <w:t xml:space="preserve"> </w:t>
      </w:r>
      <w:r>
        <w:t>in</w:t>
      </w:r>
      <w:r>
        <w:rPr>
          <w:spacing w:val="-5"/>
        </w:rPr>
        <w:t xml:space="preserve"> </w:t>
      </w:r>
      <w:r>
        <w:t>the</w:t>
      </w:r>
      <w:r>
        <w:rPr>
          <w:spacing w:val="-5"/>
        </w:rPr>
        <w:t xml:space="preserve"> </w:t>
      </w:r>
      <w:r>
        <w:t>criteria</w:t>
      </w:r>
      <w:r>
        <w:rPr>
          <w:spacing w:val="-4"/>
        </w:rPr>
        <w:t xml:space="preserve"> </w:t>
      </w:r>
      <w:r>
        <w:t>for automatic</w:t>
      </w:r>
      <w:r>
        <w:rPr>
          <w:spacing w:val="-3"/>
        </w:rPr>
        <w:t xml:space="preserve"> </w:t>
      </w:r>
      <w:r>
        <w:t>candidate</w:t>
      </w:r>
      <w:r>
        <w:rPr>
          <w:spacing w:val="-4"/>
        </w:rPr>
        <w:t xml:space="preserve"> </w:t>
      </w:r>
      <w:r>
        <w:t>selection (this should be adopted sparingly).</w:t>
      </w:r>
    </w:p>
    <w:p w14:paraId="2BBDA82B" w14:textId="77777777" w:rsidR="00AF6C6D" w:rsidRDefault="00236D07" w:rsidP="002D48B2">
      <w:pPr>
        <w:pStyle w:val="ListParagraph"/>
        <w:numPr>
          <w:ilvl w:val="2"/>
          <w:numId w:val="44"/>
        </w:numPr>
        <w:tabs>
          <w:tab w:val="left" w:pos="909"/>
        </w:tabs>
        <w:spacing w:before="130"/>
        <w:ind w:left="909" w:hanging="496"/>
        <w:rPr>
          <w:b/>
          <w:i/>
          <w:sz w:val="20"/>
        </w:rPr>
      </w:pPr>
      <w:r>
        <w:rPr>
          <w:b/>
          <w:i/>
          <w:sz w:val="20"/>
        </w:rPr>
        <w:t>Specific</w:t>
      </w:r>
      <w:r>
        <w:rPr>
          <w:b/>
          <w:i/>
          <w:spacing w:val="-11"/>
          <w:sz w:val="20"/>
        </w:rPr>
        <w:t xml:space="preserve"> </w:t>
      </w:r>
      <w:r>
        <w:rPr>
          <w:b/>
          <w:i/>
          <w:spacing w:val="-2"/>
          <w:sz w:val="20"/>
        </w:rPr>
        <w:t>attributes</w:t>
      </w:r>
    </w:p>
    <w:p w14:paraId="25E934BE" w14:textId="77777777" w:rsidR="00AF6C6D" w:rsidRDefault="00AF6C6D">
      <w:pPr>
        <w:pStyle w:val="BodyText"/>
        <w:spacing w:before="5"/>
        <w:ind w:left="0"/>
        <w:rPr>
          <w:b/>
          <w:i/>
          <w:sz w:val="20"/>
        </w:rPr>
      </w:pPr>
    </w:p>
    <w:p w14:paraId="7E991C8F" w14:textId="77777777" w:rsidR="00AF6C6D" w:rsidRDefault="00236D07">
      <w:pPr>
        <w:pStyle w:val="BodyText"/>
        <w:spacing w:before="1" w:line="360" w:lineRule="auto"/>
        <w:ind w:right="813"/>
      </w:pPr>
      <w:r>
        <w:t>The criteria for designating a variety as having a specific recommendation need to be defined in advance and are likely to be for a seed market of a specified minimum size (say 1% of total market) or to provide a significantly important innovation. Regionally specific recommendations may</w:t>
      </w:r>
      <w:r>
        <w:rPr>
          <w:spacing w:val="-2"/>
        </w:rPr>
        <w:t xml:space="preserve"> </w:t>
      </w:r>
      <w:r>
        <w:t>be</w:t>
      </w:r>
      <w:r>
        <w:rPr>
          <w:spacing w:val="-6"/>
        </w:rPr>
        <w:t xml:space="preserve"> </w:t>
      </w:r>
      <w:r>
        <w:t>made.</w:t>
      </w:r>
      <w:r>
        <w:rPr>
          <w:spacing w:val="-3"/>
        </w:rPr>
        <w:t xml:space="preserve"> </w:t>
      </w:r>
      <w:r>
        <w:t>However,</w:t>
      </w:r>
      <w:r>
        <w:rPr>
          <w:spacing w:val="-5"/>
        </w:rPr>
        <w:t xml:space="preserve"> </w:t>
      </w:r>
      <w:r>
        <w:t>a</w:t>
      </w:r>
      <w:r>
        <w:rPr>
          <w:spacing w:val="-2"/>
        </w:rPr>
        <w:t xml:space="preserve"> </w:t>
      </w:r>
      <w:r>
        <w:t>variety</w:t>
      </w:r>
      <w:r>
        <w:rPr>
          <w:spacing w:val="-1"/>
        </w:rPr>
        <w:t xml:space="preserve"> </w:t>
      </w:r>
      <w:r>
        <w:t>cannot be</w:t>
      </w:r>
      <w:r>
        <w:rPr>
          <w:spacing w:val="-4"/>
        </w:rPr>
        <w:t xml:space="preserve"> </w:t>
      </w:r>
      <w:r>
        <w:t>recommended</w:t>
      </w:r>
      <w:r>
        <w:rPr>
          <w:spacing w:val="-4"/>
        </w:rPr>
        <w:t xml:space="preserve"> </w:t>
      </w:r>
      <w:r>
        <w:t>for</w:t>
      </w:r>
      <w:r>
        <w:rPr>
          <w:spacing w:val="-1"/>
        </w:rPr>
        <w:t xml:space="preserve"> </w:t>
      </w:r>
      <w:r>
        <w:t>all</w:t>
      </w:r>
      <w:r>
        <w:rPr>
          <w:spacing w:val="-5"/>
        </w:rPr>
        <w:t xml:space="preserve"> </w:t>
      </w:r>
      <w:r>
        <w:t>regions</w:t>
      </w:r>
      <w:r>
        <w:rPr>
          <w:spacing w:val="-4"/>
        </w:rPr>
        <w:t xml:space="preserve"> </w:t>
      </w:r>
      <w:r>
        <w:t>if it does</w:t>
      </w:r>
      <w:r>
        <w:rPr>
          <w:spacing w:val="-1"/>
        </w:rPr>
        <w:t xml:space="preserve"> </w:t>
      </w:r>
      <w:r>
        <w:t>not have</w:t>
      </w:r>
      <w:r>
        <w:rPr>
          <w:spacing w:val="-4"/>
        </w:rPr>
        <w:t xml:space="preserve"> </w:t>
      </w:r>
      <w:r>
        <w:t>a</w:t>
      </w:r>
      <w:r>
        <w:rPr>
          <w:spacing w:val="-4"/>
        </w:rPr>
        <w:t xml:space="preserve"> </w:t>
      </w:r>
      <w:r>
        <w:t xml:space="preserve">UK </w:t>
      </w:r>
      <w:r>
        <w:rPr>
          <w:spacing w:val="-2"/>
        </w:rPr>
        <w:t>recommendation.</w:t>
      </w:r>
    </w:p>
    <w:p w14:paraId="52E99B59" w14:textId="77777777" w:rsidR="00AF6C6D" w:rsidRDefault="00AF6C6D">
      <w:pPr>
        <w:pStyle w:val="BodyText"/>
        <w:spacing w:line="360" w:lineRule="auto"/>
        <w:sectPr w:rsidR="00AF6C6D">
          <w:pgSz w:w="11910" w:h="16840"/>
          <w:pgMar w:top="1040" w:right="425" w:bottom="1340" w:left="708" w:header="0" w:footer="1150" w:gutter="0"/>
          <w:cols w:space="720"/>
        </w:sectPr>
      </w:pPr>
    </w:p>
    <w:p w14:paraId="66F999D8" w14:textId="77777777" w:rsidR="00AF6C6D" w:rsidRDefault="00236D07" w:rsidP="002D48B2">
      <w:pPr>
        <w:pStyle w:val="ListParagraph"/>
        <w:numPr>
          <w:ilvl w:val="2"/>
          <w:numId w:val="44"/>
        </w:numPr>
        <w:tabs>
          <w:tab w:val="left" w:pos="909"/>
        </w:tabs>
        <w:spacing w:before="74"/>
        <w:ind w:left="909" w:hanging="496"/>
        <w:rPr>
          <w:b/>
          <w:i/>
          <w:sz w:val="20"/>
        </w:rPr>
      </w:pPr>
      <w:r>
        <w:rPr>
          <w:b/>
          <w:i/>
          <w:sz w:val="20"/>
        </w:rPr>
        <w:lastRenderedPageBreak/>
        <w:t>Defined</w:t>
      </w:r>
      <w:r>
        <w:rPr>
          <w:b/>
          <w:i/>
          <w:spacing w:val="-8"/>
          <w:sz w:val="20"/>
        </w:rPr>
        <w:t xml:space="preserve"> </w:t>
      </w:r>
      <w:r>
        <w:rPr>
          <w:b/>
          <w:i/>
          <w:spacing w:val="-2"/>
          <w:sz w:val="20"/>
        </w:rPr>
        <w:t>target</w:t>
      </w:r>
    </w:p>
    <w:p w14:paraId="108FDE9F" w14:textId="77777777" w:rsidR="00AF6C6D" w:rsidRDefault="00AF6C6D">
      <w:pPr>
        <w:pStyle w:val="BodyText"/>
        <w:spacing w:before="6"/>
        <w:ind w:left="0"/>
        <w:rPr>
          <w:b/>
          <w:i/>
          <w:sz w:val="20"/>
        </w:rPr>
      </w:pPr>
    </w:p>
    <w:p w14:paraId="7A5C237E" w14:textId="77777777" w:rsidR="00AF6C6D" w:rsidRDefault="00236D07">
      <w:pPr>
        <w:pStyle w:val="BodyText"/>
        <w:spacing w:line="360" w:lineRule="auto"/>
        <w:ind w:right="719"/>
      </w:pPr>
      <w:r>
        <w:t>The yield target (or method of calculation) will be proposed at the planning meeting each year and published</w:t>
      </w:r>
      <w:r>
        <w:rPr>
          <w:spacing w:val="-2"/>
        </w:rPr>
        <w:t xml:space="preserve"> </w:t>
      </w:r>
      <w:r>
        <w:t>in</w:t>
      </w:r>
      <w:r>
        <w:rPr>
          <w:spacing w:val="-2"/>
        </w:rPr>
        <w:t xml:space="preserve"> </w:t>
      </w:r>
      <w:r>
        <w:t>the</w:t>
      </w:r>
      <w:r>
        <w:rPr>
          <w:spacing w:val="-4"/>
        </w:rPr>
        <w:t xml:space="preserve"> </w:t>
      </w:r>
      <w:r>
        <w:t>minutes</w:t>
      </w:r>
      <w:r>
        <w:rPr>
          <w:spacing w:val="-6"/>
        </w:rPr>
        <w:t xml:space="preserve"> </w:t>
      </w:r>
      <w:r>
        <w:t>of</w:t>
      </w:r>
      <w:r>
        <w:rPr>
          <w:spacing w:val="-3"/>
        </w:rPr>
        <w:t xml:space="preserve"> </w:t>
      </w:r>
      <w:r>
        <w:t>the</w:t>
      </w:r>
      <w:r>
        <w:rPr>
          <w:spacing w:val="-4"/>
        </w:rPr>
        <w:t xml:space="preserve"> </w:t>
      </w:r>
      <w:r>
        <w:t>meeting. Separate</w:t>
      </w:r>
      <w:r>
        <w:rPr>
          <w:spacing w:val="-4"/>
        </w:rPr>
        <w:t xml:space="preserve"> </w:t>
      </w:r>
      <w:r>
        <w:t>targets</w:t>
      </w:r>
      <w:r>
        <w:rPr>
          <w:spacing w:val="-4"/>
        </w:rPr>
        <w:t xml:space="preserve"> </w:t>
      </w:r>
      <w:r>
        <w:t>may</w:t>
      </w:r>
      <w:r>
        <w:rPr>
          <w:spacing w:val="-1"/>
        </w:rPr>
        <w:t xml:space="preserve"> </w:t>
      </w:r>
      <w:r>
        <w:t>be</w:t>
      </w:r>
      <w:r>
        <w:rPr>
          <w:spacing w:val="-4"/>
        </w:rPr>
        <w:t xml:space="preserve"> </w:t>
      </w:r>
      <w:r>
        <w:t>set</w:t>
      </w:r>
      <w:r>
        <w:rPr>
          <w:spacing w:val="-3"/>
        </w:rPr>
        <w:t xml:space="preserve"> </w:t>
      </w:r>
      <w:r>
        <w:t>for</w:t>
      </w:r>
      <w:r>
        <w:rPr>
          <w:spacing w:val="-3"/>
        </w:rPr>
        <w:t xml:space="preserve"> </w:t>
      </w:r>
      <w:r>
        <w:t>each</w:t>
      </w:r>
      <w:r>
        <w:rPr>
          <w:spacing w:val="-2"/>
        </w:rPr>
        <w:t xml:space="preserve"> </w:t>
      </w:r>
      <w:r>
        <w:t>market segment</w:t>
      </w:r>
      <w:r>
        <w:rPr>
          <w:spacing w:val="-3"/>
        </w:rPr>
        <w:t xml:space="preserve"> </w:t>
      </w:r>
      <w:r>
        <w:t>and crop type. Gross output (yield adjusted for oil content) is the yield measure used for oilseed rape.</w:t>
      </w:r>
    </w:p>
    <w:p w14:paraId="3BCA9FA5" w14:textId="0313D7DB" w:rsidR="00AF6C6D" w:rsidRDefault="00236D07">
      <w:pPr>
        <w:pStyle w:val="BodyText"/>
        <w:spacing w:before="2" w:line="360" w:lineRule="auto"/>
        <w:ind w:right="719"/>
      </w:pPr>
      <w:r>
        <w:t>The</w:t>
      </w:r>
      <w:r>
        <w:rPr>
          <w:spacing w:val="-3"/>
        </w:rPr>
        <w:t xml:space="preserve"> </w:t>
      </w:r>
      <w:r>
        <w:t>%</w:t>
      </w:r>
      <w:r>
        <w:rPr>
          <w:spacing w:val="-4"/>
        </w:rPr>
        <w:t xml:space="preserve"> </w:t>
      </w:r>
      <w:r>
        <w:t>value</w:t>
      </w:r>
      <w:r>
        <w:rPr>
          <w:spacing w:val="-3"/>
        </w:rPr>
        <w:t xml:space="preserve"> </w:t>
      </w:r>
      <w:r>
        <w:t>for</w:t>
      </w:r>
      <w:r>
        <w:rPr>
          <w:spacing w:val="-3"/>
        </w:rPr>
        <w:t xml:space="preserve"> </w:t>
      </w:r>
      <w:r>
        <w:t>automatic</w:t>
      </w:r>
      <w:r>
        <w:rPr>
          <w:spacing w:val="-1"/>
        </w:rPr>
        <w:t xml:space="preserve"> </w:t>
      </w:r>
      <w:r>
        <w:t>candidate</w:t>
      </w:r>
      <w:r>
        <w:rPr>
          <w:spacing w:val="-5"/>
        </w:rPr>
        <w:t xml:space="preserve"> </w:t>
      </w:r>
      <w:r>
        <w:t>selection</w:t>
      </w:r>
      <w:r>
        <w:rPr>
          <w:spacing w:val="-4"/>
        </w:rPr>
        <w:t xml:space="preserve"> </w:t>
      </w:r>
      <w:r>
        <w:t>will</w:t>
      </w:r>
      <w:r>
        <w:rPr>
          <w:spacing w:val="-3"/>
        </w:rPr>
        <w:t xml:space="preserve"> </w:t>
      </w:r>
      <w:r>
        <w:t>also</w:t>
      </w:r>
      <w:r>
        <w:rPr>
          <w:spacing w:val="-3"/>
        </w:rPr>
        <w:t xml:space="preserve"> </w:t>
      </w:r>
      <w:r>
        <w:t>be</w:t>
      </w:r>
      <w:r>
        <w:rPr>
          <w:spacing w:val="-3"/>
        </w:rPr>
        <w:t xml:space="preserve"> </w:t>
      </w:r>
      <w:r>
        <w:t>discussed</w:t>
      </w:r>
      <w:r>
        <w:rPr>
          <w:spacing w:val="-3"/>
        </w:rPr>
        <w:t xml:space="preserve"> </w:t>
      </w:r>
      <w:r>
        <w:t>at</w:t>
      </w:r>
      <w:r>
        <w:rPr>
          <w:spacing w:val="-4"/>
        </w:rPr>
        <w:t xml:space="preserve"> </w:t>
      </w:r>
      <w:r>
        <w:t>the</w:t>
      </w:r>
      <w:r>
        <w:rPr>
          <w:spacing w:val="-3"/>
        </w:rPr>
        <w:t xml:space="preserve"> </w:t>
      </w:r>
      <w:r>
        <w:t xml:space="preserve">planning </w:t>
      </w:r>
      <w:r>
        <w:rPr>
          <w:spacing w:val="-2"/>
        </w:rPr>
        <w:t>meetings.</w:t>
      </w:r>
    </w:p>
    <w:p w14:paraId="675B54FB" w14:textId="77777777" w:rsidR="00AF6C6D" w:rsidRDefault="00236D07" w:rsidP="002D48B2">
      <w:pPr>
        <w:pStyle w:val="ListParagraph"/>
        <w:numPr>
          <w:ilvl w:val="2"/>
          <w:numId w:val="44"/>
        </w:numPr>
        <w:tabs>
          <w:tab w:val="left" w:pos="909"/>
        </w:tabs>
        <w:spacing w:before="119"/>
        <w:ind w:left="909" w:hanging="496"/>
        <w:rPr>
          <w:b/>
          <w:i/>
          <w:sz w:val="20"/>
        </w:rPr>
      </w:pPr>
      <w:r>
        <w:rPr>
          <w:b/>
          <w:i/>
          <w:sz w:val="20"/>
        </w:rPr>
        <w:t>Balance</w:t>
      </w:r>
      <w:r>
        <w:rPr>
          <w:b/>
          <w:i/>
          <w:spacing w:val="-8"/>
          <w:sz w:val="20"/>
        </w:rPr>
        <w:t xml:space="preserve"> </w:t>
      </w:r>
      <w:r>
        <w:rPr>
          <w:b/>
          <w:i/>
          <w:sz w:val="20"/>
        </w:rPr>
        <w:t>of</w:t>
      </w:r>
      <w:r>
        <w:rPr>
          <w:b/>
          <w:i/>
          <w:spacing w:val="-6"/>
          <w:sz w:val="20"/>
        </w:rPr>
        <w:t xml:space="preserve"> </w:t>
      </w:r>
      <w:r>
        <w:rPr>
          <w:b/>
          <w:i/>
          <w:sz w:val="20"/>
        </w:rPr>
        <w:t>features</w:t>
      </w:r>
      <w:r>
        <w:rPr>
          <w:b/>
          <w:i/>
          <w:spacing w:val="-4"/>
          <w:sz w:val="20"/>
        </w:rPr>
        <w:t xml:space="preserve"> </w:t>
      </w:r>
      <w:r>
        <w:rPr>
          <w:b/>
          <w:i/>
          <w:sz w:val="20"/>
        </w:rPr>
        <w:t>that</w:t>
      </w:r>
      <w:r>
        <w:rPr>
          <w:b/>
          <w:i/>
          <w:spacing w:val="-7"/>
          <w:sz w:val="20"/>
        </w:rPr>
        <w:t xml:space="preserve"> </w:t>
      </w:r>
      <w:r>
        <w:rPr>
          <w:b/>
          <w:i/>
          <w:sz w:val="20"/>
        </w:rPr>
        <w:t>are</w:t>
      </w:r>
      <w:r>
        <w:rPr>
          <w:b/>
          <w:i/>
          <w:spacing w:val="-6"/>
          <w:sz w:val="20"/>
        </w:rPr>
        <w:t xml:space="preserve"> </w:t>
      </w:r>
      <w:r>
        <w:rPr>
          <w:b/>
          <w:i/>
          <w:sz w:val="20"/>
        </w:rPr>
        <w:t>sufficiently</w:t>
      </w:r>
      <w:r>
        <w:rPr>
          <w:b/>
          <w:i/>
          <w:spacing w:val="-8"/>
          <w:sz w:val="20"/>
        </w:rPr>
        <w:t xml:space="preserve"> </w:t>
      </w:r>
      <w:r>
        <w:rPr>
          <w:b/>
          <w:i/>
          <w:spacing w:val="-2"/>
          <w:sz w:val="20"/>
        </w:rPr>
        <w:t>better</w:t>
      </w:r>
    </w:p>
    <w:p w14:paraId="35D80B6F" w14:textId="77777777" w:rsidR="00AF6C6D" w:rsidRDefault="00236D07" w:rsidP="001D7333">
      <w:pPr>
        <w:pStyle w:val="BodyText"/>
        <w:spacing w:before="116" w:line="360" w:lineRule="auto"/>
        <w:ind w:right="719"/>
      </w:pPr>
      <w:r>
        <w:t>The</w:t>
      </w:r>
      <w:r>
        <w:rPr>
          <w:spacing w:val="-1"/>
        </w:rPr>
        <w:t xml:space="preserve"> </w:t>
      </w:r>
      <w:r>
        <w:t>crop</w:t>
      </w:r>
      <w:r>
        <w:rPr>
          <w:spacing w:val="-4"/>
        </w:rPr>
        <w:t xml:space="preserve"> </w:t>
      </w:r>
      <w:r>
        <w:t>committees</w:t>
      </w:r>
      <w:r>
        <w:rPr>
          <w:spacing w:val="-4"/>
        </w:rPr>
        <w:t xml:space="preserve"> </w:t>
      </w:r>
      <w:r>
        <w:t>will propose</w:t>
      </w:r>
      <w:r>
        <w:rPr>
          <w:spacing w:val="-5"/>
        </w:rPr>
        <w:t xml:space="preserve"> </w:t>
      </w:r>
      <w:r>
        <w:t>guidelines</w:t>
      </w:r>
      <w:r>
        <w:rPr>
          <w:spacing w:val="-1"/>
        </w:rPr>
        <w:t xml:space="preserve"> </w:t>
      </w:r>
      <w:r>
        <w:t>and</w:t>
      </w:r>
      <w:r>
        <w:rPr>
          <w:spacing w:val="-4"/>
        </w:rPr>
        <w:t xml:space="preserve"> </w:t>
      </w:r>
      <w:r>
        <w:t>criteria</w:t>
      </w:r>
      <w:r>
        <w:rPr>
          <w:spacing w:val="-2"/>
        </w:rPr>
        <w:t xml:space="preserve"> </w:t>
      </w:r>
      <w:r>
        <w:t>at</w:t>
      </w:r>
      <w:r>
        <w:rPr>
          <w:spacing w:val="-3"/>
        </w:rPr>
        <w:t xml:space="preserve"> </w:t>
      </w:r>
      <w:r>
        <w:t>their</w:t>
      </w:r>
      <w:r>
        <w:rPr>
          <w:spacing w:val="-3"/>
        </w:rPr>
        <w:t xml:space="preserve"> </w:t>
      </w:r>
      <w:r>
        <w:t>planning</w:t>
      </w:r>
      <w:r>
        <w:rPr>
          <w:spacing w:val="-4"/>
        </w:rPr>
        <w:t xml:space="preserve"> </w:t>
      </w:r>
      <w:r>
        <w:t>meetings</w:t>
      </w:r>
      <w:r>
        <w:rPr>
          <w:spacing w:val="-4"/>
        </w:rPr>
        <w:t xml:space="preserve"> </w:t>
      </w:r>
      <w:r>
        <w:t>relating</w:t>
      </w:r>
      <w:r>
        <w:rPr>
          <w:spacing w:val="-4"/>
        </w:rPr>
        <w:t xml:space="preserve"> </w:t>
      </w:r>
      <w:r>
        <w:t>to</w:t>
      </w:r>
      <w:r>
        <w:rPr>
          <w:spacing w:val="-4"/>
        </w:rPr>
        <w:t xml:space="preserve"> </w:t>
      </w:r>
      <w:r>
        <w:t>the balance of features that will be sufficient for a variety to overcome the failure to meet a selection yield target.</w:t>
      </w:r>
    </w:p>
    <w:p w14:paraId="3C3B6A88" w14:textId="77777777" w:rsidR="00AF6C6D" w:rsidRDefault="00236D07">
      <w:pPr>
        <w:pStyle w:val="BodyText"/>
        <w:spacing w:before="120" w:line="360" w:lineRule="auto"/>
        <w:ind w:right="737"/>
      </w:pPr>
      <w:r>
        <w:t>The balancing characteristics will be defined and will be weighted as being of very high, high, medium, or low importance. These factors will be reviewed at each planning meeting. The guidelines and criteria will be proposed by the Crop Committee for each region, for each market segment and for each crop type within a segment (e.g. 2-row and 6-row barley). The guidelines and</w:t>
      </w:r>
      <w:r>
        <w:rPr>
          <w:spacing w:val="-2"/>
        </w:rPr>
        <w:t xml:space="preserve"> </w:t>
      </w:r>
      <w:r>
        <w:t>criteria</w:t>
      </w:r>
      <w:r>
        <w:rPr>
          <w:spacing w:val="-4"/>
        </w:rPr>
        <w:t xml:space="preserve"> </w:t>
      </w:r>
      <w:r>
        <w:t>relating</w:t>
      </w:r>
      <w:r>
        <w:rPr>
          <w:spacing w:val="-2"/>
        </w:rPr>
        <w:t xml:space="preserve"> </w:t>
      </w:r>
      <w:r>
        <w:t>to</w:t>
      </w:r>
      <w:r>
        <w:rPr>
          <w:spacing w:val="-6"/>
        </w:rPr>
        <w:t xml:space="preserve"> </w:t>
      </w:r>
      <w:r>
        <w:t>the</w:t>
      </w:r>
      <w:r>
        <w:rPr>
          <w:spacing w:val="-2"/>
        </w:rPr>
        <w:t xml:space="preserve"> </w:t>
      </w:r>
      <w:r>
        <w:t>balancing</w:t>
      </w:r>
      <w:r>
        <w:rPr>
          <w:spacing w:val="-2"/>
        </w:rPr>
        <w:t xml:space="preserve"> </w:t>
      </w:r>
      <w:r>
        <w:t>features</w:t>
      </w:r>
      <w:r>
        <w:rPr>
          <w:spacing w:val="-4"/>
        </w:rPr>
        <w:t xml:space="preserve"> </w:t>
      </w:r>
      <w:r>
        <w:t>and</w:t>
      </w:r>
      <w:r>
        <w:rPr>
          <w:spacing w:val="-4"/>
        </w:rPr>
        <w:t xml:space="preserve"> </w:t>
      </w:r>
      <w:r>
        <w:t>their</w:t>
      </w:r>
      <w:r>
        <w:rPr>
          <w:spacing w:val="-3"/>
        </w:rPr>
        <w:t xml:space="preserve"> </w:t>
      </w:r>
      <w:r>
        <w:t>weightings</w:t>
      </w:r>
      <w:r>
        <w:rPr>
          <w:spacing w:val="-4"/>
        </w:rPr>
        <w:t xml:space="preserve"> </w:t>
      </w:r>
      <w:r>
        <w:t>for</w:t>
      </w:r>
      <w:r>
        <w:rPr>
          <w:spacing w:val="-3"/>
        </w:rPr>
        <w:t xml:space="preserve"> </w:t>
      </w:r>
      <w:r>
        <w:t>each</w:t>
      </w:r>
      <w:r>
        <w:rPr>
          <w:spacing w:val="-4"/>
        </w:rPr>
        <w:t xml:space="preserve"> </w:t>
      </w:r>
      <w:r>
        <w:t>crop</w:t>
      </w:r>
      <w:r>
        <w:rPr>
          <w:spacing w:val="-4"/>
        </w:rPr>
        <w:t xml:space="preserve"> </w:t>
      </w:r>
      <w:r>
        <w:t>will</w:t>
      </w:r>
      <w:r>
        <w:rPr>
          <w:spacing w:val="-2"/>
        </w:rPr>
        <w:t xml:space="preserve"> </w:t>
      </w:r>
      <w:r>
        <w:t>be</w:t>
      </w:r>
      <w:r>
        <w:rPr>
          <w:spacing w:val="-2"/>
        </w:rPr>
        <w:t xml:space="preserve"> </w:t>
      </w:r>
      <w:r>
        <w:t>published</w:t>
      </w:r>
      <w:r>
        <w:rPr>
          <w:spacing w:val="-2"/>
        </w:rPr>
        <w:t xml:space="preserve"> </w:t>
      </w:r>
      <w:r>
        <w:t>to the breeders immediately after being agreed by the RL Project Board.</w:t>
      </w:r>
    </w:p>
    <w:p w14:paraId="78B61F08" w14:textId="21928B9F" w:rsidR="00FC2187" w:rsidRPr="00ED4E51" w:rsidRDefault="00FC2187" w:rsidP="002D48B2">
      <w:pPr>
        <w:pStyle w:val="ListParagraph"/>
        <w:numPr>
          <w:ilvl w:val="2"/>
          <w:numId w:val="44"/>
        </w:numPr>
        <w:spacing w:before="120"/>
        <w:rPr>
          <w:b/>
          <w:bCs/>
          <w:i/>
          <w:iCs/>
          <w:sz w:val="20"/>
          <w:szCs w:val="20"/>
        </w:rPr>
      </w:pPr>
      <w:r w:rsidRPr="00ED4E51">
        <w:rPr>
          <w:b/>
          <w:bCs/>
          <w:i/>
          <w:iCs/>
          <w:sz w:val="20"/>
          <w:szCs w:val="20"/>
        </w:rPr>
        <w:t>Comparators</w:t>
      </w:r>
    </w:p>
    <w:p w14:paraId="4990C0F2" w14:textId="1830484E" w:rsidR="001D7333" w:rsidRPr="001D7333" w:rsidRDefault="001D7333" w:rsidP="001D7333">
      <w:pPr>
        <w:spacing w:before="120" w:line="360" w:lineRule="auto"/>
        <w:ind w:left="424"/>
        <w:rPr>
          <w:b/>
          <w:bCs/>
          <w:sz w:val="20"/>
          <w:szCs w:val="20"/>
        </w:rPr>
      </w:pPr>
      <w:r w:rsidRPr="001D7333">
        <w:t xml:space="preserve">Comparator varieties provide an agronomic benchmark and are selected for their strong agronomic features. Consequently, they will not necessarily be the highest yielding, nor the market leaders in their market segment. </w:t>
      </w:r>
    </w:p>
    <w:p w14:paraId="27C40259" w14:textId="2858DA5B" w:rsidR="001D7333" w:rsidRPr="001D7333" w:rsidRDefault="001D7333" w:rsidP="001D7333">
      <w:pPr>
        <w:spacing w:before="120" w:line="360" w:lineRule="auto"/>
        <w:ind w:left="424"/>
      </w:pPr>
      <w:r w:rsidRPr="001D7333">
        <w:t>Crop committees will propose the varieties that will be comparators for balance of features comparisons at their planning meetings (see section April/May/June planning meeting). These will then be published by way of the minutes.</w:t>
      </w:r>
    </w:p>
    <w:p w14:paraId="259AD92A" w14:textId="666D658B" w:rsidR="001D7333" w:rsidRPr="001D7333" w:rsidRDefault="001D7333" w:rsidP="001D7333">
      <w:pPr>
        <w:spacing w:before="120" w:line="360" w:lineRule="auto"/>
        <w:ind w:left="424"/>
      </w:pPr>
      <w:r w:rsidRPr="00DC1B3B">
        <w:t>Should a comparator suffer a fall in a disease resistance rating classified as high or very high importance after the planning meeting, it will be reviewed by AHDB prior to the resowing meeting and a more suitable comparator may be selected. Any change to comparators at this stage will be notified to BSPB and noted in RL committee tables.</w:t>
      </w:r>
      <w:r w:rsidRPr="001D7333">
        <w:t xml:space="preserve"> </w:t>
      </w:r>
    </w:p>
    <w:p w14:paraId="4E72A8A4" w14:textId="7C4FAB79" w:rsidR="00AF6C6D" w:rsidRDefault="00236D07" w:rsidP="004B566A">
      <w:pPr>
        <w:pStyle w:val="BodyText"/>
        <w:spacing w:before="120" w:after="120" w:line="360" w:lineRule="auto"/>
        <w:ind w:right="737"/>
      </w:pPr>
      <w:r>
        <w:t xml:space="preserve">Comparisons will first be made with those defined comparator </w:t>
      </w:r>
      <w:proofErr w:type="gramStart"/>
      <w:r>
        <w:t>varieties</w:t>
      </w:r>
      <w:proofErr w:type="gramEnd"/>
      <w:r>
        <w:t xml:space="preserve"> and a candidate should be recommended if it is better on balance. A breeder may suggest additional comparators for a particular candidate before or during a committee decision meeting, where they consider that one or more of the defined comparators is not an appropriate comparator for</w:t>
      </w:r>
      <w:r w:rsidR="004B566A">
        <w:t xml:space="preserve"> their</w:t>
      </w:r>
      <w:r>
        <w:t xml:space="preserve"> variety. This must be stated at the start of the </w:t>
      </w:r>
      <w:proofErr w:type="gramStart"/>
      <w:r>
        <w:t>presentation</w:t>
      </w:r>
      <w:proofErr w:type="gramEnd"/>
      <w:r>
        <w:t xml:space="preserve"> and the </w:t>
      </w:r>
      <w:proofErr w:type="gramStart"/>
      <w:r>
        <w:t>breeder</w:t>
      </w:r>
      <w:proofErr w:type="gramEnd"/>
      <w:r>
        <w:t xml:space="preserve"> must justify their argument. The most likely, but not exclusive reason will be that a variety other than a defined comparator is the leading variety in the specific position in the market that the breeder is targeting with their candidate variety. The Crop Committee must give full and proper consideration to the evidence presented by the</w:t>
      </w:r>
      <w:r>
        <w:rPr>
          <w:spacing w:val="-3"/>
        </w:rPr>
        <w:t xml:space="preserve"> </w:t>
      </w:r>
      <w:r>
        <w:t>breeder,</w:t>
      </w:r>
      <w:r>
        <w:rPr>
          <w:spacing w:val="-1"/>
        </w:rPr>
        <w:t xml:space="preserve"> </w:t>
      </w:r>
      <w:r>
        <w:t>alongside</w:t>
      </w:r>
      <w:r>
        <w:rPr>
          <w:spacing w:val="-5"/>
        </w:rPr>
        <w:t xml:space="preserve"> </w:t>
      </w:r>
      <w:r>
        <w:t>the</w:t>
      </w:r>
      <w:r>
        <w:rPr>
          <w:spacing w:val="-3"/>
        </w:rPr>
        <w:t xml:space="preserve"> </w:t>
      </w:r>
      <w:r>
        <w:t>other</w:t>
      </w:r>
      <w:r>
        <w:rPr>
          <w:spacing w:val="-2"/>
        </w:rPr>
        <w:t xml:space="preserve"> </w:t>
      </w:r>
      <w:r>
        <w:t>information</w:t>
      </w:r>
      <w:r>
        <w:rPr>
          <w:spacing w:val="-3"/>
        </w:rPr>
        <w:t xml:space="preserve"> </w:t>
      </w:r>
      <w:r>
        <w:t>available</w:t>
      </w:r>
      <w:r>
        <w:rPr>
          <w:spacing w:val="-3"/>
        </w:rPr>
        <w:t xml:space="preserve"> </w:t>
      </w:r>
      <w:r>
        <w:t>to</w:t>
      </w:r>
      <w:r>
        <w:rPr>
          <w:spacing w:val="-3"/>
        </w:rPr>
        <w:t xml:space="preserve"> </w:t>
      </w:r>
      <w:r>
        <w:t>it</w:t>
      </w:r>
      <w:r>
        <w:rPr>
          <w:spacing w:val="-4"/>
        </w:rPr>
        <w:t xml:space="preserve"> </w:t>
      </w:r>
      <w:r>
        <w:t>and</w:t>
      </w:r>
      <w:r>
        <w:rPr>
          <w:spacing w:val="-5"/>
        </w:rPr>
        <w:t xml:space="preserve"> </w:t>
      </w:r>
      <w:r>
        <w:t>use</w:t>
      </w:r>
      <w:r>
        <w:rPr>
          <w:spacing w:val="-3"/>
        </w:rPr>
        <w:t xml:space="preserve"> </w:t>
      </w:r>
      <w:r>
        <w:t>its</w:t>
      </w:r>
      <w:r>
        <w:rPr>
          <w:spacing w:val="-2"/>
        </w:rPr>
        <w:t xml:space="preserve"> </w:t>
      </w:r>
      <w:r>
        <w:t>expert</w:t>
      </w:r>
      <w:r>
        <w:rPr>
          <w:spacing w:val="-3"/>
        </w:rPr>
        <w:t xml:space="preserve"> </w:t>
      </w:r>
      <w:r>
        <w:t>judgement</w:t>
      </w:r>
      <w:r>
        <w:rPr>
          <w:spacing w:val="-4"/>
        </w:rPr>
        <w:t xml:space="preserve"> </w:t>
      </w:r>
      <w:r>
        <w:t>to</w:t>
      </w:r>
      <w:r>
        <w:rPr>
          <w:spacing w:val="-3"/>
        </w:rPr>
        <w:t xml:space="preserve"> </w:t>
      </w:r>
      <w:r>
        <w:t>decide</w:t>
      </w:r>
      <w:r>
        <w:rPr>
          <w:spacing w:val="-3"/>
        </w:rPr>
        <w:t xml:space="preserve"> </w:t>
      </w:r>
      <w:r>
        <w:t xml:space="preserve">if </w:t>
      </w:r>
      <w:r>
        <w:lastRenderedPageBreak/>
        <w:t xml:space="preserve">it accepts the argument put forward by the breeder for the use of one or more additional comparators. If it accepts the breeder’s proposal, the assessment of the variety should include comparison against the additional comparator. The reasons for a crop committee’s acceptance or rejection of a breeder’s request to use an additional comparator must be </w:t>
      </w:r>
      <w:proofErr w:type="spellStart"/>
      <w:r>
        <w:t>minuted</w:t>
      </w:r>
      <w:proofErr w:type="spellEnd"/>
      <w:r>
        <w:t>.</w:t>
      </w:r>
    </w:p>
    <w:p w14:paraId="5F847617" w14:textId="73B18FC8" w:rsidR="00AF6C6D" w:rsidRPr="005611B8" w:rsidRDefault="004A2468" w:rsidP="002D48B2">
      <w:pPr>
        <w:pStyle w:val="Heading3"/>
        <w:numPr>
          <w:ilvl w:val="2"/>
          <w:numId w:val="44"/>
        </w:numPr>
        <w:spacing w:before="120" w:after="120"/>
      </w:pPr>
      <w:bookmarkStart w:id="126" w:name="_Toc234231790"/>
      <w:r w:rsidRPr="005611B8">
        <w:t>Consistency checks</w:t>
      </w:r>
      <w:bookmarkEnd w:id="126"/>
    </w:p>
    <w:p w14:paraId="2BE57B53" w14:textId="77777777" w:rsidR="004A2468" w:rsidRPr="004A2468" w:rsidRDefault="004A2468" w:rsidP="004B566A">
      <w:pPr>
        <w:spacing w:before="120" w:after="120" w:line="360" w:lineRule="auto"/>
        <w:ind w:left="425"/>
      </w:pPr>
      <w:r w:rsidRPr="004A2468">
        <w:t xml:space="preserve">Crop committees should aim to be consistent in their decision making and should conduct a consistency check after voting on each market segment is complete. </w:t>
      </w:r>
    </w:p>
    <w:p w14:paraId="1DB8D6D4" w14:textId="77777777" w:rsidR="004A2468" w:rsidRPr="004A2468" w:rsidRDefault="004A2468" w:rsidP="004A2468">
      <w:pPr>
        <w:spacing w:before="120" w:line="360" w:lineRule="auto"/>
        <w:ind w:left="425"/>
      </w:pPr>
      <w:r w:rsidRPr="004A2468">
        <w:t xml:space="preserve">The consistency check should reexamine cases where similar varieties have received different decisions. The consistency check may include a review of the consistency of decisions against the comparators as well as a direct comparison between varieties voted upon. </w:t>
      </w:r>
    </w:p>
    <w:p w14:paraId="571634EB" w14:textId="77777777" w:rsidR="004A2468" w:rsidRPr="004A2468" w:rsidRDefault="004A2468" w:rsidP="004A2468">
      <w:pPr>
        <w:spacing w:before="120" w:line="360" w:lineRule="auto"/>
        <w:ind w:left="425"/>
      </w:pPr>
      <w:r w:rsidRPr="004A2468">
        <w:t xml:space="preserve">If the committee believes they have been inconsistent in their decision making a re-vote should be taken on the affected varieties. Varieties may be added to or removed from trial/or recommendation </w:t>
      </w:r>
      <w:proofErr w:type="gramStart"/>
      <w:r w:rsidRPr="004A2468">
        <w:t>as a result of</w:t>
      </w:r>
      <w:proofErr w:type="gramEnd"/>
      <w:r w:rsidRPr="004A2468">
        <w:t xml:space="preserve"> a consistency check. </w:t>
      </w:r>
    </w:p>
    <w:p w14:paraId="09F8F42A" w14:textId="1F663B1F" w:rsidR="004A2468" w:rsidRDefault="004A2468" w:rsidP="004A2468">
      <w:pPr>
        <w:spacing w:before="120" w:line="360" w:lineRule="auto"/>
        <w:ind w:left="425"/>
      </w:pPr>
      <w:r w:rsidRPr="004A2468">
        <w:t>While it is desirable that decisions should be broadly consistent between different market segments within the same crop and from year to year, crop committees are not expected to make individual comparisons with decisions in previous years or between different market segments within a crop or between crops</w:t>
      </w:r>
      <w:r>
        <w:t>.</w:t>
      </w:r>
    </w:p>
    <w:p w14:paraId="4EB45173" w14:textId="77777777" w:rsidR="004A2468" w:rsidRDefault="004A2468" w:rsidP="004A2468">
      <w:pPr>
        <w:pStyle w:val="Heading3"/>
        <w:ind w:left="424"/>
      </w:pPr>
    </w:p>
    <w:p w14:paraId="393896F7" w14:textId="6EF485EC" w:rsidR="001D7333" w:rsidRPr="005611B8" w:rsidRDefault="00BE1416" w:rsidP="002D48B2">
      <w:pPr>
        <w:pStyle w:val="ListParagraph"/>
        <w:numPr>
          <w:ilvl w:val="1"/>
          <w:numId w:val="44"/>
        </w:numPr>
        <w:spacing w:before="120"/>
        <w:rPr>
          <w:b/>
          <w:bCs/>
          <w:sz w:val="24"/>
          <w:szCs w:val="24"/>
        </w:rPr>
      </w:pPr>
      <w:r w:rsidRPr="005611B8">
        <w:rPr>
          <w:b/>
          <w:bCs/>
          <w:sz w:val="24"/>
          <w:szCs w:val="24"/>
        </w:rPr>
        <w:t>Controlling the number of varieties in trial</w:t>
      </w:r>
    </w:p>
    <w:p w14:paraId="3320088B" w14:textId="3CFF45F3" w:rsidR="00BE1416" w:rsidRDefault="00BE1416" w:rsidP="007C613E">
      <w:pPr>
        <w:pStyle w:val="BodyText"/>
        <w:spacing w:before="120" w:line="360" w:lineRule="auto"/>
      </w:pPr>
      <w:r w:rsidRPr="005611B8">
        <w:t xml:space="preserve">It is necessary to control the number of varieties in trial </w:t>
      </w:r>
      <w:proofErr w:type="gramStart"/>
      <w:r w:rsidRPr="005611B8">
        <w:t>in order to</w:t>
      </w:r>
      <w:proofErr w:type="gramEnd"/>
      <w:r w:rsidRPr="005611B8">
        <w:t xml:space="preserve"> manage the budget and to ensure excessive numbers of candidate varieties do not undermine the credibility of the RL. However, decisions on varieties should be led by technical considerations. The committee will select varieties for trial for each crop using the procedures set out in in this handbook.</w:t>
      </w:r>
      <w:r w:rsidRPr="005611B8">
        <w:tab/>
        <w:t xml:space="preserve">After </w:t>
      </w:r>
      <w:r w:rsidR="007C613E" w:rsidRPr="005611B8">
        <w:t xml:space="preserve">selection for </w:t>
      </w:r>
      <w:r w:rsidRPr="005611B8">
        <w:t xml:space="preserve">each crop is finished the proposed number of varieties in trial </w:t>
      </w:r>
      <w:r w:rsidR="007C613E" w:rsidRPr="005611B8">
        <w:t>will be</w:t>
      </w:r>
      <w:r w:rsidRPr="005611B8">
        <w:t xml:space="preserve"> checked</w:t>
      </w:r>
      <w:r w:rsidR="007C613E" w:rsidRPr="005611B8">
        <w:t xml:space="preserve">. If it exceeds the median number over the previous five years plus 15% then the committee should normally </w:t>
      </w:r>
      <w:r w:rsidRPr="005611B8">
        <w:t>follow</w:t>
      </w:r>
      <w:r w:rsidR="007C613E" w:rsidRPr="005611B8">
        <w:t xml:space="preserve"> the</w:t>
      </w:r>
      <w:r w:rsidRPr="005611B8">
        <w:t xml:space="preserve"> process </w:t>
      </w:r>
      <w:r w:rsidR="007C613E" w:rsidRPr="005611B8">
        <w:t xml:space="preserve">below </w:t>
      </w:r>
      <w:r w:rsidRPr="005611B8">
        <w:t xml:space="preserve">to </w:t>
      </w:r>
      <w:r w:rsidR="005611B8">
        <w:t xml:space="preserve">remove </w:t>
      </w:r>
      <w:r w:rsidRPr="005611B8">
        <w:t>varieties</w:t>
      </w:r>
      <w:r w:rsidR="005611B8" w:rsidRPr="005611B8">
        <w:t xml:space="preserve"> from trial until the number no longer exceeds the median number over the previous five years plus 15%</w:t>
      </w:r>
      <w:r w:rsidRPr="005611B8">
        <w:t xml:space="preserve">. </w:t>
      </w:r>
      <w:r w:rsidR="00CE216C" w:rsidRPr="005611B8">
        <w:t>The committee will not be informed beforehand what the median plus 15% number is.</w:t>
      </w:r>
    </w:p>
    <w:p w14:paraId="64C09B38" w14:textId="77777777" w:rsidR="00ED4E51" w:rsidRDefault="00ED4E51" w:rsidP="007C613E">
      <w:pPr>
        <w:pStyle w:val="BodyText"/>
        <w:spacing w:before="120" w:line="360" w:lineRule="auto"/>
      </w:pPr>
    </w:p>
    <w:p w14:paraId="0C04119C" w14:textId="77777777" w:rsidR="00ED4E51" w:rsidRDefault="00ED4E51" w:rsidP="007C613E">
      <w:pPr>
        <w:pStyle w:val="BodyText"/>
        <w:spacing w:before="120" w:line="360" w:lineRule="auto"/>
      </w:pPr>
    </w:p>
    <w:p w14:paraId="740EBC01" w14:textId="77777777" w:rsidR="00ED4E51" w:rsidRDefault="00ED4E51" w:rsidP="007C613E">
      <w:pPr>
        <w:pStyle w:val="BodyText"/>
        <w:spacing w:before="120" w:line="360" w:lineRule="auto"/>
      </w:pPr>
    </w:p>
    <w:p w14:paraId="252A8A99" w14:textId="77777777" w:rsidR="00ED4E51" w:rsidRDefault="00ED4E51" w:rsidP="007C613E">
      <w:pPr>
        <w:pStyle w:val="BodyText"/>
        <w:spacing w:before="120" w:line="360" w:lineRule="auto"/>
      </w:pPr>
    </w:p>
    <w:p w14:paraId="52872A90" w14:textId="77777777" w:rsidR="00ED4E51" w:rsidRDefault="00ED4E51" w:rsidP="007C613E">
      <w:pPr>
        <w:pStyle w:val="BodyText"/>
        <w:spacing w:before="120" w:line="360" w:lineRule="auto"/>
      </w:pPr>
    </w:p>
    <w:p w14:paraId="7E3BA326" w14:textId="77777777" w:rsidR="00ED4E51" w:rsidRDefault="00ED4E51" w:rsidP="007C613E">
      <w:pPr>
        <w:pStyle w:val="BodyText"/>
        <w:spacing w:before="120" w:line="360" w:lineRule="auto"/>
      </w:pPr>
    </w:p>
    <w:p w14:paraId="76D595D6" w14:textId="77777777" w:rsidR="00ED4E51" w:rsidRDefault="00ED4E51" w:rsidP="007C613E">
      <w:pPr>
        <w:pStyle w:val="BodyText"/>
        <w:spacing w:before="120" w:line="360" w:lineRule="auto"/>
      </w:pPr>
    </w:p>
    <w:p w14:paraId="310F58D8" w14:textId="24E92EF6" w:rsidR="004D24DF" w:rsidRPr="004D24DF" w:rsidRDefault="00FD60FC" w:rsidP="00FD60FC">
      <w:pPr>
        <w:pStyle w:val="Heading4"/>
      </w:pPr>
      <w:r>
        <w:lastRenderedPageBreak/>
        <w:t xml:space="preserve">4.9.1 </w:t>
      </w:r>
      <w:r w:rsidR="004D24DF" w:rsidRPr="004D24DF">
        <w:t>Recommended Lists</w:t>
      </w:r>
    </w:p>
    <w:p w14:paraId="3D228BB9" w14:textId="77777777" w:rsidR="004D24DF" w:rsidRPr="00772A07" w:rsidRDefault="004D24DF" w:rsidP="00FD60FC">
      <w:pPr>
        <w:pStyle w:val="Heading4"/>
      </w:pPr>
    </w:p>
    <w:tbl>
      <w:tblPr>
        <w:tblStyle w:val="TableGrid"/>
        <w:tblW w:w="10064" w:type="dxa"/>
        <w:tblInd w:w="534" w:type="dxa"/>
        <w:tblLook w:val="04A0" w:firstRow="1" w:lastRow="0" w:firstColumn="1" w:lastColumn="0" w:noHBand="0" w:noVBand="1"/>
      </w:tblPr>
      <w:tblGrid>
        <w:gridCol w:w="816"/>
        <w:gridCol w:w="3466"/>
        <w:gridCol w:w="5782"/>
      </w:tblGrid>
      <w:tr w:rsidR="004D24DF" w:rsidRPr="004D24DF" w14:paraId="40150170" w14:textId="77777777" w:rsidTr="004D24DF">
        <w:tc>
          <w:tcPr>
            <w:tcW w:w="816" w:type="dxa"/>
            <w:shd w:val="clear" w:color="auto" w:fill="BFBFBF" w:themeFill="background1" w:themeFillShade="BF"/>
          </w:tcPr>
          <w:p w14:paraId="34D01D34" w14:textId="77777777" w:rsidR="004D24DF" w:rsidRPr="00ED4E51" w:rsidRDefault="004D24DF" w:rsidP="00B67569">
            <w:pPr>
              <w:pStyle w:val="Tableheading"/>
              <w:rPr>
                <w:sz w:val="18"/>
                <w:szCs w:val="16"/>
              </w:rPr>
            </w:pPr>
            <w:r w:rsidRPr="00ED4E51">
              <w:rPr>
                <w:sz w:val="18"/>
                <w:szCs w:val="16"/>
              </w:rPr>
              <w:t>Stage</w:t>
            </w:r>
          </w:p>
        </w:tc>
        <w:tc>
          <w:tcPr>
            <w:tcW w:w="3466" w:type="dxa"/>
            <w:shd w:val="clear" w:color="auto" w:fill="BFBFBF" w:themeFill="background1" w:themeFillShade="BF"/>
          </w:tcPr>
          <w:p w14:paraId="2EFD195A" w14:textId="7D3A6BC9" w:rsidR="004D24DF" w:rsidRPr="00ED4E51" w:rsidRDefault="004D24DF" w:rsidP="00B67569">
            <w:pPr>
              <w:pStyle w:val="Tableheading"/>
              <w:rPr>
                <w:sz w:val="18"/>
                <w:szCs w:val="16"/>
              </w:rPr>
            </w:pPr>
            <w:r w:rsidRPr="00ED4E51">
              <w:rPr>
                <w:sz w:val="18"/>
                <w:szCs w:val="16"/>
              </w:rPr>
              <w:t>Action</w:t>
            </w:r>
          </w:p>
        </w:tc>
        <w:tc>
          <w:tcPr>
            <w:tcW w:w="5782" w:type="dxa"/>
            <w:shd w:val="clear" w:color="auto" w:fill="BFBFBF" w:themeFill="background1" w:themeFillShade="BF"/>
          </w:tcPr>
          <w:p w14:paraId="3EC253C8" w14:textId="77777777" w:rsidR="004D24DF" w:rsidRPr="00ED4E51" w:rsidRDefault="004D24DF" w:rsidP="00B67569">
            <w:pPr>
              <w:pStyle w:val="Tableheading"/>
              <w:rPr>
                <w:sz w:val="18"/>
                <w:szCs w:val="16"/>
              </w:rPr>
            </w:pPr>
            <w:r w:rsidRPr="00ED4E51">
              <w:rPr>
                <w:sz w:val="18"/>
                <w:szCs w:val="16"/>
              </w:rPr>
              <w:t>Notes</w:t>
            </w:r>
          </w:p>
        </w:tc>
      </w:tr>
      <w:tr w:rsidR="004D24DF" w:rsidRPr="004D24DF" w14:paraId="7BA8A13E" w14:textId="77777777" w:rsidTr="004D24DF">
        <w:tc>
          <w:tcPr>
            <w:tcW w:w="816" w:type="dxa"/>
          </w:tcPr>
          <w:p w14:paraId="00E5011B" w14:textId="1AACFBEE" w:rsidR="004D24DF" w:rsidRPr="00ED4E51" w:rsidRDefault="004D24DF" w:rsidP="00B67569">
            <w:pPr>
              <w:pStyle w:val="TableParagraph"/>
              <w:rPr>
                <w:sz w:val="18"/>
                <w:szCs w:val="16"/>
              </w:rPr>
            </w:pPr>
            <w:r w:rsidRPr="00ED4E51">
              <w:rPr>
                <w:sz w:val="18"/>
                <w:szCs w:val="16"/>
              </w:rPr>
              <w:t>1</w:t>
            </w:r>
          </w:p>
        </w:tc>
        <w:tc>
          <w:tcPr>
            <w:tcW w:w="3466" w:type="dxa"/>
          </w:tcPr>
          <w:p w14:paraId="6C680CFF" w14:textId="208C45CF" w:rsidR="004D24DF" w:rsidRPr="00ED4E51" w:rsidRDefault="004D24DF" w:rsidP="00B67569">
            <w:pPr>
              <w:pStyle w:val="TableParagraph"/>
              <w:rPr>
                <w:sz w:val="18"/>
                <w:szCs w:val="16"/>
              </w:rPr>
            </w:pPr>
            <w:r w:rsidRPr="00ED4E51">
              <w:rPr>
                <w:sz w:val="18"/>
                <w:szCs w:val="16"/>
              </w:rPr>
              <w:t xml:space="preserve">Remove RL varieties from </w:t>
            </w:r>
            <w:r w:rsidR="00510AB0" w:rsidRPr="00ED4E51">
              <w:rPr>
                <w:sz w:val="18"/>
                <w:szCs w:val="16"/>
              </w:rPr>
              <w:t>trials</w:t>
            </w:r>
            <w:r w:rsidRPr="00ED4E51">
              <w:rPr>
                <w:sz w:val="18"/>
                <w:szCs w:val="16"/>
              </w:rPr>
              <w:t xml:space="preserve"> that were reviewed due to low seed area but were resown into trial, in order, starting with the lowest yielding </w:t>
            </w:r>
            <w:proofErr w:type="gramStart"/>
            <w:r w:rsidRPr="00ED4E51">
              <w:rPr>
                <w:sz w:val="18"/>
                <w:szCs w:val="16"/>
              </w:rPr>
              <w:t>variety.</w:t>
            </w:r>
            <w:r w:rsidR="00DB3224" w:rsidRPr="00ED4E51">
              <w:rPr>
                <w:sz w:val="18"/>
                <w:szCs w:val="16"/>
              </w:rPr>
              <w:t>*</w:t>
            </w:r>
            <w:proofErr w:type="gramEnd"/>
          </w:p>
        </w:tc>
        <w:tc>
          <w:tcPr>
            <w:tcW w:w="5782" w:type="dxa"/>
          </w:tcPr>
          <w:p w14:paraId="6EC78893" w14:textId="77777777" w:rsidR="004D24DF" w:rsidRPr="00ED4E51" w:rsidRDefault="004D24DF" w:rsidP="00B67569">
            <w:pPr>
              <w:pStyle w:val="TableParagraph"/>
              <w:rPr>
                <w:b/>
                <w:bCs/>
                <w:sz w:val="18"/>
                <w:szCs w:val="16"/>
              </w:rPr>
            </w:pPr>
            <w:r w:rsidRPr="00ED4E51">
              <w:rPr>
                <w:b/>
                <w:bCs/>
                <w:sz w:val="18"/>
                <w:szCs w:val="16"/>
              </w:rPr>
              <w:t>UNLESS</w:t>
            </w:r>
          </w:p>
          <w:p w14:paraId="77CF5108" w14:textId="7C576DB9" w:rsidR="004D24DF" w:rsidRPr="00ED4E51" w:rsidRDefault="004D24DF" w:rsidP="00B67569">
            <w:pPr>
              <w:pStyle w:val="TableParagraph"/>
              <w:rPr>
                <w:sz w:val="18"/>
                <w:szCs w:val="16"/>
              </w:rPr>
            </w:pPr>
            <w:r w:rsidRPr="00ED4E51">
              <w:rPr>
                <w:sz w:val="18"/>
                <w:szCs w:val="16"/>
              </w:rPr>
              <w:t>There is a specific request from the MAGB, UKFM, BOBMA or SWRI committee representative to keep the variety in trial</w:t>
            </w:r>
            <w:r w:rsidR="00510AB0" w:rsidRPr="00ED4E51">
              <w:rPr>
                <w:sz w:val="18"/>
                <w:szCs w:val="16"/>
              </w:rPr>
              <w:t>s</w:t>
            </w:r>
          </w:p>
          <w:p w14:paraId="676493D1" w14:textId="77777777" w:rsidR="004D24DF" w:rsidRPr="00ED4E51" w:rsidRDefault="004D24DF" w:rsidP="00B67569">
            <w:pPr>
              <w:pStyle w:val="TableParagraph"/>
              <w:rPr>
                <w:sz w:val="18"/>
                <w:szCs w:val="16"/>
              </w:rPr>
            </w:pPr>
            <w:r w:rsidRPr="00ED4E51">
              <w:rPr>
                <w:sz w:val="18"/>
                <w:szCs w:val="16"/>
              </w:rPr>
              <w:t xml:space="preserve">   OR</w:t>
            </w:r>
          </w:p>
          <w:p w14:paraId="1887B921" w14:textId="77777777" w:rsidR="004D24DF" w:rsidRPr="00ED4E51" w:rsidRDefault="004D24DF" w:rsidP="00B67569">
            <w:pPr>
              <w:pStyle w:val="TableParagraph"/>
              <w:rPr>
                <w:sz w:val="18"/>
                <w:szCs w:val="16"/>
              </w:rPr>
            </w:pPr>
            <w:r w:rsidRPr="00ED4E51">
              <w:rPr>
                <w:sz w:val="18"/>
                <w:szCs w:val="16"/>
              </w:rPr>
              <w:t>The variety has the highest resistance rating for a disease rated high or very high importance (versus RL varieties and RL candidates)</w:t>
            </w:r>
          </w:p>
          <w:p w14:paraId="29D5F8A9" w14:textId="77777777" w:rsidR="004D24DF" w:rsidRPr="00ED4E51" w:rsidRDefault="004D24DF" w:rsidP="00B67569">
            <w:pPr>
              <w:pStyle w:val="TableParagraph"/>
              <w:rPr>
                <w:sz w:val="18"/>
                <w:szCs w:val="16"/>
              </w:rPr>
            </w:pPr>
            <w:r w:rsidRPr="00ED4E51">
              <w:rPr>
                <w:sz w:val="18"/>
                <w:szCs w:val="16"/>
              </w:rPr>
              <w:t xml:space="preserve">   OR</w:t>
            </w:r>
          </w:p>
          <w:p w14:paraId="7BFA46B9" w14:textId="77777777" w:rsidR="004D24DF" w:rsidRPr="00ED4E51" w:rsidRDefault="004D24DF" w:rsidP="00B67569">
            <w:pPr>
              <w:pStyle w:val="TableParagraph"/>
              <w:rPr>
                <w:sz w:val="18"/>
                <w:szCs w:val="16"/>
              </w:rPr>
            </w:pPr>
            <w:r w:rsidRPr="00ED4E51">
              <w:rPr>
                <w:sz w:val="18"/>
                <w:szCs w:val="16"/>
              </w:rPr>
              <w:t>The variety is the highest yielding variety in untreated trials (versus RL varieties and RL candidates)</w:t>
            </w:r>
          </w:p>
          <w:p w14:paraId="2F8DE800" w14:textId="77777777" w:rsidR="00125B4D" w:rsidRPr="00ED4E51" w:rsidRDefault="00125B4D" w:rsidP="00B67569">
            <w:pPr>
              <w:pStyle w:val="TableParagraph"/>
              <w:rPr>
                <w:sz w:val="18"/>
                <w:szCs w:val="16"/>
              </w:rPr>
            </w:pPr>
            <w:r w:rsidRPr="00ED4E51">
              <w:rPr>
                <w:sz w:val="18"/>
                <w:szCs w:val="16"/>
              </w:rPr>
              <w:t xml:space="preserve">   OR</w:t>
            </w:r>
          </w:p>
          <w:p w14:paraId="10B144CA" w14:textId="43EAF9C5" w:rsidR="00125B4D" w:rsidRPr="00ED4E51" w:rsidRDefault="00125B4D" w:rsidP="00B67569">
            <w:pPr>
              <w:pStyle w:val="TableParagraph"/>
              <w:rPr>
                <w:sz w:val="18"/>
                <w:szCs w:val="16"/>
              </w:rPr>
            </w:pPr>
            <w:r w:rsidRPr="00ED4E51">
              <w:rPr>
                <w:sz w:val="18"/>
                <w:szCs w:val="16"/>
              </w:rPr>
              <w:t xml:space="preserve">This would reduce the number of clubroot resistant or herbicide tolerant winter oilseed rape varieties to less than three </w:t>
            </w:r>
          </w:p>
        </w:tc>
      </w:tr>
      <w:tr w:rsidR="004D24DF" w:rsidRPr="004D24DF" w14:paraId="06F9F628" w14:textId="77777777" w:rsidTr="004D24DF">
        <w:tc>
          <w:tcPr>
            <w:tcW w:w="816" w:type="dxa"/>
          </w:tcPr>
          <w:p w14:paraId="0F3EB9A4" w14:textId="6E31A07F" w:rsidR="004D24DF" w:rsidRPr="00ED4E51" w:rsidRDefault="004D24DF" w:rsidP="00B67569">
            <w:pPr>
              <w:pStyle w:val="TableParagraph"/>
              <w:rPr>
                <w:sz w:val="18"/>
                <w:szCs w:val="16"/>
              </w:rPr>
            </w:pPr>
            <w:r w:rsidRPr="00ED4E51">
              <w:rPr>
                <w:sz w:val="18"/>
                <w:szCs w:val="16"/>
              </w:rPr>
              <w:t>2</w:t>
            </w:r>
          </w:p>
        </w:tc>
        <w:tc>
          <w:tcPr>
            <w:tcW w:w="3466" w:type="dxa"/>
          </w:tcPr>
          <w:p w14:paraId="746494A1" w14:textId="0FE133B0" w:rsidR="004D24DF" w:rsidRPr="00ED4E51" w:rsidRDefault="00510AB0" w:rsidP="00B67569">
            <w:pPr>
              <w:pStyle w:val="TableParagraph"/>
              <w:rPr>
                <w:sz w:val="18"/>
                <w:szCs w:val="16"/>
              </w:rPr>
            </w:pPr>
            <w:r w:rsidRPr="00ED4E51">
              <w:rPr>
                <w:sz w:val="18"/>
                <w:szCs w:val="16"/>
              </w:rPr>
              <w:t>M</w:t>
            </w:r>
            <w:r w:rsidR="004D24DF" w:rsidRPr="00ED4E51">
              <w:rPr>
                <w:sz w:val="18"/>
                <w:szCs w:val="16"/>
              </w:rPr>
              <w:t xml:space="preserve">ove </w:t>
            </w:r>
            <w:r w:rsidRPr="00ED4E51">
              <w:rPr>
                <w:sz w:val="18"/>
                <w:szCs w:val="16"/>
              </w:rPr>
              <w:t xml:space="preserve">RL </w:t>
            </w:r>
            <w:r w:rsidR="004D24DF" w:rsidRPr="00ED4E51">
              <w:rPr>
                <w:sz w:val="18"/>
                <w:szCs w:val="16"/>
              </w:rPr>
              <w:t xml:space="preserve">varieties </w:t>
            </w:r>
            <w:r w:rsidRPr="00ED4E51">
              <w:rPr>
                <w:sz w:val="18"/>
                <w:szCs w:val="16"/>
              </w:rPr>
              <w:t xml:space="preserve">that have been </w:t>
            </w:r>
            <w:proofErr w:type="gramStart"/>
            <w:r w:rsidRPr="00ED4E51">
              <w:rPr>
                <w:sz w:val="18"/>
                <w:szCs w:val="16"/>
              </w:rPr>
              <w:t xml:space="preserve">in </w:t>
            </w:r>
            <w:r w:rsidR="004D24DF" w:rsidRPr="00ED4E51">
              <w:rPr>
                <w:sz w:val="18"/>
                <w:szCs w:val="16"/>
              </w:rPr>
              <w:t xml:space="preserve"> </w:t>
            </w:r>
            <w:r w:rsidRPr="00ED4E51">
              <w:rPr>
                <w:sz w:val="18"/>
                <w:szCs w:val="16"/>
              </w:rPr>
              <w:t>RL</w:t>
            </w:r>
            <w:proofErr w:type="gramEnd"/>
            <w:r w:rsidRPr="00ED4E51">
              <w:rPr>
                <w:sz w:val="18"/>
                <w:szCs w:val="16"/>
              </w:rPr>
              <w:t xml:space="preserve"> </w:t>
            </w:r>
            <w:r w:rsidR="004D24DF" w:rsidRPr="00ED4E51">
              <w:rPr>
                <w:sz w:val="18"/>
                <w:szCs w:val="16"/>
              </w:rPr>
              <w:t>trial</w:t>
            </w:r>
            <w:r w:rsidRPr="00ED4E51">
              <w:rPr>
                <w:sz w:val="18"/>
                <w:szCs w:val="16"/>
              </w:rPr>
              <w:t>s</w:t>
            </w:r>
            <w:r w:rsidR="004D24DF" w:rsidRPr="00ED4E51">
              <w:rPr>
                <w:sz w:val="18"/>
                <w:szCs w:val="16"/>
              </w:rPr>
              <w:t xml:space="preserve"> for </w:t>
            </w:r>
            <w:r w:rsidRPr="00ED4E51">
              <w:rPr>
                <w:sz w:val="18"/>
                <w:szCs w:val="16"/>
              </w:rPr>
              <w:t>six</w:t>
            </w:r>
            <w:r w:rsidR="004D24DF" w:rsidRPr="00ED4E51">
              <w:rPr>
                <w:sz w:val="18"/>
                <w:szCs w:val="16"/>
              </w:rPr>
              <w:t xml:space="preserve"> years or more</w:t>
            </w:r>
            <w:r w:rsidRPr="00ED4E51">
              <w:rPr>
                <w:sz w:val="18"/>
                <w:szCs w:val="16"/>
              </w:rPr>
              <w:t>,</w:t>
            </w:r>
            <w:r w:rsidR="004D24DF" w:rsidRPr="00ED4E51">
              <w:rPr>
                <w:sz w:val="18"/>
                <w:szCs w:val="16"/>
              </w:rPr>
              <w:t xml:space="preserve"> that </w:t>
            </w:r>
            <w:r w:rsidRPr="00ED4E51">
              <w:rPr>
                <w:sz w:val="18"/>
                <w:szCs w:val="16"/>
              </w:rPr>
              <w:t>were reviewed but</w:t>
            </w:r>
            <w:r w:rsidR="004D24DF" w:rsidRPr="00ED4E51">
              <w:rPr>
                <w:sz w:val="18"/>
                <w:szCs w:val="16"/>
              </w:rPr>
              <w:t xml:space="preserve"> not moved to core trials, into core trials only, in order, starting with the variety with the lowest certified seed area</w:t>
            </w:r>
            <w:r w:rsidR="00DB3224" w:rsidRPr="00ED4E51">
              <w:rPr>
                <w:sz w:val="18"/>
                <w:szCs w:val="16"/>
              </w:rPr>
              <w:t xml:space="preserve"> * </w:t>
            </w:r>
            <w:r w:rsidR="004D24DF" w:rsidRPr="00ED4E51">
              <w:rPr>
                <w:sz w:val="18"/>
                <w:szCs w:val="16"/>
              </w:rPr>
              <w:t>#</w:t>
            </w:r>
          </w:p>
        </w:tc>
        <w:tc>
          <w:tcPr>
            <w:tcW w:w="5782" w:type="dxa"/>
          </w:tcPr>
          <w:p w14:paraId="48FACC16" w14:textId="77777777" w:rsidR="00ED4E51" w:rsidRPr="00ED4E51" w:rsidRDefault="00ED4E51" w:rsidP="00ED4E51">
            <w:pPr>
              <w:pStyle w:val="TableParagraph"/>
              <w:rPr>
                <w:b/>
                <w:bCs/>
                <w:sz w:val="18"/>
                <w:szCs w:val="16"/>
              </w:rPr>
            </w:pPr>
            <w:r w:rsidRPr="00ED4E51">
              <w:rPr>
                <w:b/>
                <w:bCs/>
                <w:sz w:val="18"/>
                <w:szCs w:val="16"/>
              </w:rPr>
              <w:t>UNLESS</w:t>
            </w:r>
          </w:p>
          <w:p w14:paraId="58743CF6" w14:textId="77777777" w:rsidR="00ED4E51" w:rsidRPr="00ED4E51" w:rsidRDefault="00ED4E51" w:rsidP="00ED4E51">
            <w:pPr>
              <w:pStyle w:val="TableParagraph"/>
              <w:rPr>
                <w:sz w:val="18"/>
                <w:szCs w:val="16"/>
              </w:rPr>
            </w:pPr>
            <w:r w:rsidRPr="00ED4E51">
              <w:rPr>
                <w:sz w:val="18"/>
                <w:szCs w:val="16"/>
              </w:rPr>
              <w:t>There is a specific request from the MAGB, UKFM, BOBMA or SWRI committee representative to keep the variety in trials</w:t>
            </w:r>
          </w:p>
          <w:p w14:paraId="51A6CC57" w14:textId="77777777" w:rsidR="004D24DF" w:rsidRPr="00ED4E51" w:rsidRDefault="004D24DF" w:rsidP="00B67569">
            <w:pPr>
              <w:pStyle w:val="TableParagraph"/>
              <w:rPr>
                <w:sz w:val="18"/>
                <w:szCs w:val="16"/>
              </w:rPr>
            </w:pPr>
          </w:p>
        </w:tc>
      </w:tr>
      <w:tr w:rsidR="004D24DF" w:rsidRPr="004D24DF" w14:paraId="7D8CB17C" w14:textId="77777777" w:rsidTr="004D24DF">
        <w:tc>
          <w:tcPr>
            <w:tcW w:w="816" w:type="dxa"/>
          </w:tcPr>
          <w:p w14:paraId="3E651A1F" w14:textId="2853BC12" w:rsidR="004D24DF" w:rsidRPr="00ED4E51" w:rsidRDefault="004D24DF" w:rsidP="00B67569">
            <w:pPr>
              <w:pStyle w:val="TableParagraph"/>
              <w:rPr>
                <w:sz w:val="18"/>
                <w:szCs w:val="16"/>
              </w:rPr>
            </w:pPr>
            <w:r w:rsidRPr="00ED4E51">
              <w:rPr>
                <w:sz w:val="18"/>
                <w:szCs w:val="16"/>
              </w:rPr>
              <w:t>3</w:t>
            </w:r>
          </w:p>
        </w:tc>
        <w:tc>
          <w:tcPr>
            <w:tcW w:w="3466" w:type="dxa"/>
          </w:tcPr>
          <w:p w14:paraId="47A7FCF0" w14:textId="1E292B4C" w:rsidR="004D24DF" w:rsidRPr="00ED4E51" w:rsidRDefault="004D24DF" w:rsidP="00B67569">
            <w:pPr>
              <w:pStyle w:val="TableParagraph"/>
              <w:rPr>
                <w:sz w:val="18"/>
                <w:szCs w:val="16"/>
              </w:rPr>
            </w:pPr>
            <w:r w:rsidRPr="00ED4E51">
              <w:rPr>
                <w:sz w:val="18"/>
                <w:szCs w:val="16"/>
              </w:rPr>
              <w:t xml:space="preserve">Remove </w:t>
            </w:r>
            <w:r w:rsidR="005611B8" w:rsidRPr="00ED4E51">
              <w:rPr>
                <w:sz w:val="18"/>
                <w:szCs w:val="16"/>
              </w:rPr>
              <w:t xml:space="preserve">VL2 </w:t>
            </w:r>
            <w:r w:rsidRPr="00ED4E51">
              <w:rPr>
                <w:sz w:val="18"/>
                <w:szCs w:val="16"/>
              </w:rPr>
              <w:t xml:space="preserve">candidate varieties more than 2% below the yield target </w:t>
            </w:r>
            <w:r w:rsidR="00510AB0" w:rsidRPr="00ED4E51">
              <w:rPr>
                <w:sz w:val="18"/>
                <w:szCs w:val="16"/>
              </w:rPr>
              <w:t>from trials</w:t>
            </w:r>
            <w:r w:rsidR="004B566A" w:rsidRPr="00ED4E51">
              <w:rPr>
                <w:sz w:val="18"/>
                <w:szCs w:val="16"/>
              </w:rPr>
              <w:t>,</w:t>
            </w:r>
            <w:r w:rsidR="00510AB0" w:rsidRPr="00ED4E51">
              <w:rPr>
                <w:sz w:val="18"/>
                <w:szCs w:val="16"/>
              </w:rPr>
              <w:t xml:space="preserve"> </w:t>
            </w:r>
            <w:r w:rsidRPr="00ED4E51">
              <w:rPr>
                <w:sz w:val="18"/>
                <w:szCs w:val="16"/>
              </w:rPr>
              <w:t>in order, starting with the lowest yielding</w:t>
            </w:r>
            <w:r w:rsidR="00510AB0" w:rsidRPr="00ED4E51">
              <w:rPr>
                <w:sz w:val="18"/>
                <w:szCs w:val="16"/>
              </w:rPr>
              <w:t xml:space="preserve"> variety</w:t>
            </w:r>
            <w:r w:rsidRPr="00ED4E51">
              <w:rPr>
                <w:sz w:val="18"/>
                <w:szCs w:val="16"/>
              </w:rPr>
              <w:t>.</w:t>
            </w:r>
            <w:r w:rsidR="005611B8" w:rsidRPr="00ED4E51">
              <w:rPr>
                <w:sz w:val="18"/>
                <w:szCs w:val="16"/>
              </w:rPr>
              <w:t xml:space="preserve"> Followed by </w:t>
            </w:r>
            <w:r w:rsidR="001572E7" w:rsidRPr="00ED4E51">
              <w:rPr>
                <w:sz w:val="18"/>
                <w:szCs w:val="16"/>
              </w:rPr>
              <w:t>RL candidate varieties more than 2% below the yield target from trials, in order, starting with the lowest yielding variety</w:t>
            </w:r>
          </w:p>
        </w:tc>
        <w:tc>
          <w:tcPr>
            <w:tcW w:w="5782" w:type="dxa"/>
          </w:tcPr>
          <w:p w14:paraId="129F6FB0" w14:textId="77777777" w:rsidR="004D24DF" w:rsidRPr="00ED4E51" w:rsidRDefault="004D24DF" w:rsidP="00B67569">
            <w:pPr>
              <w:pStyle w:val="TableParagraph"/>
              <w:rPr>
                <w:b/>
                <w:bCs/>
                <w:sz w:val="18"/>
                <w:szCs w:val="16"/>
              </w:rPr>
            </w:pPr>
            <w:r w:rsidRPr="00ED4E51">
              <w:rPr>
                <w:b/>
                <w:bCs/>
                <w:sz w:val="18"/>
                <w:szCs w:val="16"/>
              </w:rPr>
              <w:t>UNLESS</w:t>
            </w:r>
          </w:p>
          <w:p w14:paraId="098C6704" w14:textId="2A96F590" w:rsidR="004D24DF" w:rsidRPr="00ED4E51" w:rsidRDefault="004D24DF" w:rsidP="00B67569">
            <w:pPr>
              <w:pStyle w:val="TableParagraph"/>
              <w:rPr>
                <w:sz w:val="18"/>
                <w:szCs w:val="16"/>
              </w:rPr>
            </w:pPr>
            <w:r w:rsidRPr="00ED4E51">
              <w:rPr>
                <w:sz w:val="18"/>
                <w:szCs w:val="16"/>
              </w:rPr>
              <w:t>There is a specific request from the MAGB, UKFM</w:t>
            </w:r>
            <w:r w:rsidR="00510AB0" w:rsidRPr="00ED4E51">
              <w:rPr>
                <w:sz w:val="18"/>
                <w:szCs w:val="16"/>
              </w:rPr>
              <w:t xml:space="preserve">, BOBMA </w:t>
            </w:r>
            <w:r w:rsidRPr="00ED4E51">
              <w:rPr>
                <w:sz w:val="18"/>
                <w:szCs w:val="16"/>
              </w:rPr>
              <w:t>or SWRI committee representative to keep the variety in trial</w:t>
            </w:r>
            <w:r w:rsidR="00510AB0" w:rsidRPr="00ED4E51">
              <w:rPr>
                <w:sz w:val="18"/>
                <w:szCs w:val="16"/>
              </w:rPr>
              <w:t>s</w:t>
            </w:r>
          </w:p>
          <w:p w14:paraId="6A58C125" w14:textId="77777777" w:rsidR="004D24DF" w:rsidRPr="00ED4E51" w:rsidRDefault="004D24DF" w:rsidP="00B67569">
            <w:pPr>
              <w:pStyle w:val="TableParagraph"/>
              <w:rPr>
                <w:sz w:val="18"/>
                <w:szCs w:val="16"/>
              </w:rPr>
            </w:pPr>
            <w:r w:rsidRPr="00ED4E51">
              <w:rPr>
                <w:sz w:val="18"/>
                <w:szCs w:val="16"/>
              </w:rPr>
              <w:t xml:space="preserve">   OR</w:t>
            </w:r>
          </w:p>
          <w:p w14:paraId="69F68739" w14:textId="77777777" w:rsidR="004D24DF" w:rsidRPr="00ED4E51" w:rsidRDefault="004D24DF" w:rsidP="00B67569">
            <w:pPr>
              <w:pStyle w:val="TableParagraph"/>
              <w:rPr>
                <w:sz w:val="18"/>
                <w:szCs w:val="16"/>
              </w:rPr>
            </w:pPr>
            <w:r w:rsidRPr="00ED4E51">
              <w:rPr>
                <w:sz w:val="18"/>
                <w:szCs w:val="16"/>
              </w:rPr>
              <w:t>The variety has the highest resistance rating for a disease rated high or very high importance (versus RL varieties and RL candidates)</w:t>
            </w:r>
          </w:p>
          <w:p w14:paraId="31AE8D4B" w14:textId="77777777" w:rsidR="004D24DF" w:rsidRPr="00ED4E51" w:rsidRDefault="004D24DF" w:rsidP="00B67569">
            <w:pPr>
              <w:pStyle w:val="TableParagraph"/>
              <w:rPr>
                <w:sz w:val="18"/>
                <w:szCs w:val="16"/>
              </w:rPr>
            </w:pPr>
            <w:r w:rsidRPr="00ED4E51">
              <w:rPr>
                <w:sz w:val="18"/>
                <w:szCs w:val="16"/>
              </w:rPr>
              <w:t xml:space="preserve">   OR</w:t>
            </w:r>
          </w:p>
          <w:p w14:paraId="106F4C31" w14:textId="77777777" w:rsidR="004D24DF" w:rsidRPr="00ED4E51" w:rsidRDefault="004D24DF" w:rsidP="00B67569">
            <w:pPr>
              <w:pStyle w:val="TableParagraph"/>
              <w:rPr>
                <w:sz w:val="18"/>
                <w:szCs w:val="16"/>
              </w:rPr>
            </w:pPr>
            <w:r w:rsidRPr="00ED4E51">
              <w:rPr>
                <w:sz w:val="18"/>
                <w:szCs w:val="16"/>
              </w:rPr>
              <w:t>The variety is the highest yielding variety in untreated trials (versus RL varieties and RL candidates)</w:t>
            </w:r>
          </w:p>
          <w:p w14:paraId="18CAB464" w14:textId="77777777" w:rsidR="004D24DF" w:rsidRPr="00ED4E51" w:rsidRDefault="004D24DF" w:rsidP="00B67569">
            <w:pPr>
              <w:pStyle w:val="TableParagraph"/>
              <w:rPr>
                <w:sz w:val="18"/>
                <w:szCs w:val="16"/>
              </w:rPr>
            </w:pPr>
            <w:r w:rsidRPr="00ED4E51">
              <w:rPr>
                <w:sz w:val="18"/>
                <w:szCs w:val="16"/>
              </w:rPr>
              <w:t xml:space="preserve">   OR </w:t>
            </w:r>
          </w:p>
          <w:p w14:paraId="337729D5" w14:textId="29C83696" w:rsidR="004D24DF" w:rsidRPr="00ED4E51" w:rsidRDefault="00510AB0" w:rsidP="00B67569">
            <w:pPr>
              <w:pStyle w:val="TableParagraph"/>
              <w:rPr>
                <w:sz w:val="18"/>
                <w:szCs w:val="16"/>
              </w:rPr>
            </w:pPr>
            <w:r w:rsidRPr="00ED4E51">
              <w:rPr>
                <w:sz w:val="18"/>
                <w:szCs w:val="16"/>
              </w:rPr>
              <w:t>The variety i</w:t>
            </w:r>
            <w:r w:rsidR="004D24DF" w:rsidRPr="00ED4E51">
              <w:rPr>
                <w:sz w:val="18"/>
                <w:szCs w:val="16"/>
              </w:rPr>
              <w:t>s a new specialist category with no comparator</w:t>
            </w:r>
          </w:p>
        </w:tc>
      </w:tr>
      <w:tr w:rsidR="004D24DF" w:rsidRPr="004D24DF" w14:paraId="5026921A" w14:textId="77777777" w:rsidTr="00133729">
        <w:trPr>
          <w:trHeight w:val="2428"/>
        </w:trPr>
        <w:tc>
          <w:tcPr>
            <w:tcW w:w="816" w:type="dxa"/>
          </w:tcPr>
          <w:p w14:paraId="1981CB79" w14:textId="2F62D741" w:rsidR="004D24DF" w:rsidRPr="00ED4E51" w:rsidRDefault="004D24DF" w:rsidP="00B67569">
            <w:pPr>
              <w:pStyle w:val="TableParagraph"/>
              <w:rPr>
                <w:sz w:val="18"/>
                <w:szCs w:val="16"/>
              </w:rPr>
            </w:pPr>
            <w:r w:rsidRPr="00ED4E51">
              <w:rPr>
                <w:sz w:val="18"/>
                <w:szCs w:val="16"/>
              </w:rPr>
              <w:t>4</w:t>
            </w:r>
          </w:p>
        </w:tc>
        <w:tc>
          <w:tcPr>
            <w:tcW w:w="3466" w:type="dxa"/>
          </w:tcPr>
          <w:p w14:paraId="2367AA50" w14:textId="41476C62" w:rsidR="004D24DF" w:rsidRPr="00ED4E51" w:rsidRDefault="004D24DF" w:rsidP="00B67569">
            <w:pPr>
              <w:pStyle w:val="TableParagraph"/>
              <w:rPr>
                <w:sz w:val="18"/>
                <w:szCs w:val="16"/>
              </w:rPr>
            </w:pPr>
            <w:r w:rsidRPr="00ED4E51">
              <w:rPr>
                <w:sz w:val="18"/>
                <w:szCs w:val="16"/>
              </w:rPr>
              <w:t xml:space="preserve">Remove </w:t>
            </w:r>
            <w:r w:rsidR="001572E7" w:rsidRPr="00ED4E51">
              <w:rPr>
                <w:sz w:val="18"/>
                <w:szCs w:val="16"/>
              </w:rPr>
              <w:t xml:space="preserve">VL2 </w:t>
            </w:r>
            <w:r w:rsidRPr="00ED4E51">
              <w:rPr>
                <w:sz w:val="18"/>
                <w:szCs w:val="16"/>
              </w:rPr>
              <w:t>candidate varieties below the yield target by less than 2%</w:t>
            </w:r>
            <w:r w:rsidR="00510AB0" w:rsidRPr="00ED4E51">
              <w:rPr>
                <w:sz w:val="18"/>
                <w:szCs w:val="16"/>
              </w:rPr>
              <w:t xml:space="preserve"> from trials,</w:t>
            </w:r>
            <w:r w:rsidRPr="00ED4E51">
              <w:rPr>
                <w:sz w:val="18"/>
                <w:szCs w:val="16"/>
              </w:rPr>
              <w:t xml:space="preserve"> in order, starting with the lowest yielding variety.</w:t>
            </w:r>
            <w:r w:rsidR="001572E7" w:rsidRPr="00ED4E51">
              <w:rPr>
                <w:sz w:val="18"/>
                <w:szCs w:val="16"/>
              </w:rPr>
              <w:t xml:space="preserve"> Followed by RL candidate varieties less than 2% below the yield target from trials, in order, starting with the lowest yielding variety</w:t>
            </w:r>
          </w:p>
        </w:tc>
        <w:tc>
          <w:tcPr>
            <w:tcW w:w="5782" w:type="dxa"/>
          </w:tcPr>
          <w:p w14:paraId="5AFD923B" w14:textId="77777777" w:rsidR="004D24DF" w:rsidRPr="00ED4E51" w:rsidRDefault="004D24DF" w:rsidP="00B67569">
            <w:pPr>
              <w:pStyle w:val="TableParagraph"/>
              <w:rPr>
                <w:b/>
                <w:bCs/>
                <w:sz w:val="18"/>
                <w:szCs w:val="16"/>
              </w:rPr>
            </w:pPr>
            <w:r w:rsidRPr="00ED4E51">
              <w:rPr>
                <w:b/>
                <w:bCs/>
                <w:sz w:val="18"/>
                <w:szCs w:val="16"/>
              </w:rPr>
              <w:t>UNLESS</w:t>
            </w:r>
          </w:p>
          <w:p w14:paraId="4CDFD319" w14:textId="4E72F111" w:rsidR="004D24DF" w:rsidRPr="00ED4E51" w:rsidRDefault="004D24DF" w:rsidP="00B67569">
            <w:pPr>
              <w:pStyle w:val="TableParagraph"/>
              <w:rPr>
                <w:sz w:val="18"/>
                <w:szCs w:val="16"/>
              </w:rPr>
            </w:pPr>
            <w:r w:rsidRPr="00ED4E51">
              <w:rPr>
                <w:sz w:val="18"/>
                <w:szCs w:val="16"/>
              </w:rPr>
              <w:t>There is a specific request from the MAGB, UKFM</w:t>
            </w:r>
            <w:r w:rsidR="00510AB0" w:rsidRPr="00ED4E51">
              <w:rPr>
                <w:sz w:val="18"/>
                <w:szCs w:val="16"/>
              </w:rPr>
              <w:t>, BOBMA</w:t>
            </w:r>
            <w:r w:rsidRPr="00ED4E51">
              <w:rPr>
                <w:sz w:val="18"/>
                <w:szCs w:val="16"/>
              </w:rPr>
              <w:t xml:space="preserve"> or SWRI committee representative to keep the variety in trial</w:t>
            </w:r>
            <w:r w:rsidR="00510AB0" w:rsidRPr="00ED4E51">
              <w:rPr>
                <w:sz w:val="18"/>
                <w:szCs w:val="16"/>
              </w:rPr>
              <w:t>s</w:t>
            </w:r>
          </w:p>
          <w:p w14:paraId="41B254FA" w14:textId="77777777" w:rsidR="004D24DF" w:rsidRPr="00ED4E51" w:rsidRDefault="004D24DF" w:rsidP="00B67569">
            <w:pPr>
              <w:pStyle w:val="TableParagraph"/>
              <w:rPr>
                <w:sz w:val="18"/>
                <w:szCs w:val="16"/>
              </w:rPr>
            </w:pPr>
            <w:r w:rsidRPr="00ED4E51">
              <w:rPr>
                <w:sz w:val="18"/>
                <w:szCs w:val="16"/>
              </w:rPr>
              <w:t xml:space="preserve">   OR</w:t>
            </w:r>
          </w:p>
          <w:p w14:paraId="7172CE10" w14:textId="77777777" w:rsidR="004D24DF" w:rsidRPr="00ED4E51" w:rsidRDefault="004D24DF" w:rsidP="00B67569">
            <w:pPr>
              <w:pStyle w:val="TableParagraph"/>
              <w:rPr>
                <w:sz w:val="18"/>
                <w:szCs w:val="16"/>
              </w:rPr>
            </w:pPr>
            <w:r w:rsidRPr="00ED4E51">
              <w:rPr>
                <w:sz w:val="18"/>
                <w:szCs w:val="16"/>
              </w:rPr>
              <w:t>The variety has the highest resistance rating for a disease rated high or very high importance (versus RL varieties and RL candidates)</w:t>
            </w:r>
          </w:p>
          <w:p w14:paraId="5C583472" w14:textId="77777777" w:rsidR="004D24DF" w:rsidRPr="00ED4E51" w:rsidRDefault="004D24DF" w:rsidP="00B67569">
            <w:pPr>
              <w:pStyle w:val="TableParagraph"/>
              <w:rPr>
                <w:sz w:val="18"/>
                <w:szCs w:val="16"/>
              </w:rPr>
            </w:pPr>
            <w:r w:rsidRPr="00ED4E51">
              <w:rPr>
                <w:sz w:val="18"/>
                <w:szCs w:val="16"/>
              </w:rPr>
              <w:t xml:space="preserve">   OR</w:t>
            </w:r>
          </w:p>
          <w:p w14:paraId="3EE0E456" w14:textId="77777777" w:rsidR="004D24DF" w:rsidRPr="00ED4E51" w:rsidRDefault="004D24DF" w:rsidP="00B67569">
            <w:pPr>
              <w:pStyle w:val="TableParagraph"/>
              <w:rPr>
                <w:sz w:val="18"/>
                <w:szCs w:val="16"/>
              </w:rPr>
            </w:pPr>
            <w:r w:rsidRPr="00ED4E51">
              <w:rPr>
                <w:sz w:val="18"/>
                <w:szCs w:val="16"/>
              </w:rPr>
              <w:t>The variety is the highest yielding variety in untreated trials (versus RL varieties and RL candidates)</w:t>
            </w:r>
          </w:p>
          <w:p w14:paraId="54A498CC" w14:textId="77777777" w:rsidR="004D24DF" w:rsidRPr="00ED4E51" w:rsidRDefault="004D24DF" w:rsidP="00B67569">
            <w:pPr>
              <w:pStyle w:val="TableParagraph"/>
              <w:rPr>
                <w:sz w:val="18"/>
                <w:szCs w:val="16"/>
              </w:rPr>
            </w:pPr>
            <w:r w:rsidRPr="00ED4E51">
              <w:rPr>
                <w:sz w:val="18"/>
                <w:szCs w:val="16"/>
              </w:rPr>
              <w:t xml:space="preserve">   OR </w:t>
            </w:r>
          </w:p>
          <w:p w14:paraId="4986B6FB" w14:textId="55591BC3" w:rsidR="004D24DF" w:rsidRPr="00ED4E51" w:rsidRDefault="00510AB0" w:rsidP="00B67569">
            <w:pPr>
              <w:pStyle w:val="TableParagraph"/>
              <w:rPr>
                <w:sz w:val="18"/>
                <w:szCs w:val="16"/>
              </w:rPr>
            </w:pPr>
            <w:r w:rsidRPr="00ED4E51">
              <w:rPr>
                <w:sz w:val="18"/>
                <w:szCs w:val="16"/>
              </w:rPr>
              <w:t>The variety i</w:t>
            </w:r>
            <w:r w:rsidR="004D24DF" w:rsidRPr="00ED4E51">
              <w:rPr>
                <w:sz w:val="18"/>
                <w:szCs w:val="16"/>
              </w:rPr>
              <w:t>s a new specialist category with no comparator</w:t>
            </w:r>
          </w:p>
        </w:tc>
      </w:tr>
      <w:tr w:rsidR="004D24DF" w:rsidRPr="004D24DF" w14:paraId="727EEB38" w14:textId="77777777" w:rsidTr="004D24DF">
        <w:tc>
          <w:tcPr>
            <w:tcW w:w="816" w:type="dxa"/>
          </w:tcPr>
          <w:p w14:paraId="72BFBDE4" w14:textId="7DE8B4D9" w:rsidR="004D24DF" w:rsidRPr="00ED4E51" w:rsidRDefault="004D24DF" w:rsidP="00B67569">
            <w:pPr>
              <w:pStyle w:val="TableParagraph"/>
              <w:rPr>
                <w:sz w:val="18"/>
                <w:szCs w:val="16"/>
              </w:rPr>
            </w:pPr>
            <w:r w:rsidRPr="00ED4E51">
              <w:rPr>
                <w:sz w:val="18"/>
                <w:szCs w:val="16"/>
              </w:rPr>
              <w:t>5</w:t>
            </w:r>
          </w:p>
        </w:tc>
        <w:tc>
          <w:tcPr>
            <w:tcW w:w="3466" w:type="dxa"/>
          </w:tcPr>
          <w:p w14:paraId="40E4DAD9" w14:textId="7B6BEF86" w:rsidR="004D24DF" w:rsidRPr="00ED4E51" w:rsidRDefault="004D24DF" w:rsidP="00B67569">
            <w:pPr>
              <w:pStyle w:val="TableParagraph"/>
              <w:rPr>
                <w:sz w:val="18"/>
                <w:szCs w:val="16"/>
              </w:rPr>
            </w:pPr>
            <w:r w:rsidRPr="00ED4E51">
              <w:rPr>
                <w:sz w:val="18"/>
                <w:szCs w:val="16"/>
              </w:rPr>
              <w:t xml:space="preserve">Remove </w:t>
            </w:r>
            <w:r w:rsidR="001572E7" w:rsidRPr="00ED4E51">
              <w:rPr>
                <w:sz w:val="18"/>
                <w:szCs w:val="16"/>
              </w:rPr>
              <w:t xml:space="preserve">VL2 </w:t>
            </w:r>
            <w:r w:rsidRPr="00ED4E51">
              <w:rPr>
                <w:sz w:val="18"/>
                <w:szCs w:val="16"/>
              </w:rPr>
              <w:t xml:space="preserve">candidate varieties above the yield target by less than 2% </w:t>
            </w:r>
            <w:r w:rsidR="00510AB0" w:rsidRPr="00ED4E51">
              <w:rPr>
                <w:sz w:val="18"/>
                <w:szCs w:val="16"/>
              </w:rPr>
              <w:t>from trials</w:t>
            </w:r>
            <w:r w:rsidR="004B566A" w:rsidRPr="00ED4E51">
              <w:rPr>
                <w:sz w:val="18"/>
                <w:szCs w:val="16"/>
              </w:rPr>
              <w:t>,</w:t>
            </w:r>
            <w:r w:rsidR="00510AB0" w:rsidRPr="00ED4E51">
              <w:rPr>
                <w:sz w:val="18"/>
                <w:szCs w:val="16"/>
              </w:rPr>
              <w:t xml:space="preserve"> </w:t>
            </w:r>
            <w:r w:rsidRPr="00ED4E51">
              <w:rPr>
                <w:sz w:val="18"/>
                <w:szCs w:val="16"/>
              </w:rPr>
              <w:t>in order, starting with the lowest yielding variety.</w:t>
            </w:r>
            <w:r w:rsidR="001572E7" w:rsidRPr="00ED4E51">
              <w:rPr>
                <w:sz w:val="18"/>
                <w:szCs w:val="16"/>
              </w:rPr>
              <w:t xml:space="preserve"> Followed by RL candidate varieties above the yield target by less than 2% from trials, in order, starting with the lowest yielding variety</w:t>
            </w:r>
          </w:p>
        </w:tc>
        <w:tc>
          <w:tcPr>
            <w:tcW w:w="5782" w:type="dxa"/>
          </w:tcPr>
          <w:p w14:paraId="26AC9CF6" w14:textId="77777777" w:rsidR="004D24DF" w:rsidRPr="00ED4E51" w:rsidRDefault="004D24DF" w:rsidP="00B67569">
            <w:pPr>
              <w:pStyle w:val="TableParagraph"/>
              <w:rPr>
                <w:b/>
                <w:bCs/>
                <w:sz w:val="18"/>
                <w:szCs w:val="16"/>
              </w:rPr>
            </w:pPr>
            <w:r w:rsidRPr="00ED4E51">
              <w:rPr>
                <w:b/>
                <w:bCs/>
                <w:sz w:val="18"/>
                <w:szCs w:val="16"/>
              </w:rPr>
              <w:t>UNLESS</w:t>
            </w:r>
          </w:p>
          <w:p w14:paraId="470E52F2" w14:textId="2F28E200" w:rsidR="004D24DF" w:rsidRPr="00ED4E51" w:rsidRDefault="004D24DF" w:rsidP="00B67569">
            <w:pPr>
              <w:pStyle w:val="TableParagraph"/>
              <w:rPr>
                <w:sz w:val="18"/>
                <w:szCs w:val="16"/>
              </w:rPr>
            </w:pPr>
            <w:r w:rsidRPr="00ED4E51">
              <w:rPr>
                <w:sz w:val="18"/>
                <w:szCs w:val="16"/>
              </w:rPr>
              <w:t>There is a specific request from the MAGB, UKFM</w:t>
            </w:r>
            <w:r w:rsidR="00510AB0" w:rsidRPr="00ED4E51">
              <w:rPr>
                <w:sz w:val="18"/>
                <w:szCs w:val="16"/>
              </w:rPr>
              <w:t xml:space="preserve">, </w:t>
            </w:r>
            <w:proofErr w:type="gramStart"/>
            <w:r w:rsidR="00510AB0" w:rsidRPr="00ED4E51">
              <w:rPr>
                <w:sz w:val="18"/>
                <w:szCs w:val="16"/>
              </w:rPr>
              <w:t xml:space="preserve">BOBMA </w:t>
            </w:r>
            <w:r w:rsidRPr="00ED4E51">
              <w:rPr>
                <w:sz w:val="18"/>
                <w:szCs w:val="16"/>
              </w:rPr>
              <w:t xml:space="preserve"> or</w:t>
            </w:r>
            <w:proofErr w:type="gramEnd"/>
            <w:r w:rsidRPr="00ED4E51">
              <w:rPr>
                <w:sz w:val="18"/>
                <w:szCs w:val="16"/>
              </w:rPr>
              <w:t xml:space="preserve"> SWRI committee representative to keep the variety in trial</w:t>
            </w:r>
            <w:r w:rsidR="00510AB0" w:rsidRPr="00ED4E51">
              <w:rPr>
                <w:sz w:val="18"/>
                <w:szCs w:val="16"/>
              </w:rPr>
              <w:t>s</w:t>
            </w:r>
          </w:p>
          <w:p w14:paraId="0B90F5FE" w14:textId="77777777" w:rsidR="004D24DF" w:rsidRPr="00ED4E51" w:rsidRDefault="004D24DF" w:rsidP="00B67569">
            <w:pPr>
              <w:pStyle w:val="TableParagraph"/>
              <w:rPr>
                <w:sz w:val="18"/>
                <w:szCs w:val="16"/>
              </w:rPr>
            </w:pPr>
            <w:r w:rsidRPr="00ED4E51">
              <w:rPr>
                <w:sz w:val="18"/>
                <w:szCs w:val="16"/>
              </w:rPr>
              <w:t xml:space="preserve">   OR</w:t>
            </w:r>
          </w:p>
          <w:p w14:paraId="5339D036" w14:textId="77777777" w:rsidR="004D24DF" w:rsidRPr="00ED4E51" w:rsidRDefault="004D24DF" w:rsidP="00B67569">
            <w:pPr>
              <w:pStyle w:val="TableParagraph"/>
              <w:rPr>
                <w:sz w:val="18"/>
                <w:szCs w:val="16"/>
              </w:rPr>
            </w:pPr>
            <w:r w:rsidRPr="00ED4E51">
              <w:rPr>
                <w:sz w:val="18"/>
                <w:szCs w:val="16"/>
              </w:rPr>
              <w:t>The variety has the highest resistance rating for a disease rated high or very high importance (versus RL varieties and RL candidates)</w:t>
            </w:r>
          </w:p>
          <w:p w14:paraId="6BF597A2" w14:textId="77777777" w:rsidR="004D24DF" w:rsidRPr="00ED4E51" w:rsidRDefault="004D24DF" w:rsidP="00B67569">
            <w:pPr>
              <w:pStyle w:val="TableParagraph"/>
              <w:rPr>
                <w:sz w:val="18"/>
                <w:szCs w:val="16"/>
              </w:rPr>
            </w:pPr>
            <w:r w:rsidRPr="00ED4E51">
              <w:rPr>
                <w:sz w:val="18"/>
                <w:szCs w:val="16"/>
              </w:rPr>
              <w:t xml:space="preserve">   OR</w:t>
            </w:r>
          </w:p>
          <w:p w14:paraId="47C710E5" w14:textId="77777777" w:rsidR="004D24DF" w:rsidRPr="00ED4E51" w:rsidRDefault="004D24DF" w:rsidP="00B67569">
            <w:pPr>
              <w:pStyle w:val="TableParagraph"/>
              <w:rPr>
                <w:sz w:val="18"/>
                <w:szCs w:val="16"/>
              </w:rPr>
            </w:pPr>
            <w:r w:rsidRPr="00ED4E51">
              <w:rPr>
                <w:sz w:val="18"/>
                <w:szCs w:val="16"/>
              </w:rPr>
              <w:t>The variety is the highest yielding variety in untreated trials (versus RL varieties and RL candidates)</w:t>
            </w:r>
          </w:p>
          <w:p w14:paraId="3AE00286" w14:textId="77777777" w:rsidR="004D24DF" w:rsidRPr="00ED4E51" w:rsidRDefault="004D24DF" w:rsidP="00B67569">
            <w:pPr>
              <w:pStyle w:val="TableParagraph"/>
              <w:rPr>
                <w:sz w:val="18"/>
                <w:szCs w:val="16"/>
              </w:rPr>
            </w:pPr>
            <w:r w:rsidRPr="00ED4E51">
              <w:rPr>
                <w:sz w:val="18"/>
                <w:szCs w:val="16"/>
              </w:rPr>
              <w:t xml:space="preserve">   OR </w:t>
            </w:r>
          </w:p>
          <w:p w14:paraId="3ECDA6A5" w14:textId="77777777" w:rsidR="004D24DF" w:rsidRPr="00ED4E51" w:rsidRDefault="004D24DF" w:rsidP="00B67569">
            <w:pPr>
              <w:pStyle w:val="TableParagraph"/>
              <w:rPr>
                <w:sz w:val="18"/>
                <w:szCs w:val="16"/>
              </w:rPr>
            </w:pPr>
            <w:r w:rsidRPr="00ED4E51">
              <w:rPr>
                <w:sz w:val="18"/>
                <w:szCs w:val="16"/>
              </w:rPr>
              <w:t>The variety is a new specialist category with no comparator</w:t>
            </w:r>
          </w:p>
        </w:tc>
      </w:tr>
      <w:tr w:rsidR="004D24DF" w:rsidRPr="004D24DF" w14:paraId="32C8283D" w14:textId="77777777" w:rsidTr="004D24DF">
        <w:tc>
          <w:tcPr>
            <w:tcW w:w="816" w:type="dxa"/>
          </w:tcPr>
          <w:p w14:paraId="0A12B709" w14:textId="77777777" w:rsidR="004D24DF" w:rsidRPr="00ED4E51" w:rsidRDefault="004D24DF" w:rsidP="00B67569">
            <w:pPr>
              <w:pStyle w:val="TableParagraph"/>
              <w:rPr>
                <w:sz w:val="18"/>
                <w:szCs w:val="16"/>
              </w:rPr>
            </w:pPr>
            <w:r w:rsidRPr="00ED4E51">
              <w:rPr>
                <w:sz w:val="18"/>
                <w:szCs w:val="16"/>
              </w:rPr>
              <w:t>6)</w:t>
            </w:r>
          </w:p>
        </w:tc>
        <w:tc>
          <w:tcPr>
            <w:tcW w:w="3466" w:type="dxa"/>
          </w:tcPr>
          <w:p w14:paraId="13514C8A" w14:textId="77777777" w:rsidR="004D24DF" w:rsidRDefault="004D24DF" w:rsidP="00B67569">
            <w:pPr>
              <w:pStyle w:val="TableParagraph"/>
              <w:rPr>
                <w:sz w:val="18"/>
                <w:szCs w:val="16"/>
              </w:rPr>
            </w:pPr>
            <w:r w:rsidRPr="00ED4E51">
              <w:rPr>
                <w:sz w:val="18"/>
                <w:szCs w:val="16"/>
              </w:rPr>
              <w:t xml:space="preserve">Described varieties for the major crops will be considered for removal from trial only if there </w:t>
            </w:r>
            <w:r w:rsidR="00510AB0" w:rsidRPr="00ED4E51">
              <w:rPr>
                <w:sz w:val="18"/>
                <w:szCs w:val="16"/>
              </w:rPr>
              <w:t>is</w:t>
            </w:r>
            <w:r w:rsidRPr="00ED4E51">
              <w:rPr>
                <w:sz w:val="18"/>
                <w:szCs w:val="16"/>
              </w:rPr>
              <w:t xml:space="preserve"> at least two of the type on the RL. In this case the committee should remove the varieties in order, starting with the variety with the weakest balance of </w:t>
            </w:r>
            <w:proofErr w:type="gramStart"/>
            <w:r w:rsidRPr="00ED4E51">
              <w:rPr>
                <w:sz w:val="18"/>
                <w:szCs w:val="16"/>
              </w:rPr>
              <w:t>features.</w:t>
            </w:r>
            <w:r w:rsidR="00DB3224" w:rsidRPr="00ED4E51">
              <w:rPr>
                <w:sz w:val="18"/>
                <w:szCs w:val="16"/>
              </w:rPr>
              <w:t>*</w:t>
            </w:r>
            <w:proofErr w:type="gramEnd"/>
          </w:p>
          <w:p w14:paraId="0B049922" w14:textId="4D88A61A" w:rsidR="00133729" w:rsidRPr="00ED4E51" w:rsidRDefault="00133729" w:rsidP="00B67569">
            <w:pPr>
              <w:pStyle w:val="TableParagraph"/>
              <w:rPr>
                <w:sz w:val="18"/>
                <w:szCs w:val="16"/>
              </w:rPr>
            </w:pPr>
          </w:p>
        </w:tc>
        <w:tc>
          <w:tcPr>
            <w:tcW w:w="5782" w:type="dxa"/>
          </w:tcPr>
          <w:p w14:paraId="4A735E0E" w14:textId="77777777" w:rsidR="004D24DF" w:rsidRPr="00ED4E51" w:rsidRDefault="004D24DF" w:rsidP="00B67569">
            <w:pPr>
              <w:pStyle w:val="TableParagraph"/>
              <w:rPr>
                <w:b/>
                <w:bCs/>
                <w:sz w:val="18"/>
                <w:szCs w:val="16"/>
              </w:rPr>
            </w:pPr>
            <w:r w:rsidRPr="00ED4E51">
              <w:rPr>
                <w:b/>
                <w:bCs/>
                <w:sz w:val="18"/>
                <w:szCs w:val="16"/>
              </w:rPr>
              <w:t>UNLESS</w:t>
            </w:r>
          </w:p>
          <w:p w14:paraId="46EC1B79" w14:textId="4CB3F773" w:rsidR="004D24DF" w:rsidRPr="00ED4E51" w:rsidRDefault="004D24DF" w:rsidP="00B67569">
            <w:pPr>
              <w:pStyle w:val="TableParagraph"/>
              <w:rPr>
                <w:sz w:val="18"/>
                <w:szCs w:val="16"/>
              </w:rPr>
            </w:pPr>
            <w:r w:rsidRPr="00ED4E51">
              <w:rPr>
                <w:sz w:val="18"/>
                <w:szCs w:val="16"/>
              </w:rPr>
              <w:t>There is a specific request from the MAGB, UKFM</w:t>
            </w:r>
            <w:r w:rsidR="00510AB0" w:rsidRPr="00ED4E51">
              <w:rPr>
                <w:sz w:val="18"/>
                <w:szCs w:val="16"/>
              </w:rPr>
              <w:t>, BOBMA</w:t>
            </w:r>
            <w:r w:rsidRPr="00ED4E51">
              <w:rPr>
                <w:sz w:val="18"/>
                <w:szCs w:val="16"/>
              </w:rPr>
              <w:t xml:space="preserve"> or SWRI committee representative to keep the variety in trial</w:t>
            </w:r>
            <w:r w:rsidR="00510AB0" w:rsidRPr="00ED4E51">
              <w:rPr>
                <w:sz w:val="18"/>
                <w:szCs w:val="16"/>
              </w:rPr>
              <w:t>s</w:t>
            </w:r>
          </w:p>
          <w:p w14:paraId="6AE6C95F" w14:textId="77777777" w:rsidR="004D24DF" w:rsidRPr="00ED4E51" w:rsidRDefault="004D24DF" w:rsidP="00B67569">
            <w:pPr>
              <w:pStyle w:val="TableParagraph"/>
              <w:rPr>
                <w:sz w:val="18"/>
                <w:szCs w:val="16"/>
              </w:rPr>
            </w:pPr>
          </w:p>
        </w:tc>
      </w:tr>
    </w:tbl>
    <w:p w14:paraId="430BC354" w14:textId="77777777" w:rsidR="00DB3224" w:rsidRPr="00DB3224" w:rsidRDefault="00DB3224" w:rsidP="00ED4E51">
      <w:pPr>
        <w:ind w:left="720"/>
        <w:rPr>
          <w:sz w:val="20"/>
          <w:szCs w:val="20"/>
        </w:rPr>
      </w:pPr>
      <w:r w:rsidRPr="00DB3224">
        <w:rPr>
          <w:sz w:val="20"/>
          <w:szCs w:val="20"/>
        </w:rPr>
        <w:t xml:space="preserve">* Excluding control varieties </w:t>
      </w:r>
    </w:p>
    <w:p w14:paraId="71352A99" w14:textId="360398DA" w:rsidR="004D24DF" w:rsidRDefault="00510AB0" w:rsidP="00ED4E51">
      <w:pPr>
        <w:ind w:left="720"/>
        <w:rPr>
          <w:sz w:val="20"/>
          <w:szCs w:val="20"/>
        </w:rPr>
      </w:pPr>
      <w:r w:rsidRPr="00DB3224">
        <w:rPr>
          <w:sz w:val="20"/>
          <w:szCs w:val="20"/>
        </w:rPr>
        <w:t># Varieties moved into core trials counts as removing half a variety</w:t>
      </w:r>
    </w:p>
    <w:p w14:paraId="1FB03183" w14:textId="6FE3C984" w:rsidR="004D24DF" w:rsidRPr="00510AB0" w:rsidRDefault="004D24DF" w:rsidP="00510AB0">
      <w:pPr>
        <w:spacing w:after="120" w:line="360" w:lineRule="auto"/>
        <w:ind w:left="426"/>
      </w:pPr>
      <w:r w:rsidRPr="00510AB0">
        <w:lastRenderedPageBreak/>
        <w:t xml:space="preserve">This process will </w:t>
      </w:r>
      <w:r w:rsidR="00510AB0">
        <w:t>stop when</w:t>
      </w:r>
      <w:r w:rsidRPr="00510AB0">
        <w:t xml:space="preserve"> the required number of varieties </w:t>
      </w:r>
      <w:r w:rsidR="00510AB0">
        <w:t>have been</w:t>
      </w:r>
      <w:r w:rsidRPr="00510AB0">
        <w:t xml:space="preserve"> removed from trial</w:t>
      </w:r>
      <w:r w:rsidR="00510AB0">
        <w:t xml:space="preserve"> even if the process is in the middle of a marketing group</w:t>
      </w:r>
      <w:r w:rsidRPr="00510AB0">
        <w:t>.</w:t>
      </w:r>
    </w:p>
    <w:p w14:paraId="456820DE" w14:textId="17450DE6" w:rsidR="004D24DF" w:rsidRDefault="004D24DF" w:rsidP="00510AB0">
      <w:pPr>
        <w:spacing w:after="120" w:line="360" w:lineRule="auto"/>
        <w:ind w:left="426"/>
      </w:pPr>
      <w:r>
        <w:t>E</w:t>
      </w:r>
      <w:r w:rsidRPr="00772A07">
        <w:t>ach market category will be considered in turn for each stage described above, before moving to the next stage.</w:t>
      </w:r>
      <w:r w:rsidR="00DB3224">
        <w:t xml:space="preserve"> </w:t>
      </w:r>
      <w:r w:rsidRPr="00772A07">
        <w:t xml:space="preserve">The order of consideration will </w:t>
      </w:r>
      <w:r w:rsidR="00A5448B">
        <w:t xml:space="preserve">normally </w:t>
      </w:r>
      <w:r w:rsidRPr="00772A07">
        <w:t>be as follows:</w:t>
      </w:r>
    </w:p>
    <w:tbl>
      <w:tblPr>
        <w:tblStyle w:val="TableGrid"/>
        <w:tblW w:w="0" w:type="auto"/>
        <w:tblInd w:w="773" w:type="dxa"/>
        <w:tblLook w:val="04A0" w:firstRow="1" w:lastRow="0" w:firstColumn="1" w:lastColumn="0" w:noHBand="0" w:noVBand="1"/>
      </w:tblPr>
      <w:tblGrid>
        <w:gridCol w:w="4508"/>
        <w:gridCol w:w="4508"/>
      </w:tblGrid>
      <w:tr w:rsidR="00DB3224" w:rsidRPr="00772A07" w14:paraId="249C339C" w14:textId="77777777" w:rsidTr="00DB3224">
        <w:tc>
          <w:tcPr>
            <w:tcW w:w="4508" w:type="dxa"/>
          </w:tcPr>
          <w:p w14:paraId="0A8F9B59" w14:textId="77777777" w:rsidR="00DB3224" w:rsidRPr="00DB3224" w:rsidRDefault="00DB3224" w:rsidP="00DB3224">
            <w:pPr>
              <w:spacing w:after="120"/>
              <w:rPr>
                <w:sz w:val="20"/>
                <w:szCs w:val="20"/>
              </w:rPr>
            </w:pPr>
            <w:r w:rsidRPr="00DB3224">
              <w:rPr>
                <w:sz w:val="20"/>
                <w:szCs w:val="20"/>
              </w:rPr>
              <w:t>Winter wheat</w:t>
            </w:r>
          </w:p>
          <w:p w14:paraId="4247568F" w14:textId="77777777" w:rsidR="00DB3224" w:rsidRPr="00DB3224" w:rsidRDefault="00DB3224" w:rsidP="002D48B2">
            <w:pPr>
              <w:pStyle w:val="ListParagraph"/>
              <w:numPr>
                <w:ilvl w:val="0"/>
                <w:numId w:val="57"/>
              </w:numPr>
              <w:spacing w:before="0" w:after="120"/>
              <w:contextualSpacing/>
              <w:rPr>
                <w:sz w:val="20"/>
                <w:szCs w:val="20"/>
              </w:rPr>
            </w:pPr>
            <w:r w:rsidRPr="00DB3224">
              <w:rPr>
                <w:sz w:val="20"/>
                <w:szCs w:val="20"/>
              </w:rPr>
              <w:t>Group 4 hard</w:t>
            </w:r>
          </w:p>
          <w:p w14:paraId="45D092C0" w14:textId="77777777" w:rsidR="00DB3224" w:rsidRPr="00DB3224" w:rsidRDefault="00DB3224" w:rsidP="002D48B2">
            <w:pPr>
              <w:pStyle w:val="ListParagraph"/>
              <w:numPr>
                <w:ilvl w:val="0"/>
                <w:numId w:val="57"/>
              </w:numPr>
              <w:spacing w:before="0" w:after="120"/>
              <w:contextualSpacing/>
              <w:rPr>
                <w:sz w:val="20"/>
                <w:szCs w:val="20"/>
              </w:rPr>
            </w:pPr>
            <w:r w:rsidRPr="00DB3224">
              <w:rPr>
                <w:sz w:val="20"/>
                <w:szCs w:val="20"/>
              </w:rPr>
              <w:t>Group 4 soft</w:t>
            </w:r>
          </w:p>
          <w:p w14:paraId="6D9AB1AE" w14:textId="77777777" w:rsidR="00DB3224" w:rsidRPr="00DB3224" w:rsidRDefault="00DB3224" w:rsidP="002D48B2">
            <w:pPr>
              <w:pStyle w:val="ListParagraph"/>
              <w:numPr>
                <w:ilvl w:val="0"/>
                <w:numId w:val="57"/>
              </w:numPr>
              <w:spacing w:before="0" w:after="120"/>
              <w:contextualSpacing/>
              <w:rPr>
                <w:sz w:val="20"/>
                <w:szCs w:val="20"/>
              </w:rPr>
            </w:pPr>
            <w:r w:rsidRPr="00DB3224">
              <w:rPr>
                <w:sz w:val="20"/>
                <w:szCs w:val="20"/>
              </w:rPr>
              <w:t>Group 3</w:t>
            </w:r>
          </w:p>
          <w:p w14:paraId="629F498F" w14:textId="77777777" w:rsidR="00DB3224" w:rsidRPr="00DB3224" w:rsidRDefault="00DB3224" w:rsidP="002D48B2">
            <w:pPr>
              <w:pStyle w:val="ListParagraph"/>
              <w:numPr>
                <w:ilvl w:val="0"/>
                <w:numId w:val="57"/>
              </w:numPr>
              <w:spacing w:before="0" w:after="120"/>
              <w:contextualSpacing/>
              <w:rPr>
                <w:sz w:val="20"/>
                <w:szCs w:val="20"/>
              </w:rPr>
            </w:pPr>
            <w:r w:rsidRPr="00DB3224">
              <w:rPr>
                <w:sz w:val="20"/>
                <w:szCs w:val="20"/>
              </w:rPr>
              <w:t>Group 2</w:t>
            </w:r>
          </w:p>
          <w:p w14:paraId="13D5DBC7" w14:textId="77777777" w:rsidR="00DB3224" w:rsidRPr="00DB3224" w:rsidRDefault="00DB3224" w:rsidP="002D48B2">
            <w:pPr>
              <w:pStyle w:val="ListParagraph"/>
              <w:numPr>
                <w:ilvl w:val="0"/>
                <w:numId w:val="57"/>
              </w:numPr>
              <w:spacing w:before="0" w:after="120"/>
              <w:contextualSpacing/>
              <w:rPr>
                <w:sz w:val="20"/>
                <w:szCs w:val="20"/>
              </w:rPr>
            </w:pPr>
            <w:r w:rsidRPr="00DB3224">
              <w:rPr>
                <w:sz w:val="20"/>
                <w:szCs w:val="20"/>
              </w:rPr>
              <w:t>Group 1</w:t>
            </w:r>
          </w:p>
        </w:tc>
        <w:tc>
          <w:tcPr>
            <w:tcW w:w="4508" w:type="dxa"/>
          </w:tcPr>
          <w:p w14:paraId="0E5D1931" w14:textId="77777777" w:rsidR="00DB3224" w:rsidRPr="00DB3224" w:rsidRDefault="00DB3224" w:rsidP="00542F4F">
            <w:pPr>
              <w:spacing w:after="120"/>
              <w:rPr>
                <w:sz w:val="20"/>
                <w:szCs w:val="20"/>
              </w:rPr>
            </w:pPr>
            <w:r w:rsidRPr="00DB3224">
              <w:rPr>
                <w:sz w:val="20"/>
                <w:szCs w:val="20"/>
              </w:rPr>
              <w:t>Within each category specialist varieties will be considered separately and after non-specialist varieties</w:t>
            </w:r>
          </w:p>
        </w:tc>
      </w:tr>
      <w:tr w:rsidR="00DB3224" w:rsidRPr="00772A07" w14:paraId="59A55ACF" w14:textId="77777777" w:rsidTr="00DB3224">
        <w:tc>
          <w:tcPr>
            <w:tcW w:w="4508" w:type="dxa"/>
          </w:tcPr>
          <w:p w14:paraId="1774B41A" w14:textId="77777777" w:rsidR="00DB3224" w:rsidRPr="00DB3224" w:rsidRDefault="00DB3224" w:rsidP="00DB3224">
            <w:pPr>
              <w:spacing w:after="120"/>
              <w:rPr>
                <w:sz w:val="20"/>
                <w:szCs w:val="20"/>
              </w:rPr>
            </w:pPr>
            <w:r w:rsidRPr="00DB3224">
              <w:rPr>
                <w:sz w:val="20"/>
                <w:szCs w:val="20"/>
              </w:rPr>
              <w:t>Spring wheat,</w:t>
            </w:r>
          </w:p>
          <w:p w14:paraId="732E0769" w14:textId="77777777" w:rsidR="00DB3224" w:rsidRPr="00DB3224" w:rsidRDefault="00DB3224" w:rsidP="002D48B2">
            <w:pPr>
              <w:pStyle w:val="ListParagraph"/>
              <w:numPr>
                <w:ilvl w:val="0"/>
                <w:numId w:val="58"/>
              </w:numPr>
              <w:spacing w:before="0" w:after="120"/>
              <w:contextualSpacing/>
              <w:rPr>
                <w:sz w:val="20"/>
                <w:szCs w:val="20"/>
              </w:rPr>
            </w:pPr>
            <w:r w:rsidRPr="00DB3224">
              <w:rPr>
                <w:sz w:val="20"/>
                <w:szCs w:val="20"/>
              </w:rPr>
              <w:t>Group 4 hard</w:t>
            </w:r>
          </w:p>
          <w:p w14:paraId="47DF294D" w14:textId="77777777" w:rsidR="00DB3224" w:rsidRPr="00DB3224" w:rsidRDefault="00DB3224" w:rsidP="002D48B2">
            <w:pPr>
              <w:pStyle w:val="ListParagraph"/>
              <w:numPr>
                <w:ilvl w:val="0"/>
                <w:numId w:val="58"/>
              </w:numPr>
              <w:spacing w:before="0" w:after="120"/>
              <w:contextualSpacing/>
              <w:rPr>
                <w:sz w:val="20"/>
                <w:szCs w:val="20"/>
              </w:rPr>
            </w:pPr>
            <w:r w:rsidRPr="00DB3224">
              <w:rPr>
                <w:sz w:val="20"/>
                <w:szCs w:val="20"/>
              </w:rPr>
              <w:t>Group 2</w:t>
            </w:r>
          </w:p>
          <w:p w14:paraId="57404703" w14:textId="77777777" w:rsidR="00DB3224" w:rsidRPr="00DB3224" w:rsidRDefault="00DB3224" w:rsidP="002D48B2">
            <w:pPr>
              <w:pStyle w:val="ListParagraph"/>
              <w:numPr>
                <w:ilvl w:val="0"/>
                <w:numId w:val="58"/>
              </w:numPr>
              <w:spacing w:before="0" w:after="120"/>
              <w:contextualSpacing/>
              <w:rPr>
                <w:sz w:val="20"/>
                <w:szCs w:val="20"/>
              </w:rPr>
            </w:pPr>
            <w:r w:rsidRPr="00DB3224">
              <w:rPr>
                <w:sz w:val="20"/>
                <w:szCs w:val="20"/>
              </w:rPr>
              <w:t>Group 1</w:t>
            </w:r>
          </w:p>
        </w:tc>
        <w:tc>
          <w:tcPr>
            <w:tcW w:w="4508" w:type="dxa"/>
          </w:tcPr>
          <w:p w14:paraId="57F12856" w14:textId="77777777" w:rsidR="00DB3224" w:rsidRPr="00DB3224" w:rsidRDefault="00DB3224" w:rsidP="00542F4F">
            <w:pPr>
              <w:spacing w:after="120"/>
              <w:rPr>
                <w:sz w:val="20"/>
                <w:szCs w:val="20"/>
              </w:rPr>
            </w:pPr>
            <w:r w:rsidRPr="00DB3224">
              <w:rPr>
                <w:sz w:val="20"/>
                <w:szCs w:val="20"/>
              </w:rPr>
              <w:t xml:space="preserve">Within each category specialist varieties will be considered separately and after </w:t>
            </w:r>
            <w:proofErr w:type="gramStart"/>
            <w:r w:rsidRPr="00DB3224">
              <w:rPr>
                <w:sz w:val="20"/>
                <w:szCs w:val="20"/>
              </w:rPr>
              <w:t>non specialist</w:t>
            </w:r>
            <w:proofErr w:type="gramEnd"/>
            <w:r w:rsidRPr="00DB3224">
              <w:rPr>
                <w:sz w:val="20"/>
                <w:szCs w:val="20"/>
              </w:rPr>
              <w:t xml:space="preserve"> varieties</w:t>
            </w:r>
          </w:p>
        </w:tc>
      </w:tr>
      <w:tr w:rsidR="00A5448B" w:rsidRPr="00F46FC7" w14:paraId="7F59517F" w14:textId="77777777" w:rsidTr="00DB3224">
        <w:tc>
          <w:tcPr>
            <w:tcW w:w="4508" w:type="dxa"/>
          </w:tcPr>
          <w:p w14:paraId="0C8A7E73" w14:textId="77777777" w:rsidR="00A5448B" w:rsidRPr="00DB3224" w:rsidRDefault="00A5448B" w:rsidP="00542F4F">
            <w:pPr>
              <w:spacing w:after="120" w:line="278" w:lineRule="auto"/>
              <w:rPr>
                <w:rFonts w:eastAsiaTheme="minorHAnsi"/>
                <w:kern w:val="2"/>
                <w:sz w:val="20"/>
                <w:szCs w:val="20"/>
                <w14:ligatures w14:val="standardContextual"/>
              </w:rPr>
            </w:pPr>
            <w:r w:rsidRPr="00DB3224">
              <w:rPr>
                <w:rFonts w:eastAsiaTheme="minorHAnsi"/>
                <w:kern w:val="2"/>
                <w:sz w:val="20"/>
                <w:szCs w:val="20"/>
                <w14:ligatures w14:val="standardContextual"/>
              </w:rPr>
              <w:t>Winter oilseed rape</w:t>
            </w:r>
          </w:p>
          <w:p w14:paraId="3821B926" w14:textId="77777777" w:rsidR="00A5448B" w:rsidRPr="00DB3224" w:rsidRDefault="00A5448B" w:rsidP="002D48B2">
            <w:pPr>
              <w:numPr>
                <w:ilvl w:val="0"/>
                <w:numId w:val="56"/>
              </w:numPr>
              <w:spacing w:after="120" w:line="278" w:lineRule="auto"/>
              <w:contextualSpacing/>
              <w:rPr>
                <w:rFonts w:eastAsiaTheme="minorHAnsi"/>
                <w:kern w:val="2"/>
                <w:sz w:val="20"/>
                <w:szCs w:val="20"/>
                <w14:ligatures w14:val="standardContextual"/>
              </w:rPr>
            </w:pPr>
            <w:r w:rsidRPr="00DB3224">
              <w:rPr>
                <w:rFonts w:eastAsiaTheme="minorHAnsi"/>
                <w:kern w:val="2"/>
                <w:sz w:val="20"/>
                <w:szCs w:val="20"/>
                <w14:ligatures w14:val="standardContextual"/>
              </w:rPr>
              <w:t>Hybrid</w:t>
            </w:r>
          </w:p>
          <w:p w14:paraId="00C8C990" w14:textId="77777777" w:rsidR="00A5448B" w:rsidRPr="00DB3224" w:rsidRDefault="00A5448B" w:rsidP="002D48B2">
            <w:pPr>
              <w:numPr>
                <w:ilvl w:val="0"/>
                <w:numId w:val="56"/>
              </w:numPr>
              <w:spacing w:after="120" w:line="278" w:lineRule="auto"/>
              <w:contextualSpacing/>
              <w:rPr>
                <w:rFonts w:eastAsiaTheme="minorHAnsi"/>
                <w:kern w:val="2"/>
                <w:sz w:val="20"/>
                <w:szCs w:val="20"/>
                <w14:ligatures w14:val="standardContextual"/>
              </w:rPr>
            </w:pPr>
            <w:r w:rsidRPr="00DB3224">
              <w:rPr>
                <w:rFonts w:eastAsiaTheme="minorHAnsi"/>
                <w:kern w:val="2"/>
                <w:sz w:val="20"/>
                <w:szCs w:val="20"/>
                <w14:ligatures w14:val="standardContextual"/>
              </w:rPr>
              <w:t>Conventional</w:t>
            </w:r>
          </w:p>
          <w:p w14:paraId="31E95C3A" w14:textId="77777777" w:rsidR="00A5448B" w:rsidRPr="00DB3224" w:rsidRDefault="00A5448B" w:rsidP="002D48B2">
            <w:pPr>
              <w:numPr>
                <w:ilvl w:val="0"/>
                <w:numId w:val="56"/>
              </w:numPr>
              <w:spacing w:after="120" w:line="278" w:lineRule="auto"/>
              <w:contextualSpacing/>
              <w:rPr>
                <w:rFonts w:eastAsiaTheme="minorHAnsi"/>
                <w:kern w:val="2"/>
                <w:sz w:val="20"/>
                <w:szCs w:val="20"/>
                <w14:ligatures w14:val="standardContextual"/>
              </w:rPr>
            </w:pPr>
            <w:r w:rsidRPr="00DB3224">
              <w:rPr>
                <w:rFonts w:eastAsiaTheme="minorHAnsi"/>
                <w:kern w:val="2"/>
                <w:sz w:val="20"/>
                <w:szCs w:val="20"/>
                <w14:ligatures w14:val="standardContextual"/>
              </w:rPr>
              <w:t>Herbicide tolerant</w:t>
            </w:r>
          </w:p>
          <w:p w14:paraId="6083D86A" w14:textId="77777777" w:rsidR="00A5448B" w:rsidRPr="00DB3224" w:rsidRDefault="00A5448B" w:rsidP="002D48B2">
            <w:pPr>
              <w:numPr>
                <w:ilvl w:val="0"/>
                <w:numId w:val="56"/>
              </w:numPr>
              <w:spacing w:after="120" w:line="278" w:lineRule="auto"/>
              <w:contextualSpacing/>
              <w:rPr>
                <w:rFonts w:eastAsiaTheme="minorHAnsi"/>
                <w:kern w:val="2"/>
                <w:sz w:val="20"/>
                <w:szCs w:val="20"/>
                <w14:ligatures w14:val="standardContextual"/>
              </w:rPr>
            </w:pPr>
            <w:r w:rsidRPr="00DB3224">
              <w:rPr>
                <w:rFonts w:eastAsiaTheme="minorHAnsi"/>
                <w:kern w:val="2"/>
                <w:sz w:val="20"/>
                <w:szCs w:val="20"/>
                <w14:ligatures w14:val="standardContextual"/>
              </w:rPr>
              <w:t>Clubroot resistant</w:t>
            </w:r>
          </w:p>
        </w:tc>
        <w:tc>
          <w:tcPr>
            <w:tcW w:w="4508" w:type="dxa"/>
          </w:tcPr>
          <w:p w14:paraId="3D123A74" w14:textId="3DD60C00" w:rsidR="00A5448B" w:rsidRPr="00DB3224" w:rsidRDefault="00A5448B" w:rsidP="00542F4F">
            <w:pPr>
              <w:spacing w:after="120" w:line="278" w:lineRule="auto"/>
              <w:rPr>
                <w:rFonts w:eastAsiaTheme="minorHAnsi"/>
                <w:kern w:val="2"/>
                <w:sz w:val="20"/>
                <w:szCs w:val="20"/>
                <w14:ligatures w14:val="standardContextual"/>
              </w:rPr>
            </w:pPr>
            <w:r w:rsidRPr="00DB3224">
              <w:rPr>
                <w:rFonts w:eastAsiaTheme="minorHAnsi"/>
                <w:kern w:val="2"/>
                <w:sz w:val="20"/>
                <w:szCs w:val="20"/>
                <w14:ligatures w14:val="standardContextual"/>
              </w:rPr>
              <w:t xml:space="preserve">Within each category specialist </w:t>
            </w:r>
            <w:r w:rsidR="00DB3224">
              <w:rPr>
                <w:rFonts w:eastAsiaTheme="minorHAnsi"/>
                <w:kern w:val="2"/>
                <w:sz w:val="20"/>
                <w:szCs w:val="20"/>
                <w14:ligatures w14:val="standardContextual"/>
              </w:rPr>
              <w:t>`</w:t>
            </w:r>
            <w:r w:rsidRPr="00DB3224">
              <w:rPr>
                <w:rFonts w:eastAsiaTheme="minorHAnsi"/>
                <w:kern w:val="2"/>
                <w:sz w:val="20"/>
                <w:szCs w:val="20"/>
                <w14:ligatures w14:val="standardContextual"/>
              </w:rPr>
              <w:t xml:space="preserve">varieties will be considered separately and after </w:t>
            </w:r>
            <w:proofErr w:type="gramStart"/>
            <w:r w:rsidRPr="00DB3224">
              <w:rPr>
                <w:rFonts w:eastAsiaTheme="minorHAnsi"/>
                <w:kern w:val="2"/>
                <w:sz w:val="20"/>
                <w:szCs w:val="20"/>
                <w14:ligatures w14:val="standardContextual"/>
              </w:rPr>
              <w:t>non specialist</w:t>
            </w:r>
            <w:proofErr w:type="gramEnd"/>
            <w:r w:rsidRPr="00DB3224">
              <w:rPr>
                <w:rFonts w:eastAsiaTheme="minorHAnsi"/>
                <w:kern w:val="2"/>
                <w:sz w:val="20"/>
                <w:szCs w:val="20"/>
                <w14:ligatures w14:val="standardContextual"/>
              </w:rPr>
              <w:t xml:space="preserve"> varieties</w:t>
            </w:r>
          </w:p>
        </w:tc>
      </w:tr>
      <w:tr w:rsidR="004D24DF" w:rsidRPr="00C24EB3" w14:paraId="1C352970" w14:textId="77777777" w:rsidTr="00DB3224">
        <w:tc>
          <w:tcPr>
            <w:tcW w:w="4508" w:type="dxa"/>
          </w:tcPr>
          <w:p w14:paraId="0EDF43BC" w14:textId="195DB47C" w:rsidR="00A5448B" w:rsidRPr="00DB3224" w:rsidRDefault="004D24DF" w:rsidP="00A5448B">
            <w:pPr>
              <w:spacing w:after="120"/>
              <w:rPr>
                <w:sz w:val="20"/>
                <w:szCs w:val="20"/>
              </w:rPr>
            </w:pPr>
            <w:r w:rsidRPr="00DB3224">
              <w:rPr>
                <w:sz w:val="20"/>
                <w:szCs w:val="20"/>
              </w:rPr>
              <w:t>Winter barley</w:t>
            </w:r>
          </w:p>
          <w:p w14:paraId="11063AF9" w14:textId="77777777" w:rsidR="004D24DF" w:rsidRPr="00DB3224" w:rsidRDefault="004D24DF" w:rsidP="002D48B2">
            <w:pPr>
              <w:pStyle w:val="ListParagraph"/>
              <w:numPr>
                <w:ilvl w:val="0"/>
                <w:numId w:val="52"/>
              </w:numPr>
              <w:spacing w:before="0" w:after="120"/>
              <w:contextualSpacing/>
              <w:rPr>
                <w:sz w:val="20"/>
                <w:szCs w:val="20"/>
              </w:rPr>
            </w:pPr>
            <w:r w:rsidRPr="00DB3224">
              <w:rPr>
                <w:sz w:val="20"/>
                <w:szCs w:val="20"/>
              </w:rPr>
              <w:t>Two-row feed</w:t>
            </w:r>
          </w:p>
          <w:p w14:paraId="37112AB0" w14:textId="77777777" w:rsidR="004D24DF" w:rsidRPr="00DB3224" w:rsidRDefault="004D24DF" w:rsidP="002D48B2">
            <w:pPr>
              <w:pStyle w:val="ListParagraph"/>
              <w:numPr>
                <w:ilvl w:val="0"/>
                <w:numId w:val="52"/>
              </w:numPr>
              <w:spacing w:before="0" w:after="120"/>
              <w:contextualSpacing/>
              <w:rPr>
                <w:sz w:val="20"/>
                <w:szCs w:val="20"/>
              </w:rPr>
            </w:pPr>
            <w:r w:rsidRPr="00DB3224">
              <w:rPr>
                <w:sz w:val="20"/>
                <w:szCs w:val="20"/>
              </w:rPr>
              <w:t>Six-row feed</w:t>
            </w:r>
          </w:p>
          <w:p w14:paraId="289F7FAD" w14:textId="77777777" w:rsidR="004D24DF" w:rsidRPr="00DB3224" w:rsidRDefault="004D24DF" w:rsidP="002D48B2">
            <w:pPr>
              <w:pStyle w:val="ListParagraph"/>
              <w:numPr>
                <w:ilvl w:val="0"/>
                <w:numId w:val="52"/>
              </w:numPr>
              <w:spacing w:before="0" w:after="120"/>
              <w:contextualSpacing/>
              <w:rPr>
                <w:sz w:val="20"/>
                <w:szCs w:val="20"/>
              </w:rPr>
            </w:pPr>
            <w:r w:rsidRPr="00DB3224">
              <w:rPr>
                <w:sz w:val="20"/>
                <w:szCs w:val="20"/>
              </w:rPr>
              <w:t>Two row malting</w:t>
            </w:r>
          </w:p>
        </w:tc>
        <w:tc>
          <w:tcPr>
            <w:tcW w:w="4508" w:type="dxa"/>
          </w:tcPr>
          <w:p w14:paraId="09F1CC3E" w14:textId="77777777" w:rsidR="004D24DF" w:rsidRPr="00DB3224" w:rsidRDefault="004D24DF" w:rsidP="00542F4F">
            <w:pPr>
              <w:rPr>
                <w:sz w:val="20"/>
                <w:szCs w:val="20"/>
              </w:rPr>
            </w:pPr>
            <w:r w:rsidRPr="00DB3224">
              <w:rPr>
                <w:sz w:val="20"/>
                <w:szCs w:val="20"/>
              </w:rPr>
              <w:t xml:space="preserve">Within each category specialist varieties will be considered separately and after </w:t>
            </w:r>
            <w:proofErr w:type="gramStart"/>
            <w:r w:rsidRPr="00DB3224">
              <w:rPr>
                <w:sz w:val="20"/>
                <w:szCs w:val="20"/>
              </w:rPr>
              <w:t>non specialist</w:t>
            </w:r>
            <w:proofErr w:type="gramEnd"/>
            <w:r w:rsidRPr="00DB3224">
              <w:rPr>
                <w:sz w:val="20"/>
                <w:szCs w:val="20"/>
              </w:rPr>
              <w:t xml:space="preserve"> varieties</w:t>
            </w:r>
          </w:p>
        </w:tc>
      </w:tr>
      <w:tr w:rsidR="004D24DF" w:rsidRPr="00C24EB3" w14:paraId="1ED811F0" w14:textId="77777777" w:rsidTr="00DB3224">
        <w:tc>
          <w:tcPr>
            <w:tcW w:w="4508" w:type="dxa"/>
          </w:tcPr>
          <w:p w14:paraId="0714304C" w14:textId="3AE1ABC6" w:rsidR="00A5448B" w:rsidRPr="00DB3224" w:rsidRDefault="004D24DF" w:rsidP="00A5448B">
            <w:pPr>
              <w:spacing w:after="120"/>
              <w:rPr>
                <w:sz w:val="20"/>
                <w:szCs w:val="20"/>
              </w:rPr>
            </w:pPr>
            <w:r w:rsidRPr="00DB3224">
              <w:rPr>
                <w:sz w:val="20"/>
                <w:szCs w:val="20"/>
              </w:rPr>
              <w:t>Spring barley</w:t>
            </w:r>
          </w:p>
          <w:p w14:paraId="52612C5A" w14:textId="77777777" w:rsidR="004D24DF" w:rsidRPr="00DB3224" w:rsidRDefault="004D24DF" w:rsidP="002D48B2">
            <w:pPr>
              <w:pStyle w:val="ListParagraph"/>
              <w:numPr>
                <w:ilvl w:val="0"/>
                <w:numId w:val="53"/>
              </w:numPr>
              <w:spacing w:before="0" w:after="120"/>
              <w:contextualSpacing/>
              <w:rPr>
                <w:sz w:val="20"/>
                <w:szCs w:val="20"/>
              </w:rPr>
            </w:pPr>
            <w:r w:rsidRPr="00DB3224">
              <w:rPr>
                <w:sz w:val="20"/>
                <w:szCs w:val="20"/>
              </w:rPr>
              <w:t>Feed varieties</w:t>
            </w:r>
          </w:p>
          <w:p w14:paraId="74EF475E" w14:textId="77777777" w:rsidR="004D24DF" w:rsidRPr="00DB3224" w:rsidRDefault="004D24DF" w:rsidP="002D48B2">
            <w:pPr>
              <w:pStyle w:val="ListParagraph"/>
              <w:numPr>
                <w:ilvl w:val="0"/>
                <w:numId w:val="53"/>
              </w:numPr>
              <w:spacing w:before="0" w:after="120"/>
              <w:contextualSpacing/>
              <w:rPr>
                <w:sz w:val="20"/>
                <w:szCs w:val="20"/>
              </w:rPr>
            </w:pPr>
            <w:r w:rsidRPr="00DB3224">
              <w:rPr>
                <w:sz w:val="20"/>
                <w:szCs w:val="20"/>
              </w:rPr>
              <w:t>Single use malting varieties</w:t>
            </w:r>
          </w:p>
          <w:p w14:paraId="1A91D6B7" w14:textId="77777777" w:rsidR="004D24DF" w:rsidRPr="00DB3224" w:rsidRDefault="004D24DF" w:rsidP="002D48B2">
            <w:pPr>
              <w:pStyle w:val="ListParagraph"/>
              <w:numPr>
                <w:ilvl w:val="0"/>
                <w:numId w:val="53"/>
              </w:numPr>
              <w:spacing w:before="0" w:after="120"/>
              <w:contextualSpacing/>
              <w:rPr>
                <w:sz w:val="20"/>
                <w:szCs w:val="20"/>
              </w:rPr>
            </w:pPr>
            <w:r w:rsidRPr="00DB3224">
              <w:rPr>
                <w:sz w:val="20"/>
                <w:szCs w:val="20"/>
              </w:rPr>
              <w:t>Dual use malting varieties</w:t>
            </w:r>
          </w:p>
        </w:tc>
        <w:tc>
          <w:tcPr>
            <w:tcW w:w="4508" w:type="dxa"/>
          </w:tcPr>
          <w:p w14:paraId="67E6DDCE" w14:textId="77777777" w:rsidR="004D24DF" w:rsidRPr="00DB3224" w:rsidRDefault="004D24DF" w:rsidP="00542F4F">
            <w:pPr>
              <w:rPr>
                <w:sz w:val="20"/>
                <w:szCs w:val="20"/>
              </w:rPr>
            </w:pPr>
            <w:r w:rsidRPr="00DB3224">
              <w:rPr>
                <w:sz w:val="20"/>
                <w:szCs w:val="20"/>
              </w:rPr>
              <w:t xml:space="preserve">Within each category specialist varieties will be considered separately and after </w:t>
            </w:r>
            <w:proofErr w:type="gramStart"/>
            <w:r w:rsidRPr="00DB3224">
              <w:rPr>
                <w:sz w:val="20"/>
                <w:szCs w:val="20"/>
              </w:rPr>
              <w:t>non specialist</w:t>
            </w:r>
            <w:proofErr w:type="gramEnd"/>
            <w:r w:rsidRPr="00DB3224">
              <w:rPr>
                <w:sz w:val="20"/>
                <w:szCs w:val="20"/>
              </w:rPr>
              <w:t xml:space="preserve"> varieties</w:t>
            </w:r>
          </w:p>
        </w:tc>
      </w:tr>
      <w:tr w:rsidR="004D24DF" w:rsidRPr="00C24EB3" w14:paraId="7BD544DC" w14:textId="77777777" w:rsidTr="00DB3224">
        <w:tc>
          <w:tcPr>
            <w:tcW w:w="4508" w:type="dxa"/>
          </w:tcPr>
          <w:p w14:paraId="6234DF74" w14:textId="77777777" w:rsidR="004D24DF" w:rsidRPr="00DB3224" w:rsidRDefault="004D24DF" w:rsidP="00A5448B">
            <w:pPr>
              <w:spacing w:after="120"/>
              <w:rPr>
                <w:sz w:val="20"/>
                <w:szCs w:val="20"/>
              </w:rPr>
            </w:pPr>
            <w:r w:rsidRPr="00DB3224">
              <w:rPr>
                <w:sz w:val="20"/>
                <w:szCs w:val="20"/>
              </w:rPr>
              <w:t>Winter Oats</w:t>
            </w:r>
          </w:p>
          <w:p w14:paraId="216D58FB" w14:textId="77777777" w:rsidR="004D24DF" w:rsidRPr="00DB3224" w:rsidRDefault="004D24DF" w:rsidP="002D48B2">
            <w:pPr>
              <w:pStyle w:val="ListParagraph"/>
              <w:numPr>
                <w:ilvl w:val="0"/>
                <w:numId w:val="54"/>
              </w:numPr>
              <w:spacing w:before="0" w:after="120"/>
              <w:contextualSpacing/>
              <w:rPr>
                <w:sz w:val="20"/>
                <w:szCs w:val="20"/>
              </w:rPr>
            </w:pPr>
            <w:r w:rsidRPr="00DB3224">
              <w:rPr>
                <w:sz w:val="20"/>
                <w:szCs w:val="20"/>
              </w:rPr>
              <w:t>Husked</w:t>
            </w:r>
          </w:p>
          <w:p w14:paraId="7AFB67FA" w14:textId="77777777" w:rsidR="004D24DF" w:rsidRPr="00DB3224" w:rsidRDefault="004D24DF" w:rsidP="002D48B2">
            <w:pPr>
              <w:pStyle w:val="ListParagraph"/>
              <w:numPr>
                <w:ilvl w:val="0"/>
                <w:numId w:val="54"/>
              </w:numPr>
              <w:spacing w:before="0" w:after="120"/>
              <w:contextualSpacing/>
              <w:rPr>
                <w:sz w:val="20"/>
                <w:szCs w:val="20"/>
              </w:rPr>
            </w:pPr>
            <w:r w:rsidRPr="00DB3224">
              <w:rPr>
                <w:sz w:val="20"/>
                <w:szCs w:val="20"/>
              </w:rPr>
              <w:t>Naked</w:t>
            </w:r>
          </w:p>
        </w:tc>
        <w:tc>
          <w:tcPr>
            <w:tcW w:w="4508" w:type="dxa"/>
          </w:tcPr>
          <w:p w14:paraId="19D0D703" w14:textId="77777777" w:rsidR="004D24DF" w:rsidRPr="00DB3224" w:rsidRDefault="004D24DF" w:rsidP="00542F4F">
            <w:pPr>
              <w:rPr>
                <w:sz w:val="20"/>
                <w:szCs w:val="20"/>
              </w:rPr>
            </w:pPr>
            <w:r w:rsidRPr="00DB3224">
              <w:rPr>
                <w:sz w:val="20"/>
                <w:szCs w:val="20"/>
              </w:rPr>
              <w:t xml:space="preserve">Within each category specialist varieties will be considered separately and after </w:t>
            </w:r>
            <w:proofErr w:type="gramStart"/>
            <w:r w:rsidRPr="00DB3224">
              <w:rPr>
                <w:sz w:val="20"/>
                <w:szCs w:val="20"/>
              </w:rPr>
              <w:t>non specialist</w:t>
            </w:r>
            <w:proofErr w:type="gramEnd"/>
            <w:r w:rsidRPr="00DB3224">
              <w:rPr>
                <w:sz w:val="20"/>
                <w:szCs w:val="20"/>
              </w:rPr>
              <w:t xml:space="preserve"> varieties</w:t>
            </w:r>
          </w:p>
        </w:tc>
      </w:tr>
      <w:tr w:rsidR="004D24DF" w:rsidRPr="00C24EB3" w14:paraId="77AA4487" w14:textId="77777777" w:rsidTr="00DB3224">
        <w:tc>
          <w:tcPr>
            <w:tcW w:w="4508" w:type="dxa"/>
          </w:tcPr>
          <w:p w14:paraId="3FBFA3A8" w14:textId="77777777" w:rsidR="004D24DF" w:rsidRPr="00DB3224" w:rsidRDefault="004D24DF" w:rsidP="00A5448B">
            <w:pPr>
              <w:spacing w:after="120"/>
              <w:rPr>
                <w:sz w:val="20"/>
                <w:szCs w:val="20"/>
              </w:rPr>
            </w:pPr>
            <w:r w:rsidRPr="00DB3224">
              <w:rPr>
                <w:sz w:val="20"/>
                <w:szCs w:val="20"/>
              </w:rPr>
              <w:t>Spring Oats</w:t>
            </w:r>
          </w:p>
          <w:p w14:paraId="35F64810" w14:textId="77777777" w:rsidR="004D24DF" w:rsidRPr="00DB3224" w:rsidRDefault="004D24DF" w:rsidP="002D48B2">
            <w:pPr>
              <w:pStyle w:val="ListParagraph"/>
              <w:numPr>
                <w:ilvl w:val="0"/>
                <w:numId w:val="55"/>
              </w:numPr>
              <w:spacing w:before="0" w:after="120"/>
              <w:contextualSpacing/>
              <w:rPr>
                <w:sz w:val="20"/>
                <w:szCs w:val="20"/>
              </w:rPr>
            </w:pPr>
            <w:r w:rsidRPr="00DB3224">
              <w:rPr>
                <w:sz w:val="20"/>
                <w:szCs w:val="20"/>
              </w:rPr>
              <w:t>Husked</w:t>
            </w:r>
          </w:p>
          <w:p w14:paraId="44375418" w14:textId="77777777" w:rsidR="004D24DF" w:rsidRPr="00DB3224" w:rsidRDefault="004D24DF" w:rsidP="002D48B2">
            <w:pPr>
              <w:pStyle w:val="ListParagraph"/>
              <w:numPr>
                <w:ilvl w:val="0"/>
                <w:numId w:val="55"/>
              </w:numPr>
              <w:spacing w:before="0" w:after="120"/>
              <w:contextualSpacing/>
              <w:rPr>
                <w:sz w:val="20"/>
                <w:szCs w:val="20"/>
              </w:rPr>
            </w:pPr>
            <w:r w:rsidRPr="00DB3224">
              <w:rPr>
                <w:sz w:val="20"/>
                <w:szCs w:val="20"/>
              </w:rPr>
              <w:t>Naked</w:t>
            </w:r>
          </w:p>
        </w:tc>
        <w:tc>
          <w:tcPr>
            <w:tcW w:w="4508" w:type="dxa"/>
          </w:tcPr>
          <w:p w14:paraId="19A20519" w14:textId="77777777" w:rsidR="004D24DF" w:rsidRPr="00DB3224" w:rsidRDefault="004D24DF" w:rsidP="00542F4F">
            <w:pPr>
              <w:rPr>
                <w:sz w:val="20"/>
                <w:szCs w:val="20"/>
              </w:rPr>
            </w:pPr>
            <w:r w:rsidRPr="00DB3224">
              <w:rPr>
                <w:sz w:val="20"/>
                <w:szCs w:val="20"/>
              </w:rPr>
              <w:t xml:space="preserve">Within each category specialist varieties will be considered separately and after </w:t>
            </w:r>
            <w:proofErr w:type="gramStart"/>
            <w:r w:rsidRPr="00DB3224">
              <w:rPr>
                <w:sz w:val="20"/>
                <w:szCs w:val="20"/>
              </w:rPr>
              <w:t>non specialist</w:t>
            </w:r>
            <w:proofErr w:type="gramEnd"/>
            <w:r w:rsidRPr="00DB3224">
              <w:rPr>
                <w:sz w:val="20"/>
                <w:szCs w:val="20"/>
              </w:rPr>
              <w:t xml:space="preserve"> varieties</w:t>
            </w:r>
          </w:p>
        </w:tc>
      </w:tr>
    </w:tbl>
    <w:p w14:paraId="1C6A8239" w14:textId="77777777" w:rsidR="00ED4E51" w:rsidRDefault="00ED4E51" w:rsidP="00A5448B">
      <w:pPr>
        <w:spacing w:after="120" w:line="360" w:lineRule="auto"/>
        <w:ind w:left="426"/>
      </w:pPr>
    </w:p>
    <w:p w14:paraId="4AA88BCE" w14:textId="342E07A3" w:rsidR="004D24DF" w:rsidRPr="00772A07" w:rsidRDefault="004D24DF" w:rsidP="00A5448B">
      <w:pPr>
        <w:spacing w:after="120" w:line="360" w:lineRule="auto"/>
        <w:ind w:left="426"/>
      </w:pPr>
      <w:r>
        <w:t>i.e</w:t>
      </w:r>
      <w:r w:rsidR="00A5448B">
        <w:t>.</w:t>
      </w:r>
      <w:r>
        <w:t xml:space="preserve"> two-row feed winter barley varieties will be considered at stage 1, then six-row feed </w:t>
      </w:r>
      <w:r w:rsidR="00A5448B">
        <w:t xml:space="preserve">winter barley </w:t>
      </w:r>
      <w:r>
        <w:t xml:space="preserve">varieties at stage 1, then two-row malting </w:t>
      </w:r>
      <w:r w:rsidR="00A5448B">
        <w:t xml:space="preserve">winter barley </w:t>
      </w:r>
      <w:r>
        <w:t>varieties</w:t>
      </w:r>
      <w:r w:rsidR="00A5448B">
        <w:t xml:space="preserve"> at stage 1</w:t>
      </w:r>
      <w:r>
        <w:t>, before moving onto s</w:t>
      </w:r>
      <w:r w:rsidR="00074727">
        <w:t>t</w:t>
      </w:r>
      <w:r>
        <w:t>age 2.</w:t>
      </w:r>
    </w:p>
    <w:p w14:paraId="3F0837E6" w14:textId="105360AB" w:rsidR="004D24DF" w:rsidRPr="00772A07" w:rsidRDefault="004D24DF" w:rsidP="00074727">
      <w:pPr>
        <w:spacing w:after="120" w:line="360" w:lineRule="auto"/>
        <w:ind w:left="426" w:right="287"/>
      </w:pPr>
      <w:r w:rsidRPr="00772A07">
        <w:t>A breeder may ‘exchange’ a variety removed from trial by this process only, with a variety of the same crop retained in trial. The request to do so must be received by AHDB by 5</w:t>
      </w:r>
      <w:r w:rsidR="00A5448B">
        <w:t xml:space="preserve"> </w:t>
      </w:r>
      <w:r w:rsidRPr="00772A07">
        <w:t>pm the day after the meeting</w:t>
      </w:r>
      <w:r w:rsidR="00A5448B">
        <w:t xml:space="preserve"> in which the resowing decision was made</w:t>
      </w:r>
      <w:r w:rsidRPr="00772A07">
        <w:t>.</w:t>
      </w:r>
    </w:p>
    <w:p w14:paraId="02209CC8" w14:textId="77777777" w:rsidR="00ED4E51" w:rsidRDefault="00ED4E51" w:rsidP="00FD60FC">
      <w:pPr>
        <w:pStyle w:val="Heading4"/>
      </w:pPr>
    </w:p>
    <w:p w14:paraId="4DC664EA" w14:textId="77777777" w:rsidR="00133729" w:rsidRDefault="00133729" w:rsidP="00FD60FC">
      <w:pPr>
        <w:pStyle w:val="Heading4"/>
      </w:pPr>
    </w:p>
    <w:p w14:paraId="3C8DE0A5" w14:textId="77777777" w:rsidR="00133729" w:rsidRDefault="00133729" w:rsidP="00FD60FC">
      <w:pPr>
        <w:pStyle w:val="Heading4"/>
      </w:pPr>
    </w:p>
    <w:p w14:paraId="517C0011" w14:textId="0714D1E8" w:rsidR="004D60A3" w:rsidRDefault="00ED4E51" w:rsidP="00ED4E51">
      <w:pPr>
        <w:pStyle w:val="Heading4"/>
        <w:tabs>
          <w:tab w:val="left" w:pos="426"/>
        </w:tabs>
      </w:pPr>
      <w:r>
        <w:lastRenderedPageBreak/>
        <w:tab/>
        <w:t>4</w:t>
      </w:r>
      <w:r w:rsidR="00FD60FC">
        <w:t xml:space="preserve">.9.3 </w:t>
      </w:r>
      <w:r w:rsidR="004D60A3" w:rsidRPr="004D60A3">
        <w:t>Descriptive lists</w:t>
      </w:r>
    </w:p>
    <w:p w14:paraId="2130059A" w14:textId="77777777" w:rsidR="004D60A3" w:rsidRPr="004D60A3" w:rsidRDefault="004D60A3" w:rsidP="004D60A3">
      <w:pPr>
        <w:pStyle w:val="Heading3"/>
        <w:ind w:left="424"/>
        <w:rPr>
          <w:i/>
          <w:iCs/>
        </w:rPr>
      </w:pPr>
    </w:p>
    <w:p w14:paraId="1D1B7E25" w14:textId="470C1E78" w:rsidR="004D60A3" w:rsidRPr="00C24EB3" w:rsidRDefault="004D60A3" w:rsidP="004D60A3">
      <w:pPr>
        <w:spacing w:line="360" w:lineRule="auto"/>
        <w:ind w:left="426"/>
      </w:pPr>
      <w:r w:rsidRPr="00C24EB3">
        <w:t xml:space="preserve">Descriptive lists are more challenging as there is limited seed area data and no characteristics of importance on which to judge varieties.  The process below will be followed. As committees make no </w:t>
      </w:r>
      <w:proofErr w:type="gramStart"/>
      <w:r w:rsidRPr="00C24EB3">
        <w:t>variety</w:t>
      </w:r>
      <w:proofErr w:type="gramEnd"/>
      <w:r w:rsidRPr="00C24EB3">
        <w:t xml:space="preserve"> specific judgements on described lists and so this process can be carried out outside the committee meeting</w:t>
      </w:r>
      <w:r>
        <w:t xml:space="preserve"> if </w:t>
      </w:r>
      <w:r w:rsidR="001572E7">
        <w:t>necessary</w:t>
      </w:r>
      <w:r w:rsidRPr="00C24EB3">
        <w:t>.</w:t>
      </w:r>
    </w:p>
    <w:p w14:paraId="42C30F7B" w14:textId="77777777" w:rsidR="004D60A3" w:rsidRPr="00C24EB3" w:rsidRDefault="004D60A3" w:rsidP="004D60A3"/>
    <w:tbl>
      <w:tblPr>
        <w:tblStyle w:val="TableGrid"/>
        <w:tblW w:w="0" w:type="auto"/>
        <w:tblInd w:w="739" w:type="dxa"/>
        <w:tblLook w:val="04A0" w:firstRow="1" w:lastRow="0" w:firstColumn="1" w:lastColumn="0" w:noHBand="0" w:noVBand="1"/>
      </w:tblPr>
      <w:tblGrid>
        <w:gridCol w:w="4301"/>
        <w:gridCol w:w="4300"/>
      </w:tblGrid>
      <w:tr w:rsidR="00ED4E51" w:rsidRPr="00C24EB3" w14:paraId="6E455376" w14:textId="77777777" w:rsidTr="00133729">
        <w:trPr>
          <w:trHeight w:val="473"/>
        </w:trPr>
        <w:tc>
          <w:tcPr>
            <w:tcW w:w="4301" w:type="dxa"/>
            <w:shd w:val="clear" w:color="auto" w:fill="D9D9D9" w:themeFill="background1" w:themeFillShade="D9"/>
            <w:vAlign w:val="center"/>
          </w:tcPr>
          <w:p w14:paraId="21625727" w14:textId="5B1B92B3" w:rsidR="00ED4E51" w:rsidRPr="00133729" w:rsidRDefault="00ED4E51" w:rsidP="00133729">
            <w:pPr>
              <w:rPr>
                <w:b/>
                <w:bCs/>
              </w:rPr>
            </w:pPr>
            <w:r w:rsidRPr="00133729">
              <w:rPr>
                <w:b/>
                <w:bCs/>
                <w:sz w:val="18"/>
                <w:szCs w:val="16"/>
              </w:rPr>
              <w:t>Action</w:t>
            </w:r>
          </w:p>
        </w:tc>
        <w:tc>
          <w:tcPr>
            <w:tcW w:w="4300" w:type="dxa"/>
            <w:shd w:val="clear" w:color="auto" w:fill="D9D9D9" w:themeFill="background1" w:themeFillShade="D9"/>
            <w:vAlign w:val="center"/>
          </w:tcPr>
          <w:p w14:paraId="54B63CBF" w14:textId="2B720CEC" w:rsidR="00133729" w:rsidRPr="00133729" w:rsidRDefault="00ED4E51" w:rsidP="00133729">
            <w:pPr>
              <w:rPr>
                <w:b/>
                <w:bCs/>
              </w:rPr>
            </w:pPr>
            <w:r w:rsidRPr="00133729">
              <w:rPr>
                <w:b/>
                <w:bCs/>
                <w:sz w:val="18"/>
                <w:szCs w:val="16"/>
              </w:rPr>
              <w:t>Notes</w:t>
            </w:r>
          </w:p>
        </w:tc>
      </w:tr>
      <w:tr w:rsidR="004D60A3" w:rsidRPr="00C24EB3" w14:paraId="0BABE275" w14:textId="77777777" w:rsidTr="004D60A3">
        <w:tc>
          <w:tcPr>
            <w:tcW w:w="4301" w:type="dxa"/>
          </w:tcPr>
          <w:p w14:paraId="3AB23AF8" w14:textId="77777777" w:rsidR="004D60A3" w:rsidRPr="00ED4E51" w:rsidRDefault="004D60A3" w:rsidP="009B10FA">
            <w:pPr>
              <w:rPr>
                <w:sz w:val="18"/>
                <w:szCs w:val="18"/>
              </w:rPr>
            </w:pPr>
            <w:r w:rsidRPr="00ED4E51">
              <w:rPr>
                <w:sz w:val="18"/>
                <w:szCs w:val="18"/>
              </w:rPr>
              <w:t>Remove varieties in order, starting with the lowest yielding, variety until the required number is met (DL and DL candidates treated the same)</w:t>
            </w:r>
          </w:p>
        </w:tc>
        <w:tc>
          <w:tcPr>
            <w:tcW w:w="4300" w:type="dxa"/>
          </w:tcPr>
          <w:p w14:paraId="628D18C7" w14:textId="77777777" w:rsidR="004D60A3" w:rsidRPr="00ED4E51" w:rsidRDefault="004D60A3" w:rsidP="009B10FA">
            <w:pPr>
              <w:rPr>
                <w:b/>
                <w:bCs/>
                <w:sz w:val="18"/>
                <w:szCs w:val="18"/>
              </w:rPr>
            </w:pPr>
            <w:r w:rsidRPr="00ED4E51">
              <w:rPr>
                <w:b/>
                <w:bCs/>
                <w:sz w:val="18"/>
                <w:szCs w:val="18"/>
              </w:rPr>
              <w:t>UNLESS</w:t>
            </w:r>
          </w:p>
          <w:p w14:paraId="59FC7E95" w14:textId="77777777" w:rsidR="004D60A3" w:rsidRPr="00ED4E51" w:rsidRDefault="004D60A3" w:rsidP="009B10FA">
            <w:pPr>
              <w:rPr>
                <w:sz w:val="18"/>
                <w:szCs w:val="18"/>
              </w:rPr>
            </w:pPr>
            <w:r w:rsidRPr="00ED4E51">
              <w:rPr>
                <w:sz w:val="18"/>
                <w:szCs w:val="18"/>
              </w:rPr>
              <w:t>The variety has the highest resistance rating of any variety for a disease</w:t>
            </w:r>
          </w:p>
          <w:p w14:paraId="4690F05F" w14:textId="77777777" w:rsidR="004D60A3" w:rsidRPr="00ED4E51" w:rsidRDefault="004D60A3" w:rsidP="009B10FA">
            <w:pPr>
              <w:rPr>
                <w:sz w:val="18"/>
                <w:szCs w:val="18"/>
              </w:rPr>
            </w:pPr>
            <w:r w:rsidRPr="00ED4E51">
              <w:rPr>
                <w:sz w:val="18"/>
                <w:szCs w:val="18"/>
              </w:rPr>
              <w:t xml:space="preserve">OR </w:t>
            </w:r>
          </w:p>
          <w:p w14:paraId="416248F9" w14:textId="77777777" w:rsidR="004D60A3" w:rsidRPr="00ED4E51" w:rsidRDefault="004D60A3" w:rsidP="009B10FA">
            <w:pPr>
              <w:rPr>
                <w:sz w:val="18"/>
                <w:szCs w:val="18"/>
              </w:rPr>
            </w:pPr>
            <w:r w:rsidRPr="00ED4E51">
              <w:rPr>
                <w:sz w:val="18"/>
                <w:szCs w:val="18"/>
              </w:rPr>
              <w:t>It is a linseed variety with an ALA content of more than 65%</w:t>
            </w:r>
          </w:p>
          <w:p w14:paraId="729657D7" w14:textId="77777777" w:rsidR="004D60A3" w:rsidRPr="00ED4E51" w:rsidRDefault="004D60A3" w:rsidP="009B10FA">
            <w:pPr>
              <w:rPr>
                <w:sz w:val="18"/>
                <w:szCs w:val="18"/>
              </w:rPr>
            </w:pPr>
            <w:r w:rsidRPr="00ED4E51">
              <w:rPr>
                <w:sz w:val="18"/>
                <w:szCs w:val="18"/>
              </w:rPr>
              <w:t>OR</w:t>
            </w:r>
          </w:p>
          <w:p w14:paraId="0CB4B5B7" w14:textId="77777777" w:rsidR="004D60A3" w:rsidRPr="00ED4E51" w:rsidRDefault="004D60A3" w:rsidP="009B10FA">
            <w:pPr>
              <w:rPr>
                <w:sz w:val="18"/>
                <w:szCs w:val="18"/>
              </w:rPr>
            </w:pPr>
            <w:r w:rsidRPr="00ED4E51">
              <w:rPr>
                <w:sz w:val="18"/>
                <w:szCs w:val="18"/>
              </w:rPr>
              <w:t xml:space="preserve">It is a linseed variety with the highest maturity rating </w:t>
            </w:r>
          </w:p>
        </w:tc>
      </w:tr>
    </w:tbl>
    <w:p w14:paraId="5C1B6616" w14:textId="77777777" w:rsidR="004D60A3" w:rsidRPr="00C24EB3" w:rsidRDefault="004D60A3" w:rsidP="004D60A3"/>
    <w:p w14:paraId="2228540D" w14:textId="3616F2CA" w:rsidR="004D60A3" w:rsidRPr="00C24EB3" w:rsidRDefault="004D60A3" w:rsidP="004D60A3">
      <w:pPr>
        <w:spacing w:after="120"/>
        <w:ind w:left="426"/>
      </w:pPr>
      <w:r w:rsidRPr="00C24EB3">
        <w:t>For spring oilseed rape</w:t>
      </w:r>
      <w:r>
        <w:t>,</w:t>
      </w:r>
      <w:r w:rsidRPr="00C24EB3">
        <w:t xml:space="preserve"> varieties will </w:t>
      </w:r>
      <w:r>
        <w:t xml:space="preserve">normally </w:t>
      </w:r>
      <w:r w:rsidRPr="00C24EB3">
        <w:t>be considered in the following order</w:t>
      </w:r>
      <w:r>
        <w:t>:</w:t>
      </w:r>
    </w:p>
    <w:p w14:paraId="002D4C72" w14:textId="77777777" w:rsidR="004D60A3" w:rsidRPr="00C24EB3" w:rsidRDefault="004D60A3" w:rsidP="002D48B2">
      <w:pPr>
        <w:pStyle w:val="ListParagraph"/>
        <w:widowControl/>
        <w:numPr>
          <w:ilvl w:val="0"/>
          <w:numId w:val="59"/>
        </w:numPr>
        <w:autoSpaceDE/>
        <w:autoSpaceDN/>
        <w:spacing w:before="0" w:after="120" w:line="278" w:lineRule="auto"/>
        <w:contextualSpacing/>
      </w:pPr>
      <w:r w:rsidRPr="00C24EB3">
        <w:t>Hybrid</w:t>
      </w:r>
    </w:p>
    <w:p w14:paraId="64DA5D18" w14:textId="77777777" w:rsidR="004D60A3" w:rsidRPr="00C24EB3" w:rsidRDefault="004D60A3" w:rsidP="002D48B2">
      <w:pPr>
        <w:pStyle w:val="ListParagraph"/>
        <w:widowControl/>
        <w:numPr>
          <w:ilvl w:val="0"/>
          <w:numId w:val="59"/>
        </w:numPr>
        <w:autoSpaceDE/>
        <w:autoSpaceDN/>
        <w:spacing w:before="0" w:after="120" w:line="278" w:lineRule="auto"/>
        <w:contextualSpacing/>
      </w:pPr>
      <w:r w:rsidRPr="00C24EB3">
        <w:t>Conventional</w:t>
      </w:r>
    </w:p>
    <w:p w14:paraId="28325DF4" w14:textId="77777777" w:rsidR="004D60A3" w:rsidRPr="00C24EB3" w:rsidRDefault="004D60A3" w:rsidP="002D48B2">
      <w:pPr>
        <w:pStyle w:val="ListParagraph"/>
        <w:widowControl/>
        <w:numPr>
          <w:ilvl w:val="0"/>
          <w:numId w:val="59"/>
        </w:numPr>
        <w:autoSpaceDE/>
        <w:autoSpaceDN/>
        <w:spacing w:before="0" w:after="120" w:line="278" w:lineRule="auto"/>
        <w:contextualSpacing/>
      </w:pPr>
      <w:r w:rsidRPr="00C24EB3">
        <w:t>Herbicide tolerant</w:t>
      </w:r>
    </w:p>
    <w:p w14:paraId="2F4B21A6" w14:textId="77777777" w:rsidR="004D60A3" w:rsidRPr="00C24EB3" w:rsidRDefault="004D60A3" w:rsidP="002D48B2">
      <w:pPr>
        <w:pStyle w:val="ListParagraph"/>
        <w:widowControl/>
        <w:numPr>
          <w:ilvl w:val="0"/>
          <w:numId w:val="59"/>
        </w:numPr>
        <w:autoSpaceDE/>
        <w:autoSpaceDN/>
        <w:spacing w:before="0" w:after="120" w:line="278" w:lineRule="auto"/>
        <w:contextualSpacing/>
      </w:pPr>
      <w:r w:rsidRPr="00C24EB3">
        <w:t>Clubroot resistant</w:t>
      </w:r>
    </w:p>
    <w:p w14:paraId="7056A622" w14:textId="77777777" w:rsidR="004D60A3" w:rsidRPr="00C24EB3" w:rsidRDefault="004D60A3" w:rsidP="004D60A3">
      <w:pPr>
        <w:ind w:left="360"/>
      </w:pPr>
    </w:p>
    <w:p w14:paraId="47305578" w14:textId="78BA7FCC" w:rsidR="004D60A3" w:rsidRDefault="004D60A3" w:rsidP="00EC77D5">
      <w:pPr>
        <w:spacing w:line="360" w:lineRule="auto"/>
        <w:ind w:left="426"/>
      </w:pPr>
      <w:r w:rsidRPr="00C24EB3">
        <w:t xml:space="preserve">A breeder may ‘exchange’ a variety removed from trial by this process with a variety of the same </w:t>
      </w:r>
      <w:proofErr w:type="gramStart"/>
      <w:r w:rsidRPr="00C24EB3">
        <w:t>crop</w:t>
      </w:r>
      <w:proofErr w:type="gramEnd"/>
      <w:r w:rsidRPr="00C24EB3">
        <w:t xml:space="preserve"> retained in trial. The request to do so must be received by AHDB by 5</w:t>
      </w:r>
      <w:r w:rsidR="00EC77D5">
        <w:t xml:space="preserve"> </w:t>
      </w:r>
      <w:r w:rsidRPr="00C24EB3">
        <w:t>pm the day after the meeting.</w:t>
      </w:r>
    </w:p>
    <w:p w14:paraId="312BECF0" w14:textId="77777777" w:rsidR="00FD60FC" w:rsidRDefault="00FD60FC" w:rsidP="00EC77D5">
      <w:pPr>
        <w:spacing w:line="360" w:lineRule="auto"/>
        <w:ind w:left="426"/>
      </w:pPr>
    </w:p>
    <w:p w14:paraId="65B57078" w14:textId="77777777" w:rsidR="00EC77D5" w:rsidRPr="00C24EB3" w:rsidRDefault="00EC77D5" w:rsidP="004D60A3">
      <w:pPr>
        <w:ind w:left="426"/>
      </w:pPr>
    </w:p>
    <w:p w14:paraId="7C72E40A" w14:textId="77777777" w:rsidR="004D24DF" w:rsidRDefault="004D24DF" w:rsidP="004D24DF">
      <w:pPr>
        <w:ind w:left="-142"/>
        <w:rPr>
          <w:b/>
          <w:bCs/>
          <w:u w:val="single"/>
        </w:rPr>
      </w:pPr>
    </w:p>
    <w:p w14:paraId="5EA354E2" w14:textId="77777777" w:rsidR="004D24DF" w:rsidRDefault="004D24DF" w:rsidP="004D24DF">
      <w:pPr>
        <w:ind w:left="-142"/>
        <w:rPr>
          <w:b/>
          <w:bCs/>
          <w:u w:val="single"/>
        </w:rPr>
      </w:pPr>
    </w:p>
    <w:p w14:paraId="1CFD00AB" w14:textId="77777777" w:rsidR="004D24DF" w:rsidRDefault="004D24DF" w:rsidP="007C613E">
      <w:pPr>
        <w:pStyle w:val="BodyText"/>
        <w:spacing w:before="120" w:line="360" w:lineRule="auto"/>
      </w:pPr>
    </w:p>
    <w:p w14:paraId="3AE3D6A5" w14:textId="77777777" w:rsidR="00BE1416" w:rsidRPr="00BE1416" w:rsidRDefault="00BE1416" w:rsidP="00BE1416">
      <w:pPr>
        <w:pStyle w:val="BodyText"/>
        <w:spacing w:before="120" w:line="360" w:lineRule="auto"/>
      </w:pPr>
    </w:p>
    <w:p w14:paraId="7FF4F052" w14:textId="77777777" w:rsidR="00BE1416" w:rsidRDefault="00BE1416" w:rsidP="00BE1416">
      <w:pPr>
        <w:pStyle w:val="ListParagraph"/>
        <w:spacing w:line="360" w:lineRule="auto"/>
      </w:pPr>
    </w:p>
    <w:p w14:paraId="1FBC6F20" w14:textId="1B412E45" w:rsidR="00BE1416" w:rsidRPr="001D7333" w:rsidRDefault="00BE1416" w:rsidP="00BE1416">
      <w:pPr>
        <w:pStyle w:val="BodyText"/>
        <w:sectPr w:rsidR="00BE1416" w:rsidRPr="001D7333" w:rsidSect="00ED4E51">
          <w:pgSz w:w="11910" w:h="16840"/>
          <w:pgMar w:top="1040" w:right="425" w:bottom="1560" w:left="708" w:header="0" w:footer="1150" w:gutter="0"/>
          <w:cols w:space="720"/>
        </w:sectPr>
      </w:pPr>
    </w:p>
    <w:p w14:paraId="1AFFE669" w14:textId="77777777" w:rsidR="00AF6C6D" w:rsidRDefault="00236D07" w:rsidP="002D48B2">
      <w:pPr>
        <w:pStyle w:val="Heading3"/>
        <w:numPr>
          <w:ilvl w:val="1"/>
          <w:numId w:val="44"/>
        </w:numPr>
        <w:tabs>
          <w:tab w:val="left" w:pos="792"/>
        </w:tabs>
        <w:spacing w:before="74"/>
        <w:ind w:left="792" w:hanging="367"/>
      </w:pPr>
      <w:bookmarkStart w:id="127" w:name="_Toc232086585"/>
      <w:bookmarkStart w:id="128" w:name="_Toc232086780"/>
      <w:bookmarkStart w:id="129" w:name="_Toc234231791"/>
      <w:r>
        <w:lastRenderedPageBreak/>
        <w:t>RL</w:t>
      </w:r>
      <w:r>
        <w:rPr>
          <w:spacing w:val="-4"/>
        </w:rPr>
        <w:t xml:space="preserve"> </w:t>
      </w:r>
      <w:r>
        <w:rPr>
          <w:spacing w:val="-2"/>
        </w:rPr>
        <w:t>tables</w:t>
      </w:r>
      <w:bookmarkEnd w:id="127"/>
      <w:bookmarkEnd w:id="128"/>
      <w:bookmarkEnd w:id="129"/>
    </w:p>
    <w:p w14:paraId="6636FE11" w14:textId="77777777" w:rsidR="00AF6C6D" w:rsidRDefault="00236D07">
      <w:pPr>
        <w:pStyle w:val="BodyText"/>
        <w:spacing w:before="249" w:line="360" w:lineRule="auto"/>
        <w:ind w:right="719"/>
      </w:pPr>
      <w:r>
        <w:t>All recommended varieties will be listed in the RL tables. Varieties will remain recommended until they</w:t>
      </w:r>
      <w:r>
        <w:rPr>
          <w:spacing w:val="-1"/>
        </w:rPr>
        <w:t xml:space="preserve"> </w:t>
      </w:r>
      <w:r>
        <w:t>have</w:t>
      </w:r>
      <w:r>
        <w:rPr>
          <w:spacing w:val="-4"/>
        </w:rPr>
        <w:t xml:space="preserve"> </w:t>
      </w:r>
      <w:r>
        <w:t>been</w:t>
      </w:r>
      <w:r>
        <w:rPr>
          <w:spacing w:val="-4"/>
        </w:rPr>
        <w:t xml:space="preserve"> </w:t>
      </w:r>
      <w:r>
        <w:t>out</w:t>
      </w:r>
      <w:r>
        <w:rPr>
          <w:spacing w:val="-3"/>
        </w:rPr>
        <w:t xml:space="preserve"> </w:t>
      </w:r>
      <w:r>
        <w:t>of</w:t>
      </w:r>
      <w:r>
        <w:rPr>
          <w:spacing w:val="-3"/>
        </w:rPr>
        <w:t xml:space="preserve"> </w:t>
      </w:r>
      <w:r>
        <w:t>trial</w:t>
      </w:r>
      <w:r>
        <w:rPr>
          <w:spacing w:val="-3"/>
        </w:rPr>
        <w:t xml:space="preserve"> </w:t>
      </w:r>
      <w:r>
        <w:t>for</w:t>
      </w:r>
      <w:r>
        <w:rPr>
          <w:spacing w:val="-3"/>
        </w:rPr>
        <w:t xml:space="preserve"> </w:t>
      </w:r>
      <w:r>
        <w:t>one</w:t>
      </w:r>
      <w:r>
        <w:rPr>
          <w:spacing w:val="-2"/>
        </w:rPr>
        <w:t xml:space="preserve"> </w:t>
      </w:r>
      <w:r>
        <w:t>year</w:t>
      </w:r>
      <w:r>
        <w:rPr>
          <w:spacing w:val="-3"/>
        </w:rPr>
        <w:t xml:space="preserve"> </w:t>
      </w:r>
      <w:r>
        <w:t>or</w:t>
      </w:r>
      <w:r>
        <w:rPr>
          <w:spacing w:val="-3"/>
        </w:rPr>
        <w:t xml:space="preserve"> </w:t>
      </w:r>
      <w:r>
        <w:t>until</w:t>
      </w:r>
      <w:r>
        <w:rPr>
          <w:spacing w:val="-2"/>
        </w:rPr>
        <w:t xml:space="preserve"> </w:t>
      </w:r>
      <w:r>
        <w:t>they</w:t>
      </w:r>
      <w:r>
        <w:rPr>
          <w:spacing w:val="-2"/>
        </w:rPr>
        <w:t xml:space="preserve"> </w:t>
      </w:r>
      <w:r>
        <w:t>have</w:t>
      </w:r>
      <w:r>
        <w:rPr>
          <w:spacing w:val="-2"/>
        </w:rPr>
        <w:t xml:space="preserve"> </w:t>
      </w:r>
      <w:r>
        <w:t>a</w:t>
      </w:r>
      <w:r>
        <w:rPr>
          <w:spacing w:val="-4"/>
        </w:rPr>
        <w:t xml:space="preserve"> </w:t>
      </w:r>
      <w:r>
        <w:t>very</w:t>
      </w:r>
      <w:r>
        <w:rPr>
          <w:spacing w:val="-1"/>
        </w:rPr>
        <w:t xml:space="preserve"> </w:t>
      </w:r>
      <w:proofErr w:type="gramStart"/>
      <w:r>
        <w:t>small</w:t>
      </w:r>
      <w:r>
        <w:rPr>
          <w:spacing w:val="-2"/>
        </w:rPr>
        <w:t xml:space="preserve"> </w:t>
      </w:r>
      <w:r>
        <w:t>certified</w:t>
      </w:r>
      <w:proofErr w:type="gramEnd"/>
      <w:r>
        <w:rPr>
          <w:spacing w:val="-2"/>
        </w:rPr>
        <w:t xml:space="preserve"> </w:t>
      </w:r>
      <w:r>
        <w:t>seed</w:t>
      </w:r>
      <w:r>
        <w:rPr>
          <w:spacing w:val="-2"/>
        </w:rPr>
        <w:t xml:space="preserve"> </w:t>
      </w:r>
      <w:r>
        <w:t>area.</w:t>
      </w:r>
      <w:r>
        <w:rPr>
          <w:spacing w:val="-3"/>
        </w:rPr>
        <w:t xml:space="preserve"> </w:t>
      </w:r>
      <w:r>
        <w:t xml:space="preserve">Currently this is 0.5% for cereals but this is reviewed periodically. A breeder can make a case </w:t>
      </w:r>
      <w:proofErr w:type="gramStart"/>
      <w:r>
        <w:t>to</w:t>
      </w:r>
      <w:proofErr w:type="gramEnd"/>
      <w:r>
        <w:t xml:space="preserve"> the Crop Committee for longer retention on the list if seed production remains high.</w:t>
      </w:r>
    </w:p>
    <w:p w14:paraId="66BDCDA8" w14:textId="77777777" w:rsidR="00AF6C6D" w:rsidRDefault="00236D07">
      <w:pPr>
        <w:pStyle w:val="BodyText"/>
        <w:spacing w:before="119" w:line="360" w:lineRule="auto"/>
        <w:ind w:right="719"/>
      </w:pPr>
      <w:r>
        <w:t>For cereals, the data should be complete for all varieties except those with a specific recommendation,</w:t>
      </w:r>
      <w:r>
        <w:rPr>
          <w:spacing w:val="-1"/>
        </w:rPr>
        <w:t xml:space="preserve"> </w:t>
      </w:r>
      <w:r>
        <w:t>or</w:t>
      </w:r>
      <w:r>
        <w:rPr>
          <w:spacing w:val="-4"/>
        </w:rPr>
        <w:t xml:space="preserve"> </w:t>
      </w:r>
      <w:r>
        <w:t>for</w:t>
      </w:r>
      <w:r>
        <w:rPr>
          <w:spacing w:val="-7"/>
        </w:rPr>
        <w:t xml:space="preserve"> </w:t>
      </w:r>
      <w:r>
        <w:t>newer</w:t>
      </w:r>
      <w:r>
        <w:rPr>
          <w:spacing w:val="-2"/>
        </w:rPr>
        <w:t xml:space="preserve"> </w:t>
      </w:r>
      <w:r>
        <w:t>varieties</w:t>
      </w:r>
      <w:r>
        <w:rPr>
          <w:spacing w:val="-3"/>
        </w:rPr>
        <w:t xml:space="preserve"> </w:t>
      </w:r>
      <w:r>
        <w:t>where</w:t>
      </w:r>
      <w:r>
        <w:rPr>
          <w:spacing w:val="-5"/>
        </w:rPr>
        <w:t xml:space="preserve"> </w:t>
      </w:r>
      <w:r>
        <w:t>additional</w:t>
      </w:r>
      <w:r>
        <w:rPr>
          <w:spacing w:val="-4"/>
        </w:rPr>
        <w:t xml:space="preserve"> </w:t>
      </w:r>
      <w:r>
        <w:t>data</w:t>
      </w:r>
      <w:r>
        <w:rPr>
          <w:spacing w:val="-3"/>
        </w:rPr>
        <w:t xml:space="preserve"> </w:t>
      </w:r>
      <w:r>
        <w:t>are</w:t>
      </w:r>
      <w:r>
        <w:rPr>
          <w:spacing w:val="-5"/>
        </w:rPr>
        <w:t xml:space="preserve"> </w:t>
      </w:r>
      <w:r>
        <w:t>required</w:t>
      </w:r>
      <w:r>
        <w:rPr>
          <w:spacing w:val="-5"/>
        </w:rPr>
        <w:t xml:space="preserve"> </w:t>
      </w:r>
      <w:r>
        <w:t>for</w:t>
      </w:r>
      <w:r>
        <w:rPr>
          <w:spacing w:val="-2"/>
        </w:rPr>
        <w:t xml:space="preserve"> </w:t>
      </w:r>
      <w:proofErr w:type="gramStart"/>
      <w:r>
        <w:t xml:space="preserve">particular </w:t>
      </w:r>
      <w:r>
        <w:rPr>
          <w:spacing w:val="-2"/>
        </w:rPr>
        <w:t>characteristics</w:t>
      </w:r>
      <w:proofErr w:type="gramEnd"/>
      <w:r>
        <w:rPr>
          <w:spacing w:val="-2"/>
        </w:rPr>
        <w:t>.</w:t>
      </w:r>
    </w:p>
    <w:p w14:paraId="1A878D0F" w14:textId="77777777" w:rsidR="00AF6C6D" w:rsidRDefault="00236D07">
      <w:pPr>
        <w:pStyle w:val="BodyText"/>
        <w:spacing w:before="120"/>
      </w:pPr>
      <w:r>
        <w:t>Varieties</w:t>
      </w:r>
      <w:r>
        <w:rPr>
          <w:spacing w:val="-6"/>
        </w:rPr>
        <w:t xml:space="preserve"> </w:t>
      </w:r>
      <w:r>
        <w:t>in</w:t>
      </w:r>
      <w:r>
        <w:rPr>
          <w:spacing w:val="-6"/>
        </w:rPr>
        <w:t xml:space="preserve"> </w:t>
      </w:r>
      <w:r>
        <w:t>their</w:t>
      </w:r>
      <w:r>
        <w:rPr>
          <w:spacing w:val="-2"/>
        </w:rPr>
        <w:t xml:space="preserve"> </w:t>
      </w:r>
      <w:r>
        <w:t>second</w:t>
      </w:r>
      <w:r>
        <w:rPr>
          <w:spacing w:val="-6"/>
        </w:rPr>
        <w:t xml:space="preserve"> </w:t>
      </w:r>
      <w:r>
        <w:t>and</w:t>
      </w:r>
      <w:r>
        <w:rPr>
          <w:spacing w:val="-4"/>
        </w:rPr>
        <w:t xml:space="preserve"> </w:t>
      </w:r>
      <w:r>
        <w:t>third</w:t>
      </w:r>
      <w:r>
        <w:rPr>
          <w:spacing w:val="-5"/>
        </w:rPr>
        <w:t xml:space="preserve"> </w:t>
      </w:r>
      <w:r>
        <w:t>year</w:t>
      </w:r>
      <w:r>
        <w:rPr>
          <w:spacing w:val="-5"/>
        </w:rPr>
        <w:t xml:space="preserve"> </w:t>
      </w:r>
      <w:r>
        <w:t>of</w:t>
      </w:r>
      <w:r>
        <w:rPr>
          <w:spacing w:val="-2"/>
        </w:rPr>
        <w:t xml:space="preserve"> </w:t>
      </w:r>
      <w:r>
        <w:t>RL</w:t>
      </w:r>
      <w:r>
        <w:rPr>
          <w:spacing w:val="-5"/>
        </w:rPr>
        <w:t xml:space="preserve"> </w:t>
      </w:r>
      <w:proofErr w:type="spellStart"/>
      <w:r>
        <w:t>trialling</w:t>
      </w:r>
      <w:proofErr w:type="spellEnd"/>
      <w:r>
        <w:rPr>
          <w:spacing w:val="-4"/>
        </w:rPr>
        <w:t xml:space="preserve"> </w:t>
      </w:r>
      <w:r>
        <w:t>will</w:t>
      </w:r>
      <w:r>
        <w:rPr>
          <w:spacing w:val="-3"/>
        </w:rPr>
        <w:t xml:space="preserve"> </w:t>
      </w:r>
      <w:r>
        <w:t>be</w:t>
      </w:r>
      <w:r>
        <w:rPr>
          <w:spacing w:val="-4"/>
        </w:rPr>
        <w:t xml:space="preserve"> </w:t>
      </w:r>
      <w:r>
        <w:t>marked</w:t>
      </w:r>
      <w:r>
        <w:rPr>
          <w:spacing w:val="-6"/>
        </w:rPr>
        <w:t xml:space="preserve"> </w:t>
      </w:r>
      <w:r>
        <w:t>“P1”</w:t>
      </w:r>
      <w:r>
        <w:rPr>
          <w:spacing w:val="-4"/>
        </w:rPr>
        <w:t xml:space="preserve"> </w:t>
      </w:r>
      <w:r>
        <w:t>and</w:t>
      </w:r>
      <w:r>
        <w:rPr>
          <w:spacing w:val="-4"/>
        </w:rPr>
        <w:t xml:space="preserve"> </w:t>
      </w:r>
      <w:r>
        <w:t>“P2”</w:t>
      </w:r>
      <w:r>
        <w:rPr>
          <w:spacing w:val="-4"/>
        </w:rPr>
        <w:t xml:space="preserve"> </w:t>
      </w:r>
      <w:r>
        <w:rPr>
          <w:spacing w:val="-2"/>
        </w:rPr>
        <w:t>respectively.</w:t>
      </w:r>
    </w:p>
    <w:p w14:paraId="5D3B48EC" w14:textId="77777777" w:rsidR="00AF6C6D" w:rsidRDefault="00236D07">
      <w:pPr>
        <w:pStyle w:val="BodyText"/>
        <w:spacing w:before="249"/>
      </w:pPr>
      <w:r>
        <w:t>Varieties</w:t>
      </w:r>
      <w:r>
        <w:rPr>
          <w:spacing w:val="-7"/>
        </w:rPr>
        <w:t xml:space="preserve"> </w:t>
      </w:r>
      <w:r>
        <w:t>which</w:t>
      </w:r>
      <w:r>
        <w:rPr>
          <w:spacing w:val="-4"/>
        </w:rPr>
        <w:t xml:space="preserve"> </w:t>
      </w:r>
      <w:r>
        <w:t>are</w:t>
      </w:r>
      <w:r>
        <w:rPr>
          <w:spacing w:val="-4"/>
        </w:rPr>
        <w:t xml:space="preserve"> </w:t>
      </w:r>
      <w:r>
        <w:t>no</w:t>
      </w:r>
      <w:r>
        <w:rPr>
          <w:spacing w:val="-5"/>
        </w:rPr>
        <w:t xml:space="preserve"> </w:t>
      </w:r>
      <w:r>
        <w:t>longer</w:t>
      </w:r>
      <w:r>
        <w:rPr>
          <w:spacing w:val="-4"/>
        </w:rPr>
        <w:t xml:space="preserve"> </w:t>
      </w:r>
      <w:r>
        <w:t>in</w:t>
      </w:r>
      <w:r>
        <w:rPr>
          <w:spacing w:val="-5"/>
        </w:rPr>
        <w:t xml:space="preserve"> </w:t>
      </w:r>
      <w:r>
        <w:t>trial</w:t>
      </w:r>
      <w:r>
        <w:rPr>
          <w:spacing w:val="-5"/>
        </w:rPr>
        <w:t xml:space="preserve"> </w:t>
      </w:r>
      <w:r>
        <w:t>will</w:t>
      </w:r>
      <w:r>
        <w:rPr>
          <w:spacing w:val="-4"/>
        </w:rPr>
        <w:t xml:space="preserve"> </w:t>
      </w:r>
      <w:r>
        <w:t>be</w:t>
      </w:r>
      <w:r>
        <w:rPr>
          <w:spacing w:val="-4"/>
        </w:rPr>
        <w:t xml:space="preserve"> </w:t>
      </w:r>
      <w:r>
        <w:t>marked</w:t>
      </w:r>
      <w:r>
        <w:rPr>
          <w:spacing w:val="-4"/>
        </w:rPr>
        <w:t xml:space="preserve"> </w:t>
      </w:r>
      <w:r>
        <w:t>with</w:t>
      </w:r>
      <w:r>
        <w:rPr>
          <w:spacing w:val="-4"/>
        </w:rPr>
        <w:t xml:space="preserve"> </w:t>
      </w:r>
      <w:r>
        <w:rPr>
          <w:spacing w:val="-5"/>
        </w:rPr>
        <w:t>*.</w:t>
      </w:r>
    </w:p>
    <w:p w14:paraId="466962B8" w14:textId="77777777" w:rsidR="00AF6C6D" w:rsidRDefault="00236D07">
      <w:pPr>
        <w:pStyle w:val="BodyText"/>
        <w:spacing w:before="246" w:line="360" w:lineRule="auto"/>
        <w:ind w:right="719"/>
      </w:pPr>
      <w:r>
        <w:t>Data</w:t>
      </w:r>
      <w:r>
        <w:rPr>
          <w:spacing w:val="-1"/>
        </w:rPr>
        <w:t xml:space="preserve"> </w:t>
      </w:r>
      <w:r>
        <w:t>on</w:t>
      </w:r>
      <w:r>
        <w:rPr>
          <w:spacing w:val="-4"/>
        </w:rPr>
        <w:t xml:space="preserve"> </w:t>
      </w:r>
      <w:r>
        <w:t>varieties</w:t>
      </w:r>
      <w:r>
        <w:rPr>
          <w:spacing w:val="-4"/>
        </w:rPr>
        <w:t xml:space="preserve"> </w:t>
      </w:r>
      <w:r>
        <w:t>tested</w:t>
      </w:r>
      <w:r>
        <w:rPr>
          <w:spacing w:val="-2"/>
        </w:rPr>
        <w:t xml:space="preserve"> </w:t>
      </w:r>
      <w:r>
        <w:t>in</w:t>
      </w:r>
      <w:r>
        <w:rPr>
          <w:spacing w:val="-2"/>
        </w:rPr>
        <w:t xml:space="preserve"> </w:t>
      </w:r>
      <w:r>
        <w:t>RL</w:t>
      </w:r>
      <w:r>
        <w:rPr>
          <w:spacing w:val="-2"/>
        </w:rPr>
        <w:t xml:space="preserve"> </w:t>
      </w:r>
      <w:r>
        <w:t>trials</w:t>
      </w:r>
      <w:r>
        <w:rPr>
          <w:spacing w:val="-1"/>
        </w:rPr>
        <w:t xml:space="preserve"> </w:t>
      </w:r>
      <w:r>
        <w:t>but</w:t>
      </w:r>
      <w:r>
        <w:rPr>
          <w:spacing w:val="-3"/>
        </w:rPr>
        <w:t xml:space="preserve"> </w:t>
      </w:r>
      <w:r>
        <w:t>not</w:t>
      </w:r>
      <w:r>
        <w:rPr>
          <w:spacing w:val="-3"/>
        </w:rPr>
        <w:t xml:space="preserve"> </w:t>
      </w:r>
      <w:r>
        <w:t>recommended</w:t>
      </w:r>
      <w:r>
        <w:rPr>
          <w:spacing w:val="-2"/>
        </w:rPr>
        <w:t xml:space="preserve"> </w:t>
      </w:r>
      <w:r>
        <w:t>will</w:t>
      </w:r>
      <w:r>
        <w:rPr>
          <w:spacing w:val="-2"/>
        </w:rPr>
        <w:t xml:space="preserve"> </w:t>
      </w:r>
      <w:r>
        <w:t>be</w:t>
      </w:r>
      <w:r>
        <w:rPr>
          <w:spacing w:val="-2"/>
        </w:rPr>
        <w:t xml:space="preserve"> </w:t>
      </w:r>
      <w:r>
        <w:t>made</w:t>
      </w:r>
      <w:r>
        <w:rPr>
          <w:spacing w:val="-2"/>
        </w:rPr>
        <w:t xml:space="preserve"> </w:t>
      </w:r>
      <w:r>
        <w:t>available</w:t>
      </w:r>
      <w:r>
        <w:rPr>
          <w:spacing w:val="-2"/>
        </w:rPr>
        <w:t xml:space="preserve"> </w:t>
      </w:r>
      <w:r>
        <w:t>on</w:t>
      </w:r>
      <w:r>
        <w:rPr>
          <w:spacing w:val="-2"/>
        </w:rPr>
        <w:t xml:space="preserve"> </w:t>
      </w:r>
      <w:r>
        <w:t>the</w:t>
      </w:r>
      <w:r>
        <w:rPr>
          <w:spacing w:val="-2"/>
        </w:rPr>
        <w:t xml:space="preserve"> </w:t>
      </w:r>
      <w:r>
        <w:t xml:space="preserve">AHDB </w:t>
      </w:r>
      <w:proofErr w:type="gramStart"/>
      <w:r>
        <w:t>website, but</w:t>
      </w:r>
      <w:proofErr w:type="gramEnd"/>
      <w:r>
        <w:t xml:space="preserve"> not printed in the RL booklet.</w:t>
      </w:r>
    </w:p>
    <w:p w14:paraId="53FD16A4" w14:textId="77777777" w:rsidR="00AF6C6D" w:rsidRDefault="00236D07">
      <w:pPr>
        <w:pStyle w:val="BodyText"/>
        <w:spacing w:before="119" w:line="360" w:lineRule="auto"/>
        <w:ind w:right="719"/>
      </w:pPr>
      <w:r>
        <w:t>Candidate varieties under test in RL trials will be printed in the RL booklet. Data on candidate varieties</w:t>
      </w:r>
      <w:r>
        <w:rPr>
          <w:spacing w:val="-1"/>
        </w:rPr>
        <w:t xml:space="preserve"> </w:t>
      </w:r>
      <w:r>
        <w:t>will</w:t>
      </w:r>
      <w:r>
        <w:rPr>
          <w:spacing w:val="-1"/>
        </w:rPr>
        <w:t xml:space="preserve"> </w:t>
      </w:r>
      <w:r>
        <w:t>be</w:t>
      </w:r>
      <w:r>
        <w:rPr>
          <w:spacing w:val="-2"/>
        </w:rPr>
        <w:t xml:space="preserve"> </w:t>
      </w:r>
      <w:r>
        <w:t>displayed</w:t>
      </w:r>
      <w:r>
        <w:rPr>
          <w:spacing w:val="-1"/>
        </w:rPr>
        <w:t xml:space="preserve"> </w:t>
      </w:r>
      <w:r>
        <w:t>on</w:t>
      </w:r>
      <w:r>
        <w:rPr>
          <w:spacing w:val="-3"/>
        </w:rPr>
        <w:t xml:space="preserve"> </w:t>
      </w:r>
      <w:r>
        <w:t>the</w:t>
      </w:r>
      <w:r>
        <w:rPr>
          <w:spacing w:val="-1"/>
        </w:rPr>
        <w:t xml:space="preserve"> </w:t>
      </w:r>
      <w:r>
        <w:t>AHDB</w:t>
      </w:r>
      <w:r>
        <w:rPr>
          <w:spacing w:val="-1"/>
        </w:rPr>
        <w:t xml:space="preserve"> </w:t>
      </w:r>
      <w:r>
        <w:t>website</w:t>
      </w:r>
      <w:r>
        <w:rPr>
          <w:spacing w:val="-3"/>
        </w:rPr>
        <w:t xml:space="preserve"> </w:t>
      </w:r>
      <w:r>
        <w:t>and</w:t>
      </w:r>
      <w:r>
        <w:rPr>
          <w:spacing w:val="-1"/>
        </w:rPr>
        <w:t xml:space="preserve"> </w:t>
      </w:r>
      <w:proofErr w:type="gramStart"/>
      <w:r>
        <w:t>in</w:t>
      </w:r>
      <w:proofErr w:type="gramEnd"/>
      <w:r>
        <w:rPr>
          <w:spacing w:val="-1"/>
        </w:rPr>
        <w:t xml:space="preserve"> </w:t>
      </w:r>
      <w:r>
        <w:t>the</w:t>
      </w:r>
      <w:r>
        <w:rPr>
          <w:spacing w:val="-3"/>
        </w:rPr>
        <w:t xml:space="preserve"> </w:t>
      </w:r>
      <w:r>
        <w:t>RL</w:t>
      </w:r>
      <w:r>
        <w:rPr>
          <w:spacing w:val="-1"/>
        </w:rPr>
        <w:t xml:space="preserve"> </w:t>
      </w:r>
      <w:r>
        <w:t>App</w:t>
      </w:r>
      <w:r>
        <w:rPr>
          <w:spacing w:val="-3"/>
        </w:rPr>
        <w:t xml:space="preserve"> </w:t>
      </w:r>
      <w:r>
        <w:t>once</w:t>
      </w:r>
      <w:r>
        <w:rPr>
          <w:spacing w:val="-3"/>
        </w:rPr>
        <w:t xml:space="preserve"> </w:t>
      </w:r>
      <w:r>
        <w:t>a</w:t>
      </w:r>
      <w:r>
        <w:rPr>
          <w:spacing w:val="-1"/>
        </w:rPr>
        <w:t xml:space="preserve"> </w:t>
      </w:r>
      <w:r>
        <w:t>variety</w:t>
      </w:r>
      <w:r>
        <w:rPr>
          <w:spacing w:val="-1"/>
        </w:rPr>
        <w:t xml:space="preserve"> </w:t>
      </w:r>
      <w:r>
        <w:t>has</w:t>
      </w:r>
      <w:r>
        <w:rPr>
          <w:spacing w:val="-3"/>
        </w:rPr>
        <w:t xml:space="preserve"> </w:t>
      </w:r>
      <w:r>
        <w:t>received</w:t>
      </w:r>
      <w:r>
        <w:rPr>
          <w:spacing w:val="-3"/>
        </w:rPr>
        <w:t xml:space="preserve"> </w:t>
      </w:r>
      <w:r>
        <w:t>a positive GB &amp; NI Variety List decision.</w:t>
      </w:r>
    </w:p>
    <w:p w14:paraId="2F5A7DB3" w14:textId="77777777" w:rsidR="00AF6C6D" w:rsidRDefault="00236D07">
      <w:pPr>
        <w:pStyle w:val="BodyText"/>
        <w:spacing w:before="120" w:line="360" w:lineRule="auto"/>
        <w:ind w:right="719"/>
      </w:pPr>
      <w:r>
        <w:t>Descriptive</w:t>
      </w:r>
      <w:r>
        <w:rPr>
          <w:spacing w:val="-2"/>
        </w:rPr>
        <w:t xml:space="preserve"> </w:t>
      </w:r>
      <w:r>
        <w:t>List</w:t>
      </w:r>
      <w:r>
        <w:rPr>
          <w:spacing w:val="-3"/>
        </w:rPr>
        <w:t xml:space="preserve"> </w:t>
      </w:r>
      <w:r>
        <w:t>varieties</w:t>
      </w:r>
      <w:r>
        <w:rPr>
          <w:spacing w:val="-4"/>
        </w:rPr>
        <w:t xml:space="preserve"> </w:t>
      </w:r>
      <w:r>
        <w:t>may</w:t>
      </w:r>
      <w:r>
        <w:rPr>
          <w:spacing w:val="-2"/>
        </w:rPr>
        <w:t xml:space="preserve"> </w:t>
      </w:r>
      <w:r>
        <w:t>be</w:t>
      </w:r>
      <w:r>
        <w:rPr>
          <w:spacing w:val="-4"/>
        </w:rPr>
        <w:t xml:space="preserve"> </w:t>
      </w:r>
      <w:r>
        <w:t>presented</w:t>
      </w:r>
      <w:r>
        <w:rPr>
          <w:spacing w:val="-4"/>
        </w:rPr>
        <w:t xml:space="preserve"> </w:t>
      </w:r>
      <w:r>
        <w:t>each</w:t>
      </w:r>
      <w:r>
        <w:rPr>
          <w:spacing w:val="-4"/>
        </w:rPr>
        <w:t xml:space="preserve"> </w:t>
      </w:r>
      <w:r>
        <w:t>year,</w:t>
      </w:r>
      <w:r>
        <w:rPr>
          <w:spacing w:val="-3"/>
        </w:rPr>
        <w:t xml:space="preserve"> </w:t>
      </w:r>
      <w:r>
        <w:t>provided</w:t>
      </w:r>
      <w:r>
        <w:rPr>
          <w:spacing w:val="-4"/>
        </w:rPr>
        <w:t xml:space="preserve"> </w:t>
      </w:r>
      <w:r>
        <w:t>a</w:t>
      </w:r>
      <w:r>
        <w:rPr>
          <w:spacing w:val="-2"/>
        </w:rPr>
        <w:t xml:space="preserve"> </w:t>
      </w:r>
      <w:r>
        <w:t>comparable</w:t>
      </w:r>
      <w:r>
        <w:rPr>
          <w:spacing w:val="-2"/>
        </w:rPr>
        <w:t xml:space="preserve"> </w:t>
      </w:r>
      <w:r>
        <w:t>data</w:t>
      </w:r>
      <w:r>
        <w:rPr>
          <w:spacing w:val="-2"/>
        </w:rPr>
        <w:t xml:space="preserve"> </w:t>
      </w:r>
      <w:r>
        <w:t>set</w:t>
      </w:r>
      <w:r>
        <w:rPr>
          <w:spacing w:val="-3"/>
        </w:rPr>
        <w:t xml:space="preserve"> </w:t>
      </w:r>
      <w:r>
        <w:t xml:space="preserve">remains </w:t>
      </w:r>
      <w:r>
        <w:rPr>
          <w:spacing w:val="-2"/>
        </w:rPr>
        <w:t>available.</w:t>
      </w:r>
    </w:p>
    <w:p w14:paraId="3D9519FD" w14:textId="77777777" w:rsidR="00AF6C6D" w:rsidRDefault="00236D07">
      <w:pPr>
        <w:pStyle w:val="BodyText"/>
        <w:spacing w:before="119" w:line="360" w:lineRule="auto"/>
        <w:ind w:right="719"/>
      </w:pPr>
      <w:r>
        <w:t>Breeders or agents should inform the RL data manager of any issues regarding their varieties completing</w:t>
      </w:r>
      <w:r>
        <w:rPr>
          <w:spacing w:val="-1"/>
        </w:rPr>
        <w:t xml:space="preserve"> </w:t>
      </w:r>
      <w:r>
        <w:t>national</w:t>
      </w:r>
      <w:r>
        <w:rPr>
          <w:spacing w:val="-1"/>
        </w:rPr>
        <w:t xml:space="preserve"> </w:t>
      </w:r>
      <w:r>
        <w:t>Variety Listing. The</w:t>
      </w:r>
      <w:r>
        <w:rPr>
          <w:spacing w:val="-3"/>
        </w:rPr>
        <w:t xml:space="preserve"> </w:t>
      </w:r>
      <w:r>
        <w:t>RL</w:t>
      </w:r>
      <w:r>
        <w:rPr>
          <w:spacing w:val="-2"/>
        </w:rPr>
        <w:t xml:space="preserve"> </w:t>
      </w:r>
      <w:r>
        <w:t>team</w:t>
      </w:r>
      <w:r>
        <w:rPr>
          <w:spacing w:val="-4"/>
        </w:rPr>
        <w:t xml:space="preserve"> </w:t>
      </w:r>
      <w:r>
        <w:t>will</w:t>
      </w:r>
      <w:r>
        <w:rPr>
          <w:spacing w:val="-1"/>
        </w:rPr>
        <w:t xml:space="preserve"> </w:t>
      </w:r>
      <w:r>
        <w:t>consult the</w:t>
      </w:r>
      <w:r>
        <w:rPr>
          <w:spacing w:val="-1"/>
        </w:rPr>
        <w:t xml:space="preserve"> </w:t>
      </w:r>
      <w:r>
        <w:t>Plant</w:t>
      </w:r>
      <w:r>
        <w:rPr>
          <w:spacing w:val="-2"/>
        </w:rPr>
        <w:t xml:space="preserve"> </w:t>
      </w:r>
      <w:r>
        <w:t>Varieties &amp;</w:t>
      </w:r>
      <w:r>
        <w:rPr>
          <w:spacing w:val="-1"/>
        </w:rPr>
        <w:t xml:space="preserve"> </w:t>
      </w:r>
      <w:r>
        <w:t>Seeds</w:t>
      </w:r>
      <w:r>
        <w:rPr>
          <w:spacing w:val="-5"/>
        </w:rPr>
        <w:t xml:space="preserve"> </w:t>
      </w:r>
      <w:r>
        <w:t>Gazette and with APHA staff for confirmation of national Variety Listing. Varieties will not be added to the Recommended</w:t>
      </w:r>
      <w:r>
        <w:rPr>
          <w:spacing w:val="-4"/>
        </w:rPr>
        <w:t xml:space="preserve"> </w:t>
      </w:r>
      <w:r>
        <w:t>List</w:t>
      </w:r>
      <w:r>
        <w:rPr>
          <w:spacing w:val="-3"/>
        </w:rPr>
        <w:t xml:space="preserve"> </w:t>
      </w:r>
      <w:r>
        <w:t>unless</w:t>
      </w:r>
      <w:r>
        <w:rPr>
          <w:spacing w:val="-2"/>
        </w:rPr>
        <w:t xml:space="preserve"> </w:t>
      </w:r>
      <w:r>
        <w:t>they</w:t>
      </w:r>
      <w:r>
        <w:rPr>
          <w:spacing w:val="-1"/>
        </w:rPr>
        <w:t xml:space="preserve"> </w:t>
      </w:r>
      <w:r>
        <w:t>have</w:t>
      </w:r>
      <w:r>
        <w:rPr>
          <w:spacing w:val="-4"/>
        </w:rPr>
        <w:t xml:space="preserve"> </w:t>
      </w:r>
      <w:r>
        <w:t>a</w:t>
      </w:r>
      <w:r>
        <w:rPr>
          <w:spacing w:val="-2"/>
        </w:rPr>
        <w:t xml:space="preserve"> </w:t>
      </w:r>
      <w:r>
        <w:t>positive national</w:t>
      </w:r>
      <w:r>
        <w:rPr>
          <w:spacing w:val="-2"/>
        </w:rPr>
        <w:t xml:space="preserve"> </w:t>
      </w:r>
      <w:r>
        <w:t>Variety</w:t>
      </w:r>
      <w:r>
        <w:rPr>
          <w:spacing w:val="-3"/>
        </w:rPr>
        <w:t xml:space="preserve"> </w:t>
      </w:r>
      <w:r>
        <w:t>Listing</w:t>
      </w:r>
      <w:r>
        <w:rPr>
          <w:spacing w:val="-1"/>
        </w:rPr>
        <w:t xml:space="preserve"> </w:t>
      </w:r>
      <w:r>
        <w:t>decision</w:t>
      </w:r>
      <w:r>
        <w:rPr>
          <w:spacing w:val="-2"/>
        </w:rPr>
        <w:t xml:space="preserve"> </w:t>
      </w:r>
      <w:r>
        <w:t>on</w:t>
      </w:r>
      <w:r>
        <w:rPr>
          <w:spacing w:val="-2"/>
        </w:rPr>
        <w:t xml:space="preserve"> </w:t>
      </w:r>
      <w:r>
        <w:t>the</w:t>
      </w:r>
      <w:r>
        <w:rPr>
          <w:spacing w:val="-4"/>
        </w:rPr>
        <w:t xml:space="preserve"> </w:t>
      </w:r>
      <w:r>
        <w:t>day</w:t>
      </w:r>
      <w:r>
        <w:rPr>
          <w:spacing w:val="-4"/>
        </w:rPr>
        <w:t xml:space="preserve"> </w:t>
      </w:r>
      <w:r>
        <w:t>of</w:t>
      </w:r>
      <w:r>
        <w:rPr>
          <w:spacing w:val="-3"/>
        </w:rPr>
        <w:t xml:space="preserve"> </w:t>
      </w:r>
      <w:r>
        <w:t>the RL Project Board ratification of the new RL.</w:t>
      </w:r>
    </w:p>
    <w:p w14:paraId="1C12D036" w14:textId="77777777" w:rsidR="00AF6C6D" w:rsidRDefault="00236D07" w:rsidP="002D48B2">
      <w:pPr>
        <w:pStyle w:val="Heading2"/>
        <w:numPr>
          <w:ilvl w:val="1"/>
          <w:numId w:val="44"/>
        </w:numPr>
        <w:tabs>
          <w:tab w:val="left" w:pos="958"/>
        </w:tabs>
        <w:spacing w:before="122"/>
        <w:ind w:left="958" w:hanging="533"/>
      </w:pPr>
      <w:bookmarkStart w:id="130" w:name="_Toc232086586"/>
      <w:bookmarkStart w:id="131" w:name="_Toc232086781"/>
      <w:bookmarkStart w:id="132" w:name="_Toc234231792"/>
      <w:r>
        <w:t>Review</w:t>
      </w:r>
      <w:r>
        <w:rPr>
          <w:spacing w:val="-2"/>
        </w:rPr>
        <w:t xml:space="preserve"> </w:t>
      </w:r>
      <w:r>
        <w:t>of</w:t>
      </w:r>
      <w:r>
        <w:rPr>
          <w:spacing w:val="-2"/>
        </w:rPr>
        <w:t xml:space="preserve"> Varieties</w:t>
      </w:r>
      <w:bookmarkEnd w:id="130"/>
      <w:bookmarkEnd w:id="131"/>
      <w:bookmarkEnd w:id="132"/>
    </w:p>
    <w:p w14:paraId="18CA5E2B" w14:textId="77777777" w:rsidR="00AF6C6D" w:rsidRDefault="00236D07" w:rsidP="002D48B2">
      <w:pPr>
        <w:pStyle w:val="Heading3"/>
        <w:numPr>
          <w:ilvl w:val="2"/>
          <w:numId w:val="44"/>
        </w:numPr>
        <w:tabs>
          <w:tab w:val="left" w:pos="1095"/>
        </w:tabs>
        <w:spacing w:before="137" w:line="362" w:lineRule="auto"/>
        <w:ind w:left="425" w:right="772" w:firstLine="0"/>
      </w:pPr>
      <w:bookmarkStart w:id="133" w:name="_Toc232086587"/>
      <w:bookmarkStart w:id="134" w:name="_Toc232086782"/>
      <w:bookmarkStart w:id="135" w:name="_Toc234231793"/>
      <w:r>
        <w:t>Notice</w:t>
      </w:r>
      <w:r>
        <w:rPr>
          <w:spacing w:val="-3"/>
        </w:rPr>
        <w:t xml:space="preserve"> </w:t>
      </w:r>
      <w:r>
        <w:t>of</w:t>
      </w:r>
      <w:r>
        <w:rPr>
          <w:spacing w:val="-2"/>
        </w:rPr>
        <w:t xml:space="preserve"> </w:t>
      </w:r>
      <w:r>
        <w:t>review</w:t>
      </w:r>
      <w:r>
        <w:rPr>
          <w:spacing w:val="-2"/>
        </w:rPr>
        <w:t xml:space="preserve"> </w:t>
      </w:r>
      <w:r>
        <w:t>of the</w:t>
      </w:r>
      <w:r>
        <w:rPr>
          <w:spacing w:val="-4"/>
        </w:rPr>
        <w:t xml:space="preserve"> </w:t>
      </w:r>
      <w:r>
        <w:t>status</w:t>
      </w:r>
      <w:r>
        <w:rPr>
          <w:spacing w:val="-3"/>
        </w:rPr>
        <w:t xml:space="preserve"> </w:t>
      </w:r>
      <w:r>
        <w:t>of</w:t>
      </w:r>
      <w:r>
        <w:rPr>
          <w:spacing w:val="-2"/>
        </w:rPr>
        <w:t xml:space="preserve"> </w:t>
      </w:r>
      <w:r>
        <w:t>a</w:t>
      </w:r>
      <w:r>
        <w:rPr>
          <w:spacing w:val="-1"/>
        </w:rPr>
        <w:t xml:space="preserve"> </w:t>
      </w:r>
      <w:r>
        <w:t>variety</w:t>
      </w:r>
      <w:r>
        <w:rPr>
          <w:spacing w:val="-1"/>
        </w:rPr>
        <w:t xml:space="preserve"> </w:t>
      </w:r>
      <w:r>
        <w:t>or of</w:t>
      </w:r>
      <w:r>
        <w:rPr>
          <w:spacing w:val="-2"/>
        </w:rPr>
        <w:t xml:space="preserve"> </w:t>
      </w:r>
      <w:r>
        <w:t>its</w:t>
      </w:r>
      <w:r>
        <w:rPr>
          <w:spacing w:val="-3"/>
        </w:rPr>
        <w:t xml:space="preserve"> </w:t>
      </w:r>
      <w:r>
        <w:t>suitability</w:t>
      </w:r>
      <w:r>
        <w:rPr>
          <w:spacing w:val="-3"/>
        </w:rPr>
        <w:t xml:space="preserve"> </w:t>
      </w:r>
      <w:r>
        <w:t>for</w:t>
      </w:r>
      <w:r>
        <w:rPr>
          <w:spacing w:val="-3"/>
        </w:rPr>
        <w:t xml:space="preserve"> </w:t>
      </w:r>
      <w:r>
        <w:t>inclusion</w:t>
      </w:r>
      <w:r>
        <w:rPr>
          <w:spacing w:val="-4"/>
        </w:rPr>
        <w:t xml:space="preserve"> </w:t>
      </w:r>
      <w:r>
        <w:t>or</w:t>
      </w:r>
      <w:r>
        <w:rPr>
          <w:spacing w:val="-3"/>
        </w:rPr>
        <w:t xml:space="preserve"> </w:t>
      </w:r>
      <w:r>
        <w:t>retention in trial</w:t>
      </w:r>
      <w:bookmarkEnd w:id="133"/>
      <w:bookmarkEnd w:id="134"/>
      <w:bookmarkEnd w:id="135"/>
    </w:p>
    <w:p w14:paraId="268B5417" w14:textId="67645C7B" w:rsidR="00AF6C6D" w:rsidRDefault="00236D07">
      <w:pPr>
        <w:pStyle w:val="BodyText"/>
        <w:spacing w:before="117" w:line="360" w:lineRule="auto"/>
        <w:ind w:right="813"/>
      </w:pPr>
      <w:r>
        <w:t>Varieties</w:t>
      </w:r>
      <w:r>
        <w:rPr>
          <w:spacing w:val="-2"/>
        </w:rPr>
        <w:t xml:space="preserve"> </w:t>
      </w:r>
      <w:r>
        <w:t>may</w:t>
      </w:r>
      <w:r>
        <w:rPr>
          <w:spacing w:val="-2"/>
        </w:rPr>
        <w:t xml:space="preserve"> </w:t>
      </w:r>
      <w:r>
        <w:t>be</w:t>
      </w:r>
      <w:r>
        <w:rPr>
          <w:spacing w:val="-4"/>
        </w:rPr>
        <w:t xml:space="preserve"> </w:t>
      </w:r>
      <w:r>
        <w:t>subject</w:t>
      </w:r>
      <w:r>
        <w:rPr>
          <w:spacing w:val="-3"/>
        </w:rPr>
        <w:t xml:space="preserve"> </w:t>
      </w:r>
      <w:r>
        <w:t>to</w:t>
      </w:r>
      <w:r>
        <w:rPr>
          <w:spacing w:val="-4"/>
        </w:rPr>
        <w:t xml:space="preserve"> </w:t>
      </w:r>
      <w:r>
        <w:t>review</w:t>
      </w:r>
      <w:r>
        <w:rPr>
          <w:spacing w:val="-3"/>
        </w:rPr>
        <w:t xml:space="preserve"> </w:t>
      </w:r>
      <w:r>
        <w:t>in</w:t>
      </w:r>
      <w:r>
        <w:rPr>
          <w:spacing w:val="-2"/>
        </w:rPr>
        <w:t xml:space="preserve"> </w:t>
      </w:r>
      <w:r>
        <w:t>any</w:t>
      </w:r>
      <w:r>
        <w:rPr>
          <w:spacing w:val="-1"/>
        </w:rPr>
        <w:t xml:space="preserve"> </w:t>
      </w:r>
      <w:r>
        <w:t>year</w:t>
      </w:r>
      <w:r>
        <w:rPr>
          <w:spacing w:val="-1"/>
        </w:rPr>
        <w:t xml:space="preserve"> </w:t>
      </w:r>
      <w:r>
        <w:t>as</w:t>
      </w:r>
      <w:r>
        <w:rPr>
          <w:spacing w:val="-4"/>
        </w:rPr>
        <w:t xml:space="preserve"> </w:t>
      </w:r>
      <w:r>
        <w:t>to</w:t>
      </w:r>
      <w:r>
        <w:rPr>
          <w:spacing w:val="-2"/>
        </w:rPr>
        <w:t xml:space="preserve"> </w:t>
      </w:r>
      <w:r>
        <w:t>whether</w:t>
      </w:r>
      <w:r>
        <w:rPr>
          <w:spacing w:val="-1"/>
        </w:rPr>
        <w:t xml:space="preserve"> </w:t>
      </w:r>
      <w:r w:rsidR="00ED4E51">
        <w:t>th</w:t>
      </w:r>
      <w:r>
        <w:t>ey</w:t>
      </w:r>
      <w:r>
        <w:rPr>
          <w:spacing w:val="-4"/>
        </w:rPr>
        <w:t xml:space="preserve"> </w:t>
      </w:r>
      <w:r>
        <w:t>should</w:t>
      </w:r>
      <w:r>
        <w:rPr>
          <w:spacing w:val="-2"/>
        </w:rPr>
        <w:t xml:space="preserve"> </w:t>
      </w:r>
      <w:r>
        <w:t>continue</w:t>
      </w:r>
      <w:r>
        <w:rPr>
          <w:spacing w:val="-4"/>
        </w:rPr>
        <w:t xml:space="preserve"> </w:t>
      </w:r>
      <w:r>
        <w:t>to</w:t>
      </w:r>
      <w:r>
        <w:rPr>
          <w:spacing w:val="-4"/>
        </w:rPr>
        <w:t xml:space="preserve"> </w:t>
      </w:r>
      <w:r>
        <w:t xml:space="preserve">remain in all or part of the RL trial system. Breeders of a variety will receive notice of a review and be invited to present a case to the crop committee. If a recommended variety drops below a minimum standard or target specification it will be reviewed by the Crop Committee at the next </w:t>
      </w:r>
      <w:r>
        <w:rPr>
          <w:spacing w:val="-2"/>
        </w:rPr>
        <w:t>opportunity.</w:t>
      </w:r>
    </w:p>
    <w:p w14:paraId="4A25C03C" w14:textId="77777777" w:rsidR="00AF6C6D" w:rsidRDefault="00236D07">
      <w:pPr>
        <w:pStyle w:val="BodyText"/>
        <w:spacing w:before="119" w:line="360" w:lineRule="auto"/>
        <w:ind w:right="719"/>
      </w:pPr>
      <w:r>
        <w:t>Currently recommended varieties that are proposed controls for the coming season may be re-sown in RL</w:t>
      </w:r>
      <w:r>
        <w:rPr>
          <w:spacing w:val="-2"/>
        </w:rPr>
        <w:t xml:space="preserve"> </w:t>
      </w:r>
      <w:r>
        <w:t>trials as</w:t>
      </w:r>
      <w:r>
        <w:rPr>
          <w:spacing w:val="-2"/>
        </w:rPr>
        <w:t xml:space="preserve"> </w:t>
      </w:r>
      <w:r>
        <w:t>control</w:t>
      </w:r>
      <w:r>
        <w:rPr>
          <w:spacing w:val="-1"/>
        </w:rPr>
        <w:t xml:space="preserve"> </w:t>
      </w:r>
      <w:r>
        <w:t>varieties</w:t>
      </w:r>
      <w:r>
        <w:rPr>
          <w:spacing w:val="-2"/>
        </w:rPr>
        <w:t xml:space="preserve"> </w:t>
      </w:r>
      <w:r>
        <w:t>without</w:t>
      </w:r>
      <w:r>
        <w:rPr>
          <w:spacing w:val="-1"/>
        </w:rPr>
        <w:t xml:space="preserve"> </w:t>
      </w:r>
      <w:r>
        <w:t>the</w:t>
      </w:r>
      <w:r>
        <w:rPr>
          <w:spacing w:val="-2"/>
        </w:rPr>
        <w:t xml:space="preserve"> </w:t>
      </w:r>
      <w:r>
        <w:t>need for a</w:t>
      </w:r>
      <w:r>
        <w:rPr>
          <w:spacing w:val="-2"/>
        </w:rPr>
        <w:t xml:space="preserve"> </w:t>
      </w:r>
      <w:r>
        <w:t>breeder presentation at</w:t>
      </w:r>
      <w:r>
        <w:rPr>
          <w:spacing w:val="-1"/>
        </w:rPr>
        <w:t xml:space="preserve"> </w:t>
      </w:r>
      <w:r>
        <w:t>the</w:t>
      </w:r>
      <w:r>
        <w:rPr>
          <w:spacing w:val="-2"/>
        </w:rPr>
        <w:t xml:space="preserve"> </w:t>
      </w:r>
      <w:r>
        <w:t>re-sowing meeting.</w:t>
      </w:r>
      <w:r>
        <w:rPr>
          <w:spacing w:val="40"/>
        </w:rPr>
        <w:t xml:space="preserve"> </w:t>
      </w:r>
      <w:r>
        <w:t>These</w:t>
      </w:r>
      <w:r>
        <w:rPr>
          <w:spacing w:val="-3"/>
        </w:rPr>
        <w:t xml:space="preserve"> </w:t>
      </w:r>
      <w:r>
        <w:t>varieties</w:t>
      </w:r>
      <w:r>
        <w:rPr>
          <w:spacing w:val="-2"/>
        </w:rPr>
        <w:t xml:space="preserve"> </w:t>
      </w:r>
      <w:r>
        <w:t>may</w:t>
      </w:r>
      <w:r>
        <w:rPr>
          <w:spacing w:val="-2"/>
        </w:rPr>
        <w:t xml:space="preserve"> </w:t>
      </w:r>
      <w:r>
        <w:t>be</w:t>
      </w:r>
      <w:r>
        <w:rPr>
          <w:spacing w:val="-5"/>
        </w:rPr>
        <w:t xml:space="preserve"> </w:t>
      </w:r>
      <w:r>
        <w:t>called</w:t>
      </w:r>
      <w:r>
        <w:rPr>
          <w:spacing w:val="-3"/>
        </w:rPr>
        <w:t xml:space="preserve"> </w:t>
      </w:r>
      <w:r>
        <w:t>for</w:t>
      </w:r>
      <w:r>
        <w:rPr>
          <w:spacing w:val="-4"/>
        </w:rPr>
        <w:t xml:space="preserve"> </w:t>
      </w:r>
      <w:r>
        <w:t>review</w:t>
      </w:r>
      <w:r>
        <w:rPr>
          <w:spacing w:val="-4"/>
        </w:rPr>
        <w:t xml:space="preserve"> </w:t>
      </w:r>
      <w:r>
        <w:t>at</w:t>
      </w:r>
      <w:r>
        <w:rPr>
          <w:spacing w:val="-4"/>
        </w:rPr>
        <w:t xml:space="preserve"> </w:t>
      </w:r>
      <w:r>
        <w:t>the</w:t>
      </w:r>
      <w:r>
        <w:rPr>
          <w:spacing w:val="-5"/>
        </w:rPr>
        <w:t xml:space="preserve"> </w:t>
      </w:r>
      <w:r>
        <w:t>recommendation</w:t>
      </w:r>
      <w:r>
        <w:rPr>
          <w:spacing w:val="-3"/>
        </w:rPr>
        <w:t xml:space="preserve"> </w:t>
      </w:r>
      <w:r>
        <w:t>meeting.</w:t>
      </w:r>
      <w:r>
        <w:rPr>
          <w:spacing w:val="-1"/>
        </w:rPr>
        <w:t xml:space="preserve"> </w:t>
      </w:r>
      <w:r>
        <w:t>Breeders</w:t>
      </w:r>
      <w:r>
        <w:rPr>
          <w:spacing w:val="-5"/>
        </w:rPr>
        <w:t xml:space="preserve"> </w:t>
      </w:r>
      <w:r>
        <w:t>will receive notice of such a review and will be invited to present a case to the crop committee.</w:t>
      </w:r>
    </w:p>
    <w:p w14:paraId="254C9B62" w14:textId="77777777" w:rsidR="00AF6C6D" w:rsidRDefault="00AF6C6D">
      <w:pPr>
        <w:pStyle w:val="BodyText"/>
        <w:spacing w:line="360" w:lineRule="auto"/>
        <w:sectPr w:rsidR="00AF6C6D" w:rsidSect="00ED4E51">
          <w:pgSz w:w="11910" w:h="16840"/>
          <w:pgMar w:top="1040" w:right="425" w:bottom="1418" w:left="708" w:header="0" w:footer="1150" w:gutter="0"/>
          <w:cols w:space="720"/>
        </w:sectPr>
      </w:pPr>
    </w:p>
    <w:p w14:paraId="06F1D36D" w14:textId="77777777" w:rsidR="00AF6C6D" w:rsidRDefault="00236D07">
      <w:pPr>
        <w:pStyle w:val="BodyText"/>
        <w:spacing w:before="74" w:line="360" w:lineRule="auto"/>
        <w:ind w:right="813"/>
      </w:pPr>
      <w:r>
        <w:lastRenderedPageBreak/>
        <w:t>Winter crop candidate varieties in Recommended List trials will be reviewed at the candidate selection</w:t>
      </w:r>
      <w:r>
        <w:rPr>
          <w:spacing w:val="-2"/>
        </w:rPr>
        <w:t xml:space="preserve"> </w:t>
      </w:r>
      <w:r>
        <w:t>meeting</w:t>
      </w:r>
      <w:r>
        <w:rPr>
          <w:spacing w:val="-2"/>
        </w:rPr>
        <w:t xml:space="preserve"> </w:t>
      </w:r>
      <w:r>
        <w:t>and</w:t>
      </w:r>
      <w:r>
        <w:rPr>
          <w:spacing w:val="-4"/>
        </w:rPr>
        <w:t xml:space="preserve"> </w:t>
      </w:r>
      <w:r>
        <w:t>should</w:t>
      </w:r>
      <w:r>
        <w:rPr>
          <w:spacing w:val="-2"/>
        </w:rPr>
        <w:t xml:space="preserve"> </w:t>
      </w:r>
      <w:r>
        <w:t>be</w:t>
      </w:r>
      <w:r>
        <w:rPr>
          <w:spacing w:val="-2"/>
        </w:rPr>
        <w:t xml:space="preserve"> </w:t>
      </w:r>
      <w:r>
        <w:t>re-sown</w:t>
      </w:r>
      <w:r>
        <w:rPr>
          <w:spacing w:val="-2"/>
        </w:rPr>
        <w:t xml:space="preserve"> </w:t>
      </w:r>
      <w:r>
        <w:t>where</w:t>
      </w:r>
      <w:r>
        <w:rPr>
          <w:spacing w:val="-4"/>
        </w:rPr>
        <w:t xml:space="preserve"> </w:t>
      </w:r>
      <w:r>
        <w:t>the</w:t>
      </w:r>
      <w:r>
        <w:rPr>
          <w:spacing w:val="-2"/>
        </w:rPr>
        <w:t xml:space="preserve"> </w:t>
      </w:r>
      <w:r>
        <w:t>data</w:t>
      </w:r>
      <w:r>
        <w:rPr>
          <w:spacing w:val="-4"/>
        </w:rPr>
        <w:t xml:space="preserve"> </w:t>
      </w:r>
      <w:proofErr w:type="gramStart"/>
      <w:r>
        <w:t>suggest</w:t>
      </w:r>
      <w:proofErr w:type="gramEnd"/>
      <w:r>
        <w:rPr>
          <w:spacing w:val="-3"/>
        </w:rPr>
        <w:t xml:space="preserve"> </w:t>
      </w:r>
      <w:r>
        <w:t>that</w:t>
      </w:r>
      <w:r>
        <w:rPr>
          <w:spacing w:val="-3"/>
        </w:rPr>
        <w:t xml:space="preserve"> </w:t>
      </w:r>
      <w:r>
        <w:t>there</w:t>
      </w:r>
      <w:r>
        <w:rPr>
          <w:spacing w:val="-2"/>
        </w:rPr>
        <w:t xml:space="preserve"> </w:t>
      </w:r>
      <w:r>
        <w:t>is</w:t>
      </w:r>
      <w:r>
        <w:rPr>
          <w:spacing w:val="-2"/>
        </w:rPr>
        <w:t xml:space="preserve"> </w:t>
      </w:r>
      <w:r>
        <w:t>a</w:t>
      </w:r>
      <w:r>
        <w:rPr>
          <w:spacing w:val="-3"/>
        </w:rPr>
        <w:t xml:space="preserve"> </w:t>
      </w:r>
      <w:r>
        <w:t>reasonable</w:t>
      </w:r>
      <w:r>
        <w:rPr>
          <w:spacing w:val="-2"/>
        </w:rPr>
        <w:t xml:space="preserve"> </w:t>
      </w:r>
      <w:r>
        <w:t>case to be made for their recommendation.</w:t>
      </w:r>
    </w:p>
    <w:p w14:paraId="0648A164" w14:textId="182537BC" w:rsidR="00AF6C6D" w:rsidRDefault="00236D07">
      <w:pPr>
        <w:pStyle w:val="BodyText"/>
        <w:spacing w:before="122" w:line="360" w:lineRule="auto"/>
        <w:ind w:right="719"/>
      </w:pPr>
      <w:r>
        <w:t xml:space="preserve">Winter crop candidate varieties </w:t>
      </w:r>
      <w:r w:rsidR="001577FD">
        <w:t xml:space="preserve">in Recommended List trials </w:t>
      </w:r>
      <w:r>
        <w:t xml:space="preserve">that meet the yield </w:t>
      </w:r>
      <w:proofErr w:type="gramStart"/>
      <w:r>
        <w:t>target</w:t>
      </w:r>
      <w:proofErr w:type="gramEnd"/>
      <w:r>
        <w:t xml:space="preserve"> and all minimum standards and target specifications</w:t>
      </w:r>
      <w:r>
        <w:rPr>
          <w:spacing w:val="-3"/>
        </w:rPr>
        <w:t xml:space="preserve"> </w:t>
      </w:r>
      <w:r>
        <w:t>will</w:t>
      </w:r>
      <w:r>
        <w:rPr>
          <w:spacing w:val="-3"/>
        </w:rPr>
        <w:t xml:space="preserve"> </w:t>
      </w:r>
      <w:r>
        <w:t>be</w:t>
      </w:r>
      <w:r>
        <w:rPr>
          <w:spacing w:val="-3"/>
        </w:rPr>
        <w:t xml:space="preserve"> </w:t>
      </w:r>
      <w:r>
        <w:t>resown</w:t>
      </w:r>
      <w:r>
        <w:rPr>
          <w:spacing w:val="-3"/>
        </w:rPr>
        <w:t xml:space="preserve"> </w:t>
      </w:r>
      <w:r>
        <w:t>into</w:t>
      </w:r>
      <w:r>
        <w:rPr>
          <w:spacing w:val="-3"/>
        </w:rPr>
        <w:t xml:space="preserve"> </w:t>
      </w:r>
      <w:r>
        <w:t>RL</w:t>
      </w:r>
      <w:r>
        <w:rPr>
          <w:spacing w:val="-4"/>
        </w:rPr>
        <w:t xml:space="preserve"> </w:t>
      </w:r>
      <w:r>
        <w:t>trials</w:t>
      </w:r>
      <w:r>
        <w:rPr>
          <w:spacing w:val="-2"/>
        </w:rPr>
        <w:t xml:space="preserve"> </w:t>
      </w:r>
      <w:r>
        <w:t>automatically.</w:t>
      </w:r>
      <w:r>
        <w:rPr>
          <w:spacing w:val="-1"/>
        </w:rPr>
        <w:t xml:space="preserve"> </w:t>
      </w:r>
      <w:r>
        <w:t>Varieties</w:t>
      </w:r>
      <w:r>
        <w:rPr>
          <w:spacing w:val="-4"/>
        </w:rPr>
        <w:t xml:space="preserve"> </w:t>
      </w:r>
      <w:r>
        <w:t>that</w:t>
      </w:r>
      <w:r>
        <w:rPr>
          <w:spacing w:val="-3"/>
        </w:rPr>
        <w:t xml:space="preserve"> </w:t>
      </w:r>
      <w:r>
        <w:t>fail</w:t>
      </w:r>
      <w:r>
        <w:rPr>
          <w:spacing w:val="-3"/>
        </w:rPr>
        <w:t xml:space="preserve"> </w:t>
      </w:r>
      <w:r>
        <w:t>to</w:t>
      </w:r>
      <w:r>
        <w:rPr>
          <w:spacing w:val="-4"/>
        </w:rPr>
        <w:t xml:space="preserve"> </w:t>
      </w:r>
      <w:r>
        <w:t>meet</w:t>
      </w:r>
      <w:r>
        <w:rPr>
          <w:spacing w:val="-3"/>
        </w:rPr>
        <w:t xml:space="preserve"> </w:t>
      </w:r>
      <w:r>
        <w:t>the</w:t>
      </w:r>
      <w:r>
        <w:rPr>
          <w:spacing w:val="-4"/>
        </w:rPr>
        <w:t xml:space="preserve"> </w:t>
      </w:r>
      <w:r>
        <w:t>yield</w:t>
      </w:r>
      <w:r>
        <w:rPr>
          <w:spacing w:val="-3"/>
        </w:rPr>
        <w:t xml:space="preserve"> </w:t>
      </w:r>
      <w:r>
        <w:t>target and</w:t>
      </w:r>
      <w:r w:rsidR="001577FD">
        <w:t>/</w:t>
      </w:r>
      <w:r>
        <w:t>or any minimum standard or target specification will be reviewed by the committee</w:t>
      </w:r>
    </w:p>
    <w:p w14:paraId="2B6433EC" w14:textId="77777777" w:rsidR="00AF6C6D" w:rsidRDefault="00236D07">
      <w:pPr>
        <w:pStyle w:val="BodyText"/>
        <w:spacing w:before="119" w:line="360" w:lineRule="auto"/>
        <w:ind w:right="719"/>
      </w:pPr>
      <w:r>
        <w:t>Candidates</w:t>
      </w:r>
      <w:r>
        <w:rPr>
          <w:spacing w:val="-2"/>
        </w:rPr>
        <w:t xml:space="preserve"> </w:t>
      </w:r>
      <w:r>
        <w:t>may</w:t>
      </w:r>
      <w:r>
        <w:rPr>
          <w:spacing w:val="-1"/>
        </w:rPr>
        <w:t xml:space="preserve"> </w:t>
      </w:r>
      <w:r>
        <w:t>be</w:t>
      </w:r>
      <w:r>
        <w:rPr>
          <w:spacing w:val="-4"/>
        </w:rPr>
        <w:t xml:space="preserve"> </w:t>
      </w:r>
      <w:r>
        <w:t>re-sown</w:t>
      </w:r>
      <w:r>
        <w:rPr>
          <w:spacing w:val="-2"/>
        </w:rPr>
        <w:t xml:space="preserve"> </w:t>
      </w:r>
      <w:r>
        <w:t>in</w:t>
      </w:r>
      <w:r>
        <w:rPr>
          <w:spacing w:val="-2"/>
        </w:rPr>
        <w:t xml:space="preserve"> </w:t>
      </w:r>
      <w:r>
        <w:t>a</w:t>
      </w:r>
      <w:r>
        <w:rPr>
          <w:spacing w:val="-2"/>
        </w:rPr>
        <w:t xml:space="preserve"> </w:t>
      </w:r>
      <w:r>
        <w:t>subset</w:t>
      </w:r>
      <w:r>
        <w:rPr>
          <w:spacing w:val="-3"/>
        </w:rPr>
        <w:t xml:space="preserve"> </w:t>
      </w:r>
      <w:r>
        <w:t>of</w:t>
      </w:r>
      <w:r>
        <w:rPr>
          <w:spacing w:val="-3"/>
        </w:rPr>
        <w:t xml:space="preserve"> </w:t>
      </w:r>
      <w:r>
        <w:t>trials</w:t>
      </w:r>
      <w:r>
        <w:rPr>
          <w:spacing w:val="-1"/>
        </w:rPr>
        <w:t xml:space="preserve"> </w:t>
      </w:r>
      <w:r>
        <w:t>if</w:t>
      </w:r>
      <w:r>
        <w:rPr>
          <w:spacing w:val="-3"/>
        </w:rPr>
        <w:t xml:space="preserve"> </w:t>
      </w:r>
      <w:r>
        <w:t>this</w:t>
      </w:r>
      <w:r>
        <w:rPr>
          <w:spacing w:val="-1"/>
        </w:rPr>
        <w:t xml:space="preserve"> </w:t>
      </w:r>
      <w:r>
        <w:t>appears</w:t>
      </w:r>
      <w:r>
        <w:rPr>
          <w:spacing w:val="-4"/>
        </w:rPr>
        <w:t xml:space="preserve"> </w:t>
      </w:r>
      <w:r>
        <w:t>more</w:t>
      </w:r>
      <w:r>
        <w:rPr>
          <w:spacing w:val="-4"/>
        </w:rPr>
        <w:t xml:space="preserve"> </w:t>
      </w:r>
      <w:r>
        <w:t>appropriate</w:t>
      </w:r>
      <w:r>
        <w:rPr>
          <w:spacing w:val="-3"/>
        </w:rPr>
        <w:t xml:space="preserve"> </w:t>
      </w:r>
      <w:r>
        <w:t>than</w:t>
      </w:r>
      <w:r>
        <w:rPr>
          <w:spacing w:val="-2"/>
        </w:rPr>
        <w:t xml:space="preserve"> </w:t>
      </w:r>
      <w:r>
        <w:t>excluding them completely or sowing in all trials.</w:t>
      </w:r>
    </w:p>
    <w:p w14:paraId="3E28C039" w14:textId="77777777" w:rsidR="00AF6C6D" w:rsidRDefault="00236D07">
      <w:pPr>
        <w:pStyle w:val="BodyText"/>
        <w:spacing w:before="120" w:line="360" w:lineRule="auto"/>
        <w:ind w:right="719"/>
      </w:pPr>
      <w:r>
        <w:t>There will be no automatic timescale for the progress of recommended varieties through the system.</w:t>
      </w:r>
      <w:r>
        <w:rPr>
          <w:spacing w:val="-3"/>
        </w:rPr>
        <w:t xml:space="preserve"> </w:t>
      </w:r>
      <w:r>
        <w:t>Instead, varieties</w:t>
      </w:r>
      <w:r>
        <w:rPr>
          <w:spacing w:val="-1"/>
        </w:rPr>
        <w:t xml:space="preserve"> </w:t>
      </w:r>
      <w:r>
        <w:t>in</w:t>
      </w:r>
      <w:r>
        <w:rPr>
          <w:spacing w:val="-2"/>
        </w:rPr>
        <w:t xml:space="preserve"> </w:t>
      </w:r>
      <w:r>
        <w:t>their</w:t>
      </w:r>
      <w:r>
        <w:rPr>
          <w:spacing w:val="-3"/>
        </w:rPr>
        <w:t xml:space="preserve"> </w:t>
      </w:r>
      <w:r>
        <w:t>first</w:t>
      </w:r>
      <w:r>
        <w:rPr>
          <w:spacing w:val="-3"/>
        </w:rPr>
        <w:t xml:space="preserve"> </w:t>
      </w:r>
      <w:r>
        <w:t>two</w:t>
      </w:r>
      <w:r>
        <w:rPr>
          <w:spacing w:val="-4"/>
        </w:rPr>
        <w:t xml:space="preserve"> </w:t>
      </w:r>
      <w:r>
        <w:t>years</w:t>
      </w:r>
      <w:r>
        <w:rPr>
          <w:spacing w:val="-1"/>
        </w:rPr>
        <w:t xml:space="preserve"> </w:t>
      </w:r>
      <w:r>
        <w:t>on</w:t>
      </w:r>
      <w:r>
        <w:rPr>
          <w:spacing w:val="-2"/>
        </w:rPr>
        <w:t xml:space="preserve"> </w:t>
      </w:r>
      <w:r>
        <w:t>the</w:t>
      </w:r>
      <w:r>
        <w:rPr>
          <w:spacing w:val="-4"/>
        </w:rPr>
        <w:t xml:space="preserve"> </w:t>
      </w:r>
      <w:r>
        <w:t>list will</w:t>
      </w:r>
      <w:r>
        <w:rPr>
          <w:spacing w:val="-2"/>
        </w:rPr>
        <w:t xml:space="preserve"> </w:t>
      </w:r>
      <w:r>
        <w:t>be</w:t>
      </w:r>
      <w:r>
        <w:rPr>
          <w:spacing w:val="-4"/>
        </w:rPr>
        <w:t xml:space="preserve"> </w:t>
      </w:r>
      <w:r>
        <w:t>marked</w:t>
      </w:r>
      <w:r>
        <w:rPr>
          <w:spacing w:val="-6"/>
        </w:rPr>
        <w:t xml:space="preserve"> </w:t>
      </w:r>
      <w:r>
        <w:t>as</w:t>
      </w:r>
      <w:r>
        <w:rPr>
          <w:spacing w:val="-2"/>
        </w:rPr>
        <w:t xml:space="preserve"> </w:t>
      </w:r>
      <w:r>
        <w:t>such</w:t>
      </w:r>
      <w:r>
        <w:rPr>
          <w:spacing w:val="-4"/>
        </w:rPr>
        <w:t xml:space="preserve"> </w:t>
      </w:r>
      <w:r>
        <w:t>and</w:t>
      </w:r>
      <w:r>
        <w:rPr>
          <w:spacing w:val="-2"/>
        </w:rPr>
        <w:t xml:space="preserve"> </w:t>
      </w:r>
      <w:r>
        <w:t>any</w:t>
      </w:r>
      <w:r>
        <w:rPr>
          <w:spacing w:val="-4"/>
        </w:rPr>
        <w:t xml:space="preserve"> </w:t>
      </w:r>
      <w:r>
        <w:t>variety can be reviewed in any year.</w:t>
      </w:r>
    </w:p>
    <w:p w14:paraId="3C631C3B" w14:textId="77777777" w:rsidR="00AF6C6D" w:rsidRDefault="00236D07">
      <w:pPr>
        <w:pStyle w:val="BodyText"/>
        <w:spacing w:before="122" w:line="360" w:lineRule="auto"/>
        <w:ind w:right="719"/>
      </w:pPr>
      <w:r>
        <w:t>At each</w:t>
      </w:r>
      <w:r>
        <w:rPr>
          <w:spacing w:val="-4"/>
        </w:rPr>
        <w:t xml:space="preserve"> </w:t>
      </w:r>
      <w:r>
        <w:t>Crop</w:t>
      </w:r>
      <w:r>
        <w:rPr>
          <w:spacing w:val="-2"/>
        </w:rPr>
        <w:t xml:space="preserve"> </w:t>
      </w:r>
      <w:r>
        <w:t>Committee</w:t>
      </w:r>
      <w:r>
        <w:rPr>
          <w:spacing w:val="-3"/>
        </w:rPr>
        <w:t xml:space="preserve"> </w:t>
      </w:r>
      <w:r>
        <w:t>meeting</w:t>
      </w:r>
      <w:r>
        <w:rPr>
          <w:spacing w:val="-2"/>
        </w:rPr>
        <w:t xml:space="preserve"> </w:t>
      </w:r>
      <w:r>
        <w:t>any</w:t>
      </w:r>
      <w:r>
        <w:rPr>
          <w:spacing w:val="-4"/>
        </w:rPr>
        <w:t xml:space="preserve"> </w:t>
      </w:r>
      <w:r>
        <w:t>member</w:t>
      </w:r>
      <w:r>
        <w:rPr>
          <w:spacing w:val="-3"/>
        </w:rPr>
        <w:t xml:space="preserve"> </w:t>
      </w:r>
      <w:r>
        <w:t>of</w:t>
      </w:r>
      <w:r>
        <w:rPr>
          <w:spacing w:val="-3"/>
        </w:rPr>
        <w:t xml:space="preserve"> </w:t>
      </w:r>
      <w:r>
        <w:t>the Crop</w:t>
      </w:r>
      <w:r>
        <w:rPr>
          <w:spacing w:val="-4"/>
        </w:rPr>
        <w:t xml:space="preserve"> </w:t>
      </w:r>
      <w:r>
        <w:t>Committee can</w:t>
      </w:r>
      <w:r>
        <w:rPr>
          <w:spacing w:val="-7"/>
        </w:rPr>
        <w:t xml:space="preserve"> </w:t>
      </w:r>
      <w:r>
        <w:t>suggest</w:t>
      </w:r>
      <w:r>
        <w:rPr>
          <w:spacing w:val="-3"/>
        </w:rPr>
        <w:t xml:space="preserve"> </w:t>
      </w:r>
      <w:r>
        <w:t>that</w:t>
      </w:r>
      <w:r>
        <w:rPr>
          <w:spacing w:val="-3"/>
        </w:rPr>
        <w:t xml:space="preserve"> </w:t>
      </w:r>
      <w:r>
        <w:t>there</w:t>
      </w:r>
      <w:r>
        <w:rPr>
          <w:spacing w:val="-4"/>
        </w:rPr>
        <w:t xml:space="preserve"> </w:t>
      </w:r>
      <w:r>
        <w:t>is</w:t>
      </w:r>
      <w:r>
        <w:rPr>
          <w:spacing w:val="-1"/>
        </w:rPr>
        <w:t xml:space="preserve"> </w:t>
      </w:r>
      <w:r>
        <w:t>an “issue” about</w:t>
      </w:r>
      <w:r>
        <w:rPr>
          <w:spacing w:val="-1"/>
        </w:rPr>
        <w:t xml:space="preserve"> </w:t>
      </w:r>
      <w:r>
        <w:t>a variety</w:t>
      </w:r>
      <w:r>
        <w:rPr>
          <w:spacing w:val="-1"/>
        </w:rPr>
        <w:t xml:space="preserve"> </w:t>
      </w:r>
      <w:r>
        <w:t>such that it should be</w:t>
      </w:r>
      <w:r>
        <w:rPr>
          <w:spacing w:val="-2"/>
        </w:rPr>
        <w:t xml:space="preserve"> </w:t>
      </w:r>
      <w:r>
        <w:t>reviewed at</w:t>
      </w:r>
      <w:r>
        <w:rPr>
          <w:spacing w:val="-1"/>
        </w:rPr>
        <w:t xml:space="preserve"> </w:t>
      </w:r>
      <w:r>
        <w:t>the</w:t>
      </w:r>
      <w:r>
        <w:rPr>
          <w:spacing w:val="-2"/>
        </w:rPr>
        <w:t xml:space="preserve"> </w:t>
      </w:r>
      <w:r>
        <w:t>next</w:t>
      </w:r>
      <w:r>
        <w:rPr>
          <w:spacing w:val="-1"/>
        </w:rPr>
        <w:t xml:space="preserve"> </w:t>
      </w:r>
      <w:r>
        <w:t>meeting. The</w:t>
      </w:r>
      <w:r>
        <w:rPr>
          <w:spacing w:val="-2"/>
        </w:rPr>
        <w:t xml:space="preserve"> </w:t>
      </w:r>
      <w:r>
        <w:t>reasons</w:t>
      </w:r>
      <w:r>
        <w:rPr>
          <w:spacing w:val="-4"/>
        </w:rPr>
        <w:t xml:space="preserve"> </w:t>
      </w:r>
      <w:r>
        <w:t>for</w:t>
      </w:r>
      <w:r>
        <w:rPr>
          <w:spacing w:val="-1"/>
        </w:rPr>
        <w:t xml:space="preserve"> </w:t>
      </w:r>
      <w:r>
        <w:t>such</w:t>
      </w:r>
      <w:r>
        <w:rPr>
          <w:spacing w:val="-2"/>
        </w:rPr>
        <w:t xml:space="preserve"> </w:t>
      </w:r>
      <w:r>
        <w:t>a review will then be debated briefly and, by way of the minutes of the meeting, breeders will be informed that a review will take place at the next meeting. They will be invited to present a case at that meeting.</w:t>
      </w:r>
    </w:p>
    <w:p w14:paraId="413ECEE3" w14:textId="77777777" w:rsidR="00AF6C6D" w:rsidRDefault="00236D07">
      <w:pPr>
        <w:pStyle w:val="BodyText"/>
        <w:spacing w:before="119" w:line="360" w:lineRule="auto"/>
        <w:ind w:right="719"/>
      </w:pPr>
      <w:r>
        <w:t>Reasons for a review can include: the variety becoming technically outclassed; increased susceptibility</w:t>
      </w:r>
      <w:r>
        <w:rPr>
          <w:spacing w:val="-1"/>
        </w:rPr>
        <w:t xml:space="preserve"> </w:t>
      </w:r>
      <w:r>
        <w:t>to</w:t>
      </w:r>
      <w:r>
        <w:rPr>
          <w:spacing w:val="-4"/>
        </w:rPr>
        <w:t xml:space="preserve"> </w:t>
      </w:r>
      <w:r>
        <w:t>disease;</w:t>
      </w:r>
      <w:r>
        <w:rPr>
          <w:spacing w:val="-5"/>
        </w:rPr>
        <w:t xml:space="preserve"> </w:t>
      </w:r>
      <w:r>
        <w:t>failure</w:t>
      </w:r>
      <w:r>
        <w:rPr>
          <w:spacing w:val="-1"/>
        </w:rPr>
        <w:t xml:space="preserve"> </w:t>
      </w:r>
      <w:r>
        <w:t>to</w:t>
      </w:r>
      <w:r>
        <w:rPr>
          <w:spacing w:val="-6"/>
        </w:rPr>
        <w:t xml:space="preserve"> </w:t>
      </w:r>
      <w:r>
        <w:t>meet</w:t>
      </w:r>
      <w:r>
        <w:rPr>
          <w:spacing w:val="-3"/>
        </w:rPr>
        <w:t xml:space="preserve"> </w:t>
      </w:r>
      <w:r>
        <w:t>end-user</w:t>
      </w:r>
      <w:r>
        <w:rPr>
          <w:spacing w:val="-3"/>
        </w:rPr>
        <w:t xml:space="preserve"> </w:t>
      </w:r>
      <w:r>
        <w:t>needs; or</w:t>
      </w:r>
      <w:r>
        <w:rPr>
          <w:spacing w:val="-3"/>
        </w:rPr>
        <w:t xml:space="preserve"> </w:t>
      </w:r>
      <w:r>
        <w:t>failure</w:t>
      </w:r>
      <w:r>
        <w:rPr>
          <w:spacing w:val="-1"/>
        </w:rPr>
        <w:t xml:space="preserve"> </w:t>
      </w:r>
      <w:r>
        <w:t>in</w:t>
      </w:r>
      <w:r>
        <w:rPr>
          <w:spacing w:val="-4"/>
        </w:rPr>
        <w:t xml:space="preserve"> </w:t>
      </w:r>
      <w:r>
        <w:t>the</w:t>
      </w:r>
      <w:r>
        <w:rPr>
          <w:spacing w:val="-4"/>
        </w:rPr>
        <w:t xml:space="preserve"> </w:t>
      </w:r>
      <w:r>
        <w:t>market</w:t>
      </w:r>
      <w:r>
        <w:rPr>
          <w:spacing w:val="-3"/>
        </w:rPr>
        <w:t xml:space="preserve"> </w:t>
      </w:r>
      <w:r>
        <w:t>as</w:t>
      </w:r>
      <w:r>
        <w:rPr>
          <w:spacing w:val="-2"/>
        </w:rPr>
        <w:t xml:space="preserve"> </w:t>
      </w:r>
      <w:r>
        <w:t>evidenced</w:t>
      </w:r>
      <w:r>
        <w:rPr>
          <w:spacing w:val="-2"/>
        </w:rPr>
        <w:t xml:space="preserve"> </w:t>
      </w:r>
      <w:r>
        <w:t>by lack of seed production as measured</w:t>
      </w:r>
      <w:r>
        <w:rPr>
          <w:spacing w:val="-1"/>
        </w:rPr>
        <w:t xml:space="preserve"> </w:t>
      </w:r>
      <w:r>
        <w:t>by</w:t>
      </w:r>
      <w:r>
        <w:rPr>
          <w:spacing w:val="-1"/>
        </w:rPr>
        <w:t xml:space="preserve"> </w:t>
      </w:r>
      <w:r>
        <w:t>the area</w:t>
      </w:r>
      <w:r>
        <w:rPr>
          <w:spacing w:val="-1"/>
        </w:rPr>
        <w:t xml:space="preserve"> </w:t>
      </w:r>
      <w:r>
        <w:t>entered</w:t>
      </w:r>
      <w:r>
        <w:rPr>
          <w:spacing w:val="-1"/>
        </w:rPr>
        <w:t xml:space="preserve"> </w:t>
      </w:r>
      <w:r>
        <w:t>for seed</w:t>
      </w:r>
      <w:r>
        <w:rPr>
          <w:spacing w:val="-1"/>
        </w:rPr>
        <w:t xml:space="preserve"> </w:t>
      </w:r>
      <w:r>
        <w:t xml:space="preserve">certification that year or other </w:t>
      </w:r>
      <w:r>
        <w:rPr>
          <w:spacing w:val="-2"/>
        </w:rPr>
        <w:t>evidence.</w:t>
      </w:r>
    </w:p>
    <w:p w14:paraId="2193B0EF" w14:textId="77777777" w:rsidR="00AF6C6D" w:rsidRDefault="00236D07">
      <w:pPr>
        <w:pStyle w:val="BodyText"/>
        <w:spacing w:before="121"/>
      </w:pPr>
      <w:r>
        <w:t>If</w:t>
      </w:r>
      <w:r>
        <w:rPr>
          <w:spacing w:val="-8"/>
        </w:rPr>
        <w:t xml:space="preserve"> </w:t>
      </w:r>
      <w:r>
        <w:t>no</w:t>
      </w:r>
      <w:r>
        <w:rPr>
          <w:spacing w:val="-5"/>
        </w:rPr>
        <w:t xml:space="preserve"> </w:t>
      </w:r>
      <w:r>
        <w:t>“issue”</w:t>
      </w:r>
      <w:r>
        <w:rPr>
          <w:spacing w:val="-6"/>
        </w:rPr>
        <w:t xml:space="preserve"> </w:t>
      </w:r>
      <w:r>
        <w:t>is</w:t>
      </w:r>
      <w:r>
        <w:rPr>
          <w:spacing w:val="-3"/>
        </w:rPr>
        <w:t xml:space="preserve"> </w:t>
      </w:r>
      <w:r>
        <w:t>identified</w:t>
      </w:r>
      <w:r>
        <w:rPr>
          <w:spacing w:val="-6"/>
        </w:rPr>
        <w:t xml:space="preserve"> </w:t>
      </w:r>
      <w:r>
        <w:t>for</w:t>
      </w:r>
      <w:r>
        <w:rPr>
          <w:spacing w:val="-3"/>
        </w:rPr>
        <w:t xml:space="preserve"> </w:t>
      </w:r>
      <w:r>
        <w:t>a</w:t>
      </w:r>
      <w:r>
        <w:rPr>
          <w:spacing w:val="-6"/>
        </w:rPr>
        <w:t xml:space="preserve"> </w:t>
      </w:r>
      <w:proofErr w:type="gramStart"/>
      <w:r>
        <w:t>variety</w:t>
      </w:r>
      <w:proofErr w:type="gramEnd"/>
      <w:r>
        <w:rPr>
          <w:spacing w:val="-3"/>
        </w:rPr>
        <w:t xml:space="preserve"> </w:t>
      </w:r>
      <w:r>
        <w:t>it</w:t>
      </w:r>
      <w:r>
        <w:rPr>
          <w:spacing w:val="-5"/>
        </w:rPr>
        <w:t xml:space="preserve"> </w:t>
      </w:r>
      <w:r>
        <w:t>will</w:t>
      </w:r>
      <w:r>
        <w:rPr>
          <w:spacing w:val="-4"/>
        </w:rPr>
        <w:t xml:space="preserve"> </w:t>
      </w:r>
      <w:r>
        <w:t>not</w:t>
      </w:r>
      <w:r>
        <w:rPr>
          <w:spacing w:val="-2"/>
        </w:rPr>
        <w:t xml:space="preserve"> </w:t>
      </w:r>
      <w:r>
        <w:t>normally</w:t>
      </w:r>
      <w:r>
        <w:rPr>
          <w:spacing w:val="-3"/>
        </w:rPr>
        <w:t xml:space="preserve"> </w:t>
      </w:r>
      <w:r>
        <w:t>be</w:t>
      </w:r>
      <w:r>
        <w:rPr>
          <w:spacing w:val="-4"/>
        </w:rPr>
        <w:t xml:space="preserve"> </w:t>
      </w:r>
      <w:r>
        <w:t>considered</w:t>
      </w:r>
      <w:r>
        <w:rPr>
          <w:spacing w:val="-6"/>
        </w:rPr>
        <w:t xml:space="preserve"> </w:t>
      </w:r>
      <w:r>
        <w:t>for</w:t>
      </w:r>
      <w:r>
        <w:rPr>
          <w:spacing w:val="-8"/>
        </w:rPr>
        <w:t xml:space="preserve"> </w:t>
      </w:r>
      <w:r>
        <w:t>decision</w:t>
      </w:r>
      <w:r>
        <w:rPr>
          <w:spacing w:val="-4"/>
        </w:rPr>
        <w:t xml:space="preserve"> </w:t>
      </w:r>
      <w:r>
        <w:t>at</w:t>
      </w:r>
      <w:r>
        <w:rPr>
          <w:spacing w:val="-5"/>
        </w:rPr>
        <w:t xml:space="preserve"> </w:t>
      </w:r>
      <w:r>
        <w:t>the</w:t>
      </w:r>
      <w:r>
        <w:rPr>
          <w:spacing w:val="-4"/>
        </w:rPr>
        <w:t xml:space="preserve"> next</w:t>
      </w:r>
    </w:p>
    <w:p w14:paraId="39F78BD4" w14:textId="77777777" w:rsidR="00AF6C6D" w:rsidRDefault="00236D07">
      <w:pPr>
        <w:pStyle w:val="BodyText"/>
        <w:spacing w:before="127"/>
      </w:pPr>
      <w:r>
        <w:rPr>
          <w:spacing w:val="-2"/>
        </w:rPr>
        <w:t>meeting.</w:t>
      </w:r>
    </w:p>
    <w:p w14:paraId="68BC1709" w14:textId="77777777" w:rsidR="00AF6C6D" w:rsidRDefault="00236D07" w:rsidP="002D48B2">
      <w:pPr>
        <w:pStyle w:val="Heading3"/>
        <w:numPr>
          <w:ilvl w:val="2"/>
          <w:numId w:val="44"/>
        </w:numPr>
        <w:tabs>
          <w:tab w:val="left" w:pos="1095"/>
        </w:tabs>
        <w:spacing w:before="246"/>
        <w:ind w:left="1095" w:hanging="670"/>
      </w:pPr>
      <w:bookmarkStart w:id="136" w:name="_Toc232086588"/>
      <w:bookmarkStart w:id="137" w:name="_Toc232086783"/>
      <w:bookmarkStart w:id="138" w:name="_Toc234231794"/>
      <w:r>
        <w:t>Review</w:t>
      </w:r>
      <w:r>
        <w:rPr>
          <w:spacing w:val="-5"/>
        </w:rPr>
        <w:t xml:space="preserve"> </w:t>
      </w:r>
      <w:r>
        <w:t>of</w:t>
      </w:r>
      <w:r>
        <w:rPr>
          <w:spacing w:val="-5"/>
        </w:rPr>
        <w:t xml:space="preserve"> </w:t>
      </w:r>
      <w:r>
        <w:t>the</w:t>
      </w:r>
      <w:r>
        <w:rPr>
          <w:spacing w:val="-5"/>
        </w:rPr>
        <w:t xml:space="preserve"> </w:t>
      </w:r>
      <w:r>
        <w:t>status</w:t>
      </w:r>
      <w:r>
        <w:rPr>
          <w:spacing w:val="-4"/>
        </w:rPr>
        <w:t xml:space="preserve"> </w:t>
      </w:r>
      <w:r>
        <w:t>of</w:t>
      </w:r>
      <w:r>
        <w:rPr>
          <w:spacing w:val="-4"/>
        </w:rPr>
        <w:t xml:space="preserve"> </w:t>
      </w:r>
      <w:r>
        <w:t>varieties</w:t>
      </w:r>
      <w:r>
        <w:rPr>
          <w:spacing w:val="-6"/>
        </w:rPr>
        <w:t xml:space="preserve"> </w:t>
      </w:r>
      <w:r>
        <w:t>and</w:t>
      </w:r>
      <w:r>
        <w:rPr>
          <w:spacing w:val="-6"/>
        </w:rPr>
        <w:t xml:space="preserve"> </w:t>
      </w:r>
      <w:r>
        <w:t>the</w:t>
      </w:r>
      <w:r>
        <w:rPr>
          <w:spacing w:val="-5"/>
        </w:rPr>
        <w:t xml:space="preserve"> </w:t>
      </w:r>
      <w:r>
        <w:t>removal</w:t>
      </w:r>
      <w:r>
        <w:rPr>
          <w:spacing w:val="-2"/>
        </w:rPr>
        <w:t xml:space="preserve"> </w:t>
      </w:r>
      <w:r>
        <w:t>of</w:t>
      </w:r>
      <w:r>
        <w:rPr>
          <w:spacing w:val="-4"/>
        </w:rPr>
        <w:t xml:space="preserve"> </w:t>
      </w:r>
      <w:r>
        <w:t>varieties</w:t>
      </w:r>
      <w:r>
        <w:rPr>
          <w:spacing w:val="-6"/>
        </w:rPr>
        <w:t xml:space="preserve"> </w:t>
      </w:r>
      <w:r>
        <w:t>from</w:t>
      </w:r>
      <w:r>
        <w:rPr>
          <w:spacing w:val="-5"/>
        </w:rPr>
        <w:t xml:space="preserve"> </w:t>
      </w:r>
      <w:r>
        <w:t>the</w:t>
      </w:r>
      <w:r>
        <w:rPr>
          <w:spacing w:val="-4"/>
        </w:rPr>
        <w:t xml:space="preserve"> </w:t>
      </w:r>
      <w:r>
        <w:rPr>
          <w:spacing w:val="-5"/>
        </w:rPr>
        <w:t>RL</w:t>
      </w:r>
      <w:bookmarkEnd w:id="136"/>
      <w:bookmarkEnd w:id="137"/>
      <w:bookmarkEnd w:id="138"/>
    </w:p>
    <w:p w14:paraId="12CC9801" w14:textId="77777777" w:rsidR="00AF6C6D" w:rsidRDefault="00236D07">
      <w:pPr>
        <w:pStyle w:val="BodyText"/>
        <w:spacing w:before="247" w:line="360" w:lineRule="auto"/>
        <w:ind w:right="813"/>
      </w:pPr>
      <w:r>
        <w:t>Removal</w:t>
      </w:r>
      <w:r>
        <w:rPr>
          <w:spacing w:val="-3"/>
        </w:rPr>
        <w:t xml:space="preserve"> </w:t>
      </w:r>
      <w:r>
        <w:t>from</w:t>
      </w:r>
      <w:r>
        <w:rPr>
          <w:spacing w:val="-6"/>
        </w:rPr>
        <w:t xml:space="preserve"> </w:t>
      </w:r>
      <w:r>
        <w:t>the</w:t>
      </w:r>
      <w:r>
        <w:rPr>
          <w:spacing w:val="-2"/>
        </w:rPr>
        <w:t xml:space="preserve"> </w:t>
      </w:r>
      <w:r>
        <w:t>list</w:t>
      </w:r>
      <w:r>
        <w:rPr>
          <w:spacing w:val="-3"/>
        </w:rPr>
        <w:t xml:space="preserve"> </w:t>
      </w:r>
      <w:r>
        <w:t>will normally</w:t>
      </w:r>
      <w:r>
        <w:rPr>
          <w:spacing w:val="-1"/>
        </w:rPr>
        <w:t xml:space="preserve"> </w:t>
      </w:r>
      <w:r>
        <w:t>be</w:t>
      </w:r>
      <w:r>
        <w:rPr>
          <w:spacing w:val="-2"/>
        </w:rPr>
        <w:t xml:space="preserve"> </w:t>
      </w:r>
      <w:proofErr w:type="gramStart"/>
      <w:r>
        <w:t>as</w:t>
      </w:r>
      <w:r>
        <w:rPr>
          <w:spacing w:val="-4"/>
        </w:rPr>
        <w:t xml:space="preserve"> </w:t>
      </w:r>
      <w:r>
        <w:t>a</w:t>
      </w:r>
      <w:r>
        <w:rPr>
          <w:spacing w:val="-4"/>
        </w:rPr>
        <w:t xml:space="preserve"> </w:t>
      </w:r>
      <w:r>
        <w:t>consequence</w:t>
      </w:r>
      <w:r>
        <w:rPr>
          <w:spacing w:val="-2"/>
        </w:rPr>
        <w:t xml:space="preserve"> </w:t>
      </w:r>
      <w:r>
        <w:t>of</w:t>
      </w:r>
      <w:proofErr w:type="gramEnd"/>
      <w:r>
        <w:rPr>
          <w:spacing w:val="-3"/>
        </w:rPr>
        <w:t xml:space="preserve"> </w:t>
      </w:r>
      <w:r>
        <w:t>removal</w:t>
      </w:r>
      <w:r>
        <w:rPr>
          <w:spacing w:val="-2"/>
        </w:rPr>
        <w:t xml:space="preserve"> </w:t>
      </w:r>
      <w:r>
        <w:t>of</w:t>
      </w:r>
      <w:r>
        <w:rPr>
          <w:spacing w:val="-3"/>
        </w:rPr>
        <w:t xml:space="preserve"> </w:t>
      </w:r>
      <w:r>
        <w:t>the</w:t>
      </w:r>
      <w:r>
        <w:rPr>
          <w:spacing w:val="-4"/>
        </w:rPr>
        <w:t xml:space="preserve"> </w:t>
      </w:r>
      <w:r>
        <w:t>variety</w:t>
      </w:r>
      <w:r>
        <w:rPr>
          <w:spacing w:val="-4"/>
        </w:rPr>
        <w:t xml:space="preserve"> </w:t>
      </w:r>
      <w:r>
        <w:t>from</w:t>
      </w:r>
      <w:r>
        <w:rPr>
          <w:spacing w:val="-3"/>
        </w:rPr>
        <w:t xml:space="preserve"> </w:t>
      </w:r>
      <w:r>
        <w:t>the</w:t>
      </w:r>
      <w:r>
        <w:rPr>
          <w:spacing w:val="-4"/>
        </w:rPr>
        <w:t xml:space="preserve"> </w:t>
      </w:r>
      <w:r>
        <w:t xml:space="preserve">RL </w:t>
      </w:r>
      <w:r>
        <w:rPr>
          <w:spacing w:val="-2"/>
        </w:rPr>
        <w:t>trials.</w:t>
      </w:r>
    </w:p>
    <w:p w14:paraId="4DF008C6" w14:textId="77777777" w:rsidR="00AF6C6D" w:rsidRDefault="00236D07">
      <w:pPr>
        <w:pStyle w:val="BodyText"/>
        <w:spacing w:before="119" w:line="360" w:lineRule="auto"/>
        <w:ind w:right="760"/>
      </w:pPr>
      <w:r>
        <w:t>Recommended</w:t>
      </w:r>
      <w:r>
        <w:rPr>
          <w:spacing w:val="-1"/>
        </w:rPr>
        <w:t xml:space="preserve"> </w:t>
      </w:r>
      <w:r>
        <w:t>varieties</w:t>
      </w:r>
      <w:r>
        <w:rPr>
          <w:spacing w:val="-1"/>
        </w:rPr>
        <w:t xml:space="preserve"> </w:t>
      </w:r>
      <w:r>
        <w:t>will normally be removed</w:t>
      </w:r>
      <w:r>
        <w:rPr>
          <w:spacing w:val="-1"/>
        </w:rPr>
        <w:t xml:space="preserve"> </w:t>
      </w:r>
      <w:r>
        <w:t>from the</w:t>
      </w:r>
      <w:r>
        <w:rPr>
          <w:spacing w:val="-1"/>
        </w:rPr>
        <w:t xml:space="preserve"> </w:t>
      </w:r>
      <w:r>
        <w:t>list after they</w:t>
      </w:r>
      <w:r>
        <w:rPr>
          <w:spacing w:val="-1"/>
        </w:rPr>
        <w:t xml:space="preserve"> </w:t>
      </w:r>
      <w:r>
        <w:t>have been out of all</w:t>
      </w:r>
      <w:r>
        <w:rPr>
          <w:spacing w:val="-2"/>
        </w:rPr>
        <w:t xml:space="preserve"> </w:t>
      </w:r>
      <w:r>
        <w:t>trials for one year. Exceptions will be made when a variety is removed because seed is no longer available</w:t>
      </w:r>
      <w:r>
        <w:rPr>
          <w:spacing w:val="-2"/>
        </w:rPr>
        <w:t xml:space="preserve"> </w:t>
      </w:r>
      <w:r>
        <w:t>in</w:t>
      </w:r>
      <w:r>
        <w:rPr>
          <w:spacing w:val="-2"/>
        </w:rPr>
        <w:t xml:space="preserve"> </w:t>
      </w:r>
      <w:r>
        <w:t>significant</w:t>
      </w:r>
      <w:r>
        <w:rPr>
          <w:spacing w:val="-1"/>
        </w:rPr>
        <w:t xml:space="preserve"> </w:t>
      </w:r>
      <w:r>
        <w:t>quantities.</w:t>
      </w:r>
      <w:r>
        <w:rPr>
          <w:spacing w:val="-3"/>
        </w:rPr>
        <w:t xml:space="preserve"> </w:t>
      </w:r>
      <w:r>
        <w:t>Currently</w:t>
      </w:r>
      <w:r>
        <w:rPr>
          <w:spacing w:val="-4"/>
        </w:rPr>
        <w:t xml:space="preserve"> </w:t>
      </w:r>
      <w:r>
        <w:t>this</w:t>
      </w:r>
      <w:r>
        <w:rPr>
          <w:spacing w:val="-2"/>
        </w:rPr>
        <w:t xml:space="preserve"> </w:t>
      </w:r>
      <w:r>
        <w:t>is</w:t>
      </w:r>
      <w:r>
        <w:rPr>
          <w:spacing w:val="-4"/>
        </w:rPr>
        <w:t xml:space="preserve"> </w:t>
      </w:r>
      <w:r>
        <w:t>0.5%</w:t>
      </w:r>
      <w:r>
        <w:rPr>
          <w:spacing w:val="-3"/>
        </w:rPr>
        <w:t xml:space="preserve"> </w:t>
      </w:r>
      <w:r>
        <w:t>for</w:t>
      </w:r>
      <w:r>
        <w:rPr>
          <w:spacing w:val="-2"/>
        </w:rPr>
        <w:t xml:space="preserve"> </w:t>
      </w:r>
      <w:r>
        <w:t>cereals</w:t>
      </w:r>
      <w:r>
        <w:rPr>
          <w:spacing w:val="-2"/>
        </w:rPr>
        <w:t xml:space="preserve"> </w:t>
      </w:r>
      <w:r>
        <w:t>but</w:t>
      </w:r>
      <w:r>
        <w:rPr>
          <w:spacing w:val="-3"/>
        </w:rPr>
        <w:t xml:space="preserve"> </w:t>
      </w:r>
      <w:r>
        <w:t>this</w:t>
      </w:r>
      <w:r>
        <w:rPr>
          <w:spacing w:val="-4"/>
        </w:rPr>
        <w:t xml:space="preserve"> </w:t>
      </w:r>
      <w:r>
        <w:t>is</w:t>
      </w:r>
      <w:r>
        <w:rPr>
          <w:spacing w:val="-2"/>
        </w:rPr>
        <w:t xml:space="preserve"> </w:t>
      </w:r>
      <w:r>
        <w:t>reviewed</w:t>
      </w:r>
      <w:r>
        <w:rPr>
          <w:spacing w:val="-2"/>
        </w:rPr>
        <w:t xml:space="preserve"> </w:t>
      </w:r>
      <w:r>
        <w:t xml:space="preserve">periodically. A breeder can make a case </w:t>
      </w:r>
      <w:proofErr w:type="gramStart"/>
      <w:r>
        <w:t>to</w:t>
      </w:r>
      <w:proofErr w:type="gramEnd"/>
      <w:r>
        <w:t xml:space="preserve"> the Crop Committee for longer retention on the list if seed production remains high.</w:t>
      </w:r>
    </w:p>
    <w:p w14:paraId="0C8D666E" w14:textId="77777777" w:rsidR="00AF6C6D" w:rsidRDefault="00236D07">
      <w:pPr>
        <w:pStyle w:val="BodyText"/>
        <w:spacing w:before="122" w:line="360" w:lineRule="auto"/>
        <w:ind w:right="719"/>
      </w:pPr>
      <w:r>
        <w:t>Data</w:t>
      </w:r>
      <w:r>
        <w:rPr>
          <w:spacing w:val="-1"/>
        </w:rPr>
        <w:t xml:space="preserve"> </w:t>
      </w:r>
      <w:r>
        <w:t>for</w:t>
      </w:r>
      <w:r>
        <w:rPr>
          <w:spacing w:val="-3"/>
        </w:rPr>
        <w:t xml:space="preserve"> </w:t>
      </w:r>
      <w:r>
        <w:t>varieties</w:t>
      </w:r>
      <w:r>
        <w:rPr>
          <w:spacing w:val="-4"/>
        </w:rPr>
        <w:t xml:space="preserve"> </w:t>
      </w:r>
      <w:r>
        <w:t>removed</w:t>
      </w:r>
      <w:r>
        <w:rPr>
          <w:spacing w:val="-2"/>
        </w:rPr>
        <w:t xml:space="preserve"> </w:t>
      </w:r>
      <w:r>
        <w:t>from</w:t>
      </w:r>
      <w:r>
        <w:rPr>
          <w:spacing w:val="-3"/>
        </w:rPr>
        <w:t xml:space="preserve"> </w:t>
      </w:r>
      <w:r>
        <w:t>the</w:t>
      </w:r>
      <w:r>
        <w:rPr>
          <w:spacing w:val="-4"/>
        </w:rPr>
        <w:t xml:space="preserve"> </w:t>
      </w:r>
      <w:r>
        <w:t>list will</w:t>
      </w:r>
      <w:r>
        <w:rPr>
          <w:spacing w:val="-2"/>
        </w:rPr>
        <w:t xml:space="preserve"> </w:t>
      </w:r>
      <w:r>
        <w:t>remain</w:t>
      </w:r>
      <w:r>
        <w:rPr>
          <w:spacing w:val="-2"/>
        </w:rPr>
        <w:t xml:space="preserve"> </w:t>
      </w:r>
      <w:r>
        <w:t>on</w:t>
      </w:r>
      <w:r>
        <w:rPr>
          <w:spacing w:val="-4"/>
        </w:rPr>
        <w:t xml:space="preserve"> </w:t>
      </w:r>
      <w:r>
        <w:t>the</w:t>
      </w:r>
      <w:r>
        <w:rPr>
          <w:spacing w:val="-2"/>
        </w:rPr>
        <w:t xml:space="preserve"> </w:t>
      </w:r>
      <w:r>
        <w:t>website</w:t>
      </w:r>
      <w:r>
        <w:rPr>
          <w:spacing w:val="-4"/>
        </w:rPr>
        <w:t xml:space="preserve"> </w:t>
      </w:r>
      <w:r>
        <w:t>by</w:t>
      </w:r>
      <w:r>
        <w:rPr>
          <w:spacing w:val="-4"/>
        </w:rPr>
        <w:t xml:space="preserve"> </w:t>
      </w:r>
      <w:r>
        <w:t>keeping</w:t>
      </w:r>
      <w:r>
        <w:rPr>
          <w:spacing w:val="-2"/>
        </w:rPr>
        <w:t xml:space="preserve"> </w:t>
      </w:r>
      <w:r>
        <w:t>copies</w:t>
      </w:r>
      <w:r>
        <w:rPr>
          <w:spacing w:val="-2"/>
        </w:rPr>
        <w:t xml:space="preserve"> </w:t>
      </w:r>
      <w:r>
        <w:t>of</w:t>
      </w:r>
      <w:r>
        <w:rPr>
          <w:spacing w:val="-2"/>
        </w:rPr>
        <w:t xml:space="preserve"> </w:t>
      </w:r>
      <w:r>
        <w:t>the</w:t>
      </w:r>
      <w:r>
        <w:rPr>
          <w:spacing w:val="-4"/>
        </w:rPr>
        <w:t xml:space="preserve"> </w:t>
      </w:r>
      <w:r>
        <w:t>last</w:t>
      </w:r>
      <w:r>
        <w:rPr>
          <w:spacing w:val="-3"/>
        </w:rPr>
        <w:t xml:space="preserve"> </w:t>
      </w:r>
      <w:r>
        <w:t>lists on which they appeared in an archive area.</w:t>
      </w:r>
    </w:p>
    <w:p w14:paraId="279F3CEA" w14:textId="77777777" w:rsidR="00AF6C6D" w:rsidRDefault="00AF6C6D">
      <w:pPr>
        <w:pStyle w:val="BodyText"/>
        <w:spacing w:line="360" w:lineRule="auto"/>
        <w:sectPr w:rsidR="00AF6C6D">
          <w:pgSz w:w="11910" w:h="16840"/>
          <w:pgMar w:top="1040" w:right="425" w:bottom="1340" w:left="708" w:header="0" w:footer="1150" w:gutter="0"/>
          <w:cols w:space="720"/>
        </w:sectPr>
      </w:pPr>
    </w:p>
    <w:p w14:paraId="22F0A444" w14:textId="77777777" w:rsidR="00AF6C6D" w:rsidRDefault="00236D07">
      <w:pPr>
        <w:pStyle w:val="BodyText"/>
        <w:spacing w:before="74" w:line="360" w:lineRule="auto"/>
        <w:ind w:right="719"/>
      </w:pPr>
      <w:r>
        <w:lastRenderedPageBreak/>
        <w:t>The</w:t>
      </w:r>
      <w:r>
        <w:rPr>
          <w:spacing w:val="-2"/>
        </w:rPr>
        <w:t xml:space="preserve"> </w:t>
      </w:r>
      <w:r>
        <w:t>RL</w:t>
      </w:r>
      <w:r>
        <w:rPr>
          <w:spacing w:val="-2"/>
        </w:rPr>
        <w:t xml:space="preserve"> </w:t>
      </w:r>
      <w:r>
        <w:t>Project Board</w:t>
      </w:r>
      <w:r>
        <w:rPr>
          <w:spacing w:val="-4"/>
        </w:rPr>
        <w:t xml:space="preserve"> </w:t>
      </w:r>
      <w:r>
        <w:t>reserves</w:t>
      </w:r>
      <w:r>
        <w:rPr>
          <w:spacing w:val="-4"/>
        </w:rPr>
        <w:t xml:space="preserve"> </w:t>
      </w:r>
      <w:r>
        <w:t>the</w:t>
      </w:r>
      <w:r>
        <w:rPr>
          <w:spacing w:val="-4"/>
        </w:rPr>
        <w:t xml:space="preserve"> </w:t>
      </w:r>
      <w:r>
        <w:t>right</w:t>
      </w:r>
      <w:r>
        <w:rPr>
          <w:spacing w:val="-3"/>
        </w:rPr>
        <w:t xml:space="preserve"> </w:t>
      </w:r>
      <w:r>
        <w:t>to</w:t>
      </w:r>
      <w:r>
        <w:rPr>
          <w:spacing w:val="-4"/>
        </w:rPr>
        <w:t xml:space="preserve"> </w:t>
      </w:r>
      <w:r>
        <w:t>withdraw</w:t>
      </w:r>
      <w:r>
        <w:rPr>
          <w:spacing w:val="-3"/>
        </w:rPr>
        <w:t xml:space="preserve"> </w:t>
      </w:r>
      <w:r>
        <w:t>a</w:t>
      </w:r>
      <w:r>
        <w:rPr>
          <w:spacing w:val="-2"/>
        </w:rPr>
        <w:t xml:space="preserve"> </w:t>
      </w:r>
      <w:r>
        <w:t>variety</w:t>
      </w:r>
      <w:r>
        <w:rPr>
          <w:spacing w:val="-3"/>
        </w:rPr>
        <w:t xml:space="preserve"> </w:t>
      </w:r>
      <w:r>
        <w:t>from</w:t>
      </w:r>
      <w:r>
        <w:rPr>
          <w:spacing w:val="-3"/>
        </w:rPr>
        <w:t xml:space="preserve"> </w:t>
      </w:r>
      <w:r>
        <w:t>a</w:t>
      </w:r>
      <w:r>
        <w:rPr>
          <w:spacing w:val="-2"/>
        </w:rPr>
        <w:t xml:space="preserve"> </w:t>
      </w:r>
      <w:r>
        <w:t>RL</w:t>
      </w:r>
      <w:r>
        <w:rPr>
          <w:spacing w:val="-2"/>
        </w:rPr>
        <w:t xml:space="preserve"> </w:t>
      </w:r>
      <w:r>
        <w:t>immediately</w:t>
      </w:r>
      <w:r>
        <w:rPr>
          <w:spacing w:val="-4"/>
        </w:rPr>
        <w:t xml:space="preserve"> </w:t>
      </w:r>
      <w:r>
        <w:t>if</w:t>
      </w:r>
      <w:r>
        <w:rPr>
          <w:spacing w:val="-3"/>
        </w:rPr>
        <w:t xml:space="preserve"> </w:t>
      </w:r>
      <w:r>
        <w:t>a</w:t>
      </w:r>
      <w:r>
        <w:rPr>
          <w:spacing w:val="-4"/>
        </w:rPr>
        <w:t xml:space="preserve"> </w:t>
      </w:r>
      <w:r>
        <w:t>major defect becomes apparent such that continuing to recommend the variety would constitute an unacceptable risk to the UK industry.</w:t>
      </w:r>
    </w:p>
    <w:p w14:paraId="04DA9495" w14:textId="77777777" w:rsidR="00AF6C6D" w:rsidRDefault="00236D07">
      <w:pPr>
        <w:pStyle w:val="BodyText"/>
        <w:spacing w:before="122" w:line="360" w:lineRule="auto"/>
        <w:ind w:right="719"/>
      </w:pPr>
      <w:r>
        <w:t>If</w:t>
      </w:r>
      <w:r>
        <w:rPr>
          <w:spacing w:val="-3"/>
        </w:rPr>
        <w:t xml:space="preserve"> </w:t>
      </w:r>
      <w:r>
        <w:t>a</w:t>
      </w:r>
      <w:r>
        <w:rPr>
          <w:spacing w:val="-4"/>
        </w:rPr>
        <w:t xml:space="preserve"> </w:t>
      </w:r>
      <w:r>
        <w:t>recommended</w:t>
      </w:r>
      <w:r>
        <w:rPr>
          <w:spacing w:val="-4"/>
        </w:rPr>
        <w:t xml:space="preserve"> </w:t>
      </w:r>
      <w:r>
        <w:t>variety</w:t>
      </w:r>
      <w:r>
        <w:rPr>
          <w:spacing w:val="-1"/>
        </w:rPr>
        <w:t xml:space="preserve"> </w:t>
      </w:r>
      <w:r>
        <w:t>drops</w:t>
      </w:r>
      <w:r>
        <w:rPr>
          <w:spacing w:val="-4"/>
        </w:rPr>
        <w:t xml:space="preserve"> </w:t>
      </w:r>
      <w:r>
        <w:t>below</w:t>
      </w:r>
      <w:r>
        <w:rPr>
          <w:spacing w:val="-3"/>
        </w:rPr>
        <w:t xml:space="preserve"> </w:t>
      </w:r>
      <w:r>
        <w:t>a</w:t>
      </w:r>
      <w:r>
        <w:rPr>
          <w:spacing w:val="-4"/>
        </w:rPr>
        <w:t xml:space="preserve"> </w:t>
      </w:r>
      <w:r>
        <w:t>minimum</w:t>
      </w:r>
      <w:r>
        <w:rPr>
          <w:spacing w:val="-1"/>
        </w:rPr>
        <w:t xml:space="preserve"> </w:t>
      </w:r>
      <w:r>
        <w:t>standard</w:t>
      </w:r>
      <w:r>
        <w:rPr>
          <w:spacing w:val="-1"/>
        </w:rPr>
        <w:t xml:space="preserve"> </w:t>
      </w:r>
      <w:r>
        <w:t>or</w:t>
      </w:r>
      <w:r>
        <w:rPr>
          <w:spacing w:val="-3"/>
        </w:rPr>
        <w:t xml:space="preserve"> </w:t>
      </w:r>
      <w:r>
        <w:t>target specification it</w:t>
      </w:r>
      <w:r>
        <w:rPr>
          <w:spacing w:val="-3"/>
        </w:rPr>
        <w:t xml:space="preserve"> </w:t>
      </w:r>
      <w:r>
        <w:t>should</w:t>
      </w:r>
      <w:r>
        <w:rPr>
          <w:spacing w:val="-2"/>
        </w:rPr>
        <w:t xml:space="preserve"> </w:t>
      </w:r>
      <w:r>
        <w:t>be reviewed at the next opportunity. Varieties below a minimum standard should not retain a full recommendation but may retain a specific recommendation.</w:t>
      </w:r>
    </w:p>
    <w:p w14:paraId="5082BD5E" w14:textId="77777777" w:rsidR="00AF6C6D" w:rsidRDefault="00236D07">
      <w:pPr>
        <w:pStyle w:val="BodyText"/>
        <w:spacing w:before="119" w:line="360" w:lineRule="auto"/>
        <w:ind w:right="813"/>
      </w:pPr>
      <w:r>
        <w:t>A</w:t>
      </w:r>
      <w:r>
        <w:rPr>
          <w:spacing w:val="-1"/>
        </w:rPr>
        <w:t xml:space="preserve"> </w:t>
      </w:r>
      <w:r>
        <w:t>recommended</w:t>
      </w:r>
      <w:r>
        <w:rPr>
          <w:spacing w:val="-3"/>
        </w:rPr>
        <w:t xml:space="preserve"> </w:t>
      </w:r>
      <w:r>
        <w:t>oilseed</w:t>
      </w:r>
      <w:r>
        <w:rPr>
          <w:spacing w:val="-3"/>
        </w:rPr>
        <w:t xml:space="preserve"> </w:t>
      </w:r>
      <w:r>
        <w:t>rape</w:t>
      </w:r>
      <w:r>
        <w:rPr>
          <w:spacing w:val="-1"/>
        </w:rPr>
        <w:t xml:space="preserve"> </w:t>
      </w:r>
      <w:r>
        <w:t>variety</w:t>
      </w:r>
      <w:r>
        <w:rPr>
          <w:spacing w:val="-2"/>
        </w:rPr>
        <w:t xml:space="preserve"> </w:t>
      </w:r>
      <w:r>
        <w:t>that</w:t>
      </w:r>
      <w:r>
        <w:rPr>
          <w:spacing w:val="-2"/>
        </w:rPr>
        <w:t xml:space="preserve"> </w:t>
      </w:r>
      <w:r>
        <w:t>falls below</w:t>
      </w:r>
      <w:r>
        <w:rPr>
          <w:spacing w:val="-2"/>
        </w:rPr>
        <w:t xml:space="preserve"> </w:t>
      </w:r>
      <w:r>
        <w:t>a</w:t>
      </w:r>
      <w:r>
        <w:rPr>
          <w:spacing w:val="-3"/>
        </w:rPr>
        <w:t xml:space="preserve"> </w:t>
      </w:r>
      <w:r>
        <w:t>minimum</w:t>
      </w:r>
      <w:r>
        <w:rPr>
          <w:spacing w:val="-2"/>
        </w:rPr>
        <w:t xml:space="preserve"> </w:t>
      </w:r>
      <w:r>
        <w:t>standard</w:t>
      </w:r>
      <w:r>
        <w:rPr>
          <w:spacing w:val="-3"/>
        </w:rPr>
        <w:t xml:space="preserve"> </w:t>
      </w:r>
      <w:r>
        <w:t>for</w:t>
      </w:r>
      <w:r>
        <w:rPr>
          <w:spacing w:val="-2"/>
        </w:rPr>
        <w:t xml:space="preserve"> </w:t>
      </w:r>
      <w:r>
        <w:t>a</w:t>
      </w:r>
      <w:r>
        <w:rPr>
          <w:spacing w:val="-1"/>
        </w:rPr>
        <w:t xml:space="preserve"> </w:t>
      </w:r>
      <w:r>
        <w:t>specific region</w:t>
      </w:r>
      <w:r>
        <w:rPr>
          <w:spacing w:val="-3"/>
        </w:rPr>
        <w:t xml:space="preserve"> </w:t>
      </w:r>
      <w:r>
        <w:t>will be</w:t>
      </w:r>
      <w:r>
        <w:rPr>
          <w:spacing w:val="-3"/>
        </w:rPr>
        <w:t xml:space="preserve"> </w:t>
      </w:r>
      <w:r>
        <w:t>reviewed</w:t>
      </w:r>
      <w:r>
        <w:rPr>
          <w:spacing w:val="-3"/>
        </w:rPr>
        <w:t xml:space="preserve"> </w:t>
      </w:r>
      <w:r>
        <w:t>and</w:t>
      </w:r>
      <w:r>
        <w:rPr>
          <w:spacing w:val="-4"/>
        </w:rPr>
        <w:t xml:space="preserve"> </w:t>
      </w:r>
      <w:r>
        <w:t>a</w:t>
      </w:r>
      <w:r>
        <w:rPr>
          <w:spacing w:val="-3"/>
        </w:rPr>
        <w:t xml:space="preserve"> </w:t>
      </w:r>
      <w:r>
        <w:t>decision</w:t>
      </w:r>
      <w:r>
        <w:rPr>
          <w:spacing w:val="-3"/>
        </w:rPr>
        <w:t xml:space="preserve"> </w:t>
      </w:r>
      <w:r>
        <w:t>taken</w:t>
      </w:r>
      <w:r>
        <w:rPr>
          <w:spacing w:val="-4"/>
        </w:rPr>
        <w:t xml:space="preserve"> </w:t>
      </w:r>
      <w:r>
        <w:t>on</w:t>
      </w:r>
      <w:r>
        <w:rPr>
          <w:spacing w:val="-3"/>
        </w:rPr>
        <w:t xml:space="preserve"> </w:t>
      </w:r>
      <w:r>
        <w:t>its</w:t>
      </w:r>
      <w:r>
        <w:rPr>
          <w:spacing w:val="-2"/>
        </w:rPr>
        <w:t xml:space="preserve"> </w:t>
      </w:r>
      <w:r>
        <w:t>continued</w:t>
      </w:r>
      <w:r>
        <w:rPr>
          <w:spacing w:val="-4"/>
        </w:rPr>
        <w:t xml:space="preserve"> </w:t>
      </w:r>
      <w:r>
        <w:t>recommendation</w:t>
      </w:r>
      <w:r>
        <w:rPr>
          <w:spacing w:val="-3"/>
        </w:rPr>
        <w:t xml:space="preserve"> </w:t>
      </w:r>
      <w:r>
        <w:t>on</w:t>
      </w:r>
      <w:r>
        <w:rPr>
          <w:spacing w:val="-4"/>
        </w:rPr>
        <w:t xml:space="preserve"> </w:t>
      </w:r>
      <w:r>
        <w:t>a</w:t>
      </w:r>
      <w:r>
        <w:rPr>
          <w:spacing w:val="-1"/>
        </w:rPr>
        <w:t xml:space="preserve"> </w:t>
      </w:r>
      <w:r>
        <w:t>case-by-case</w:t>
      </w:r>
      <w:r>
        <w:rPr>
          <w:spacing w:val="-2"/>
        </w:rPr>
        <w:t xml:space="preserve"> </w:t>
      </w:r>
      <w:r>
        <w:t>basis.</w:t>
      </w:r>
      <w:r>
        <w:rPr>
          <w:spacing w:val="-1"/>
        </w:rPr>
        <w:t xml:space="preserve"> </w:t>
      </w:r>
      <w:r>
        <w:t xml:space="preserve">The breeder will be invited to attend the relevant Crop Committee meeting to make a case for the variety. Where the review finds against </w:t>
      </w:r>
      <w:proofErr w:type="gramStart"/>
      <w:r>
        <w:t>the variety</w:t>
      </w:r>
      <w:proofErr w:type="gramEnd"/>
      <w:r>
        <w:t>, this would normally result, at the next opportunity, in either the withdrawal of the variety from all trials, or its restriction to a sub-set of trials in</w:t>
      </w:r>
      <w:r>
        <w:rPr>
          <w:spacing w:val="-1"/>
        </w:rPr>
        <w:t xml:space="preserve"> </w:t>
      </w:r>
      <w:r>
        <w:t>cases</w:t>
      </w:r>
      <w:r>
        <w:rPr>
          <w:spacing w:val="-1"/>
        </w:rPr>
        <w:t xml:space="preserve"> </w:t>
      </w:r>
      <w:r>
        <w:t>where</w:t>
      </w:r>
      <w:r>
        <w:rPr>
          <w:spacing w:val="-3"/>
        </w:rPr>
        <w:t xml:space="preserve"> </w:t>
      </w:r>
      <w:r>
        <w:t>the</w:t>
      </w:r>
      <w:r>
        <w:rPr>
          <w:spacing w:val="-3"/>
        </w:rPr>
        <w:t xml:space="preserve"> </w:t>
      </w:r>
      <w:r>
        <w:t>failure only affects</w:t>
      </w:r>
      <w:r>
        <w:rPr>
          <w:spacing w:val="-3"/>
        </w:rPr>
        <w:t xml:space="preserve"> </w:t>
      </w:r>
      <w:r>
        <w:t>part of</w:t>
      </w:r>
      <w:r>
        <w:rPr>
          <w:spacing w:val="-2"/>
        </w:rPr>
        <w:t xml:space="preserve"> </w:t>
      </w:r>
      <w:r>
        <w:t>the</w:t>
      </w:r>
      <w:r>
        <w:rPr>
          <w:spacing w:val="-3"/>
        </w:rPr>
        <w:t xml:space="preserve"> </w:t>
      </w:r>
      <w:r>
        <w:t>market. It</w:t>
      </w:r>
      <w:r>
        <w:rPr>
          <w:spacing w:val="-2"/>
        </w:rPr>
        <w:t xml:space="preserve"> </w:t>
      </w:r>
      <w:r>
        <w:t>may</w:t>
      </w:r>
      <w:r>
        <w:rPr>
          <w:spacing w:val="-3"/>
        </w:rPr>
        <w:t xml:space="preserve"> </w:t>
      </w:r>
      <w:r>
        <w:t>also</w:t>
      </w:r>
      <w:r>
        <w:rPr>
          <w:spacing w:val="-3"/>
        </w:rPr>
        <w:t xml:space="preserve"> </w:t>
      </w:r>
      <w:r>
        <w:t>lead</w:t>
      </w:r>
      <w:r>
        <w:rPr>
          <w:spacing w:val="-1"/>
        </w:rPr>
        <w:t xml:space="preserve"> </w:t>
      </w:r>
      <w:r>
        <w:t>to</w:t>
      </w:r>
      <w:r>
        <w:rPr>
          <w:spacing w:val="-3"/>
        </w:rPr>
        <w:t xml:space="preserve"> </w:t>
      </w:r>
      <w:r>
        <w:t>the</w:t>
      </w:r>
      <w:r>
        <w:rPr>
          <w:spacing w:val="-3"/>
        </w:rPr>
        <w:t xml:space="preserve"> </w:t>
      </w:r>
      <w:r>
        <w:t>cessation</w:t>
      </w:r>
      <w:r>
        <w:rPr>
          <w:spacing w:val="-3"/>
        </w:rPr>
        <w:t xml:space="preserve"> </w:t>
      </w:r>
      <w:r>
        <w:t>of quality testing etc. of trials already sown.</w:t>
      </w:r>
    </w:p>
    <w:p w14:paraId="42A7A38D" w14:textId="77777777" w:rsidR="00AF6C6D" w:rsidRDefault="00236D07" w:rsidP="002D48B2">
      <w:pPr>
        <w:pStyle w:val="Heading2"/>
        <w:numPr>
          <w:ilvl w:val="1"/>
          <w:numId w:val="44"/>
        </w:numPr>
        <w:tabs>
          <w:tab w:val="left" w:pos="958"/>
        </w:tabs>
        <w:spacing w:before="122"/>
        <w:ind w:left="958" w:hanging="533"/>
      </w:pPr>
      <w:bookmarkStart w:id="139" w:name="_Toc232086589"/>
      <w:bookmarkStart w:id="140" w:name="_Toc232086784"/>
      <w:bookmarkStart w:id="141" w:name="_Toc234231795"/>
      <w:r>
        <w:t>Descriptive</w:t>
      </w:r>
      <w:r>
        <w:rPr>
          <w:spacing w:val="-10"/>
        </w:rPr>
        <w:t xml:space="preserve"> </w:t>
      </w:r>
      <w:r>
        <w:rPr>
          <w:spacing w:val="-2"/>
        </w:rPr>
        <w:t>Lists</w:t>
      </w:r>
      <w:bookmarkEnd w:id="139"/>
      <w:bookmarkEnd w:id="140"/>
      <w:bookmarkEnd w:id="141"/>
    </w:p>
    <w:p w14:paraId="343A4159" w14:textId="77777777" w:rsidR="00AF6C6D" w:rsidRDefault="00236D07" w:rsidP="002D48B2">
      <w:pPr>
        <w:pStyle w:val="Heading3"/>
        <w:numPr>
          <w:ilvl w:val="2"/>
          <w:numId w:val="44"/>
        </w:numPr>
        <w:tabs>
          <w:tab w:val="left" w:pos="1096"/>
        </w:tabs>
        <w:spacing w:before="256"/>
        <w:ind w:left="1096" w:hanging="671"/>
      </w:pPr>
      <w:bookmarkStart w:id="142" w:name="_Toc232086590"/>
      <w:bookmarkStart w:id="143" w:name="_Toc232086785"/>
      <w:bookmarkStart w:id="144" w:name="_Toc234231796"/>
      <w:r>
        <w:t>Described</w:t>
      </w:r>
      <w:r>
        <w:rPr>
          <w:spacing w:val="-6"/>
        </w:rPr>
        <w:t xml:space="preserve"> </w:t>
      </w:r>
      <w:r>
        <w:t>Varieties</w:t>
      </w:r>
      <w:r>
        <w:rPr>
          <w:spacing w:val="-6"/>
        </w:rPr>
        <w:t xml:space="preserve"> </w:t>
      </w:r>
      <w:r>
        <w:t>for</w:t>
      </w:r>
      <w:r>
        <w:rPr>
          <w:spacing w:val="-5"/>
        </w:rPr>
        <w:t xml:space="preserve"> </w:t>
      </w:r>
      <w:r>
        <w:t>the</w:t>
      </w:r>
      <w:r>
        <w:rPr>
          <w:spacing w:val="-6"/>
        </w:rPr>
        <w:t xml:space="preserve"> </w:t>
      </w:r>
      <w:r>
        <w:t>major</w:t>
      </w:r>
      <w:r>
        <w:rPr>
          <w:spacing w:val="-2"/>
        </w:rPr>
        <w:t xml:space="preserve"> crops</w:t>
      </w:r>
      <w:bookmarkEnd w:id="142"/>
      <w:bookmarkEnd w:id="143"/>
      <w:bookmarkEnd w:id="144"/>
    </w:p>
    <w:p w14:paraId="39E9C71A" w14:textId="77777777" w:rsidR="00AF6C6D" w:rsidRDefault="00236D07">
      <w:pPr>
        <w:pStyle w:val="BodyText"/>
        <w:spacing w:before="249" w:line="360" w:lineRule="auto"/>
        <w:ind w:right="719"/>
      </w:pPr>
      <w:r>
        <w:t>Crop committees may identify classes of variety, usually for niche markets, for which recommendation is not appropriate but for which there is a wish to provide some descriptive data within the RL system. For example, the Oilseeds Crop Committee has identified high erucic acid (HEAR)</w:t>
      </w:r>
      <w:r>
        <w:rPr>
          <w:spacing w:val="-2"/>
        </w:rPr>
        <w:t xml:space="preserve"> </w:t>
      </w:r>
      <w:r>
        <w:t>oilseed</w:t>
      </w:r>
      <w:r>
        <w:rPr>
          <w:spacing w:val="-3"/>
        </w:rPr>
        <w:t xml:space="preserve"> </w:t>
      </w:r>
      <w:r>
        <w:t>rape.</w:t>
      </w:r>
      <w:r>
        <w:rPr>
          <w:spacing w:val="-1"/>
        </w:rPr>
        <w:t xml:space="preserve"> </w:t>
      </w:r>
      <w:r>
        <w:t>These</w:t>
      </w:r>
      <w:r>
        <w:rPr>
          <w:spacing w:val="-3"/>
        </w:rPr>
        <w:t xml:space="preserve"> </w:t>
      </w:r>
      <w:r>
        <w:t>varieties</w:t>
      </w:r>
      <w:r>
        <w:rPr>
          <w:spacing w:val="-3"/>
        </w:rPr>
        <w:t xml:space="preserve"> </w:t>
      </w:r>
      <w:r>
        <w:t>are</w:t>
      </w:r>
      <w:r>
        <w:rPr>
          <w:spacing w:val="-4"/>
        </w:rPr>
        <w:t xml:space="preserve"> </w:t>
      </w:r>
      <w:r>
        <w:t>usually</w:t>
      </w:r>
      <w:r>
        <w:rPr>
          <w:spacing w:val="-4"/>
        </w:rPr>
        <w:t xml:space="preserve"> </w:t>
      </w:r>
      <w:r>
        <w:t>promoted</w:t>
      </w:r>
      <w:r>
        <w:rPr>
          <w:spacing w:val="-3"/>
        </w:rPr>
        <w:t xml:space="preserve"> </w:t>
      </w:r>
      <w:r>
        <w:t>into</w:t>
      </w:r>
      <w:r>
        <w:rPr>
          <w:spacing w:val="-4"/>
        </w:rPr>
        <w:t xml:space="preserve"> </w:t>
      </w:r>
      <w:r>
        <w:t>a</w:t>
      </w:r>
      <w:r>
        <w:rPr>
          <w:spacing w:val="-4"/>
        </w:rPr>
        <w:t xml:space="preserve"> </w:t>
      </w:r>
      <w:r>
        <w:t>subset</w:t>
      </w:r>
      <w:r>
        <w:rPr>
          <w:spacing w:val="-3"/>
        </w:rPr>
        <w:t xml:space="preserve"> </w:t>
      </w:r>
      <w:r>
        <w:t>of</w:t>
      </w:r>
      <w:r>
        <w:rPr>
          <w:spacing w:val="-1"/>
        </w:rPr>
        <w:t xml:space="preserve"> </w:t>
      </w:r>
      <w:r>
        <w:t>RL</w:t>
      </w:r>
      <w:r>
        <w:rPr>
          <w:spacing w:val="-4"/>
        </w:rPr>
        <w:t xml:space="preserve"> </w:t>
      </w:r>
      <w:r>
        <w:t>trials</w:t>
      </w:r>
      <w:r>
        <w:rPr>
          <w:spacing w:val="-2"/>
        </w:rPr>
        <w:t xml:space="preserve"> </w:t>
      </w:r>
      <w:r>
        <w:t>providing</w:t>
      </w:r>
      <w:r>
        <w:rPr>
          <w:spacing w:val="-3"/>
        </w:rPr>
        <w:t xml:space="preserve"> </w:t>
      </w:r>
      <w:r>
        <w:t>they appear to perform as well as those of the same type already in commerce. Data on such varieties will then be made available in the RL booklet and on the website.</w:t>
      </w:r>
    </w:p>
    <w:p w14:paraId="58880D21" w14:textId="77777777" w:rsidR="00AF6C6D" w:rsidRDefault="00236D07">
      <w:pPr>
        <w:pStyle w:val="BodyText"/>
        <w:spacing w:before="119" w:line="360" w:lineRule="auto"/>
        <w:ind w:right="719"/>
      </w:pPr>
      <w:r>
        <w:t>Promotion</w:t>
      </w:r>
      <w:r>
        <w:rPr>
          <w:spacing w:val="-2"/>
        </w:rPr>
        <w:t xml:space="preserve"> </w:t>
      </w:r>
      <w:r>
        <w:t>and</w:t>
      </w:r>
      <w:r>
        <w:rPr>
          <w:spacing w:val="-3"/>
        </w:rPr>
        <w:t xml:space="preserve"> </w:t>
      </w:r>
      <w:r>
        <w:t>removal</w:t>
      </w:r>
      <w:r>
        <w:rPr>
          <w:spacing w:val="-4"/>
        </w:rPr>
        <w:t xml:space="preserve"> </w:t>
      </w:r>
      <w:r>
        <w:t>of</w:t>
      </w:r>
      <w:r>
        <w:rPr>
          <w:spacing w:val="-1"/>
        </w:rPr>
        <w:t xml:space="preserve"> </w:t>
      </w:r>
      <w:r>
        <w:t>a</w:t>
      </w:r>
      <w:r>
        <w:rPr>
          <w:spacing w:val="-3"/>
        </w:rPr>
        <w:t xml:space="preserve"> </w:t>
      </w:r>
      <w:r>
        <w:t>described</w:t>
      </w:r>
      <w:r>
        <w:rPr>
          <w:spacing w:val="-4"/>
        </w:rPr>
        <w:t xml:space="preserve"> </w:t>
      </w:r>
      <w:r>
        <w:t>variety</w:t>
      </w:r>
      <w:r>
        <w:rPr>
          <w:spacing w:val="-3"/>
        </w:rPr>
        <w:t xml:space="preserve"> </w:t>
      </w:r>
      <w:r>
        <w:t>from</w:t>
      </w:r>
      <w:r>
        <w:rPr>
          <w:spacing w:val="-1"/>
        </w:rPr>
        <w:t xml:space="preserve"> </w:t>
      </w:r>
      <w:r>
        <w:t>a</w:t>
      </w:r>
      <w:r>
        <w:rPr>
          <w:spacing w:val="-3"/>
        </w:rPr>
        <w:t xml:space="preserve"> </w:t>
      </w:r>
      <w:r>
        <w:t>Recommended</w:t>
      </w:r>
      <w:r>
        <w:rPr>
          <w:spacing w:val="-4"/>
        </w:rPr>
        <w:t xml:space="preserve"> </w:t>
      </w:r>
      <w:r>
        <w:t>List</w:t>
      </w:r>
      <w:r>
        <w:rPr>
          <w:spacing w:val="-3"/>
        </w:rPr>
        <w:t xml:space="preserve"> </w:t>
      </w:r>
      <w:r>
        <w:t>and</w:t>
      </w:r>
      <w:r>
        <w:rPr>
          <w:spacing w:val="-2"/>
        </w:rPr>
        <w:t xml:space="preserve"> </w:t>
      </w:r>
      <w:r>
        <w:t>the</w:t>
      </w:r>
      <w:r>
        <w:rPr>
          <w:spacing w:val="-3"/>
        </w:rPr>
        <w:t xml:space="preserve"> </w:t>
      </w:r>
      <w:r>
        <w:t>review</w:t>
      </w:r>
      <w:r>
        <w:rPr>
          <w:spacing w:val="-3"/>
        </w:rPr>
        <w:t xml:space="preserve"> </w:t>
      </w:r>
      <w:r>
        <w:t>of</w:t>
      </w:r>
      <w:r>
        <w:rPr>
          <w:spacing w:val="-3"/>
        </w:rPr>
        <w:t xml:space="preserve"> </w:t>
      </w:r>
      <w:r>
        <w:t>such varieties will follow the following process</w:t>
      </w:r>
    </w:p>
    <w:p w14:paraId="766C9F46" w14:textId="77777777" w:rsidR="00AF6C6D" w:rsidRDefault="00236D07" w:rsidP="00ED4E51">
      <w:pPr>
        <w:pStyle w:val="ListParagraph"/>
        <w:numPr>
          <w:ilvl w:val="0"/>
          <w:numId w:val="26"/>
        </w:numPr>
        <w:tabs>
          <w:tab w:val="left" w:pos="1145"/>
        </w:tabs>
        <w:spacing w:before="119" w:line="352" w:lineRule="auto"/>
        <w:ind w:right="705" w:hanging="294"/>
      </w:pPr>
      <w:r>
        <w:t>There</w:t>
      </w:r>
      <w:r>
        <w:rPr>
          <w:spacing w:val="-8"/>
        </w:rPr>
        <w:t xml:space="preserve"> </w:t>
      </w:r>
      <w:r>
        <w:t>will</w:t>
      </w:r>
      <w:r>
        <w:rPr>
          <w:spacing w:val="-10"/>
        </w:rPr>
        <w:t xml:space="preserve"> </w:t>
      </w:r>
      <w:r>
        <w:t>be</w:t>
      </w:r>
      <w:r>
        <w:rPr>
          <w:spacing w:val="-12"/>
        </w:rPr>
        <w:t xml:space="preserve"> </w:t>
      </w:r>
      <w:r>
        <w:t>a</w:t>
      </w:r>
      <w:r>
        <w:rPr>
          <w:spacing w:val="-11"/>
        </w:rPr>
        <w:t xml:space="preserve"> </w:t>
      </w:r>
      <w:r>
        <w:t>maximum</w:t>
      </w:r>
      <w:r>
        <w:rPr>
          <w:spacing w:val="-10"/>
        </w:rPr>
        <w:t xml:space="preserve"> </w:t>
      </w:r>
      <w:r>
        <w:t>of</w:t>
      </w:r>
      <w:r>
        <w:rPr>
          <w:spacing w:val="-11"/>
        </w:rPr>
        <w:t xml:space="preserve"> </w:t>
      </w:r>
      <w:r>
        <w:t>three</w:t>
      </w:r>
      <w:r>
        <w:rPr>
          <w:spacing w:val="-11"/>
        </w:rPr>
        <w:t xml:space="preserve"> </w:t>
      </w:r>
      <w:r>
        <w:t>varieties</w:t>
      </w:r>
      <w:r>
        <w:rPr>
          <w:spacing w:val="-11"/>
        </w:rPr>
        <w:t xml:space="preserve"> </w:t>
      </w:r>
      <w:r>
        <w:t>of</w:t>
      </w:r>
      <w:r>
        <w:rPr>
          <w:spacing w:val="-10"/>
        </w:rPr>
        <w:t xml:space="preserve"> </w:t>
      </w:r>
      <w:r>
        <w:t>any</w:t>
      </w:r>
      <w:r>
        <w:rPr>
          <w:spacing w:val="-12"/>
        </w:rPr>
        <w:t xml:space="preserve"> </w:t>
      </w:r>
      <w:r>
        <w:t>described</w:t>
      </w:r>
      <w:r>
        <w:rPr>
          <w:spacing w:val="-9"/>
        </w:rPr>
        <w:t xml:space="preserve"> </w:t>
      </w:r>
      <w:r>
        <w:t>variety</w:t>
      </w:r>
      <w:r>
        <w:rPr>
          <w:spacing w:val="-12"/>
        </w:rPr>
        <w:t xml:space="preserve"> </w:t>
      </w:r>
      <w:r>
        <w:t>type</w:t>
      </w:r>
      <w:r>
        <w:rPr>
          <w:spacing w:val="-12"/>
        </w:rPr>
        <w:t xml:space="preserve"> </w:t>
      </w:r>
      <w:r>
        <w:t>on</w:t>
      </w:r>
      <w:r>
        <w:rPr>
          <w:spacing w:val="-12"/>
        </w:rPr>
        <w:t xml:space="preserve"> </w:t>
      </w:r>
      <w:r>
        <w:t>a</w:t>
      </w:r>
      <w:r>
        <w:rPr>
          <w:spacing w:val="-11"/>
        </w:rPr>
        <w:t xml:space="preserve"> </w:t>
      </w:r>
      <w:r>
        <w:t xml:space="preserve">Recommended </w:t>
      </w:r>
      <w:r>
        <w:rPr>
          <w:spacing w:val="-4"/>
        </w:rPr>
        <w:t>List</w:t>
      </w:r>
    </w:p>
    <w:p w14:paraId="3C5D5ECE" w14:textId="6173DBA9" w:rsidR="00AF6C6D" w:rsidRDefault="00236D07" w:rsidP="00ED4E51">
      <w:pPr>
        <w:pStyle w:val="ListParagraph"/>
        <w:numPr>
          <w:ilvl w:val="0"/>
          <w:numId w:val="26"/>
        </w:numPr>
        <w:tabs>
          <w:tab w:val="left" w:pos="1145"/>
        </w:tabs>
        <w:spacing w:before="2" w:line="350" w:lineRule="auto"/>
        <w:ind w:left="1134" w:right="708" w:hanging="294"/>
      </w:pPr>
      <w:r>
        <w:t xml:space="preserve">New varieties of the described type will be considered </w:t>
      </w:r>
      <w:proofErr w:type="gramStart"/>
      <w:r>
        <w:t>for</w:t>
      </w:r>
      <w:proofErr w:type="gramEnd"/>
      <w:r>
        <w:t xml:space="preserve"> addition to the list at a </w:t>
      </w:r>
      <w:proofErr w:type="gramStart"/>
      <w:r>
        <w:t>breeders</w:t>
      </w:r>
      <w:proofErr w:type="gramEnd"/>
      <w:r>
        <w:t xml:space="preserve"> </w:t>
      </w:r>
      <w:r w:rsidRPr="00ED4E51">
        <w:rPr>
          <w:spacing w:val="-2"/>
        </w:rPr>
        <w:t>request</w:t>
      </w:r>
    </w:p>
    <w:p w14:paraId="650AEB30" w14:textId="77777777" w:rsidR="00AF6C6D" w:rsidRDefault="00236D07" w:rsidP="00ED4E51">
      <w:pPr>
        <w:pStyle w:val="ListParagraph"/>
        <w:numPr>
          <w:ilvl w:val="0"/>
          <w:numId w:val="26"/>
        </w:numPr>
        <w:tabs>
          <w:tab w:val="left" w:pos="1145"/>
        </w:tabs>
        <w:spacing w:before="0" w:line="364" w:lineRule="auto"/>
        <w:ind w:right="917" w:hanging="294"/>
      </w:pPr>
      <w:r>
        <w:t>Promotion into RL trials can occur once a variety has completed two years of preliminary trials</w:t>
      </w:r>
      <w:r>
        <w:rPr>
          <w:spacing w:val="-1"/>
        </w:rPr>
        <w:t xml:space="preserve"> </w:t>
      </w:r>
      <w:r>
        <w:t>(Year</w:t>
      </w:r>
      <w:r>
        <w:rPr>
          <w:spacing w:val="-1"/>
        </w:rPr>
        <w:t xml:space="preserve"> </w:t>
      </w:r>
      <w:r>
        <w:t>1</w:t>
      </w:r>
      <w:r>
        <w:rPr>
          <w:spacing w:val="-4"/>
        </w:rPr>
        <w:t xml:space="preserve"> </w:t>
      </w:r>
      <w:r>
        <w:t>and</w:t>
      </w:r>
      <w:r>
        <w:rPr>
          <w:spacing w:val="-2"/>
        </w:rPr>
        <w:t xml:space="preserve"> </w:t>
      </w:r>
      <w:r>
        <w:t>Year</w:t>
      </w:r>
      <w:r>
        <w:rPr>
          <w:spacing w:val="-1"/>
        </w:rPr>
        <w:t xml:space="preserve"> </w:t>
      </w:r>
      <w:r>
        <w:t>2)</w:t>
      </w:r>
      <w:r>
        <w:rPr>
          <w:spacing w:val="-1"/>
        </w:rPr>
        <w:t xml:space="preserve"> </w:t>
      </w:r>
      <w:r>
        <w:t>or</w:t>
      </w:r>
      <w:r>
        <w:rPr>
          <w:spacing w:val="-3"/>
        </w:rPr>
        <w:t xml:space="preserve"> </w:t>
      </w:r>
      <w:r>
        <w:t>an</w:t>
      </w:r>
      <w:r>
        <w:rPr>
          <w:spacing w:val="-4"/>
        </w:rPr>
        <w:t xml:space="preserve"> </w:t>
      </w:r>
      <w:r>
        <w:t>equivalent series</w:t>
      </w:r>
      <w:r>
        <w:rPr>
          <w:spacing w:val="-4"/>
        </w:rPr>
        <w:t xml:space="preserve"> </w:t>
      </w:r>
      <w:r>
        <w:t>of</w:t>
      </w:r>
      <w:r>
        <w:rPr>
          <w:spacing w:val="-3"/>
        </w:rPr>
        <w:t xml:space="preserve"> </w:t>
      </w:r>
      <w:r>
        <w:t>trials</w:t>
      </w:r>
      <w:r>
        <w:rPr>
          <w:spacing w:val="-1"/>
        </w:rPr>
        <w:t xml:space="preserve"> </w:t>
      </w:r>
      <w:r>
        <w:t>with</w:t>
      </w:r>
      <w:r>
        <w:rPr>
          <w:spacing w:val="-4"/>
        </w:rPr>
        <w:t xml:space="preserve"> </w:t>
      </w:r>
      <w:r>
        <w:t>independent</w:t>
      </w:r>
      <w:r>
        <w:rPr>
          <w:spacing w:val="-3"/>
        </w:rPr>
        <w:t xml:space="preserve"> </w:t>
      </w:r>
      <w:r>
        <w:t>inspection</w:t>
      </w:r>
      <w:r>
        <w:rPr>
          <w:spacing w:val="-2"/>
        </w:rPr>
        <w:t xml:space="preserve"> </w:t>
      </w:r>
      <w:r>
        <w:t xml:space="preserve">and </w:t>
      </w:r>
      <w:r>
        <w:rPr>
          <w:spacing w:val="-2"/>
        </w:rPr>
        <w:t>validation.</w:t>
      </w:r>
    </w:p>
    <w:p w14:paraId="6EED6EEB" w14:textId="585829B6" w:rsidR="00AF6C6D" w:rsidRDefault="00236D07" w:rsidP="00ED4E51">
      <w:pPr>
        <w:pStyle w:val="ListParagraph"/>
        <w:numPr>
          <w:ilvl w:val="0"/>
          <w:numId w:val="26"/>
        </w:numPr>
        <w:tabs>
          <w:tab w:val="left" w:pos="1145"/>
        </w:tabs>
        <w:spacing w:before="0" w:line="350" w:lineRule="auto"/>
        <w:ind w:right="706" w:hanging="294"/>
      </w:pPr>
      <w:r>
        <w:t>A</w:t>
      </w:r>
      <w:r>
        <w:rPr>
          <w:spacing w:val="-2"/>
        </w:rPr>
        <w:t xml:space="preserve"> </w:t>
      </w:r>
      <w:r>
        <w:t>variety</w:t>
      </w:r>
      <w:r>
        <w:rPr>
          <w:spacing w:val="-3"/>
        </w:rPr>
        <w:t xml:space="preserve"> </w:t>
      </w:r>
      <w:r>
        <w:t>will</w:t>
      </w:r>
      <w:r>
        <w:rPr>
          <w:spacing w:val="-2"/>
        </w:rPr>
        <w:t xml:space="preserve"> </w:t>
      </w:r>
      <w:r>
        <w:t>be</w:t>
      </w:r>
      <w:r>
        <w:rPr>
          <w:spacing w:val="-1"/>
        </w:rPr>
        <w:t xml:space="preserve"> </w:t>
      </w:r>
      <w:r>
        <w:t>re-sown</w:t>
      </w:r>
      <w:r>
        <w:rPr>
          <w:spacing w:val="-6"/>
        </w:rPr>
        <w:t xml:space="preserve"> </w:t>
      </w:r>
      <w:r>
        <w:t>into</w:t>
      </w:r>
      <w:r>
        <w:rPr>
          <w:spacing w:val="-1"/>
        </w:rPr>
        <w:t xml:space="preserve"> </w:t>
      </w:r>
      <w:r>
        <w:t>RL</w:t>
      </w:r>
      <w:r>
        <w:rPr>
          <w:spacing w:val="-2"/>
        </w:rPr>
        <w:t xml:space="preserve"> </w:t>
      </w:r>
      <w:r>
        <w:t>trials</w:t>
      </w:r>
      <w:r>
        <w:rPr>
          <w:spacing w:val="-1"/>
        </w:rPr>
        <w:t xml:space="preserve"> </w:t>
      </w:r>
      <w:r>
        <w:t>if it remains</w:t>
      </w:r>
      <w:r>
        <w:rPr>
          <w:spacing w:val="-4"/>
        </w:rPr>
        <w:t xml:space="preserve"> </w:t>
      </w:r>
      <w:r>
        <w:t>a</w:t>
      </w:r>
      <w:r>
        <w:rPr>
          <w:spacing w:val="-2"/>
        </w:rPr>
        <w:t xml:space="preserve"> </w:t>
      </w:r>
      <w:r>
        <w:t>VL</w:t>
      </w:r>
      <w:r>
        <w:rPr>
          <w:spacing w:val="-2"/>
        </w:rPr>
        <w:t xml:space="preserve"> </w:t>
      </w:r>
      <w:r>
        <w:t>candidate</w:t>
      </w:r>
      <w:r>
        <w:rPr>
          <w:spacing w:val="-2"/>
        </w:rPr>
        <w:t xml:space="preserve"> </w:t>
      </w:r>
      <w:r>
        <w:t>unless</w:t>
      </w:r>
      <w:r>
        <w:rPr>
          <w:spacing w:val="-6"/>
        </w:rPr>
        <w:t xml:space="preserve"> </w:t>
      </w:r>
      <w:r>
        <w:t>the</w:t>
      </w:r>
      <w:r>
        <w:rPr>
          <w:spacing w:val="-2"/>
        </w:rPr>
        <w:t xml:space="preserve"> </w:t>
      </w:r>
      <w:r>
        <w:t>breeder</w:t>
      </w:r>
      <w:r>
        <w:rPr>
          <w:spacing w:val="-1"/>
        </w:rPr>
        <w:t xml:space="preserve"> </w:t>
      </w:r>
      <w:r>
        <w:t>does not wish it.</w:t>
      </w:r>
    </w:p>
    <w:p w14:paraId="25C52F73" w14:textId="77777777" w:rsidR="00AF6C6D" w:rsidRDefault="00236D07" w:rsidP="00ED4E51">
      <w:pPr>
        <w:pStyle w:val="ListParagraph"/>
        <w:numPr>
          <w:ilvl w:val="0"/>
          <w:numId w:val="26"/>
        </w:numPr>
        <w:tabs>
          <w:tab w:val="left" w:pos="1145"/>
        </w:tabs>
        <w:spacing w:before="118" w:line="350" w:lineRule="auto"/>
        <w:ind w:right="702" w:hanging="294"/>
      </w:pPr>
      <w:r>
        <w:t>A variety will be considered for addition to the list after</w:t>
      </w:r>
      <w:r>
        <w:rPr>
          <w:spacing w:val="20"/>
        </w:rPr>
        <w:t xml:space="preserve"> </w:t>
      </w:r>
      <w:r>
        <w:t>one year of RL trials except in the</w:t>
      </w:r>
      <w:r>
        <w:rPr>
          <w:spacing w:val="40"/>
        </w:rPr>
        <w:t xml:space="preserve"> </w:t>
      </w:r>
      <w:r>
        <w:t>case of oats where two years of RL trials are required.</w:t>
      </w:r>
    </w:p>
    <w:p w14:paraId="18BA0ED8" w14:textId="77777777" w:rsidR="00AF6C6D" w:rsidRDefault="00AF6C6D">
      <w:pPr>
        <w:pStyle w:val="ListParagraph"/>
        <w:spacing w:line="350" w:lineRule="auto"/>
        <w:sectPr w:rsidR="00AF6C6D">
          <w:pgSz w:w="11910" w:h="16840"/>
          <w:pgMar w:top="1040" w:right="425" w:bottom="1340" w:left="708" w:header="0" w:footer="1150" w:gutter="0"/>
          <w:cols w:space="720"/>
        </w:sectPr>
      </w:pPr>
    </w:p>
    <w:p w14:paraId="34D8338F" w14:textId="77777777" w:rsidR="00AF6C6D" w:rsidRDefault="00236D07">
      <w:pPr>
        <w:pStyle w:val="BodyText"/>
        <w:spacing w:before="74"/>
        <w:jc w:val="both"/>
      </w:pPr>
      <w:r>
        <w:lastRenderedPageBreak/>
        <w:t>Where</w:t>
      </w:r>
      <w:r>
        <w:rPr>
          <w:spacing w:val="-8"/>
        </w:rPr>
        <w:t xml:space="preserve"> </w:t>
      </w:r>
      <w:r>
        <w:t>there</w:t>
      </w:r>
      <w:r>
        <w:rPr>
          <w:spacing w:val="-4"/>
        </w:rPr>
        <w:t xml:space="preserve"> </w:t>
      </w:r>
      <w:r>
        <w:t>are</w:t>
      </w:r>
      <w:r>
        <w:rPr>
          <w:spacing w:val="-4"/>
        </w:rPr>
        <w:t xml:space="preserve"> </w:t>
      </w:r>
      <w:r>
        <w:t>less</w:t>
      </w:r>
      <w:r>
        <w:rPr>
          <w:spacing w:val="-5"/>
        </w:rPr>
        <w:t xml:space="preserve"> </w:t>
      </w:r>
      <w:r>
        <w:t>than</w:t>
      </w:r>
      <w:r>
        <w:rPr>
          <w:spacing w:val="-4"/>
        </w:rPr>
        <w:t xml:space="preserve"> </w:t>
      </w:r>
      <w:r>
        <w:t>three</w:t>
      </w:r>
      <w:r>
        <w:rPr>
          <w:spacing w:val="-4"/>
        </w:rPr>
        <w:t xml:space="preserve"> </w:t>
      </w:r>
      <w:r>
        <w:t>varieties</w:t>
      </w:r>
      <w:r>
        <w:rPr>
          <w:spacing w:val="-2"/>
        </w:rPr>
        <w:t xml:space="preserve"> </w:t>
      </w:r>
      <w:r>
        <w:t>of</w:t>
      </w:r>
      <w:r>
        <w:rPr>
          <w:spacing w:val="-5"/>
        </w:rPr>
        <w:t xml:space="preserve"> </w:t>
      </w:r>
      <w:r>
        <w:t>the</w:t>
      </w:r>
      <w:r>
        <w:rPr>
          <w:spacing w:val="-6"/>
        </w:rPr>
        <w:t xml:space="preserve"> </w:t>
      </w:r>
      <w:r>
        <w:t>type</w:t>
      </w:r>
      <w:r>
        <w:rPr>
          <w:spacing w:val="-4"/>
        </w:rPr>
        <w:t xml:space="preserve"> </w:t>
      </w:r>
      <w:r>
        <w:t>currently</w:t>
      </w:r>
      <w:r>
        <w:rPr>
          <w:spacing w:val="-5"/>
        </w:rPr>
        <w:t xml:space="preserve"> </w:t>
      </w:r>
      <w:r>
        <w:t>on</w:t>
      </w:r>
      <w:r>
        <w:rPr>
          <w:spacing w:val="-6"/>
        </w:rPr>
        <w:t xml:space="preserve"> </w:t>
      </w:r>
      <w:r>
        <w:t>the</w:t>
      </w:r>
      <w:r>
        <w:rPr>
          <w:spacing w:val="-3"/>
        </w:rPr>
        <w:t xml:space="preserve"> </w:t>
      </w:r>
      <w:r>
        <w:rPr>
          <w:spacing w:val="-4"/>
        </w:rPr>
        <w:t>list</w:t>
      </w:r>
    </w:p>
    <w:p w14:paraId="653ECC8A" w14:textId="77777777" w:rsidR="00AF6C6D" w:rsidRDefault="00236D07" w:rsidP="002D48B2">
      <w:pPr>
        <w:pStyle w:val="ListParagraph"/>
        <w:numPr>
          <w:ilvl w:val="1"/>
          <w:numId w:val="60"/>
        </w:numPr>
        <w:spacing w:before="129" w:line="333" w:lineRule="auto"/>
        <w:ind w:left="1560" w:right="706"/>
        <w:jc w:val="both"/>
      </w:pPr>
      <w:r>
        <w:t>A yield target is set relative to the current varieties of the described variety type, varieties equal to or above the yield target will be added automatically</w:t>
      </w:r>
    </w:p>
    <w:p w14:paraId="3539B0EF" w14:textId="77777777" w:rsidR="00AF6C6D" w:rsidRDefault="00236D07" w:rsidP="002D48B2">
      <w:pPr>
        <w:pStyle w:val="ListParagraph"/>
        <w:numPr>
          <w:ilvl w:val="1"/>
          <w:numId w:val="60"/>
        </w:numPr>
        <w:spacing w:before="36" w:line="348" w:lineRule="auto"/>
        <w:ind w:left="1560" w:right="708"/>
        <w:jc w:val="both"/>
      </w:pPr>
      <w:r>
        <w:t xml:space="preserve">For varieties below the yield </w:t>
      </w:r>
      <w:proofErr w:type="gramStart"/>
      <w:r>
        <w:t>target</w:t>
      </w:r>
      <w:proofErr w:type="gramEnd"/>
      <w:r>
        <w:t xml:space="preserve"> they must display a positive balance of features compared</w:t>
      </w:r>
      <w:r>
        <w:rPr>
          <w:spacing w:val="-2"/>
        </w:rPr>
        <w:t xml:space="preserve"> </w:t>
      </w:r>
      <w:r>
        <w:t>with</w:t>
      </w:r>
      <w:r>
        <w:rPr>
          <w:spacing w:val="-2"/>
        </w:rPr>
        <w:t xml:space="preserve"> </w:t>
      </w:r>
      <w:r>
        <w:t>other</w:t>
      </w:r>
      <w:r>
        <w:rPr>
          <w:spacing w:val="-2"/>
        </w:rPr>
        <w:t xml:space="preserve"> </w:t>
      </w:r>
      <w:r>
        <w:t>varieties</w:t>
      </w:r>
      <w:r>
        <w:rPr>
          <w:spacing w:val="-1"/>
        </w:rPr>
        <w:t xml:space="preserve"> </w:t>
      </w:r>
      <w:r>
        <w:t>of</w:t>
      </w:r>
      <w:r>
        <w:rPr>
          <w:spacing w:val="-2"/>
        </w:rPr>
        <w:t xml:space="preserve"> </w:t>
      </w:r>
      <w:r>
        <w:t>the</w:t>
      </w:r>
      <w:r>
        <w:rPr>
          <w:spacing w:val="-2"/>
        </w:rPr>
        <w:t xml:space="preserve"> </w:t>
      </w:r>
      <w:proofErr w:type="gramStart"/>
      <w:r>
        <w:t>described</w:t>
      </w:r>
      <w:r>
        <w:rPr>
          <w:spacing w:val="-3"/>
        </w:rPr>
        <w:t xml:space="preserve"> </w:t>
      </w:r>
      <w:r>
        <w:t>type</w:t>
      </w:r>
      <w:proofErr w:type="gramEnd"/>
      <w:r>
        <w:rPr>
          <w:spacing w:val="-2"/>
        </w:rPr>
        <w:t xml:space="preserve"> </w:t>
      </w:r>
      <w:r>
        <w:t>already</w:t>
      </w:r>
      <w:r>
        <w:rPr>
          <w:spacing w:val="-2"/>
        </w:rPr>
        <w:t xml:space="preserve"> </w:t>
      </w:r>
      <w:r>
        <w:t>on</w:t>
      </w:r>
      <w:r>
        <w:rPr>
          <w:spacing w:val="-2"/>
        </w:rPr>
        <w:t xml:space="preserve"> </w:t>
      </w:r>
      <w:r>
        <w:t>the</w:t>
      </w:r>
      <w:r>
        <w:rPr>
          <w:spacing w:val="-2"/>
        </w:rPr>
        <w:t xml:space="preserve"> </w:t>
      </w:r>
      <w:r>
        <w:t xml:space="preserve">list, </w:t>
      </w:r>
      <w:proofErr w:type="gramStart"/>
      <w:r>
        <w:t>in</w:t>
      </w:r>
      <w:r>
        <w:rPr>
          <w:spacing w:val="-2"/>
        </w:rPr>
        <w:t xml:space="preserve"> </w:t>
      </w:r>
      <w:r>
        <w:t>order</w:t>
      </w:r>
      <w:r>
        <w:rPr>
          <w:spacing w:val="-2"/>
        </w:rPr>
        <w:t xml:space="preserve"> </w:t>
      </w:r>
      <w:r>
        <w:t>to</w:t>
      </w:r>
      <w:proofErr w:type="gramEnd"/>
      <w:r>
        <w:rPr>
          <w:spacing w:val="-2"/>
        </w:rPr>
        <w:t xml:space="preserve"> </w:t>
      </w:r>
      <w:r>
        <w:t xml:space="preserve">be </w:t>
      </w:r>
      <w:r>
        <w:rPr>
          <w:spacing w:val="-2"/>
        </w:rPr>
        <w:t>added.</w:t>
      </w:r>
    </w:p>
    <w:p w14:paraId="0145A2C2" w14:textId="77777777" w:rsidR="00AF6C6D" w:rsidRDefault="00236D07">
      <w:pPr>
        <w:pStyle w:val="BodyText"/>
        <w:spacing w:before="18"/>
        <w:jc w:val="both"/>
      </w:pPr>
      <w:r>
        <w:t>Where</w:t>
      </w:r>
      <w:r>
        <w:rPr>
          <w:spacing w:val="-8"/>
        </w:rPr>
        <w:t xml:space="preserve"> </w:t>
      </w:r>
      <w:r>
        <w:t>there</w:t>
      </w:r>
      <w:r>
        <w:rPr>
          <w:spacing w:val="-3"/>
        </w:rPr>
        <w:t xml:space="preserve"> </w:t>
      </w:r>
      <w:r>
        <w:t>are</w:t>
      </w:r>
      <w:r>
        <w:rPr>
          <w:spacing w:val="-4"/>
        </w:rPr>
        <w:t xml:space="preserve"> </w:t>
      </w:r>
      <w:r>
        <w:t>already</w:t>
      </w:r>
      <w:r>
        <w:rPr>
          <w:spacing w:val="-7"/>
        </w:rPr>
        <w:t xml:space="preserve"> </w:t>
      </w:r>
      <w:r>
        <w:t>three</w:t>
      </w:r>
      <w:r>
        <w:rPr>
          <w:spacing w:val="-6"/>
        </w:rPr>
        <w:t xml:space="preserve"> </w:t>
      </w:r>
      <w:r>
        <w:t>varieties</w:t>
      </w:r>
      <w:r>
        <w:rPr>
          <w:spacing w:val="-5"/>
        </w:rPr>
        <w:t xml:space="preserve"> </w:t>
      </w:r>
      <w:r>
        <w:t>of</w:t>
      </w:r>
      <w:r>
        <w:rPr>
          <w:spacing w:val="-4"/>
        </w:rPr>
        <w:t xml:space="preserve"> </w:t>
      </w:r>
      <w:r>
        <w:t>the</w:t>
      </w:r>
      <w:r>
        <w:rPr>
          <w:spacing w:val="-6"/>
        </w:rPr>
        <w:t xml:space="preserve"> </w:t>
      </w:r>
      <w:r>
        <w:t>type</w:t>
      </w:r>
      <w:r>
        <w:rPr>
          <w:spacing w:val="-3"/>
        </w:rPr>
        <w:t xml:space="preserve"> </w:t>
      </w:r>
      <w:r>
        <w:t>currently</w:t>
      </w:r>
      <w:r>
        <w:rPr>
          <w:spacing w:val="-6"/>
        </w:rPr>
        <w:t xml:space="preserve"> </w:t>
      </w:r>
      <w:r>
        <w:t>on</w:t>
      </w:r>
      <w:r>
        <w:rPr>
          <w:spacing w:val="-5"/>
        </w:rPr>
        <w:t xml:space="preserve"> </w:t>
      </w:r>
      <w:r>
        <w:t>the</w:t>
      </w:r>
      <w:r>
        <w:rPr>
          <w:spacing w:val="-3"/>
        </w:rPr>
        <w:t xml:space="preserve"> </w:t>
      </w:r>
      <w:r>
        <w:rPr>
          <w:spacing w:val="-4"/>
        </w:rPr>
        <w:t>list</w:t>
      </w:r>
    </w:p>
    <w:p w14:paraId="6781AF76" w14:textId="77777777" w:rsidR="00AF6C6D" w:rsidRDefault="00236D07" w:rsidP="002D48B2">
      <w:pPr>
        <w:pStyle w:val="ListParagraph"/>
        <w:numPr>
          <w:ilvl w:val="0"/>
          <w:numId w:val="61"/>
        </w:numPr>
        <w:tabs>
          <w:tab w:val="left" w:pos="1418"/>
        </w:tabs>
        <w:spacing w:before="126" w:line="333" w:lineRule="auto"/>
        <w:ind w:right="710"/>
        <w:jc w:val="both"/>
      </w:pPr>
      <w:r>
        <w:t>A new variety</w:t>
      </w:r>
      <w:r>
        <w:rPr>
          <w:spacing w:val="-2"/>
        </w:rPr>
        <w:t xml:space="preserve"> </w:t>
      </w:r>
      <w:r>
        <w:t>must display a positive balance</w:t>
      </w:r>
      <w:r>
        <w:rPr>
          <w:spacing w:val="-2"/>
        </w:rPr>
        <w:t xml:space="preserve"> </w:t>
      </w:r>
      <w:r>
        <w:t>of</w:t>
      </w:r>
      <w:r>
        <w:rPr>
          <w:spacing w:val="-1"/>
        </w:rPr>
        <w:t xml:space="preserve"> </w:t>
      </w:r>
      <w:r>
        <w:t>features</w:t>
      </w:r>
      <w:r>
        <w:rPr>
          <w:spacing w:val="-1"/>
        </w:rPr>
        <w:t xml:space="preserve"> </w:t>
      </w:r>
      <w:r>
        <w:t>(including yield)</w:t>
      </w:r>
      <w:r>
        <w:rPr>
          <w:spacing w:val="-1"/>
        </w:rPr>
        <w:t xml:space="preserve"> </w:t>
      </w:r>
      <w:r>
        <w:t>compared</w:t>
      </w:r>
      <w:r>
        <w:rPr>
          <w:spacing w:val="-2"/>
        </w:rPr>
        <w:t xml:space="preserve"> </w:t>
      </w:r>
      <w:r>
        <w:t>with at least one variety already on the list to be added.</w:t>
      </w:r>
    </w:p>
    <w:p w14:paraId="75352A8A" w14:textId="77777777" w:rsidR="00AF6C6D" w:rsidRDefault="00236D07" w:rsidP="002D48B2">
      <w:pPr>
        <w:pStyle w:val="ListParagraph"/>
        <w:numPr>
          <w:ilvl w:val="0"/>
          <w:numId w:val="61"/>
        </w:numPr>
        <w:tabs>
          <w:tab w:val="left" w:pos="1418"/>
        </w:tabs>
        <w:spacing w:before="38" w:line="439" w:lineRule="auto"/>
        <w:ind w:right="709"/>
        <w:jc w:val="both"/>
      </w:pPr>
      <w:r>
        <w:t>In</w:t>
      </w:r>
      <w:r>
        <w:rPr>
          <w:spacing w:val="-4"/>
        </w:rPr>
        <w:t xml:space="preserve"> </w:t>
      </w:r>
      <w:r>
        <w:t>this</w:t>
      </w:r>
      <w:r>
        <w:rPr>
          <w:spacing w:val="-4"/>
        </w:rPr>
        <w:t xml:space="preserve"> </w:t>
      </w:r>
      <w:r>
        <w:t>case</w:t>
      </w:r>
      <w:r>
        <w:rPr>
          <w:spacing w:val="-4"/>
        </w:rPr>
        <w:t xml:space="preserve"> </w:t>
      </w:r>
      <w:r>
        <w:t>the</w:t>
      </w:r>
      <w:r>
        <w:rPr>
          <w:spacing w:val="-4"/>
        </w:rPr>
        <w:t xml:space="preserve"> </w:t>
      </w:r>
      <w:r>
        <w:t>variety</w:t>
      </w:r>
      <w:r>
        <w:rPr>
          <w:spacing w:val="-3"/>
        </w:rPr>
        <w:t xml:space="preserve"> </w:t>
      </w:r>
      <w:r>
        <w:t>with</w:t>
      </w:r>
      <w:r>
        <w:rPr>
          <w:spacing w:val="-4"/>
        </w:rPr>
        <w:t xml:space="preserve"> </w:t>
      </w:r>
      <w:r>
        <w:t>the</w:t>
      </w:r>
      <w:r>
        <w:rPr>
          <w:spacing w:val="-4"/>
        </w:rPr>
        <w:t xml:space="preserve"> </w:t>
      </w:r>
      <w:r>
        <w:t>weakest balance</w:t>
      </w:r>
      <w:r>
        <w:rPr>
          <w:spacing w:val="-4"/>
        </w:rPr>
        <w:t xml:space="preserve"> </w:t>
      </w:r>
      <w:r>
        <w:t>of</w:t>
      </w:r>
      <w:r>
        <w:rPr>
          <w:spacing w:val="-3"/>
        </w:rPr>
        <w:t xml:space="preserve"> </w:t>
      </w:r>
      <w:r>
        <w:t>features</w:t>
      </w:r>
      <w:r>
        <w:rPr>
          <w:spacing w:val="-4"/>
        </w:rPr>
        <w:t xml:space="preserve"> </w:t>
      </w:r>
      <w:r>
        <w:t>will</w:t>
      </w:r>
      <w:r>
        <w:rPr>
          <w:spacing w:val="-2"/>
        </w:rPr>
        <w:t xml:space="preserve"> </w:t>
      </w:r>
      <w:r>
        <w:t>be</w:t>
      </w:r>
      <w:r>
        <w:rPr>
          <w:spacing w:val="-4"/>
        </w:rPr>
        <w:t xml:space="preserve"> </w:t>
      </w:r>
      <w:r>
        <w:t>removed</w:t>
      </w:r>
      <w:r>
        <w:rPr>
          <w:spacing w:val="-2"/>
        </w:rPr>
        <w:t xml:space="preserve"> </w:t>
      </w:r>
      <w:r>
        <w:t>from</w:t>
      </w:r>
      <w:r>
        <w:rPr>
          <w:spacing w:val="-3"/>
        </w:rPr>
        <w:t xml:space="preserve"> </w:t>
      </w:r>
      <w:r>
        <w:t>the</w:t>
      </w:r>
      <w:r>
        <w:rPr>
          <w:spacing w:val="-4"/>
        </w:rPr>
        <w:t xml:space="preserve"> </w:t>
      </w:r>
      <w:r>
        <w:t>list. Described varieties on a Recommended List will be reviewed at a minimum every 2 years.</w:t>
      </w:r>
    </w:p>
    <w:p w14:paraId="13ADF249" w14:textId="77777777" w:rsidR="00AF6C6D" w:rsidRDefault="00236D07">
      <w:pPr>
        <w:pStyle w:val="BodyText"/>
        <w:spacing w:before="53" w:line="360" w:lineRule="auto"/>
        <w:ind w:right="706"/>
        <w:jc w:val="both"/>
      </w:pPr>
      <w:r>
        <w:t xml:space="preserve">Reviewed varieties will be removed from the list if they fall below the yield target </w:t>
      </w:r>
      <w:r>
        <w:rPr>
          <w:u w:val="single"/>
        </w:rPr>
        <w:t>and</w:t>
      </w:r>
      <w:r>
        <w:t xml:space="preserve"> they fail to display a positive balance of features compared with at least one variety already on the list.</w:t>
      </w:r>
    </w:p>
    <w:p w14:paraId="1334A1A1" w14:textId="77777777" w:rsidR="00AF6C6D" w:rsidRDefault="00236D07">
      <w:pPr>
        <w:pStyle w:val="BodyText"/>
        <w:spacing w:before="120" w:line="360" w:lineRule="auto"/>
        <w:ind w:right="713"/>
        <w:jc w:val="both"/>
      </w:pPr>
      <w:r>
        <w:t>For reviewed varieties to</w:t>
      </w:r>
      <w:r>
        <w:rPr>
          <w:spacing w:val="-2"/>
        </w:rPr>
        <w:t xml:space="preserve"> </w:t>
      </w:r>
      <w:r>
        <w:t>remain on</w:t>
      </w:r>
      <w:r>
        <w:rPr>
          <w:spacing w:val="-2"/>
        </w:rPr>
        <w:t xml:space="preserve"> </w:t>
      </w:r>
      <w:r>
        <w:t>the list the breeder or agent must provide written evidence</w:t>
      </w:r>
      <w:r>
        <w:rPr>
          <w:spacing w:val="-2"/>
        </w:rPr>
        <w:t xml:space="preserve"> </w:t>
      </w:r>
      <w:r>
        <w:t>that seed is available for the variety in question.</w:t>
      </w:r>
    </w:p>
    <w:p w14:paraId="65295F6C" w14:textId="77777777" w:rsidR="00AF6C6D" w:rsidRDefault="00AF6C6D">
      <w:pPr>
        <w:pStyle w:val="BodyText"/>
        <w:spacing w:before="126"/>
        <w:ind w:left="0"/>
      </w:pPr>
    </w:p>
    <w:p w14:paraId="7F3EAC70" w14:textId="77777777" w:rsidR="00AF6C6D" w:rsidRDefault="00236D07">
      <w:pPr>
        <w:pStyle w:val="BodyText"/>
        <w:jc w:val="both"/>
      </w:pPr>
      <w:r>
        <w:t>Yield</w:t>
      </w:r>
      <w:r>
        <w:rPr>
          <w:spacing w:val="-4"/>
        </w:rPr>
        <w:t xml:space="preserve"> </w:t>
      </w:r>
      <w:r>
        <w:t>targets</w:t>
      </w:r>
      <w:r>
        <w:rPr>
          <w:spacing w:val="-5"/>
        </w:rPr>
        <w:t xml:space="preserve"> </w:t>
      </w:r>
      <w:r>
        <w:t>for</w:t>
      </w:r>
      <w:r>
        <w:rPr>
          <w:spacing w:val="-5"/>
        </w:rPr>
        <w:t xml:space="preserve"> </w:t>
      </w:r>
      <w:r>
        <w:t>described</w:t>
      </w:r>
      <w:r>
        <w:rPr>
          <w:spacing w:val="-3"/>
        </w:rPr>
        <w:t xml:space="preserve"> </w:t>
      </w:r>
      <w:r>
        <w:t>varieties</w:t>
      </w:r>
      <w:r>
        <w:rPr>
          <w:spacing w:val="-6"/>
        </w:rPr>
        <w:t xml:space="preserve"> </w:t>
      </w:r>
      <w:r>
        <w:t>on</w:t>
      </w:r>
      <w:r>
        <w:rPr>
          <w:spacing w:val="-5"/>
        </w:rPr>
        <w:t xml:space="preserve"> </w:t>
      </w:r>
      <w:r>
        <w:t>the</w:t>
      </w:r>
      <w:r>
        <w:rPr>
          <w:spacing w:val="-5"/>
        </w:rPr>
        <w:t xml:space="preserve"> </w:t>
      </w:r>
      <w:r>
        <w:t>major</w:t>
      </w:r>
      <w:r>
        <w:rPr>
          <w:spacing w:val="-7"/>
        </w:rPr>
        <w:t xml:space="preserve"> </w:t>
      </w:r>
      <w:r>
        <w:rPr>
          <w:spacing w:val="-2"/>
        </w:rPr>
        <w:t>crops</w:t>
      </w:r>
    </w:p>
    <w:p w14:paraId="226A4EB5" w14:textId="77777777" w:rsidR="00AF6C6D" w:rsidRDefault="00AF6C6D">
      <w:pPr>
        <w:pStyle w:val="BodyText"/>
        <w:spacing w:before="11"/>
        <w:ind w:left="0"/>
        <w:rPr>
          <w:sz w:val="1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7057"/>
      </w:tblGrid>
      <w:tr w:rsidR="00AF6C6D" w14:paraId="0C989267" w14:textId="77777777">
        <w:trPr>
          <w:trHeight w:val="381"/>
        </w:trPr>
        <w:tc>
          <w:tcPr>
            <w:tcW w:w="3005" w:type="dxa"/>
          </w:tcPr>
          <w:p w14:paraId="635A3FB5" w14:textId="0A2751A7" w:rsidR="00AF6C6D" w:rsidRDefault="00B67569" w:rsidP="00B67569">
            <w:pPr>
              <w:pStyle w:val="Tableheading"/>
            </w:pPr>
            <w:r>
              <w:t>Variety type</w:t>
            </w:r>
          </w:p>
        </w:tc>
        <w:tc>
          <w:tcPr>
            <w:tcW w:w="7057" w:type="dxa"/>
          </w:tcPr>
          <w:p w14:paraId="184AE74F" w14:textId="77777777" w:rsidR="00AF6C6D" w:rsidRDefault="00236D07" w:rsidP="00B67569">
            <w:pPr>
              <w:pStyle w:val="Tableheading"/>
            </w:pPr>
            <w:r>
              <w:t>Yield</w:t>
            </w:r>
            <w:r>
              <w:rPr>
                <w:spacing w:val="-6"/>
              </w:rPr>
              <w:t xml:space="preserve"> </w:t>
            </w:r>
            <w:r>
              <w:rPr>
                <w:spacing w:val="-2"/>
              </w:rPr>
              <w:t>Target</w:t>
            </w:r>
          </w:p>
        </w:tc>
      </w:tr>
      <w:tr w:rsidR="00AF6C6D" w14:paraId="670BDC8E" w14:textId="77777777">
        <w:trPr>
          <w:trHeight w:val="378"/>
        </w:trPr>
        <w:tc>
          <w:tcPr>
            <w:tcW w:w="3005" w:type="dxa"/>
          </w:tcPr>
          <w:p w14:paraId="54351E95" w14:textId="77777777" w:rsidR="00AF6C6D" w:rsidRDefault="00236D07">
            <w:pPr>
              <w:pStyle w:val="TableParagraph"/>
              <w:ind w:left="110"/>
            </w:pPr>
            <w:r>
              <w:t>HEAR</w:t>
            </w:r>
            <w:r>
              <w:rPr>
                <w:spacing w:val="-9"/>
              </w:rPr>
              <w:t xml:space="preserve"> </w:t>
            </w:r>
            <w:r>
              <w:t>oilseed</w:t>
            </w:r>
            <w:r>
              <w:rPr>
                <w:spacing w:val="-7"/>
              </w:rPr>
              <w:t xml:space="preserve"> </w:t>
            </w:r>
            <w:r>
              <w:rPr>
                <w:spacing w:val="-4"/>
              </w:rPr>
              <w:t>rape</w:t>
            </w:r>
          </w:p>
        </w:tc>
        <w:tc>
          <w:tcPr>
            <w:tcW w:w="7057" w:type="dxa"/>
          </w:tcPr>
          <w:p w14:paraId="14E31791" w14:textId="77777777" w:rsidR="00AF6C6D" w:rsidRDefault="00236D07">
            <w:pPr>
              <w:pStyle w:val="TableParagraph"/>
              <w:ind w:left="110"/>
            </w:pPr>
            <w:r>
              <w:t>Equal</w:t>
            </w:r>
            <w:r>
              <w:rPr>
                <w:spacing w:val="-7"/>
              </w:rPr>
              <w:t xml:space="preserve"> </w:t>
            </w:r>
            <w:r>
              <w:t>to</w:t>
            </w:r>
            <w:r>
              <w:rPr>
                <w:spacing w:val="-6"/>
              </w:rPr>
              <w:t xml:space="preserve"> </w:t>
            </w:r>
            <w:r>
              <w:t>the</w:t>
            </w:r>
            <w:r>
              <w:rPr>
                <w:spacing w:val="-4"/>
              </w:rPr>
              <w:t xml:space="preserve"> </w:t>
            </w:r>
            <w:r>
              <w:t>yield</w:t>
            </w:r>
            <w:r>
              <w:rPr>
                <w:spacing w:val="-3"/>
              </w:rPr>
              <w:t xml:space="preserve"> </w:t>
            </w:r>
            <w:r>
              <w:t>of</w:t>
            </w:r>
            <w:r>
              <w:rPr>
                <w:spacing w:val="-5"/>
              </w:rPr>
              <w:t xml:space="preserve"> </w:t>
            </w:r>
            <w:r>
              <w:t>the</w:t>
            </w:r>
            <w:r>
              <w:rPr>
                <w:spacing w:val="-4"/>
              </w:rPr>
              <w:t xml:space="preserve"> </w:t>
            </w:r>
            <w:r>
              <w:t>lowest</w:t>
            </w:r>
            <w:r>
              <w:rPr>
                <w:spacing w:val="-2"/>
              </w:rPr>
              <w:t xml:space="preserve"> </w:t>
            </w:r>
            <w:r>
              <w:t>yielding</w:t>
            </w:r>
            <w:r>
              <w:rPr>
                <w:spacing w:val="-4"/>
              </w:rPr>
              <w:t xml:space="preserve"> </w:t>
            </w:r>
            <w:r>
              <w:t>variety</w:t>
            </w:r>
            <w:r>
              <w:rPr>
                <w:spacing w:val="-3"/>
              </w:rPr>
              <w:t xml:space="preserve"> </w:t>
            </w:r>
            <w:r>
              <w:t>of</w:t>
            </w:r>
            <w:r>
              <w:rPr>
                <w:spacing w:val="-5"/>
              </w:rPr>
              <w:t xml:space="preserve"> </w:t>
            </w:r>
            <w:r>
              <w:t>this</w:t>
            </w:r>
            <w:r>
              <w:rPr>
                <w:spacing w:val="-3"/>
              </w:rPr>
              <w:t xml:space="preserve"> </w:t>
            </w:r>
            <w:r>
              <w:t>type</w:t>
            </w:r>
            <w:r>
              <w:rPr>
                <w:spacing w:val="-3"/>
              </w:rPr>
              <w:t xml:space="preserve"> </w:t>
            </w:r>
            <w:r>
              <w:t>on</w:t>
            </w:r>
            <w:r>
              <w:rPr>
                <w:spacing w:val="-6"/>
              </w:rPr>
              <w:t xml:space="preserve"> </w:t>
            </w:r>
            <w:r>
              <w:t>the</w:t>
            </w:r>
            <w:r>
              <w:rPr>
                <w:spacing w:val="-5"/>
              </w:rPr>
              <w:t xml:space="preserve"> </w:t>
            </w:r>
            <w:r>
              <w:rPr>
                <w:spacing w:val="-4"/>
              </w:rPr>
              <w:t>list</w:t>
            </w:r>
          </w:p>
        </w:tc>
      </w:tr>
      <w:tr w:rsidR="00AF6C6D" w14:paraId="03E8C5E2" w14:textId="77777777">
        <w:trPr>
          <w:trHeight w:val="378"/>
        </w:trPr>
        <w:tc>
          <w:tcPr>
            <w:tcW w:w="3005" w:type="dxa"/>
          </w:tcPr>
          <w:p w14:paraId="4D192D58" w14:textId="77777777" w:rsidR="00AF6C6D" w:rsidRDefault="00236D07">
            <w:pPr>
              <w:pStyle w:val="TableParagraph"/>
              <w:ind w:left="110"/>
            </w:pPr>
            <w:r>
              <w:t>HOLL</w:t>
            </w:r>
            <w:r>
              <w:rPr>
                <w:spacing w:val="-8"/>
              </w:rPr>
              <w:t xml:space="preserve"> </w:t>
            </w:r>
            <w:r>
              <w:t>oilseed</w:t>
            </w:r>
            <w:r>
              <w:rPr>
                <w:spacing w:val="-7"/>
              </w:rPr>
              <w:t xml:space="preserve"> </w:t>
            </w:r>
            <w:r>
              <w:rPr>
                <w:spacing w:val="-4"/>
              </w:rPr>
              <w:t>rape</w:t>
            </w:r>
          </w:p>
        </w:tc>
        <w:tc>
          <w:tcPr>
            <w:tcW w:w="7057" w:type="dxa"/>
          </w:tcPr>
          <w:p w14:paraId="59ED692D" w14:textId="77777777" w:rsidR="00AF6C6D" w:rsidRDefault="00236D07">
            <w:pPr>
              <w:pStyle w:val="TableParagraph"/>
              <w:ind w:left="110"/>
            </w:pPr>
            <w:r>
              <w:t>Equal</w:t>
            </w:r>
            <w:r>
              <w:rPr>
                <w:spacing w:val="-7"/>
              </w:rPr>
              <w:t xml:space="preserve"> </w:t>
            </w:r>
            <w:r>
              <w:t>to</w:t>
            </w:r>
            <w:r>
              <w:rPr>
                <w:spacing w:val="-6"/>
              </w:rPr>
              <w:t xml:space="preserve"> </w:t>
            </w:r>
            <w:r>
              <w:t>the</w:t>
            </w:r>
            <w:r>
              <w:rPr>
                <w:spacing w:val="-4"/>
              </w:rPr>
              <w:t xml:space="preserve"> </w:t>
            </w:r>
            <w:r>
              <w:t>yield</w:t>
            </w:r>
            <w:r>
              <w:rPr>
                <w:spacing w:val="-3"/>
              </w:rPr>
              <w:t xml:space="preserve"> </w:t>
            </w:r>
            <w:r>
              <w:t>of</w:t>
            </w:r>
            <w:r>
              <w:rPr>
                <w:spacing w:val="-5"/>
              </w:rPr>
              <w:t xml:space="preserve"> </w:t>
            </w:r>
            <w:r>
              <w:t>the</w:t>
            </w:r>
            <w:r>
              <w:rPr>
                <w:spacing w:val="-4"/>
              </w:rPr>
              <w:t xml:space="preserve"> </w:t>
            </w:r>
            <w:r>
              <w:t>lowest</w:t>
            </w:r>
            <w:r>
              <w:rPr>
                <w:spacing w:val="-2"/>
              </w:rPr>
              <w:t xml:space="preserve"> </w:t>
            </w:r>
            <w:r>
              <w:t>yielding</w:t>
            </w:r>
            <w:r>
              <w:rPr>
                <w:spacing w:val="-4"/>
              </w:rPr>
              <w:t xml:space="preserve"> </w:t>
            </w:r>
            <w:r>
              <w:t>variety</w:t>
            </w:r>
            <w:r>
              <w:rPr>
                <w:spacing w:val="-3"/>
              </w:rPr>
              <w:t xml:space="preserve"> </w:t>
            </w:r>
            <w:r>
              <w:t>of</w:t>
            </w:r>
            <w:r>
              <w:rPr>
                <w:spacing w:val="-5"/>
              </w:rPr>
              <w:t xml:space="preserve"> </w:t>
            </w:r>
            <w:r>
              <w:t>this</w:t>
            </w:r>
            <w:r>
              <w:rPr>
                <w:spacing w:val="-3"/>
              </w:rPr>
              <w:t xml:space="preserve"> </w:t>
            </w:r>
            <w:r>
              <w:t>type</w:t>
            </w:r>
            <w:r>
              <w:rPr>
                <w:spacing w:val="-3"/>
              </w:rPr>
              <w:t xml:space="preserve"> </w:t>
            </w:r>
            <w:r>
              <w:t>on</w:t>
            </w:r>
            <w:r>
              <w:rPr>
                <w:spacing w:val="-6"/>
              </w:rPr>
              <w:t xml:space="preserve"> </w:t>
            </w:r>
            <w:r>
              <w:t>the</w:t>
            </w:r>
            <w:r>
              <w:rPr>
                <w:spacing w:val="-5"/>
              </w:rPr>
              <w:t xml:space="preserve"> </w:t>
            </w:r>
            <w:r>
              <w:rPr>
                <w:spacing w:val="-4"/>
              </w:rPr>
              <w:t>list</w:t>
            </w:r>
          </w:p>
        </w:tc>
      </w:tr>
      <w:tr w:rsidR="00AF6C6D" w14:paraId="6AAAC50E" w14:textId="77777777">
        <w:trPr>
          <w:trHeight w:val="381"/>
        </w:trPr>
        <w:tc>
          <w:tcPr>
            <w:tcW w:w="3005" w:type="dxa"/>
          </w:tcPr>
          <w:p w14:paraId="13FC1D1C" w14:textId="77777777" w:rsidR="00AF6C6D" w:rsidRDefault="00236D07">
            <w:pPr>
              <w:pStyle w:val="TableParagraph"/>
              <w:ind w:left="110"/>
            </w:pPr>
            <w:r>
              <w:t>Naked</w:t>
            </w:r>
            <w:r>
              <w:rPr>
                <w:spacing w:val="-6"/>
              </w:rPr>
              <w:t xml:space="preserve"> </w:t>
            </w:r>
            <w:r>
              <w:t>spring</w:t>
            </w:r>
            <w:r>
              <w:rPr>
                <w:spacing w:val="-4"/>
              </w:rPr>
              <w:t xml:space="preserve"> oats</w:t>
            </w:r>
          </w:p>
        </w:tc>
        <w:tc>
          <w:tcPr>
            <w:tcW w:w="7057" w:type="dxa"/>
          </w:tcPr>
          <w:p w14:paraId="49F582E1" w14:textId="77777777" w:rsidR="00AF6C6D" w:rsidRDefault="00236D07">
            <w:pPr>
              <w:pStyle w:val="TableParagraph"/>
              <w:ind w:left="110"/>
            </w:pPr>
            <w:r>
              <w:t>Equal</w:t>
            </w:r>
            <w:r>
              <w:rPr>
                <w:spacing w:val="-7"/>
              </w:rPr>
              <w:t xml:space="preserve"> </w:t>
            </w:r>
            <w:r>
              <w:t>to</w:t>
            </w:r>
            <w:r>
              <w:rPr>
                <w:spacing w:val="-6"/>
              </w:rPr>
              <w:t xml:space="preserve"> </w:t>
            </w:r>
            <w:r>
              <w:t>the</w:t>
            </w:r>
            <w:r>
              <w:rPr>
                <w:spacing w:val="-4"/>
              </w:rPr>
              <w:t xml:space="preserve"> </w:t>
            </w:r>
            <w:r>
              <w:t>yield</w:t>
            </w:r>
            <w:r>
              <w:rPr>
                <w:spacing w:val="-3"/>
              </w:rPr>
              <w:t xml:space="preserve"> </w:t>
            </w:r>
            <w:r>
              <w:t>of</w:t>
            </w:r>
            <w:r>
              <w:rPr>
                <w:spacing w:val="-5"/>
              </w:rPr>
              <w:t xml:space="preserve"> </w:t>
            </w:r>
            <w:r>
              <w:t>the</w:t>
            </w:r>
            <w:r>
              <w:rPr>
                <w:spacing w:val="-4"/>
              </w:rPr>
              <w:t xml:space="preserve"> </w:t>
            </w:r>
            <w:r>
              <w:t>lowest</w:t>
            </w:r>
            <w:r>
              <w:rPr>
                <w:spacing w:val="-2"/>
              </w:rPr>
              <w:t xml:space="preserve"> </w:t>
            </w:r>
            <w:r>
              <w:t>yielding</w:t>
            </w:r>
            <w:r>
              <w:rPr>
                <w:spacing w:val="-4"/>
              </w:rPr>
              <w:t xml:space="preserve"> </w:t>
            </w:r>
            <w:r>
              <w:t>variety</w:t>
            </w:r>
            <w:r>
              <w:rPr>
                <w:spacing w:val="-3"/>
              </w:rPr>
              <w:t xml:space="preserve"> </w:t>
            </w:r>
            <w:r>
              <w:t>of</w:t>
            </w:r>
            <w:r>
              <w:rPr>
                <w:spacing w:val="-5"/>
              </w:rPr>
              <w:t xml:space="preserve"> </w:t>
            </w:r>
            <w:r>
              <w:t>this</w:t>
            </w:r>
            <w:r>
              <w:rPr>
                <w:spacing w:val="-3"/>
              </w:rPr>
              <w:t xml:space="preserve"> </w:t>
            </w:r>
            <w:r>
              <w:t>type</w:t>
            </w:r>
            <w:r>
              <w:rPr>
                <w:spacing w:val="-3"/>
              </w:rPr>
              <w:t xml:space="preserve"> </w:t>
            </w:r>
            <w:r>
              <w:t>on</w:t>
            </w:r>
            <w:r>
              <w:rPr>
                <w:spacing w:val="-6"/>
              </w:rPr>
              <w:t xml:space="preserve"> </w:t>
            </w:r>
            <w:r>
              <w:t>the</w:t>
            </w:r>
            <w:r>
              <w:rPr>
                <w:spacing w:val="-5"/>
              </w:rPr>
              <w:t xml:space="preserve"> </w:t>
            </w:r>
            <w:r>
              <w:rPr>
                <w:spacing w:val="-4"/>
              </w:rPr>
              <w:t>list</w:t>
            </w:r>
          </w:p>
        </w:tc>
      </w:tr>
      <w:tr w:rsidR="00AF6C6D" w14:paraId="769B93D9" w14:textId="77777777">
        <w:trPr>
          <w:trHeight w:val="378"/>
        </w:trPr>
        <w:tc>
          <w:tcPr>
            <w:tcW w:w="3005" w:type="dxa"/>
          </w:tcPr>
          <w:p w14:paraId="3456A9B1" w14:textId="77777777" w:rsidR="00AF6C6D" w:rsidRDefault="00236D07">
            <w:pPr>
              <w:pStyle w:val="TableParagraph"/>
              <w:ind w:left="110"/>
            </w:pPr>
            <w:proofErr w:type="gramStart"/>
            <w:r>
              <w:t>Null-Lox</w:t>
            </w:r>
            <w:r>
              <w:rPr>
                <w:spacing w:val="-7"/>
              </w:rPr>
              <w:t xml:space="preserve"> </w:t>
            </w:r>
            <w:r>
              <w:t>spring</w:t>
            </w:r>
            <w:proofErr w:type="gramEnd"/>
            <w:r>
              <w:rPr>
                <w:spacing w:val="-6"/>
              </w:rPr>
              <w:t xml:space="preserve"> </w:t>
            </w:r>
            <w:r>
              <w:rPr>
                <w:spacing w:val="-2"/>
              </w:rPr>
              <w:t>barley</w:t>
            </w:r>
          </w:p>
        </w:tc>
        <w:tc>
          <w:tcPr>
            <w:tcW w:w="7057" w:type="dxa"/>
          </w:tcPr>
          <w:p w14:paraId="7BB8AB96" w14:textId="77777777" w:rsidR="00AF6C6D" w:rsidRDefault="00236D07">
            <w:pPr>
              <w:pStyle w:val="TableParagraph"/>
              <w:ind w:left="110"/>
            </w:pPr>
            <w:r>
              <w:t>Equal</w:t>
            </w:r>
            <w:r>
              <w:rPr>
                <w:spacing w:val="-7"/>
              </w:rPr>
              <w:t xml:space="preserve"> </w:t>
            </w:r>
            <w:r>
              <w:t>to</w:t>
            </w:r>
            <w:r>
              <w:rPr>
                <w:spacing w:val="-6"/>
              </w:rPr>
              <w:t xml:space="preserve"> </w:t>
            </w:r>
            <w:r>
              <w:t>the</w:t>
            </w:r>
            <w:r>
              <w:rPr>
                <w:spacing w:val="-4"/>
              </w:rPr>
              <w:t xml:space="preserve"> </w:t>
            </w:r>
            <w:r>
              <w:t>yield</w:t>
            </w:r>
            <w:r>
              <w:rPr>
                <w:spacing w:val="-3"/>
              </w:rPr>
              <w:t xml:space="preserve"> </w:t>
            </w:r>
            <w:r>
              <w:t>of</w:t>
            </w:r>
            <w:r>
              <w:rPr>
                <w:spacing w:val="-5"/>
              </w:rPr>
              <w:t xml:space="preserve"> </w:t>
            </w:r>
            <w:r>
              <w:t>the</w:t>
            </w:r>
            <w:r>
              <w:rPr>
                <w:spacing w:val="-4"/>
              </w:rPr>
              <w:t xml:space="preserve"> </w:t>
            </w:r>
            <w:r>
              <w:t>lowest</w:t>
            </w:r>
            <w:r>
              <w:rPr>
                <w:spacing w:val="-2"/>
              </w:rPr>
              <w:t xml:space="preserve"> </w:t>
            </w:r>
            <w:r>
              <w:t>yielding</w:t>
            </w:r>
            <w:r>
              <w:rPr>
                <w:spacing w:val="-4"/>
              </w:rPr>
              <w:t xml:space="preserve"> </w:t>
            </w:r>
            <w:r>
              <w:t>variety</w:t>
            </w:r>
            <w:r>
              <w:rPr>
                <w:spacing w:val="-3"/>
              </w:rPr>
              <w:t xml:space="preserve"> </w:t>
            </w:r>
            <w:r>
              <w:t>of</w:t>
            </w:r>
            <w:r>
              <w:rPr>
                <w:spacing w:val="-5"/>
              </w:rPr>
              <w:t xml:space="preserve"> </w:t>
            </w:r>
            <w:r>
              <w:t>this</w:t>
            </w:r>
            <w:r>
              <w:rPr>
                <w:spacing w:val="-3"/>
              </w:rPr>
              <w:t xml:space="preserve"> </w:t>
            </w:r>
            <w:r>
              <w:t>type</w:t>
            </w:r>
            <w:r>
              <w:rPr>
                <w:spacing w:val="-3"/>
              </w:rPr>
              <w:t xml:space="preserve"> </w:t>
            </w:r>
            <w:r>
              <w:t>on</w:t>
            </w:r>
            <w:r>
              <w:rPr>
                <w:spacing w:val="-6"/>
              </w:rPr>
              <w:t xml:space="preserve"> </w:t>
            </w:r>
            <w:r>
              <w:t>the</w:t>
            </w:r>
            <w:r>
              <w:rPr>
                <w:spacing w:val="-5"/>
              </w:rPr>
              <w:t xml:space="preserve"> </w:t>
            </w:r>
            <w:r>
              <w:rPr>
                <w:spacing w:val="-4"/>
              </w:rPr>
              <w:t>list</w:t>
            </w:r>
          </w:p>
        </w:tc>
      </w:tr>
      <w:tr w:rsidR="00AF6C6D" w14:paraId="3C048255" w14:textId="77777777">
        <w:trPr>
          <w:trHeight w:val="758"/>
        </w:trPr>
        <w:tc>
          <w:tcPr>
            <w:tcW w:w="3005" w:type="dxa"/>
          </w:tcPr>
          <w:p w14:paraId="4983DD7F" w14:textId="77777777" w:rsidR="00AF6C6D" w:rsidRDefault="00236D07">
            <w:pPr>
              <w:pStyle w:val="TableParagraph"/>
              <w:ind w:left="110"/>
            </w:pPr>
            <w:r>
              <w:t>Spring</w:t>
            </w:r>
            <w:r>
              <w:rPr>
                <w:spacing w:val="-3"/>
              </w:rPr>
              <w:t xml:space="preserve"> </w:t>
            </w:r>
            <w:r>
              <w:t>barley</w:t>
            </w:r>
            <w:r>
              <w:rPr>
                <w:spacing w:val="-4"/>
              </w:rPr>
              <w:t xml:space="preserve"> </w:t>
            </w:r>
            <w:r>
              <w:t>for</w:t>
            </w:r>
            <w:r>
              <w:rPr>
                <w:spacing w:val="-3"/>
              </w:rPr>
              <w:t xml:space="preserve"> </w:t>
            </w:r>
            <w:r>
              <w:rPr>
                <w:spacing w:val="-2"/>
              </w:rPr>
              <w:t>grain</w:t>
            </w:r>
          </w:p>
          <w:p w14:paraId="62D5401B" w14:textId="77777777" w:rsidR="00AF6C6D" w:rsidRDefault="00236D07">
            <w:pPr>
              <w:pStyle w:val="TableParagraph"/>
              <w:spacing w:before="126"/>
              <w:ind w:left="110"/>
            </w:pPr>
            <w:r>
              <w:rPr>
                <w:spacing w:val="-2"/>
              </w:rPr>
              <w:t>distilling</w:t>
            </w:r>
          </w:p>
        </w:tc>
        <w:tc>
          <w:tcPr>
            <w:tcW w:w="7057" w:type="dxa"/>
          </w:tcPr>
          <w:p w14:paraId="2A092606" w14:textId="77777777" w:rsidR="00AF6C6D" w:rsidRDefault="00236D07">
            <w:pPr>
              <w:pStyle w:val="TableParagraph"/>
              <w:ind w:left="110"/>
            </w:pPr>
            <w:r>
              <w:t>Equal</w:t>
            </w:r>
            <w:r>
              <w:rPr>
                <w:spacing w:val="-7"/>
              </w:rPr>
              <w:t xml:space="preserve"> </w:t>
            </w:r>
            <w:r>
              <w:t>to</w:t>
            </w:r>
            <w:r>
              <w:rPr>
                <w:spacing w:val="-6"/>
              </w:rPr>
              <w:t xml:space="preserve"> </w:t>
            </w:r>
            <w:r>
              <w:t>the</w:t>
            </w:r>
            <w:r>
              <w:rPr>
                <w:spacing w:val="-4"/>
              </w:rPr>
              <w:t xml:space="preserve"> </w:t>
            </w:r>
            <w:r>
              <w:t>yield</w:t>
            </w:r>
            <w:r>
              <w:rPr>
                <w:spacing w:val="-3"/>
              </w:rPr>
              <w:t xml:space="preserve"> </w:t>
            </w:r>
            <w:r>
              <w:t>of</w:t>
            </w:r>
            <w:r>
              <w:rPr>
                <w:spacing w:val="-5"/>
              </w:rPr>
              <w:t xml:space="preserve"> </w:t>
            </w:r>
            <w:r>
              <w:t>the</w:t>
            </w:r>
            <w:r>
              <w:rPr>
                <w:spacing w:val="-4"/>
              </w:rPr>
              <w:t xml:space="preserve"> </w:t>
            </w:r>
            <w:r>
              <w:t>lowest</w:t>
            </w:r>
            <w:r>
              <w:rPr>
                <w:spacing w:val="-2"/>
              </w:rPr>
              <w:t xml:space="preserve"> </w:t>
            </w:r>
            <w:r>
              <w:t>yielding</w:t>
            </w:r>
            <w:r>
              <w:rPr>
                <w:spacing w:val="-4"/>
              </w:rPr>
              <w:t xml:space="preserve"> </w:t>
            </w:r>
            <w:r>
              <w:t>variety</w:t>
            </w:r>
            <w:r>
              <w:rPr>
                <w:spacing w:val="-3"/>
              </w:rPr>
              <w:t xml:space="preserve"> </w:t>
            </w:r>
            <w:r>
              <w:t>of</w:t>
            </w:r>
            <w:r>
              <w:rPr>
                <w:spacing w:val="-5"/>
              </w:rPr>
              <w:t xml:space="preserve"> </w:t>
            </w:r>
            <w:r>
              <w:t>this</w:t>
            </w:r>
            <w:r>
              <w:rPr>
                <w:spacing w:val="-3"/>
              </w:rPr>
              <w:t xml:space="preserve"> </w:t>
            </w:r>
            <w:r>
              <w:t>type</w:t>
            </w:r>
            <w:r>
              <w:rPr>
                <w:spacing w:val="-3"/>
              </w:rPr>
              <w:t xml:space="preserve"> </w:t>
            </w:r>
            <w:r>
              <w:t>on</w:t>
            </w:r>
            <w:r>
              <w:rPr>
                <w:spacing w:val="-6"/>
              </w:rPr>
              <w:t xml:space="preserve"> </w:t>
            </w:r>
            <w:r>
              <w:t>the</w:t>
            </w:r>
            <w:r>
              <w:rPr>
                <w:spacing w:val="-5"/>
              </w:rPr>
              <w:t xml:space="preserve"> </w:t>
            </w:r>
            <w:r>
              <w:rPr>
                <w:spacing w:val="-4"/>
              </w:rPr>
              <w:t>list</w:t>
            </w:r>
          </w:p>
        </w:tc>
      </w:tr>
    </w:tbl>
    <w:p w14:paraId="1408BBAB" w14:textId="77777777" w:rsidR="00AF6C6D" w:rsidRDefault="00AF6C6D">
      <w:pPr>
        <w:pStyle w:val="BodyText"/>
        <w:ind w:left="0"/>
      </w:pPr>
    </w:p>
    <w:p w14:paraId="2E1438DC" w14:textId="77777777" w:rsidR="00AF6C6D" w:rsidRDefault="00AF6C6D">
      <w:pPr>
        <w:pStyle w:val="BodyText"/>
        <w:spacing w:before="18"/>
        <w:ind w:left="0"/>
      </w:pPr>
    </w:p>
    <w:p w14:paraId="58D60A11" w14:textId="77777777" w:rsidR="00AF6C6D" w:rsidRDefault="00236D07" w:rsidP="002D48B2">
      <w:pPr>
        <w:pStyle w:val="Heading3"/>
        <w:numPr>
          <w:ilvl w:val="2"/>
          <w:numId w:val="44"/>
        </w:numPr>
        <w:tabs>
          <w:tab w:val="left" w:pos="1095"/>
        </w:tabs>
        <w:ind w:left="1095" w:hanging="670"/>
      </w:pPr>
      <w:bookmarkStart w:id="145" w:name="_Toc232086591"/>
      <w:bookmarkStart w:id="146" w:name="_Toc232086786"/>
      <w:bookmarkStart w:id="147" w:name="_Toc234231797"/>
      <w:r>
        <w:t>Descriptive</w:t>
      </w:r>
      <w:r>
        <w:rPr>
          <w:spacing w:val="-6"/>
        </w:rPr>
        <w:t xml:space="preserve"> </w:t>
      </w:r>
      <w:r>
        <w:t>Lists</w:t>
      </w:r>
      <w:r>
        <w:rPr>
          <w:spacing w:val="-6"/>
        </w:rPr>
        <w:t xml:space="preserve"> </w:t>
      </w:r>
      <w:r>
        <w:t>for</w:t>
      </w:r>
      <w:r>
        <w:rPr>
          <w:spacing w:val="-6"/>
        </w:rPr>
        <w:t xml:space="preserve"> </w:t>
      </w:r>
      <w:r>
        <w:t>the</w:t>
      </w:r>
      <w:r>
        <w:rPr>
          <w:spacing w:val="-6"/>
        </w:rPr>
        <w:t xml:space="preserve"> </w:t>
      </w:r>
      <w:r>
        <w:t>minor</w:t>
      </w:r>
      <w:r>
        <w:rPr>
          <w:spacing w:val="-5"/>
        </w:rPr>
        <w:t xml:space="preserve"> </w:t>
      </w:r>
      <w:r>
        <w:rPr>
          <w:spacing w:val="-2"/>
        </w:rPr>
        <w:t>crops</w:t>
      </w:r>
      <w:bookmarkEnd w:id="145"/>
      <w:bookmarkEnd w:id="146"/>
      <w:bookmarkEnd w:id="147"/>
    </w:p>
    <w:p w14:paraId="264D0638" w14:textId="77777777" w:rsidR="00AF6C6D" w:rsidRDefault="00236D07">
      <w:pPr>
        <w:pStyle w:val="BodyText"/>
        <w:spacing w:before="246" w:line="360" w:lineRule="auto"/>
        <w:ind w:right="719"/>
      </w:pPr>
      <w:r>
        <w:t>Currently</w:t>
      </w:r>
      <w:r>
        <w:rPr>
          <w:spacing w:val="-4"/>
        </w:rPr>
        <w:t xml:space="preserve"> </w:t>
      </w:r>
      <w:r>
        <w:t>the</w:t>
      </w:r>
      <w:r>
        <w:rPr>
          <w:spacing w:val="-4"/>
        </w:rPr>
        <w:t xml:space="preserve"> </w:t>
      </w:r>
      <w:r>
        <w:t>RL</w:t>
      </w:r>
      <w:r>
        <w:rPr>
          <w:spacing w:val="-2"/>
        </w:rPr>
        <w:t xml:space="preserve"> </w:t>
      </w:r>
      <w:r>
        <w:t>produces</w:t>
      </w:r>
      <w:r>
        <w:rPr>
          <w:spacing w:val="-2"/>
        </w:rPr>
        <w:t xml:space="preserve"> </w:t>
      </w:r>
      <w:r>
        <w:t>Descriptive</w:t>
      </w:r>
      <w:r>
        <w:rPr>
          <w:spacing w:val="-4"/>
        </w:rPr>
        <w:t xml:space="preserve"> </w:t>
      </w:r>
      <w:r>
        <w:t>Lists</w:t>
      </w:r>
      <w:r>
        <w:rPr>
          <w:spacing w:val="-4"/>
        </w:rPr>
        <w:t xml:space="preserve"> </w:t>
      </w:r>
      <w:r>
        <w:t>(DL)</w:t>
      </w:r>
      <w:r>
        <w:rPr>
          <w:spacing w:val="-3"/>
        </w:rPr>
        <w:t xml:space="preserve"> </w:t>
      </w:r>
      <w:r>
        <w:t>for</w:t>
      </w:r>
      <w:r>
        <w:rPr>
          <w:spacing w:val="-3"/>
        </w:rPr>
        <w:t xml:space="preserve"> </w:t>
      </w:r>
      <w:r>
        <w:t>spring</w:t>
      </w:r>
      <w:r>
        <w:rPr>
          <w:spacing w:val="-2"/>
        </w:rPr>
        <w:t xml:space="preserve"> </w:t>
      </w:r>
      <w:r>
        <w:t>oilseed</w:t>
      </w:r>
      <w:r>
        <w:rPr>
          <w:spacing w:val="-4"/>
        </w:rPr>
        <w:t xml:space="preserve"> </w:t>
      </w:r>
      <w:r>
        <w:t>rape, spring</w:t>
      </w:r>
      <w:r>
        <w:rPr>
          <w:spacing w:val="-2"/>
        </w:rPr>
        <w:t xml:space="preserve"> </w:t>
      </w:r>
      <w:r>
        <w:t>linseed, winter</w:t>
      </w:r>
      <w:r>
        <w:rPr>
          <w:spacing w:val="-3"/>
        </w:rPr>
        <w:t xml:space="preserve"> </w:t>
      </w:r>
      <w:r>
        <w:t>rye and winter triticale.</w:t>
      </w:r>
    </w:p>
    <w:p w14:paraId="73F4563A" w14:textId="77777777" w:rsidR="00AF6C6D" w:rsidRDefault="00236D07">
      <w:pPr>
        <w:pStyle w:val="BodyText"/>
        <w:spacing w:before="120" w:line="360" w:lineRule="auto"/>
        <w:ind w:right="719"/>
      </w:pPr>
      <w:r>
        <w:t>Promotion into DL trials can occur once a variety has completed two years of preliminary trials (Year</w:t>
      </w:r>
      <w:r>
        <w:rPr>
          <w:spacing w:val="-2"/>
        </w:rPr>
        <w:t xml:space="preserve"> </w:t>
      </w:r>
      <w:r>
        <w:t>1</w:t>
      </w:r>
      <w:r>
        <w:rPr>
          <w:spacing w:val="-5"/>
        </w:rPr>
        <w:t xml:space="preserve"> </w:t>
      </w:r>
      <w:r>
        <w:t>and</w:t>
      </w:r>
      <w:r>
        <w:rPr>
          <w:spacing w:val="-3"/>
        </w:rPr>
        <w:t xml:space="preserve"> </w:t>
      </w:r>
      <w:r>
        <w:t>Year</w:t>
      </w:r>
      <w:r>
        <w:rPr>
          <w:spacing w:val="-2"/>
        </w:rPr>
        <w:t xml:space="preserve"> </w:t>
      </w:r>
      <w:r>
        <w:t>2)</w:t>
      </w:r>
      <w:r>
        <w:rPr>
          <w:spacing w:val="-2"/>
        </w:rPr>
        <w:t xml:space="preserve"> </w:t>
      </w:r>
      <w:r>
        <w:t>or</w:t>
      </w:r>
      <w:r>
        <w:rPr>
          <w:spacing w:val="-2"/>
        </w:rPr>
        <w:t xml:space="preserve"> </w:t>
      </w:r>
      <w:r>
        <w:t>an</w:t>
      </w:r>
      <w:r>
        <w:rPr>
          <w:spacing w:val="-3"/>
        </w:rPr>
        <w:t xml:space="preserve"> </w:t>
      </w:r>
      <w:r>
        <w:t>equivalent</w:t>
      </w:r>
      <w:r>
        <w:rPr>
          <w:spacing w:val="-1"/>
        </w:rPr>
        <w:t xml:space="preserve"> </w:t>
      </w:r>
      <w:r>
        <w:t>series</w:t>
      </w:r>
      <w:r>
        <w:rPr>
          <w:spacing w:val="-3"/>
        </w:rPr>
        <w:t xml:space="preserve"> </w:t>
      </w:r>
      <w:r>
        <w:t>of</w:t>
      </w:r>
      <w:r>
        <w:rPr>
          <w:spacing w:val="-4"/>
        </w:rPr>
        <w:t xml:space="preserve"> </w:t>
      </w:r>
      <w:r>
        <w:t>trials</w:t>
      </w:r>
      <w:r>
        <w:rPr>
          <w:spacing w:val="-2"/>
        </w:rPr>
        <w:t xml:space="preserve"> </w:t>
      </w:r>
      <w:r>
        <w:t>with</w:t>
      </w:r>
      <w:r>
        <w:rPr>
          <w:spacing w:val="-3"/>
        </w:rPr>
        <w:t xml:space="preserve"> </w:t>
      </w:r>
      <w:r>
        <w:t>independent</w:t>
      </w:r>
      <w:r>
        <w:rPr>
          <w:spacing w:val="-4"/>
        </w:rPr>
        <w:t xml:space="preserve"> </w:t>
      </w:r>
      <w:r>
        <w:t>inspection</w:t>
      </w:r>
      <w:r>
        <w:rPr>
          <w:spacing w:val="-3"/>
        </w:rPr>
        <w:t xml:space="preserve"> </w:t>
      </w:r>
      <w:r>
        <w:t>and</w:t>
      </w:r>
      <w:r>
        <w:rPr>
          <w:spacing w:val="-5"/>
        </w:rPr>
        <w:t xml:space="preserve"> </w:t>
      </w:r>
      <w:r>
        <w:t>validation.</w:t>
      </w:r>
    </w:p>
    <w:p w14:paraId="7F9CDEA3" w14:textId="77777777" w:rsidR="00AF6C6D" w:rsidRDefault="00236D07">
      <w:pPr>
        <w:pStyle w:val="BodyText"/>
        <w:spacing w:before="119" w:line="360" w:lineRule="auto"/>
        <w:ind w:right="719"/>
      </w:pPr>
      <w:r>
        <w:t>Data</w:t>
      </w:r>
      <w:r>
        <w:rPr>
          <w:spacing w:val="-2"/>
        </w:rPr>
        <w:t xml:space="preserve"> </w:t>
      </w:r>
      <w:r>
        <w:t>from</w:t>
      </w:r>
      <w:r>
        <w:rPr>
          <w:spacing w:val="-2"/>
        </w:rPr>
        <w:t xml:space="preserve"> </w:t>
      </w:r>
      <w:r>
        <w:t>DL</w:t>
      </w:r>
      <w:r>
        <w:rPr>
          <w:spacing w:val="-5"/>
        </w:rPr>
        <w:t xml:space="preserve"> </w:t>
      </w:r>
      <w:r>
        <w:t>trials</w:t>
      </w:r>
      <w:r>
        <w:rPr>
          <w:spacing w:val="-2"/>
        </w:rPr>
        <w:t xml:space="preserve"> </w:t>
      </w:r>
      <w:r>
        <w:t>is</w:t>
      </w:r>
      <w:r>
        <w:rPr>
          <w:spacing w:val="-5"/>
        </w:rPr>
        <w:t xml:space="preserve"> </w:t>
      </w:r>
      <w:r>
        <w:t>published</w:t>
      </w:r>
      <w:r>
        <w:rPr>
          <w:spacing w:val="-3"/>
        </w:rPr>
        <w:t xml:space="preserve"> </w:t>
      </w:r>
      <w:r>
        <w:t>as</w:t>
      </w:r>
      <w:r>
        <w:rPr>
          <w:spacing w:val="-2"/>
        </w:rPr>
        <w:t xml:space="preserve"> </w:t>
      </w:r>
      <w:r>
        <w:t>Descriptive</w:t>
      </w:r>
      <w:r>
        <w:rPr>
          <w:spacing w:val="-3"/>
        </w:rPr>
        <w:t xml:space="preserve"> </w:t>
      </w:r>
      <w:r>
        <w:t>Lists</w:t>
      </w:r>
      <w:r>
        <w:rPr>
          <w:spacing w:val="-2"/>
        </w:rPr>
        <w:t xml:space="preserve"> </w:t>
      </w:r>
      <w:r>
        <w:t>which</w:t>
      </w:r>
      <w:r>
        <w:rPr>
          <w:spacing w:val="-5"/>
        </w:rPr>
        <w:t xml:space="preserve"> </w:t>
      </w:r>
      <w:r>
        <w:t>include</w:t>
      </w:r>
      <w:r>
        <w:rPr>
          <w:spacing w:val="-3"/>
        </w:rPr>
        <w:t xml:space="preserve"> </w:t>
      </w:r>
      <w:r>
        <w:t>all</w:t>
      </w:r>
      <w:r>
        <w:rPr>
          <w:spacing w:val="-3"/>
        </w:rPr>
        <w:t xml:space="preserve"> </w:t>
      </w:r>
      <w:r>
        <w:t>varieties</w:t>
      </w:r>
      <w:r>
        <w:rPr>
          <w:spacing w:val="-2"/>
        </w:rPr>
        <w:t xml:space="preserve"> </w:t>
      </w:r>
      <w:r>
        <w:t>for</w:t>
      </w:r>
      <w:r>
        <w:rPr>
          <w:spacing w:val="-2"/>
        </w:rPr>
        <w:t xml:space="preserve"> </w:t>
      </w:r>
      <w:r>
        <w:t>which</w:t>
      </w:r>
      <w:r>
        <w:rPr>
          <w:spacing w:val="-5"/>
        </w:rPr>
        <w:t xml:space="preserve"> </w:t>
      </w:r>
      <w:r>
        <w:t>there are relevant data.</w:t>
      </w:r>
    </w:p>
    <w:p w14:paraId="4015FEE3" w14:textId="77777777" w:rsidR="00AF6C6D" w:rsidRDefault="00AF6C6D">
      <w:pPr>
        <w:pStyle w:val="BodyText"/>
        <w:spacing w:line="360" w:lineRule="auto"/>
        <w:sectPr w:rsidR="00AF6C6D">
          <w:pgSz w:w="11910" w:h="16840"/>
          <w:pgMar w:top="1040" w:right="425" w:bottom="1340" w:left="708" w:header="0" w:footer="1150" w:gutter="0"/>
          <w:cols w:space="720"/>
        </w:sectPr>
      </w:pPr>
    </w:p>
    <w:p w14:paraId="26E0250E" w14:textId="77777777" w:rsidR="00AF6C6D" w:rsidRDefault="00236D07" w:rsidP="002D48B2">
      <w:pPr>
        <w:pStyle w:val="ListParagraph"/>
        <w:numPr>
          <w:ilvl w:val="3"/>
          <w:numId w:val="44"/>
        </w:numPr>
        <w:tabs>
          <w:tab w:val="left" w:pos="1185"/>
        </w:tabs>
        <w:spacing w:before="74"/>
        <w:ind w:left="1185" w:hanging="772"/>
        <w:rPr>
          <w:b/>
          <w:i/>
          <w:sz w:val="20"/>
        </w:rPr>
      </w:pPr>
      <w:r>
        <w:rPr>
          <w:b/>
          <w:i/>
          <w:sz w:val="20"/>
        </w:rPr>
        <w:lastRenderedPageBreak/>
        <w:t>Descriptive</w:t>
      </w:r>
      <w:r>
        <w:rPr>
          <w:b/>
          <w:i/>
          <w:spacing w:val="-9"/>
          <w:sz w:val="20"/>
        </w:rPr>
        <w:t xml:space="preserve"> </w:t>
      </w:r>
      <w:r>
        <w:rPr>
          <w:b/>
          <w:i/>
          <w:sz w:val="20"/>
        </w:rPr>
        <w:t>Lists</w:t>
      </w:r>
      <w:r>
        <w:rPr>
          <w:b/>
          <w:i/>
          <w:spacing w:val="-4"/>
          <w:sz w:val="20"/>
        </w:rPr>
        <w:t xml:space="preserve"> </w:t>
      </w:r>
      <w:r>
        <w:rPr>
          <w:b/>
          <w:i/>
          <w:sz w:val="20"/>
        </w:rPr>
        <w:t>rules</w:t>
      </w:r>
      <w:r>
        <w:rPr>
          <w:b/>
          <w:i/>
          <w:spacing w:val="-9"/>
          <w:sz w:val="20"/>
        </w:rPr>
        <w:t xml:space="preserve"> </w:t>
      </w:r>
      <w:r>
        <w:rPr>
          <w:b/>
          <w:i/>
          <w:sz w:val="20"/>
        </w:rPr>
        <w:t>for</w:t>
      </w:r>
      <w:r>
        <w:rPr>
          <w:b/>
          <w:i/>
          <w:spacing w:val="-7"/>
          <w:sz w:val="20"/>
        </w:rPr>
        <w:t xml:space="preserve"> </w:t>
      </w:r>
      <w:r>
        <w:rPr>
          <w:b/>
          <w:i/>
          <w:sz w:val="20"/>
        </w:rPr>
        <w:t>re-sowing</w:t>
      </w:r>
      <w:r>
        <w:rPr>
          <w:b/>
          <w:i/>
          <w:spacing w:val="-5"/>
          <w:sz w:val="20"/>
        </w:rPr>
        <w:t xml:space="preserve"> </w:t>
      </w:r>
      <w:r>
        <w:rPr>
          <w:b/>
          <w:i/>
          <w:sz w:val="20"/>
        </w:rPr>
        <w:t>and</w:t>
      </w:r>
      <w:r>
        <w:rPr>
          <w:b/>
          <w:i/>
          <w:spacing w:val="-8"/>
          <w:sz w:val="20"/>
        </w:rPr>
        <w:t xml:space="preserve"> </w:t>
      </w:r>
      <w:r>
        <w:rPr>
          <w:b/>
          <w:i/>
          <w:sz w:val="20"/>
        </w:rPr>
        <w:t>addition</w:t>
      </w:r>
      <w:r>
        <w:rPr>
          <w:b/>
          <w:i/>
          <w:spacing w:val="-7"/>
          <w:sz w:val="20"/>
        </w:rPr>
        <w:t xml:space="preserve"> </w:t>
      </w:r>
      <w:r>
        <w:rPr>
          <w:b/>
          <w:i/>
          <w:sz w:val="20"/>
        </w:rPr>
        <w:t>to</w:t>
      </w:r>
      <w:r>
        <w:rPr>
          <w:b/>
          <w:i/>
          <w:spacing w:val="-8"/>
          <w:sz w:val="20"/>
        </w:rPr>
        <w:t xml:space="preserve"> </w:t>
      </w:r>
      <w:r>
        <w:rPr>
          <w:b/>
          <w:i/>
          <w:sz w:val="20"/>
        </w:rPr>
        <w:t>Descriptive</w:t>
      </w:r>
      <w:r>
        <w:rPr>
          <w:b/>
          <w:i/>
          <w:spacing w:val="-9"/>
          <w:sz w:val="20"/>
        </w:rPr>
        <w:t xml:space="preserve"> </w:t>
      </w:r>
      <w:r>
        <w:rPr>
          <w:b/>
          <w:i/>
          <w:spacing w:val="-4"/>
          <w:sz w:val="20"/>
        </w:rPr>
        <w:t>List</w:t>
      </w:r>
    </w:p>
    <w:p w14:paraId="7FFA54B6" w14:textId="77777777" w:rsidR="00AF6C6D" w:rsidRDefault="00AF6C6D">
      <w:pPr>
        <w:pStyle w:val="BodyText"/>
        <w:spacing w:before="6"/>
        <w:ind w:left="0"/>
        <w:rPr>
          <w:b/>
          <w:i/>
          <w:sz w:val="20"/>
        </w:rPr>
      </w:pPr>
    </w:p>
    <w:p w14:paraId="4190C706" w14:textId="77777777" w:rsidR="00AF6C6D" w:rsidRDefault="00236D07" w:rsidP="002D48B2">
      <w:pPr>
        <w:pStyle w:val="ListParagraph"/>
        <w:numPr>
          <w:ilvl w:val="4"/>
          <w:numId w:val="44"/>
        </w:numPr>
        <w:tabs>
          <w:tab w:val="left" w:pos="1350"/>
        </w:tabs>
        <w:spacing w:before="0"/>
        <w:ind w:left="1350" w:hanging="937"/>
        <w:rPr>
          <w:b/>
          <w:i/>
          <w:sz w:val="20"/>
        </w:rPr>
      </w:pPr>
      <w:r>
        <w:rPr>
          <w:b/>
          <w:i/>
          <w:sz w:val="20"/>
        </w:rPr>
        <w:t>For</w:t>
      </w:r>
      <w:r>
        <w:rPr>
          <w:b/>
          <w:i/>
          <w:spacing w:val="-8"/>
          <w:sz w:val="20"/>
        </w:rPr>
        <w:t xml:space="preserve"> </w:t>
      </w:r>
      <w:r>
        <w:rPr>
          <w:b/>
          <w:i/>
          <w:sz w:val="20"/>
        </w:rPr>
        <w:t>the</w:t>
      </w:r>
      <w:r>
        <w:rPr>
          <w:b/>
          <w:i/>
          <w:spacing w:val="-7"/>
          <w:sz w:val="20"/>
        </w:rPr>
        <w:t xml:space="preserve"> </w:t>
      </w:r>
      <w:r>
        <w:rPr>
          <w:b/>
          <w:i/>
          <w:sz w:val="20"/>
        </w:rPr>
        <w:t>Linseed</w:t>
      </w:r>
      <w:r>
        <w:rPr>
          <w:b/>
          <w:i/>
          <w:spacing w:val="-5"/>
          <w:sz w:val="20"/>
        </w:rPr>
        <w:t xml:space="preserve"> </w:t>
      </w:r>
      <w:r>
        <w:rPr>
          <w:b/>
          <w:i/>
          <w:sz w:val="20"/>
        </w:rPr>
        <w:t>Descriptive</w:t>
      </w:r>
      <w:r>
        <w:rPr>
          <w:b/>
          <w:i/>
          <w:spacing w:val="-5"/>
          <w:sz w:val="20"/>
        </w:rPr>
        <w:t xml:space="preserve"> </w:t>
      </w:r>
      <w:r>
        <w:rPr>
          <w:b/>
          <w:i/>
          <w:sz w:val="20"/>
        </w:rPr>
        <w:t>List</w:t>
      </w:r>
      <w:r>
        <w:rPr>
          <w:b/>
          <w:i/>
          <w:spacing w:val="-7"/>
          <w:sz w:val="20"/>
        </w:rPr>
        <w:t xml:space="preserve"> </w:t>
      </w:r>
      <w:r>
        <w:rPr>
          <w:b/>
          <w:i/>
          <w:spacing w:val="-4"/>
          <w:sz w:val="20"/>
        </w:rPr>
        <w:t>only</w:t>
      </w:r>
    </w:p>
    <w:p w14:paraId="6A300339" w14:textId="77777777" w:rsidR="00AF6C6D" w:rsidRDefault="00AF6C6D">
      <w:pPr>
        <w:pStyle w:val="BodyText"/>
        <w:spacing w:before="6"/>
        <w:ind w:left="0"/>
        <w:rPr>
          <w:b/>
          <w:i/>
          <w:sz w:val="20"/>
        </w:rPr>
      </w:pPr>
    </w:p>
    <w:p w14:paraId="4EF89DF0" w14:textId="77777777" w:rsidR="00AF6C6D" w:rsidRDefault="00236D07">
      <w:pPr>
        <w:pStyle w:val="BodyText"/>
        <w:spacing w:line="360" w:lineRule="auto"/>
        <w:ind w:right="813"/>
      </w:pPr>
      <w:r>
        <w:t xml:space="preserve">Earliness of maturity is </w:t>
      </w:r>
      <w:proofErr w:type="spellStart"/>
      <w:r>
        <w:t>recognised</w:t>
      </w:r>
      <w:proofErr w:type="spellEnd"/>
      <w:r>
        <w:t xml:space="preserve"> as a positive feature with high value and at least one early maturing control variety (maturity 7+) should be selected each year for use as a control variety. This</w:t>
      </w:r>
      <w:r>
        <w:rPr>
          <w:spacing w:val="-1"/>
        </w:rPr>
        <w:t xml:space="preserve"> </w:t>
      </w:r>
      <w:r>
        <w:t>control</w:t>
      </w:r>
      <w:r>
        <w:rPr>
          <w:spacing w:val="-3"/>
        </w:rPr>
        <w:t xml:space="preserve"> </w:t>
      </w:r>
      <w:r>
        <w:t>should</w:t>
      </w:r>
      <w:r>
        <w:rPr>
          <w:spacing w:val="-2"/>
        </w:rPr>
        <w:t xml:space="preserve"> </w:t>
      </w:r>
      <w:r>
        <w:t>be</w:t>
      </w:r>
      <w:r>
        <w:rPr>
          <w:spacing w:val="-4"/>
        </w:rPr>
        <w:t xml:space="preserve"> </w:t>
      </w:r>
      <w:r>
        <w:t>the</w:t>
      </w:r>
      <w:r>
        <w:rPr>
          <w:spacing w:val="-2"/>
        </w:rPr>
        <w:t xml:space="preserve"> </w:t>
      </w:r>
      <w:r>
        <w:t>highest</w:t>
      </w:r>
      <w:r>
        <w:rPr>
          <w:spacing w:val="-3"/>
        </w:rPr>
        <w:t xml:space="preserve"> </w:t>
      </w:r>
      <w:r>
        <w:t>yielding</w:t>
      </w:r>
      <w:r>
        <w:rPr>
          <w:spacing w:val="-1"/>
        </w:rPr>
        <w:t xml:space="preserve"> </w:t>
      </w:r>
      <w:r>
        <w:t>maturity</w:t>
      </w:r>
      <w:r>
        <w:rPr>
          <w:spacing w:val="-1"/>
        </w:rPr>
        <w:t xml:space="preserve"> </w:t>
      </w:r>
      <w:r>
        <w:t>class</w:t>
      </w:r>
      <w:r>
        <w:rPr>
          <w:spacing w:val="-2"/>
        </w:rPr>
        <w:t xml:space="preserve"> </w:t>
      </w:r>
      <w:r>
        <w:t>7</w:t>
      </w:r>
      <w:r>
        <w:rPr>
          <w:spacing w:val="-4"/>
        </w:rPr>
        <w:t xml:space="preserve"> </w:t>
      </w:r>
      <w:r>
        <w:t>or</w:t>
      </w:r>
      <w:r>
        <w:rPr>
          <w:spacing w:val="-3"/>
        </w:rPr>
        <w:t xml:space="preserve"> </w:t>
      </w:r>
      <w:r>
        <w:t>8</w:t>
      </w:r>
      <w:r>
        <w:rPr>
          <w:spacing w:val="-4"/>
        </w:rPr>
        <w:t xml:space="preserve"> </w:t>
      </w:r>
      <w:r>
        <w:t>variety</w:t>
      </w:r>
      <w:r>
        <w:rPr>
          <w:spacing w:val="-4"/>
        </w:rPr>
        <w:t xml:space="preserve"> </w:t>
      </w:r>
      <w:r>
        <w:t>currently</w:t>
      </w:r>
      <w:r>
        <w:rPr>
          <w:spacing w:val="-1"/>
        </w:rPr>
        <w:t xml:space="preserve"> </w:t>
      </w:r>
      <w:r>
        <w:t>in</w:t>
      </w:r>
      <w:r>
        <w:rPr>
          <w:spacing w:val="-2"/>
        </w:rPr>
        <w:t xml:space="preserve"> </w:t>
      </w:r>
      <w:r>
        <w:t>Year</w:t>
      </w:r>
      <w:r>
        <w:rPr>
          <w:spacing w:val="-3"/>
        </w:rPr>
        <w:t xml:space="preserve"> </w:t>
      </w:r>
      <w:r>
        <w:t>4</w:t>
      </w:r>
      <w:r>
        <w:rPr>
          <w:spacing w:val="-4"/>
        </w:rPr>
        <w:t xml:space="preserve"> </w:t>
      </w:r>
      <w:r>
        <w:t>trials</w:t>
      </w:r>
      <w:r>
        <w:rPr>
          <w:spacing w:val="-4"/>
        </w:rPr>
        <w:t xml:space="preserve"> </w:t>
      </w:r>
      <w:r>
        <w:t xml:space="preserve">(or </w:t>
      </w:r>
      <w:r>
        <w:rPr>
          <w:spacing w:val="-2"/>
        </w:rPr>
        <w:t>later).</w:t>
      </w:r>
    </w:p>
    <w:p w14:paraId="32CFE02C" w14:textId="77777777" w:rsidR="00AF6C6D" w:rsidRDefault="00236D07">
      <w:pPr>
        <w:pStyle w:val="BodyText"/>
        <w:spacing w:before="119" w:line="360" w:lineRule="auto"/>
        <w:ind w:right="719"/>
      </w:pPr>
      <w:r>
        <w:t>The</w:t>
      </w:r>
      <w:r>
        <w:rPr>
          <w:spacing w:val="-1"/>
        </w:rPr>
        <w:t xml:space="preserve"> </w:t>
      </w:r>
      <w:r>
        <w:t>committee</w:t>
      </w:r>
      <w:r>
        <w:rPr>
          <w:spacing w:val="-2"/>
        </w:rPr>
        <w:t xml:space="preserve"> </w:t>
      </w:r>
      <w:r>
        <w:t>should</w:t>
      </w:r>
      <w:r>
        <w:rPr>
          <w:spacing w:val="-4"/>
        </w:rPr>
        <w:t xml:space="preserve"> </w:t>
      </w:r>
      <w:r>
        <w:t>allow</w:t>
      </w:r>
      <w:r>
        <w:rPr>
          <w:spacing w:val="-3"/>
        </w:rPr>
        <w:t xml:space="preserve"> </w:t>
      </w:r>
      <w:r>
        <w:t>for</w:t>
      </w:r>
      <w:r>
        <w:rPr>
          <w:spacing w:val="-3"/>
        </w:rPr>
        <w:t xml:space="preserve"> </w:t>
      </w:r>
      <w:r>
        <w:t>use</w:t>
      </w:r>
      <w:r>
        <w:rPr>
          <w:spacing w:val="-4"/>
        </w:rPr>
        <w:t xml:space="preserve"> </w:t>
      </w:r>
      <w:r>
        <w:t>of</w:t>
      </w:r>
      <w:r>
        <w:rPr>
          <w:spacing w:val="-3"/>
        </w:rPr>
        <w:t xml:space="preserve"> </w:t>
      </w:r>
      <w:r>
        <w:t>a</w:t>
      </w:r>
      <w:r>
        <w:rPr>
          <w:spacing w:val="-2"/>
        </w:rPr>
        <w:t xml:space="preserve"> </w:t>
      </w:r>
      <w:r>
        <w:t>‘special’</w:t>
      </w:r>
      <w:r>
        <w:rPr>
          <w:spacing w:val="-5"/>
        </w:rPr>
        <w:t xml:space="preserve"> </w:t>
      </w:r>
      <w:r>
        <w:t>category.</w:t>
      </w:r>
      <w:r>
        <w:rPr>
          <w:spacing w:val="40"/>
        </w:rPr>
        <w:t xml:space="preserve"> </w:t>
      </w:r>
      <w:r>
        <w:t>Breeders</w:t>
      </w:r>
      <w:r>
        <w:rPr>
          <w:spacing w:val="-4"/>
        </w:rPr>
        <w:t xml:space="preserve"> </w:t>
      </w:r>
      <w:r>
        <w:t>who</w:t>
      </w:r>
      <w:r>
        <w:rPr>
          <w:spacing w:val="-4"/>
        </w:rPr>
        <w:t xml:space="preserve"> </w:t>
      </w:r>
      <w:r>
        <w:t>wish</w:t>
      </w:r>
      <w:r>
        <w:rPr>
          <w:spacing w:val="-2"/>
        </w:rPr>
        <w:t xml:space="preserve"> </w:t>
      </w:r>
      <w:r>
        <w:t>for</w:t>
      </w:r>
      <w:r>
        <w:rPr>
          <w:spacing w:val="-3"/>
        </w:rPr>
        <w:t xml:space="preserve"> </w:t>
      </w:r>
      <w:r>
        <w:t>such</w:t>
      </w:r>
      <w:r>
        <w:rPr>
          <w:spacing w:val="-4"/>
        </w:rPr>
        <w:t xml:space="preserve"> </w:t>
      </w:r>
      <w:r>
        <w:t>categories to be created would need to submit detailed justification to the Oilseeds Crop Committee planning meeting (May).</w:t>
      </w:r>
    </w:p>
    <w:p w14:paraId="6BD7C59C" w14:textId="77777777" w:rsidR="00AF6C6D" w:rsidRDefault="00236D07" w:rsidP="002D48B2">
      <w:pPr>
        <w:pStyle w:val="ListParagraph"/>
        <w:numPr>
          <w:ilvl w:val="4"/>
          <w:numId w:val="44"/>
        </w:numPr>
        <w:tabs>
          <w:tab w:val="left" w:pos="1363"/>
        </w:tabs>
        <w:spacing w:before="122"/>
        <w:ind w:left="1363" w:hanging="938"/>
        <w:rPr>
          <w:b/>
          <w:i/>
          <w:sz w:val="20"/>
        </w:rPr>
      </w:pPr>
      <w:r>
        <w:rPr>
          <w:b/>
          <w:i/>
          <w:sz w:val="20"/>
        </w:rPr>
        <w:t>For</w:t>
      </w:r>
      <w:r>
        <w:rPr>
          <w:b/>
          <w:i/>
          <w:spacing w:val="-6"/>
          <w:sz w:val="20"/>
        </w:rPr>
        <w:t xml:space="preserve"> </w:t>
      </w:r>
      <w:r>
        <w:rPr>
          <w:b/>
          <w:i/>
          <w:sz w:val="20"/>
        </w:rPr>
        <w:t>the</w:t>
      </w:r>
      <w:r>
        <w:rPr>
          <w:b/>
          <w:i/>
          <w:spacing w:val="-4"/>
          <w:sz w:val="20"/>
        </w:rPr>
        <w:t xml:space="preserve"> </w:t>
      </w:r>
      <w:r>
        <w:rPr>
          <w:b/>
          <w:i/>
          <w:sz w:val="20"/>
        </w:rPr>
        <w:t>Rye</w:t>
      </w:r>
      <w:r>
        <w:rPr>
          <w:b/>
          <w:i/>
          <w:spacing w:val="-4"/>
          <w:sz w:val="20"/>
        </w:rPr>
        <w:t xml:space="preserve"> </w:t>
      </w:r>
      <w:r>
        <w:rPr>
          <w:b/>
          <w:i/>
          <w:sz w:val="20"/>
        </w:rPr>
        <w:t>and</w:t>
      </w:r>
      <w:r>
        <w:rPr>
          <w:b/>
          <w:i/>
          <w:spacing w:val="-5"/>
          <w:sz w:val="20"/>
        </w:rPr>
        <w:t xml:space="preserve"> </w:t>
      </w:r>
      <w:r>
        <w:rPr>
          <w:b/>
          <w:i/>
          <w:sz w:val="20"/>
        </w:rPr>
        <w:t>Triticale</w:t>
      </w:r>
      <w:r>
        <w:rPr>
          <w:b/>
          <w:i/>
          <w:spacing w:val="-6"/>
          <w:sz w:val="20"/>
        </w:rPr>
        <w:t xml:space="preserve"> </w:t>
      </w:r>
      <w:r>
        <w:rPr>
          <w:b/>
          <w:i/>
          <w:sz w:val="20"/>
        </w:rPr>
        <w:t>Descriptive</w:t>
      </w:r>
      <w:r>
        <w:rPr>
          <w:b/>
          <w:i/>
          <w:spacing w:val="-6"/>
          <w:sz w:val="20"/>
        </w:rPr>
        <w:t xml:space="preserve"> </w:t>
      </w:r>
      <w:r>
        <w:rPr>
          <w:b/>
          <w:i/>
          <w:sz w:val="20"/>
        </w:rPr>
        <w:t>List</w:t>
      </w:r>
      <w:r>
        <w:rPr>
          <w:b/>
          <w:i/>
          <w:spacing w:val="-5"/>
          <w:sz w:val="20"/>
        </w:rPr>
        <w:t xml:space="preserve"> </w:t>
      </w:r>
      <w:r>
        <w:rPr>
          <w:b/>
          <w:i/>
          <w:spacing w:val="-4"/>
          <w:sz w:val="20"/>
        </w:rPr>
        <w:t>only</w:t>
      </w:r>
    </w:p>
    <w:p w14:paraId="4FC4D267" w14:textId="77777777" w:rsidR="00AF6C6D" w:rsidRDefault="00AF6C6D">
      <w:pPr>
        <w:pStyle w:val="BodyText"/>
        <w:spacing w:before="3"/>
        <w:ind w:left="0"/>
        <w:rPr>
          <w:b/>
          <w:i/>
          <w:sz w:val="20"/>
        </w:rPr>
      </w:pPr>
    </w:p>
    <w:p w14:paraId="4CC8A670" w14:textId="77777777" w:rsidR="00AF6C6D" w:rsidRDefault="00236D07">
      <w:pPr>
        <w:pStyle w:val="BodyText"/>
        <w:spacing w:line="360" w:lineRule="auto"/>
        <w:ind w:right="719"/>
      </w:pPr>
      <w:r>
        <w:t>The</w:t>
      </w:r>
      <w:r>
        <w:rPr>
          <w:spacing w:val="-1"/>
        </w:rPr>
        <w:t xml:space="preserve"> </w:t>
      </w:r>
      <w:r>
        <w:t>committee</w:t>
      </w:r>
      <w:r>
        <w:rPr>
          <w:spacing w:val="-2"/>
        </w:rPr>
        <w:t xml:space="preserve"> </w:t>
      </w:r>
      <w:r>
        <w:t>should</w:t>
      </w:r>
      <w:r>
        <w:rPr>
          <w:spacing w:val="-4"/>
        </w:rPr>
        <w:t xml:space="preserve"> </w:t>
      </w:r>
      <w:r>
        <w:t>allow</w:t>
      </w:r>
      <w:r>
        <w:rPr>
          <w:spacing w:val="-3"/>
        </w:rPr>
        <w:t xml:space="preserve"> </w:t>
      </w:r>
      <w:r>
        <w:t>for</w:t>
      </w:r>
      <w:r>
        <w:rPr>
          <w:spacing w:val="-3"/>
        </w:rPr>
        <w:t xml:space="preserve"> </w:t>
      </w:r>
      <w:r>
        <w:t>use</w:t>
      </w:r>
      <w:r>
        <w:rPr>
          <w:spacing w:val="-4"/>
        </w:rPr>
        <w:t xml:space="preserve"> </w:t>
      </w:r>
      <w:r>
        <w:t>of</w:t>
      </w:r>
      <w:r>
        <w:rPr>
          <w:spacing w:val="-3"/>
        </w:rPr>
        <w:t xml:space="preserve"> </w:t>
      </w:r>
      <w:r>
        <w:t>a</w:t>
      </w:r>
      <w:r>
        <w:rPr>
          <w:spacing w:val="-2"/>
        </w:rPr>
        <w:t xml:space="preserve"> </w:t>
      </w:r>
      <w:r>
        <w:t>‘special’</w:t>
      </w:r>
      <w:r>
        <w:rPr>
          <w:spacing w:val="-5"/>
        </w:rPr>
        <w:t xml:space="preserve"> </w:t>
      </w:r>
      <w:r>
        <w:t>category.</w:t>
      </w:r>
      <w:r>
        <w:rPr>
          <w:spacing w:val="40"/>
        </w:rPr>
        <w:t xml:space="preserve"> </w:t>
      </w:r>
      <w:r>
        <w:t>Breeders</w:t>
      </w:r>
      <w:r>
        <w:rPr>
          <w:spacing w:val="-4"/>
        </w:rPr>
        <w:t xml:space="preserve"> </w:t>
      </w:r>
      <w:r>
        <w:t>who</w:t>
      </w:r>
      <w:r>
        <w:rPr>
          <w:spacing w:val="-4"/>
        </w:rPr>
        <w:t xml:space="preserve"> </w:t>
      </w:r>
      <w:proofErr w:type="gramStart"/>
      <w:r>
        <w:t>wish</w:t>
      </w:r>
      <w:r>
        <w:rPr>
          <w:spacing w:val="-2"/>
        </w:rPr>
        <w:t xml:space="preserve"> </w:t>
      </w:r>
      <w:r>
        <w:t>for</w:t>
      </w:r>
      <w:proofErr w:type="gramEnd"/>
      <w:r>
        <w:rPr>
          <w:spacing w:val="-3"/>
        </w:rPr>
        <w:t xml:space="preserve"> </w:t>
      </w:r>
      <w:r>
        <w:t>such</w:t>
      </w:r>
      <w:r>
        <w:rPr>
          <w:spacing w:val="-4"/>
        </w:rPr>
        <w:t xml:space="preserve"> </w:t>
      </w:r>
      <w:r>
        <w:t>categories to be created would need to submit detailed justification to the Barley Oats and Other Cereals planning meeting</w:t>
      </w:r>
    </w:p>
    <w:p w14:paraId="48A5FB8A" w14:textId="77777777" w:rsidR="00AF6C6D" w:rsidRDefault="00236D07">
      <w:pPr>
        <w:pStyle w:val="BodyText"/>
        <w:spacing w:before="122"/>
      </w:pPr>
      <w:r>
        <w:t>A</w:t>
      </w:r>
      <w:r>
        <w:rPr>
          <w:spacing w:val="-8"/>
        </w:rPr>
        <w:t xml:space="preserve"> </w:t>
      </w:r>
      <w:r>
        <w:t>‘short’</w:t>
      </w:r>
      <w:r>
        <w:rPr>
          <w:spacing w:val="-7"/>
        </w:rPr>
        <w:t xml:space="preserve"> </w:t>
      </w:r>
      <w:r>
        <w:t>variety</w:t>
      </w:r>
      <w:r>
        <w:rPr>
          <w:spacing w:val="-7"/>
        </w:rPr>
        <w:t xml:space="preserve"> </w:t>
      </w:r>
      <w:r>
        <w:t>type</w:t>
      </w:r>
      <w:r>
        <w:rPr>
          <w:spacing w:val="-5"/>
        </w:rPr>
        <w:t xml:space="preserve"> </w:t>
      </w:r>
      <w:r>
        <w:t>is</w:t>
      </w:r>
      <w:r>
        <w:rPr>
          <w:spacing w:val="-7"/>
        </w:rPr>
        <w:t xml:space="preserve"> </w:t>
      </w:r>
      <w:proofErr w:type="spellStart"/>
      <w:r>
        <w:t>recognised</w:t>
      </w:r>
      <w:proofErr w:type="spellEnd"/>
      <w:r>
        <w:rPr>
          <w:spacing w:val="-5"/>
        </w:rPr>
        <w:t xml:space="preserve"> </w:t>
      </w:r>
      <w:r>
        <w:t>and</w:t>
      </w:r>
      <w:r>
        <w:rPr>
          <w:spacing w:val="-5"/>
        </w:rPr>
        <w:t xml:space="preserve"> </w:t>
      </w:r>
      <w:r>
        <w:t>varieties</w:t>
      </w:r>
      <w:r>
        <w:rPr>
          <w:spacing w:val="-7"/>
        </w:rPr>
        <w:t xml:space="preserve"> </w:t>
      </w:r>
      <w:r>
        <w:t>with</w:t>
      </w:r>
      <w:r>
        <w:rPr>
          <w:spacing w:val="-5"/>
        </w:rPr>
        <w:t xml:space="preserve"> </w:t>
      </w:r>
      <w:r>
        <w:t>this</w:t>
      </w:r>
      <w:r>
        <w:rPr>
          <w:spacing w:val="-7"/>
        </w:rPr>
        <w:t xml:space="preserve"> </w:t>
      </w:r>
      <w:r>
        <w:t>characteristic</w:t>
      </w:r>
      <w:r>
        <w:rPr>
          <w:spacing w:val="-4"/>
        </w:rPr>
        <w:t xml:space="preserve"> </w:t>
      </w:r>
      <w:r>
        <w:t>will</w:t>
      </w:r>
      <w:r>
        <w:rPr>
          <w:spacing w:val="-5"/>
        </w:rPr>
        <w:t xml:space="preserve"> </w:t>
      </w:r>
      <w:r>
        <w:t>be</w:t>
      </w:r>
      <w:r>
        <w:rPr>
          <w:spacing w:val="-5"/>
        </w:rPr>
        <w:t xml:space="preserve"> </w:t>
      </w:r>
      <w:r>
        <w:t>indicated</w:t>
      </w:r>
      <w:r>
        <w:rPr>
          <w:spacing w:val="-5"/>
        </w:rPr>
        <w:t xml:space="preserve"> </w:t>
      </w:r>
      <w:r>
        <w:t>in</w:t>
      </w:r>
      <w:r>
        <w:rPr>
          <w:spacing w:val="-5"/>
        </w:rPr>
        <w:t xml:space="preserve"> RL</w:t>
      </w:r>
    </w:p>
    <w:p w14:paraId="22AFC9B5" w14:textId="77777777" w:rsidR="00AF6C6D" w:rsidRDefault="00236D07">
      <w:pPr>
        <w:pStyle w:val="BodyText"/>
        <w:spacing w:before="126"/>
      </w:pPr>
      <w:r>
        <w:rPr>
          <w:spacing w:val="-2"/>
        </w:rPr>
        <w:t>tables</w:t>
      </w:r>
    </w:p>
    <w:p w14:paraId="4CD9DFCC" w14:textId="77777777" w:rsidR="00AF6C6D" w:rsidRDefault="00236D07">
      <w:pPr>
        <w:pStyle w:val="BodyText"/>
        <w:spacing w:before="247"/>
      </w:pPr>
      <w:r>
        <w:t>Varieties</w:t>
      </w:r>
      <w:r>
        <w:rPr>
          <w:spacing w:val="-7"/>
        </w:rPr>
        <w:t xml:space="preserve"> </w:t>
      </w:r>
      <w:r>
        <w:t>only</w:t>
      </w:r>
      <w:r>
        <w:rPr>
          <w:spacing w:val="-3"/>
        </w:rPr>
        <w:t xml:space="preserve"> </w:t>
      </w:r>
      <w:r>
        <w:t>suitable</w:t>
      </w:r>
      <w:r>
        <w:rPr>
          <w:spacing w:val="-4"/>
        </w:rPr>
        <w:t xml:space="preserve"> </w:t>
      </w:r>
      <w:r>
        <w:t>for</w:t>
      </w:r>
      <w:r>
        <w:rPr>
          <w:spacing w:val="-3"/>
        </w:rPr>
        <w:t xml:space="preserve"> </w:t>
      </w:r>
      <w:r>
        <w:t>AD</w:t>
      </w:r>
      <w:r>
        <w:rPr>
          <w:spacing w:val="-5"/>
        </w:rPr>
        <w:t xml:space="preserve"> </w:t>
      </w:r>
      <w:r>
        <w:t>will</w:t>
      </w:r>
      <w:r>
        <w:rPr>
          <w:spacing w:val="-4"/>
        </w:rPr>
        <w:t xml:space="preserve"> </w:t>
      </w:r>
      <w:r>
        <w:t>not</w:t>
      </w:r>
      <w:r>
        <w:rPr>
          <w:spacing w:val="-5"/>
        </w:rPr>
        <w:t xml:space="preserve"> </w:t>
      </w:r>
      <w:r>
        <w:t>be</w:t>
      </w:r>
      <w:r>
        <w:rPr>
          <w:spacing w:val="-4"/>
        </w:rPr>
        <w:t xml:space="preserve"> </w:t>
      </w:r>
      <w:r>
        <w:t>eligible</w:t>
      </w:r>
      <w:r>
        <w:rPr>
          <w:spacing w:val="-4"/>
        </w:rPr>
        <w:t xml:space="preserve"> </w:t>
      </w:r>
      <w:r>
        <w:t>for</w:t>
      </w:r>
      <w:r>
        <w:rPr>
          <w:spacing w:val="-5"/>
        </w:rPr>
        <w:t xml:space="preserve"> </w:t>
      </w:r>
      <w:proofErr w:type="gramStart"/>
      <w:r>
        <w:t>the</w:t>
      </w:r>
      <w:r>
        <w:rPr>
          <w:spacing w:val="-4"/>
        </w:rPr>
        <w:t xml:space="preserve"> </w:t>
      </w:r>
      <w:r>
        <w:rPr>
          <w:spacing w:val="-5"/>
        </w:rPr>
        <w:t>DL</w:t>
      </w:r>
      <w:proofErr w:type="gramEnd"/>
      <w:r>
        <w:rPr>
          <w:spacing w:val="-5"/>
        </w:rPr>
        <w:t>.</w:t>
      </w:r>
    </w:p>
    <w:p w14:paraId="5D6B740B" w14:textId="77777777" w:rsidR="00AF6C6D" w:rsidRDefault="00AF6C6D">
      <w:pPr>
        <w:pStyle w:val="BodyText"/>
        <w:sectPr w:rsidR="00AF6C6D">
          <w:pgSz w:w="11910" w:h="16840"/>
          <w:pgMar w:top="1040" w:right="425" w:bottom="1340" w:left="708" w:header="0" w:footer="1150" w:gutter="0"/>
          <w:cols w:space="720"/>
        </w:sectPr>
      </w:pPr>
    </w:p>
    <w:p w14:paraId="7E4FA927" w14:textId="77777777" w:rsidR="00AF6C6D" w:rsidRDefault="00236D07">
      <w:pPr>
        <w:spacing w:before="74"/>
        <w:ind w:left="413"/>
        <w:rPr>
          <w:b/>
          <w:i/>
          <w:sz w:val="20"/>
        </w:rPr>
      </w:pPr>
      <w:r>
        <w:rPr>
          <w:b/>
          <w:i/>
          <w:sz w:val="20"/>
        </w:rPr>
        <w:lastRenderedPageBreak/>
        <w:t>Winter</w:t>
      </w:r>
      <w:r>
        <w:rPr>
          <w:b/>
          <w:i/>
          <w:spacing w:val="-9"/>
          <w:sz w:val="20"/>
        </w:rPr>
        <w:t xml:space="preserve"> </w:t>
      </w:r>
      <w:r>
        <w:rPr>
          <w:b/>
          <w:i/>
          <w:sz w:val="20"/>
        </w:rPr>
        <w:t>triticale</w:t>
      </w:r>
      <w:r>
        <w:rPr>
          <w:b/>
          <w:i/>
          <w:spacing w:val="-9"/>
          <w:sz w:val="20"/>
        </w:rPr>
        <w:t xml:space="preserve"> </w:t>
      </w:r>
      <w:r>
        <w:rPr>
          <w:b/>
          <w:i/>
          <w:sz w:val="20"/>
        </w:rPr>
        <w:t>(grain</w:t>
      </w:r>
      <w:r>
        <w:rPr>
          <w:b/>
          <w:i/>
          <w:spacing w:val="-8"/>
          <w:sz w:val="20"/>
        </w:rPr>
        <w:t xml:space="preserve"> </w:t>
      </w:r>
      <w:r>
        <w:rPr>
          <w:b/>
          <w:i/>
          <w:sz w:val="20"/>
        </w:rPr>
        <w:t>production),</w:t>
      </w:r>
      <w:r>
        <w:rPr>
          <w:b/>
          <w:i/>
          <w:spacing w:val="-8"/>
          <w:sz w:val="20"/>
        </w:rPr>
        <w:t xml:space="preserve"> </w:t>
      </w:r>
      <w:r>
        <w:rPr>
          <w:b/>
          <w:i/>
          <w:sz w:val="20"/>
        </w:rPr>
        <w:t>spring</w:t>
      </w:r>
      <w:r>
        <w:rPr>
          <w:b/>
          <w:i/>
          <w:spacing w:val="-7"/>
          <w:sz w:val="20"/>
        </w:rPr>
        <w:t xml:space="preserve"> </w:t>
      </w:r>
      <w:r>
        <w:rPr>
          <w:b/>
          <w:i/>
          <w:sz w:val="20"/>
        </w:rPr>
        <w:t>oilseed</w:t>
      </w:r>
      <w:r>
        <w:rPr>
          <w:b/>
          <w:i/>
          <w:spacing w:val="-5"/>
          <w:sz w:val="20"/>
        </w:rPr>
        <w:t xml:space="preserve"> </w:t>
      </w:r>
      <w:r>
        <w:rPr>
          <w:b/>
          <w:i/>
          <w:sz w:val="20"/>
        </w:rPr>
        <w:t>rape,</w:t>
      </w:r>
      <w:r>
        <w:rPr>
          <w:b/>
          <w:i/>
          <w:spacing w:val="-8"/>
          <w:sz w:val="20"/>
        </w:rPr>
        <w:t xml:space="preserve"> </w:t>
      </w:r>
      <w:r>
        <w:rPr>
          <w:b/>
          <w:i/>
          <w:sz w:val="20"/>
        </w:rPr>
        <w:t>spring</w:t>
      </w:r>
      <w:r>
        <w:rPr>
          <w:b/>
          <w:i/>
          <w:spacing w:val="-7"/>
          <w:sz w:val="20"/>
        </w:rPr>
        <w:t xml:space="preserve"> </w:t>
      </w:r>
      <w:r>
        <w:rPr>
          <w:b/>
          <w:i/>
          <w:spacing w:val="-2"/>
          <w:sz w:val="20"/>
        </w:rPr>
        <w:t>linseed.</w:t>
      </w:r>
    </w:p>
    <w:p w14:paraId="5119313B" w14:textId="77777777" w:rsidR="00AF6C6D" w:rsidRDefault="00AF6C6D">
      <w:pPr>
        <w:pStyle w:val="BodyText"/>
        <w:spacing w:before="1"/>
        <w:ind w:left="0"/>
        <w:rPr>
          <w:b/>
          <w:i/>
          <w:sz w:val="1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1277"/>
        <w:gridCol w:w="4251"/>
        <w:gridCol w:w="1651"/>
      </w:tblGrid>
      <w:tr w:rsidR="00AF6C6D" w14:paraId="064815FB" w14:textId="77777777" w:rsidTr="009406ED">
        <w:trPr>
          <w:trHeight w:val="311"/>
        </w:trPr>
        <w:tc>
          <w:tcPr>
            <w:tcW w:w="1838" w:type="dxa"/>
            <w:shd w:val="clear" w:color="auto" w:fill="D9D9D9" w:themeFill="background1" w:themeFillShade="D9"/>
          </w:tcPr>
          <w:p w14:paraId="4E828C35" w14:textId="77777777" w:rsidR="00AF6C6D" w:rsidRDefault="00236D07" w:rsidP="00B67569">
            <w:pPr>
              <w:pStyle w:val="Tableheading"/>
            </w:pPr>
            <w:r>
              <w:t>Trial</w:t>
            </w:r>
            <w:r>
              <w:rPr>
                <w:spacing w:val="-3"/>
              </w:rPr>
              <w:t xml:space="preserve"> </w:t>
            </w:r>
            <w:r>
              <w:rPr>
                <w:spacing w:val="-4"/>
              </w:rPr>
              <w:t>year</w:t>
            </w:r>
          </w:p>
        </w:tc>
        <w:tc>
          <w:tcPr>
            <w:tcW w:w="1277" w:type="dxa"/>
            <w:shd w:val="clear" w:color="auto" w:fill="D9D9D9" w:themeFill="background1" w:themeFillShade="D9"/>
          </w:tcPr>
          <w:p w14:paraId="0149BD0D" w14:textId="77777777" w:rsidR="00AF6C6D" w:rsidRDefault="00236D07" w:rsidP="00B67569">
            <w:pPr>
              <w:pStyle w:val="Tableheading"/>
            </w:pPr>
            <w:r>
              <w:rPr>
                <w:spacing w:val="-2"/>
              </w:rPr>
              <w:t>Status</w:t>
            </w:r>
          </w:p>
        </w:tc>
        <w:tc>
          <w:tcPr>
            <w:tcW w:w="4251" w:type="dxa"/>
            <w:shd w:val="clear" w:color="auto" w:fill="D9D9D9" w:themeFill="background1" w:themeFillShade="D9"/>
          </w:tcPr>
          <w:p w14:paraId="04E64F81" w14:textId="77777777" w:rsidR="00AF6C6D" w:rsidRDefault="00236D07" w:rsidP="00B67569">
            <w:pPr>
              <w:pStyle w:val="Tableheading"/>
            </w:pPr>
            <w:r>
              <w:t>Sowing</w:t>
            </w:r>
            <w:r>
              <w:rPr>
                <w:spacing w:val="-2"/>
              </w:rPr>
              <w:t xml:space="preserve"> decision</w:t>
            </w:r>
          </w:p>
        </w:tc>
        <w:tc>
          <w:tcPr>
            <w:tcW w:w="1651" w:type="dxa"/>
            <w:shd w:val="clear" w:color="auto" w:fill="D9D9D9" w:themeFill="background1" w:themeFillShade="D9"/>
          </w:tcPr>
          <w:p w14:paraId="1284A8B0" w14:textId="77777777" w:rsidR="00AF6C6D" w:rsidRDefault="00236D07" w:rsidP="00B67569">
            <w:pPr>
              <w:pStyle w:val="Tableheading"/>
            </w:pPr>
            <w:r>
              <w:t>DL</w:t>
            </w:r>
            <w:r>
              <w:rPr>
                <w:spacing w:val="-1"/>
              </w:rPr>
              <w:t xml:space="preserve"> </w:t>
            </w:r>
            <w:r>
              <w:rPr>
                <w:spacing w:val="-2"/>
              </w:rPr>
              <w:t>decision</w:t>
            </w:r>
          </w:p>
        </w:tc>
      </w:tr>
      <w:tr w:rsidR="00AF6C6D" w14:paraId="09399CAC" w14:textId="77777777">
        <w:trPr>
          <w:trHeight w:val="309"/>
        </w:trPr>
        <w:tc>
          <w:tcPr>
            <w:tcW w:w="1838" w:type="dxa"/>
          </w:tcPr>
          <w:p w14:paraId="167FEE92" w14:textId="77777777" w:rsidR="00AF6C6D" w:rsidRDefault="00236D07">
            <w:pPr>
              <w:pStyle w:val="TableParagraph"/>
              <w:spacing w:line="206" w:lineRule="exact"/>
              <w:ind w:left="110"/>
              <w:rPr>
                <w:sz w:val="18"/>
              </w:rPr>
            </w:pPr>
            <w:r>
              <w:rPr>
                <w:sz w:val="18"/>
              </w:rPr>
              <w:t>Year</w:t>
            </w:r>
            <w:r>
              <w:rPr>
                <w:spacing w:val="-1"/>
                <w:sz w:val="18"/>
              </w:rPr>
              <w:t xml:space="preserve"> </w:t>
            </w:r>
            <w:r>
              <w:rPr>
                <w:spacing w:val="-10"/>
                <w:sz w:val="18"/>
              </w:rPr>
              <w:t>1</w:t>
            </w:r>
          </w:p>
        </w:tc>
        <w:tc>
          <w:tcPr>
            <w:tcW w:w="1277" w:type="dxa"/>
          </w:tcPr>
          <w:p w14:paraId="44F01F67" w14:textId="77777777" w:rsidR="00AF6C6D" w:rsidRDefault="00236D07">
            <w:pPr>
              <w:pStyle w:val="TableParagraph"/>
              <w:spacing w:line="206" w:lineRule="exact"/>
              <w:ind w:left="108"/>
              <w:rPr>
                <w:sz w:val="18"/>
              </w:rPr>
            </w:pPr>
            <w:r>
              <w:rPr>
                <w:spacing w:val="-5"/>
                <w:sz w:val="18"/>
              </w:rPr>
              <w:t>VL1</w:t>
            </w:r>
          </w:p>
        </w:tc>
        <w:tc>
          <w:tcPr>
            <w:tcW w:w="4251" w:type="dxa"/>
          </w:tcPr>
          <w:p w14:paraId="4AF17F93" w14:textId="77777777" w:rsidR="00AF6C6D" w:rsidRDefault="00236D07">
            <w:pPr>
              <w:pStyle w:val="TableParagraph"/>
              <w:spacing w:line="206" w:lineRule="exact"/>
              <w:ind w:left="108"/>
              <w:rPr>
                <w:sz w:val="18"/>
              </w:rPr>
            </w:pPr>
            <w:r>
              <w:rPr>
                <w:sz w:val="18"/>
              </w:rPr>
              <w:t>Within</w:t>
            </w:r>
            <w:r>
              <w:rPr>
                <w:spacing w:val="-5"/>
                <w:sz w:val="18"/>
              </w:rPr>
              <w:t xml:space="preserve"> </w:t>
            </w:r>
            <w:r>
              <w:rPr>
                <w:sz w:val="18"/>
              </w:rPr>
              <w:t>UK</w:t>
            </w:r>
            <w:r>
              <w:rPr>
                <w:spacing w:val="-1"/>
                <w:sz w:val="18"/>
              </w:rPr>
              <w:t xml:space="preserve"> </w:t>
            </w:r>
            <w:r>
              <w:rPr>
                <w:sz w:val="18"/>
              </w:rPr>
              <w:t>Variety</w:t>
            </w:r>
            <w:r>
              <w:rPr>
                <w:spacing w:val="-2"/>
                <w:sz w:val="18"/>
              </w:rPr>
              <w:t xml:space="preserve"> </w:t>
            </w:r>
            <w:r>
              <w:rPr>
                <w:spacing w:val="-4"/>
                <w:sz w:val="18"/>
              </w:rPr>
              <w:t>List</w:t>
            </w:r>
          </w:p>
        </w:tc>
        <w:tc>
          <w:tcPr>
            <w:tcW w:w="1651" w:type="dxa"/>
          </w:tcPr>
          <w:p w14:paraId="2DB80F8F" w14:textId="77777777" w:rsidR="00AF6C6D" w:rsidRDefault="00236D07">
            <w:pPr>
              <w:pStyle w:val="TableParagraph"/>
              <w:spacing w:line="206" w:lineRule="exact"/>
              <w:ind w:left="111"/>
              <w:rPr>
                <w:sz w:val="18"/>
              </w:rPr>
            </w:pPr>
            <w:r>
              <w:rPr>
                <w:spacing w:val="-10"/>
                <w:sz w:val="18"/>
              </w:rPr>
              <w:t>-</w:t>
            </w:r>
          </w:p>
        </w:tc>
      </w:tr>
      <w:tr w:rsidR="00AF6C6D" w14:paraId="5F23A1EB" w14:textId="77777777">
        <w:trPr>
          <w:trHeight w:val="311"/>
        </w:trPr>
        <w:tc>
          <w:tcPr>
            <w:tcW w:w="1838" w:type="dxa"/>
          </w:tcPr>
          <w:p w14:paraId="023C1D0C" w14:textId="77777777" w:rsidR="00AF6C6D" w:rsidRDefault="00236D07">
            <w:pPr>
              <w:pStyle w:val="TableParagraph"/>
              <w:spacing w:line="206" w:lineRule="exact"/>
              <w:ind w:left="110"/>
              <w:rPr>
                <w:sz w:val="18"/>
              </w:rPr>
            </w:pPr>
            <w:r>
              <w:rPr>
                <w:sz w:val="18"/>
              </w:rPr>
              <w:t>Year</w:t>
            </w:r>
            <w:r>
              <w:rPr>
                <w:spacing w:val="-1"/>
                <w:sz w:val="18"/>
              </w:rPr>
              <w:t xml:space="preserve"> </w:t>
            </w:r>
            <w:r>
              <w:rPr>
                <w:spacing w:val="-10"/>
                <w:sz w:val="18"/>
              </w:rPr>
              <w:t>2</w:t>
            </w:r>
          </w:p>
        </w:tc>
        <w:tc>
          <w:tcPr>
            <w:tcW w:w="1277" w:type="dxa"/>
          </w:tcPr>
          <w:p w14:paraId="57330F6D" w14:textId="77777777" w:rsidR="00AF6C6D" w:rsidRDefault="00236D07">
            <w:pPr>
              <w:pStyle w:val="TableParagraph"/>
              <w:spacing w:line="206" w:lineRule="exact"/>
              <w:ind w:left="108"/>
              <w:rPr>
                <w:sz w:val="18"/>
              </w:rPr>
            </w:pPr>
            <w:r>
              <w:rPr>
                <w:spacing w:val="-5"/>
                <w:sz w:val="18"/>
              </w:rPr>
              <w:t>VL2</w:t>
            </w:r>
          </w:p>
        </w:tc>
        <w:tc>
          <w:tcPr>
            <w:tcW w:w="4251" w:type="dxa"/>
          </w:tcPr>
          <w:p w14:paraId="5CE3C009" w14:textId="77777777" w:rsidR="00AF6C6D" w:rsidRDefault="00236D07">
            <w:pPr>
              <w:pStyle w:val="TableParagraph"/>
              <w:spacing w:line="206" w:lineRule="exact"/>
              <w:ind w:left="108"/>
              <w:rPr>
                <w:sz w:val="18"/>
              </w:rPr>
            </w:pPr>
            <w:r>
              <w:rPr>
                <w:sz w:val="18"/>
              </w:rPr>
              <w:t>Within</w:t>
            </w:r>
            <w:r>
              <w:rPr>
                <w:spacing w:val="-5"/>
                <w:sz w:val="18"/>
              </w:rPr>
              <w:t xml:space="preserve"> </w:t>
            </w:r>
            <w:r>
              <w:rPr>
                <w:sz w:val="18"/>
              </w:rPr>
              <w:t>UK</w:t>
            </w:r>
            <w:r>
              <w:rPr>
                <w:spacing w:val="-1"/>
                <w:sz w:val="18"/>
              </w:rPr>
              <w:t xml:space="preserve"> </w:t>
            </w:r>
            <w:r>
              <w:rPr>
                <w:sz w:val="18"/>
              </w:rPr>
              <w:t>Variety</w:t>
            </w:r>
            <w:r>
              <w:rPr>
                <w:spacing w:val="-2"/>
                <w:sz w:val="18"/>
              </w:rPr>
              <w:t xml:space="preserve"> </w:t>
            </w:r>
            <w:r>
              <w:rPr>
                <w:spacing w:val="-4"/>
                <w:sz w:val="18"/>
              </w:rPr>
              <w:t>List</w:t>
            </w:r>
          </w:p>
        </w:tc>
        <w:tc>
          <w:tcPr>
            <w:tcW w:w="1651" w:type="dxa"/>
          </w:tcPr>
          <w:p w14:paraId="284AF848" w14:textId="77777777" w:rsidR="00AF6C6D" w:rsidRDefault="00236D07">
            <w:pPr>
              <w:pStyle w:val="TableParagraph"/>
              <w:spacing w:line="206" w:lineRule="exact"/>
              <w:ind w:left="111"/>
              <w:rPr>
                <w:sz w:val="18"/>
              </w:rPr>
            </w:pPr>
            <w:r>
              <w:rPr>
                <w:spacing w:val="-10"/>
                <w:sz w:val="18"/>
              </w:rPr>
              <w:t>-</w:t>
            </w:r>
          </w:p>
        </w:tc>
      </w:tr>
      <w:tr w:rsidR="00AF6C6D" w14:paraId="11A1AE9A" w14:textId="77777777">
        <w:trPr>
          <w:trHeight w:val="930"/>
        </w:trPr>
        <w:tc>
          <w:tcPr>
            <w:tcW w:w="1838" w:type="dxa"/>
          </w:tcPr>
          <w:p w14:paraId="7507A450" w14:textId="77777777" w:rsidR="00AF6C6D" w:rsidRDefault="00236D07">
            <w:pPr>
              <w:pStyle w:val="TableParagraph"/>
              <w:spacing w:line="206" w:lineRule="exact"/>
              <w:ind w:left="110"/>
              <w:rPr>
                <w:sz w:val="18"/>
              </w:rPr>
            </w:pPr>
            <w:r>
              <w:rPr>
                <w:sz w:val="18"/>
              </w:rPr>
              <w:t>Year</w:t>
            </w:r>
            <w:r>
              <w:rPr>
                <w:spacing w:val="-1"/>
                <w:sz w:val="18"/>
              </w:rPr>
              <w:t xml:space="preserve"> </w:t>
            </w:r>
            <w:r>
              <w:rPr>
                <w:spacing w:val="-10"/>
                <w:sz w:val="18"/>
              </w:rPr>
              <w:t>3</w:t>
            </w:r>
          </w:p>
        </w:tc>
        <w:tc>
          <w:tcPr>
            <w:tcW w:w="1277" w:type="dxa"/>
          </w:tcPr>
          <w:p w14:paraId="41377923" w14:textId="77777777" w:rsidR="00AF6C6D" w:rsidRDefault="00236D07">
            <w:pPr>
              <w:pStyle w:val="TableParagraph"/>
              <w:spacing w:line="206" w:lineRule="exact"/>
              <w:ind w:left="108"/>
              <w:rPr>
                <w:sz w:val="18"/>
              </w:rPr>
            </w:pPr>
            <w:r>
              <w:rPr>
                <w:spacing w:val="-5"/>
                <w:sz w:val="18"/>
              </w:rPr>
              <w:t>DL</w:t>
            </w:r>
          </w:p>
          <w:p w14:paraId="082F1919" w14:textId="77777777" w:rsidR="00AF6C6D" w:rsidRDefault="00236D07">
            <w:pPr>
              <w:pStyle w:val="TableParagraph"/>
              <w:spacing w:before="102"/>
              <w:ind w:left="108"/>
              <w:rPr>
                <w:sz w:val="18"/>
              </w:rPr>
            </w:pPr>
            <w:r>
              <w:rPr>
                <w:spacing w:val="-2"/>
                <w:sz w:val="18"/>
              </w:rPr>
              <w:t>Candidate</w:t>
            </w:r>
          </w:p>
        </w:tc>
        <w:tc>
          <w:tcPr>
            <w:tcW w:w="4251" w:type="dxa"/>
          </w:tcPr>
          <w:p w14:paraId="11E27E58" w14:textId="3CBACFE8" w:rsidR="00AF6C6D" w:rsidRDefault="00236D07">
            <w:pPr>
              <w:pStyle w:val="TableParagraph"/>
              <w:spacing w:line="360" w:lineRule="auto"/>
              <w:ind w:left="108"/>
              <w:rPr>
                <w:sz w:val="18"/>
              </w:rPr>
            </w:pPr>
            <w:r>
              <w:rPr>
                <w:sz w:val="18"/>
              </w:rPr>
              <w:t>Sow</w:t>
            </w:r>
            <w:r>
              <w:rPr>
                <w:spacing w:val="-4"/>
                <w:sz w:val="18"/>
              </w:rPr>
              <w:t xml:space="preserve"> </w:t>
            </w:r>
            <w:r>
              <w:rPr>
                <w:sz w:val="18"/>
              </w:rPr>
              <w:t>as</w:t>
            </w:r>
            <w:r>
              <w:rPr>
                <w:spacing w:val="-5"/>
                <w:sz w:val="18"/>
              </w:rPr>
              <w:t xml:space="preserve"> </w:t>
            </w:r>
            <w:r>
              <w:rPr>
                <w:sz w:val="18"/>
              </w:rPr>
              <w:t>long</w:t>
            </w:r>
            <w:r>
              <w:rPr>
                <w:spacing w:val="-6"/>
                <w:sz w:val="18"/>
              </w:rPr>
              <w:t xml:space="preserve"> </w:t>
            </w:r>
            <w:r>
              <w:rPr>
                <w:sz w:val="18"/>
              </w:rPr>
              <w:t>as</w:t>
            </w:r>
            <w:r>
              <w:rPr>
                <w:spacing w:val="-5"/>
                <w:sz w:val="18"/>
              </w:rPr>
              <w:t xml:space="preserve"> </w:t>
            </w:r>
            <w:r>
              <w:rPr>
                <w:sz w:val="18"/>
              </w:rPr>
              <w:t>remains</w:t>
            </w:r>
            <w:r>
              <w:rPr>
                <w:spacing w:val="-3"/>
                <w:sz w:val="18"/>
              </w:rPr>
              <w:t xml:space="preserve"> </w:t>
            </w:r>
            <w:r>
              <w:rPr>
                <w:sz w:val="18"/>
              </w:rPr>
              <w:t>a</w:t>
            </w:r>
            <w:r>
              <w:rPr>
                <w:spacing w:val="-6"/>
                <w:sz w:val="18"/>
              </w:rPr>
              <w:t xml:space="preserve"> </w:t>
            </w:r>
            <w:r>
              <w:rPr>
                <w:sz w:val="18"/>
              </w:rPr>
              <w:t>candidate</w:t>
            </w:r>
            <w:r>
              <w:rPr>
                <w:spacing w:val="-4"/>
                <w:sz w:val="18"/>
              </w:rPr>
              <w:t xml:space="preserve"> </w:t>
            </w:r>
            <w:r>
              <w:rPr>
                <w:sz w:val="18"/>
              </w:rPr>
              <w:t>for</w:t>
            </w:r>
            <w:r>
              <w:rPr>
                <w:spacing w:val="-1"/>
                <w:sz w:val="18"/>
              </w:rPr>
              <w:t xml:space="preserve"> </w:t>
            </w:r>
            <w:r>
              <w:rPr>
                <w:sz w:val="18"/>
              </w:rPr>
              <w:t>VL</w:t>
            </w:r>
            <w:r>
              <w:rPr>
                <w:spacing w:val="-3"/>
                <w:sz w:val="18"/>
              </w:rPr>
              <w:t xml:space="preserve"> </w:t>
            </w:r>
            <w:r>
              <w:rPr>
                <w:sz w:val="18"/>
              </w:rPr>
              <w:t xml:space="preserve">unless the breeder does not wish </w:t>
            </w:r>
            <w:r w:rsidR="009406ED">
              <w:rPr>
                <w:sz w:val="18"/>
              </w:rPr>
              <w:t>it</w:t>
            </w:r>
            <w:r>
              <w:rPr>
                <w:sz w:val="18"/>
              </w:rPr>
              <w:t xml:space="preserve"> to be</w:t>
            </w:r>
            <w:r w:rsidR="00ED4E51">
              <w:rPr>
                <w:sz w:val="18"/>
              </w:rPr>
              <w:t xml:space="preserve"> sown</w:t>
            </w:r>
          </w:p>
        </w:tc>
        <w:tc>
          <w:tcPr>
            <w:tcW w:w="1651" w:type="dxa"/>
          </w:tcPr>
          <w:p w14:paraId="3915BA87" w14:textId="77777777" w:rsidR="00AF6C6D" w:rsidRDefault="00236D07">
            <w:pPr>
              <w:pStyle w:val="TableParagraph"/>
              <w:spacing w:line="206" w:lineRule="exact"/>
              <w:ind w:left="111"/>
              <w:rPr>
                <w:sz w:val="18"/>
              </w:rPr>
            </w:pPr>
            <w:r>
              <w:rPr>
                <w:spacing w:val="-10"/>
                <w:sz w:val="18"/>
              </w:rPr>
              <w:t>-</w:t>
            </w:r>
          </w:p>
        </w:tc>
      </w:tr>
      <w:tr w:rsidR="00AF6C6D" w14:paraId="67CBC72A" w14:textId="77777777">
        <w:trPr>
          <w:trHeight w:val="621"/>
        </w:trPr>
        <w:tc>
          <w:tcPr>
            <w:tcW w:w="1838" w:type="dxa"/>
          </w:tcPr>
          <w:p w14:paraId="02B41075" w14:textId="77777777" w:rsidR="00AF6C6D" w:rsidRDefault="00236D07">
            <w:pPr>
              <w:pStyle w:val="TableParagraph"/>
              <w:spacing w:line="206" w:lineRule="exact"/>
              <w:ind w:left="110"/>
              <w:rPr>
                <w:sz w:val="18"/>
              </w:rPr>
            </w:pPr>
            <w:r>
              <w:rPr>
                <w:sz w:val="18"/>
              </w:rPr>
              <w:t>Year</w:t>
            </w:r>
            <w:r>
              <w:rPr>
                <w:spacing w:val="-1"/>
                <w:sz w:val="18"/>
              </w:rPr>
              <w:t xml:space="preserve"> </w:t>
            </w:r>
            <w:r>
              <w:rPr>
                <w:sz w:val="18"/>
              </w:rPr>
              <w:t>4 &amp;</w:t>
            </w:r>
            <w:r>
              <w:rPr>
                <w:spacing w:val="-2"/>
                <w:sz w:val="18"/>
              </w:rPr>
              <w:t xml:space="preserve"> </w:t>
            </w:r>
            <w:r>
              <w:rPr>
                <w:spacing w:val="-10"/>
                <w:sz w:val="18"/>
              </w:rPr>
              <w:t>5</w:t>
            </w:r>
          </w:p>
        </w:tc>
        <w:tc>
          <w:tcPr>
            <w:tcW w:w="1277" w:type="dxa"/>
          </w:tcPr>
          <w:p w14:paraId="50E8090F" w14:textId="77777777" w:rsidR="00AF6C6D" w:rsidRDefault="00236D07">
            <w:pPr>
              <w:pStyle w:val="TableParagraph"/>
              <w:spacing w:line="206" w:lineRule="exact"/>
              <w:ind w:left="108"/>
              <w:rPr>
                <w:sz w:val="18"/>
              </w:rPr>
            </w:pPr>
            <w:r>
              <w:rPr>
                <w:sz w:val="18"/>
              </w:rPr>
              <w:t>DL</w:t>
            </w:r>
            <w:r>
              <w:rPr>
                <w:spacing w:val="-2"/>
                <w:sz w:val="18"/>
              </w:rPr>
              <w:t xml:space="preserve"> </w:t>
            </w:r>
            <w:r>
              <w:rPr>
                <w:sz w:val="18"/>
              </w:rPr>
              <w:t>(P1</w:t>
            </w:r>
            <w:r>
              <w:rPr>
                <w:spacing w:val="-1"/>
                <w:sz w:val="18"/>
              </w:rPr>
              <w:t xml:space="preserve"> </w:t>
            </w:r>
            <w:r>
              <w:rPr>
                <w:spacing w:val="-10"/>
                <w:sz w:val="18"/>
              </w:rPr>
              <w:t>&amp;</w:t>
            </w:r>
          </w:p>
          <w:p w14:paraId="70B052E6" w14:textId="77777777" w:rsidR="00AF6C6D" w:rsidRDefault="00236D07">
            <w:pPr>
              <w:pStyle w:val="TableParagraph"/>
              <w:spacing w:before="105"/>
              <w:ind w:left="108"/>
              <w:rPr>
                <w:sz w:val="18"/>
              </w:rPr>
            </w:pPr>
            <w:r>
              <w:rPr>
                <w:spacing w:val="-5"/>
                <w:sz w:val="18"/>
              </w:rPr>
              <w:t>P2)</w:t>
            </w:r>
          </w:p>
        </w:tc>
        <w:tc>
          <w:tcPr>
            <w:tcW w:w="4251" w:type="dxa"/>
          </w:tcPr>
          <w:p w14:paraId="37693937" w14:textId="77777777" w:rsidR="00AF6C6D" w:rsidRDefault="00236D07">
            <w:pPr>
              <w:pStyle w:val="TableParagraph"/>
              <w:spacing w:line="206" w:lineRule="exact"/>
              <w:ind w:left="108"/>
              <w:rPr>
                <w:sz w:val="18"/>
              </w:rPr>
            </w:pPr>
            <w:r>
              <w:rPr>
                <w:sz w:val="18"/>
              </w:rPr>
              <w:t>Sow</w:t>
            </w:r>
            <w:r>
              <w:rPr>
                <w:spacing w:val="-3"/>
                <w:sz w:val="18"/>
              </w:rPr>
              <w:t xml:space="preserve"> </w:t>
            </w:r>
            <w:r>
              <w:rPr>
                <w:sz w:val="18"/>
              </w:rPr>
              <w:t>if</w:t>
            </w:r>
            <w:r>
              <w:rPr>
                <w:spacing w:val="-3"/>
                <w:sz w:val="18"/>
              </w:rPr>
              <w:t xml:space="preserve"> </w:t>
            </w:r>
            <w:r>
              <w:rPr>
                <w:sz w:val="18"/>
              </w:rPr>
              <w:t>the</w:t>
            </w:r>
            <w:r>
              <w:rPr>
                <w:spacing w:val="-3"/>
                <w:sz w:val="18"/>
              </w:rPr>
              <w:t xml:space="preserve"> </w:t>
            </w:r>
            <w:r>
              <w:rPr>
                <w:sz w:val="18"/>
              </w:rPr>
              <w:t>variety</w:t>
            </w:r>
            <w:r>
              <w:rPr>
                <w:spacing w:val="-1"/>
                <w:sz w:val="18"/>
              </w:rPr>
              <w:t xml:space="preserve"> </w:t>
            </w:r>
            <w:r>
              <w:rPr>
                <w:sz w:val="18"/>
              </w:rPr>
              <w:t>has</w:t>
            </w:r>
            <w:r>
              <w:rPr>
                <w:spacing w:val="-4"/>
                <w:sz w:val="18"/>
              </w:rPr>
              <w:t xml:space="preserve"> </w:t>
            </w:r>
            <w:r>
              <w:rPr>
                <w:sz w:val="18"/>
              </w:rPr>
              <w:t>achieved VL</w:t>
            </w:r>
            <w:r>
              <w:rPr>
                <w:spacing w:val="-2"/>
                <w:sz w:val="18"/>
              </w:rPr>
              <w:t xml:space="preserve"> </w:t>
            </w:r>
            <w:r>
              <w:rPr>
                <w:sz w:val="18"/>
              </w:rPr>
              <w:t>status</w:t>
            </w:r>
            <w:r>
              <w:rPr>
                <w:spacing w:val="-1"/>
                <w:sz w:val="18"/>
              </w:rPr>
              <w:t xml:space="preserve"> </w:t>
            </w:r>
            <w:r>
              <w:rPr>
                <w:spacing w:val="-2"/>
                <w:sz w:val="18"/>
              </w:rPr>
              <w:t>unless</w:t>
            </w:r>
          </w:p>
          <w:p w14:paraId="5AC4CFF7" w14:textId="562488F7" w:rsidR="00AF6C6D" w:rsidRDefault="00236D07">
            <w:pPr>
              <w:pStyle w:val="TableParagraph"/>
              <w:spacing w:before="105"/>
              <w:ind w:left="108"/>
              <w:rPr>
                <w:sz w:val="18"/>
              </w:rPr>
            </w:pPr>
            <w:r>
              <w:rPr>
                <w:sz w:val="18"/>
              </w:rPr>
              <w:t>the</w:t>
            </w:r>
            <w:r>
              <w:rPr>
                <w:spacing w:val="-3"/>
                <w:sz w:val="18"/>
              </w:rPr>
              <w:t xml:space="preserve"> </w:t>
            </w:r>
            <w:r>
              <w:rPr>
                <w:sz w:val="18"/>
              </w:rPr>
              <w:t>breeder</w:t>
            </w:r>
            <w:r>
              <w:rPr>
                <w:spacing w:val="-4"/>
                <w:sz w:val="18"/>
              </w:rPr>
              <w:t xml:space="preserve"> </w:t>
            </w:r>
            <w:r>
              <w:rPr>
                <w:sz w:val="18"/>
              </w:rPr>
              <w:t>does</w:t>
            </w:r>
            <w:r>
              <w:rPr>
                <w:spacing w:val="-1"/>
                <w:sz w:val="18"/>
              </w:rPr>
              <w:t xml:space="preserve"> </w:t>
            </w:r>
            <w:r>
              <w:rPr>
                <w:sz w:val="18"/>
              </w:rPr>
              <w:t>not</w:t>
            </w:r>
            <w:r>
              <w:rPr>
                <w:spacing w:val="-3"/>
                <w:sz w:val="18"/>
              </w:rPr>
              <w:t xml:space="preserve"> </w:t>
            </w:r>
            <w:r>
              <w:rPr>
                <w:sz w:val="18"/>
              </w:rPr>
              <w:t>wish</w:t>
            </w:r>
            <w:r>
              <w:rPr>
                <w:spacing w:val="-2"/>
                <w:sz w:val="18"/>
              </w:rPr>
              <w:t xml:space="preserve"> </w:t>
            </w:r>
            <w:r>
              <w:rPr>
                <w:sz w:val="18"/>
              </w:rPr>
              <w:t>it</w:t>
            </w:r>
            <w:r>
              <w:rPr>
                <w:spacing w:val="-2"/>
                <w:sz w:val="18"/>
              </w:rPr>
              <w:t xml:space="preserve"> </w:t>
            </w:r>
            <w:r>
              <w:rPr>
                <w:sz w:val="18"/>
              </w:rPr>
              <w:t>to</w:t>
            </w:r>
            <w:r>
              <w:rPr>
                <w:spacing w:val="-3"/>
                <w:sz w:val="18"/>
              </w:rPr>
              <w:t xml:space="preserve"> </w:t>
            </w:r>
            <w:r>
              <w:rPr>
                <w:spacing w:val="-5"/>
                <w:sz w:val="18"/>
              </w:rPr>
              <w:t>be</w:t>
            </w:r>
            <w:r w:rsidR="00ED4E51">
              <w:rPr>
                <w:spacing w:val="-5"/>
                <w:sz w:val="18"/>
              </w:rPr>
              <w:t xml:space="preserve"> sown</w:t>
            </w:r>
          </w:p>
        </w:tc>
        <w:tc>
          <w:tcPr>
            <w:tcW w:w="1651" w:type="dxa"/>
          </w:tcPr>
          <w:p w14:paraId="4B6B2087" w14:textId="77777777" w:rsidR="00AF6C6D" w:rsidRDefault="00236D07">
            <w:pPr>
              <w:pStyle w:val="TableParagraph"/>
              <w:spacing w:line="206" w:lineRule="exact"/>
              <w:ind w:left="111"/>
              <w:rPr>
                <w:sz w:val="18"/>
              </w:rPr>
            </w:pPr>
            <w:r>
              <w:rPr>
                <w:spacing w:val="-5"/>
                <w:sz w:val="18"/>
              </w:rPr>
              <w:t>DL</w:t>
            </w:r>
          </w:p>
        </w:tc>
      </w:tr>
      <w:tr w:rsidR="00AF6C6D" w14:paraId="62DC2767" w14:textId="77777777">
        <w:trPr>
          <w:trHeight w:val="2174"/>
        </w:trPr>
        <w:tc>
          <w:tcPr>
            <w:tcW w:w="1838" w:type="dxa"/>
          </w:tcPr>
          <w:p w14:paraId="0FA47439" w14:textId="77777777" w:rsidR="00AF6C6D" w:rsidRDefault="00236D07">
            <w:pPr>
              <w:pStyle w:val="TableParagraph"/>
              <w:spacing w:line="362" w:lineRule="auto"/>
              <w:ind w:left="110" w:right="120"/>
              <w:rPr>
                <w:sz w:val="18"/>
              </w:rPr>
            </w:pPr>
            <w:r>
              <w:rPr>
                <w:sz w:val="18"/>
              </w:rPr>
              <w:t>Year</w:t>
            </w:r>
            <w:r>
              <w:rPr>
                <w:spacing w:val="-12"/>
                <w:sz w:val="18"/>
              </w:rPr>
              <w:t xml:space="preserve"> </w:t>
            </w:r>
            <w:r>
              <w:rPr>
                <w:sz w:val="18"/>
              </w:rPr>
              <w:t>6</w:t>
            </w:r>
            <w:r>
              <w:rPr>
                <w:spacing w:val="-12"/>
                <w:sz w:val="18"/>
              </w:rPr>
              <w:t xml:space="preserve"> </w:t>
            </w:r>
            <w:r>
              <w:rPr>
                <w:sz w:val="18"/>
              </w:rPr>
              <w:t>+</w:t>
            </w:r>
            <w:r>
              <w:rPr>
                <w:spacing w:val="-13"/>
                <w:sz w:val="18"/>
              </w:rPr>
              <w:t xml:space="preserve"> </w:t>
            </w:r>
            <w:r>
              <w:rPr>
                <w:sz w:val="18"/>
              </w:rPr>
              <w:t xml:space="preserve">(beyond </w:t>
            </w:r>
            <w:r>
              <w:rPr>
                <w:spacing w:val="-4"/>
                <w:sz w:val="18"/>
              </w:rPr>
              <w:t>P2)</w:t>
            </w:r>
          </w:p>
        </w:tc>
        <w:tc>
          <w:tcPr>
            <w:tcW w:w="1277" w:type="dxa"/>
          </w:tcPr>
          <w:p w14:paraId="330B59A4" w14:textId="77777777" w:rsidR="00AF6C6D" w:rsidRDefault="00236D07">
            <w:pPr>
              <w:pStyle w:val="TableParagraph"/>
              <w:spacing w:line="206" w:lineRule="exact"/>
              <w:ind w:left="108"/>
              <w:rPr>
                <w:sz w:val="18"/>
              </w:rPr>
            </w:pPr>
            <w:r>
              <w:rPr>
                <w:spacing w:val="-5"/>
                <w:sz w:val="18"/>
              </w:rPr>
              <w:t>DL</w:t>
            </w:r>
          </w:p>
        </w:tc>
        <w:tc>
          <w:tcPr>
            <w:tcW w:w="4251" w:type="dxa"/>
          </w:tcPr>
          <w:p w14:paraId="557AC57D" w14:textId="284D7548" w:rsidR="00AF6C6D" w:rsidRDefault="00236D07">
            <w:pPr>
              <w:pStyle w:val="TableParagraph"/>
              <w:spacing w:line="360" w:lineRule="auto"/>
              <w:ind w:left="108" w:right="121"/>
              <w:rPr>
                <w:sz w:val="18"/>
              </w:rPr>
            </w:pPr>
            <w:r>
              <w:rPr>
                <w:sz w:val="18"/>
              </w:rPr>
              <w:t xml:space="preserve">For a variety to be re-sown and remain on the DL AHDB </w:t>
            </w:r>
            <w:proofErr w:type="gramStart"/>
            <w:r>
              <w:rPr>
                <w:sz w:val="18"/>
              </w:rPr>
              <w:t>require</w:t>
            </w:r>
            <w:proofErr w:type="gramEnd"/>
            <w:r>
              <w:rPr>
                <w:sz w:val="18"/>
              </w:rPr>
              <w:t xml:space="preserve"> a written statement from the </w:t>
            </w:r>
            <w:r w:rsidR="00ED4E51">
              <w:rPr>
                <w:sz w:val="18"/>
              </w:rPr>
              <w:t>b</w:t>
            </w:r>
            <w:r>
              <w:rPr>
                <w:sz w:val="18"/>
              </w:rPr>
              <w:t xml:space="preserve">reeder or </w:t>
            </w:r>
            <w:r w:rsidR="00ED4E51">
              <w:rPr>
                <w:sz w:val="18"/>
              </w:rPr>
              <w:t>a</w:t>
            </w:r>
            <w:r>
              <w:rPr>
                <w:sz w:val="18"/>
              </w:rPr>
              <w:t>gent declaring that commercial seed will</w:t>
            </w:r>
            <w:r>
              <w:rPr>
                <w:spacing w:val="-2"/>
                <w:sz w:val="18"/>
              </w:rPr>
              <w:t xml:space="preserve"> </w:t>
            </w:r>
            <w:r>
              <w:rPr>
                <w:sz w:val="18"/>
              </w:rPr>
              <w:t>be</w:t>
            </w:r>
            <w:r>
              <w:rPr>
                <w:spacing w:val="-2"/>
                <w:sz w:val="18"/>
              </w:rPr>
              <w:t xml:space="preserve"> </w:t>
            </w:r>
            <w:r>
              <w:rPr>
                <w:sz w:val="18"/>
              </w:rPr>
              <w:t>available</w:t>
            </w:r>
            <w:r>
              <w:rPr>
                <w:spacing w:val="-2"/>
                <w:sz w:val="18"/>
              </w:rPr>
              <w:t xml:space="preserve"> </w:t>
            </w:r>
            <w:r>
              <w:rPr>
                <w:sz w:val="18"/>
              </w:rPr>
              <w:t>to</w:t>
            </w:r>
            <w:r>
              <w:rPr>
                <w:spacing w:val="-4"/>
                <w:sz w:val="18"/>
              </w:rPr>
              <w:t xml:space="preserve"> </w:t>
            </w:r>
            <w:r>
              <w:rPr>
                <w:sz w:val="18"/>
              </w:rPr>
              <w:t>growers</w:t>
            </w:r>
            <w:r>
              <w:rPr>
                <w:spacing w:val="-1"/>
                <w:sz w:val="18"/>
              </w:rPr>
              <w:t xml:space="preserve"> </w:t>
            </w:r>
            <w:r>
              <w:rPr>
                <w:sz w:val="18"/>
              </w:rPr>
              <w:t>for</w:t>
            </w:r>
            <w:r>
              <w:rPr>
                <w:spacing w:val="-5"/>
                <w:sz w:val="18"/>
              </w:rPr>
              <w:t xml:space="preserve"> </w:t>
            </w:r>
            <w:r>
              <w:rPr>
                <w:sz w:val="18"/>
              </w:rPr>
              <w:t>the</w:t>
            </w:r>
            <w:r>
              <w:rPr>
                <w:spacing w:val="-4"/>
                <w:sz w:val="18"/>
              </w:rPr>
              <w:t xml:space="preserve"> </w:t>
            </w:r>
            <w:r>
              <w:rPr>
                <w:sz w:val="18"/>
              </w:rPr>
              <w:t>coming</w:t>
            </w:r>
            <w:r>
              <w:rPr>
                <w:spacing w:val="-4"/>
                <w:sz w:val="18"/>
              </w:rPr>
              <w:t xml:space="preserve"> </w:t>
            </w:r>
            <w:r>
              <w:rPr>
                <w:sz w:val="18"/>
              </w:rPr>
              <w:t>season or</w:t>
            </w:r>
            <w:r>
              <w:rPr>
                <w:spacing w:val="-4"/>
                <w:sz w:val="18"/>
              </w:rPr>
              <w:t xml:space="preserve"> </w:t>
            </w:r>
            <w:r>
              <w:rPr>
                <w:sz w:val="18"/>
              </w:rPr>
              <w:t>proof</w:t>
            </w:r>
            <w:r>
              <w:rPr>
                <w:spacing w:val="-4"/>
                <w:sz w:val="18"/>
              </w:rPr>
              <w:t xml:space="preserve"> </w:t>
            </w:r>
            <w:r>
              <w:rPr>
                <w:sz w:val="18"/>
              </w:rPr>
              <w:t>of</w:t>
            </w:r>
            <w:r>
              <w:rPr>
                <w:spacing w:val="-6"/>
                <w:sz w:val="18"/>
              </w:rPr>
              <w:t xml:space="preserve"> </w:t>
            </w:r>
            <w:r>
              <w:rPr>
                <w:sz w:val="18"/>
              </w:rPr>
              <w:t>crop</w:t>
            </w:r>
            <w:r>
              <w:rPr>
                <w:spacing w:val="-6"/>
                <w:sz w:val="18"/>
              </w:rPr>
              <w:t xml:space="preserve"> </w:t>
            </w:r>
            <w:r>
              <w:rPr>
                <w:sz w:val="18"/>
              </w:rPr>
              <w:t>entry</w:t>
            </w:r>
            <w:r>
              <w:rPr>
                <w:spacing w:val="-4"/>
                <w:sz w:val="18"/>
              </w:rPr>
              <w:t xml:space="preserve"> </w:t>
            </w:r>
            <w:r>
              <w:rPr>
                <w:sz w:val="18"/>
              </w:rPr>
              <w:t>into</w:t>
            </w:r>
            <w:r>
              <w:rPr>
                <w:spacing w:val="-4"/>
                <w:sz w:val="18"/>
              </w:rPr>
              <w:t xml:space="preserve"> </w:t>
            </w:r>
            <w:r>
              <w:rPr>
                <w:sz w:val="18"/>
              </w:rPr>
              <w:t>official</w:t>
            </w:r>
            <w:r>
              <w:rPr>
                <w:spacing w:val="-4"/>
                <w:sz w:val="18"/>
              </w:rPr>
              <w:t xml:space="preserve"> </w:t>
            </w:r>
            <w:r>
              <w:rPr>
                <w:sz w:val="18"/>
              </w:rPr>
              <w:t>UK</w:t>
            </w:r>
            <w:r>
              <w:rPr>
                <w:spacing w:val="-4"/>
                <w:sz w:val="18"/>
              </w:rPr>
              <w:t xml:space="preserve"> </w:t>
            </w:r>
            <w:r>
              <w:rPr>
                <w:sz w:val="18"/>
              </w:rPr>
              <w:t>certified</w:t>
            </w:r>
            <w:r>
              <w:rPr>
                <w:spacing w:val="-6"/>
                <w:sz w:val="18"/>
              </w:rPr>
              <w:t xml:space="preserve"> </w:t>
            </w:r>
            <w:r>
              <w:rPr>
                <w:sz w:val="18"/>
              </w:rPr>
              <w:t>seed production</w:t>
            </w:r>
            <w:r>
              <w:rPr>
                <w:spacing w:val="-2"/>
                <w:sz w:val="18"/>
              </w:rPr>
              <w:t xml:space="preserve"> </w:t>
            </w:r>
            <w:r>
              <w:rPr>
                <w:sz w:val="18"/>
              </w:rPr>
              <w:t>in</w:t>
            </w:r>
            <w:r>
              <w:rPr>
                <w:spacing w:val="-2"/>
                <w:sz w:val="18"/>
              </w:rPr>
              <w:t xml:space="preserve"> </w:t>
            </w:r>
            <w:r>
              <w:rPr>
                <w:sz w:val="18"/>
              </w:rPr>
              <w:t>the</w:t>
            </w:r>
            <w:r>
              <w:rPr>
                <w:spacing w:val="-4"/>
                <w:sz w:val="18"/>
              </w:rPr>
              <w:t xml:space="preserve"> </w:t>
            </w:r>
            <w:r>
              <w:rPr>
                <w:sz w:val="18"/>
              </w:rPr>
              <w:t>previous</w:t>
            </w:r>
            <w:r>
              <w:rPr>
                <w:spacing w:val="-2"/>
                <w:sz w:val="18"/>
              </w:rPr>
              <w:t xml:space="preserve"> </w:t>
            </w:r>
            <w:r>
              <w:rPr>
                <w:sz w:val="18"/>
              </w:rPr>
              <w:t>year</w:t>
            </w:r>
            <w:r>
              <w:rPr>
                <w:spacing w:val="-2"/>
                <w:sz w:val="18"/>
              </w:rPr>
              <w:t xml:space="preserve"> </w:t>
            </w:r>
            <w:r>
              <w:rPr>
                <w:sz w:val="18"/>
              </w:rPr>
              <w:t>(NIAB</w:t>
            </w:r>
            <w:r>
              <w:rPr>
                <w:spacing w:val="-2"/>
                <w:sz w:val="18"/>
              </w:rPr>
              <w:t xml:space="preserve"> </w:t>
            </w:r>
            <w:r>
              <w:rPr>
                <w:sz w:val="18"/>
              </w:rPr>
              <w:t>seed</w:t>
            </w:r>
            <w:r>
              <w:rPr>
                <w:spacing w:val="-1"/>
                <w:sz w:val="18"/>
              </w:rPr>
              <w:t xml:space="preserve"> </w:t>
            </w:r>
            <w:r>
              <w:rPr>
                <w:spacing w:val="-2"/>
                <w:sz w:val="18"/>
              </w:rPr>
              <w:t>stats).</w:t>
            </w:r>
          </w:p>
        </w:tc>
        <w:tc>
          <w:tcPr>
            <w:tcW w:w="1651" w:type="dxa"/>
          </w:tcPr>
          <w:p w14:paraId="61F72F3D" w14:textId="77777777" w:rsidR="00AF6C6D" w:rsidRDefault="00236D07">
            <w:pPr>
              <w:pStyle w:val="TableParagraph"/>
              <w:spacing w:line="206" w:lineRule="exact"/>
              <w:ind w:left="111"/>
              <w:rPr>
                <w:sz w:val="18"/>
              </w:rPr>
            </w:pPr>
            <w:r>
              <w:rPr>
                <w:spacing w:val="-5"/>
                <w:sz w:val="18"/>
              </w:rPr>
              <w:t>DL</w:t>
            </w:r>
          </w:p>
        </w:tc>
      </w:tr>
    </w:tbl>
    <w:p w14:paraId="32E07801" w14:textId="77777777" w:rsidR="00AF6C6D" w:rsidRDefault="00236D07">
      <w:pPr>
        <w:pStyle w:val="BodyText"/>
        <w:spacing w:before="2"/>
      </w:pPr>
      <w:r>
        <w:t>There</w:t>
      </w:r>
      <w:r>
        <w:rPr>
          <w:spacing w:val="-5"/>
        </w:rPr>
        <w:t xml:space="preserve"> </w:t>
      </w:r>
      <w:r>
        <w:t>will</w:t>
      </w:r>
      <w:r>
        <w:rPr>
          <w:spacing w:val="-4"/>
        </w:rPr>
        <w:t xml:space="preserve"> </w:t>
      </w:r>
      <w:r>
        <w:t>be</w:t>
      </w:r>
      <w:r>
        <w:rPr>
          <w:spacing w:val="-4"/>
        </w:rPr>
        <w:t xml:space="preserve"> </w:t>
      </w:r>
      <w:r>
        <w:t>no</w:t>
      </w:r>
      <w:r>
        <w:rPr>
          <w:spacing w:val="-4"/>
        </w:rPr>
        <w:t xml:space="preserve"> </w:t>
      </w:r>
      <w:r>
        <w:t>percent</w:t>
      </w:r>
      <w:r>
        <w:rPr>
          <w:spacing w:val="-5"/>
        </w:rPr>
        <w:t xml:space="preserve"> </w:t>
      </w:r>
      <w:r>
        <w:t>threshold</w:t>
      </w:r>
      <w:r>
        <w:rPr>
          <w:spacing w:val="-6"/>
        </w:rPr>
        <w:t xml:space="preserve"> </w:t>
      </w:r>
      <w:r>
        <w:t>for</w:t>
      </w:r>
      <w:r>
        <w:rPr>
          <w:spacing w:val="-4"/>
        </w:rPr>
        <w:t xml:space="preserve"> </w:t>
      </w:r>
      <w:r>
        <w:t>seed</w:t>
      </w:r>
      <w:r>
        <w:rPr>
          <w:spacing w:val="-6"/>
        </w:rPr>
        <w:t xml:space="preserve"> </w:t>
      </w:r>
      <w:r>
        <w:t>share</w:t>
      </w:r>
      <w:r>
        <w:rPr>
          <w:spacing w:val="-8"/>
        </w:rPr>
        <w:t xml:space="preserve"> </w:t>
      </w:r>
      <w:r>
        <w:t>of</w:t>
      </w:r>
      <w:r>
        <w:rPr>
          <w:spacing w:val="-4"/>
        </w:rPr>
        <w:t xml:space="preserve"> </w:t>
      </w:r>
      <w:r>
        <w:t>market</w:t>
      </w:r>
      <w:r>
        <w:rPr>
          <w:spacing w:val="-5"/>
        </w:rPr>
        <w:t xml:space="preserve"> </w:t>
      </w:r>
      <w:r>
        <w:t>for</w:t>
      </w:r>
      <w:r>
        <w:rPr>
          <w:spacing w:val="-5"/>
        </w:rPr>
        <w:t xml:space="preserve"> </w:t>
      </w:r>
      <w:r>
        <w:t>inclusion</w:t>
      </w:r>
      <w:r>
        <w:rPr>
          <w:spacing w:val="-4"/>
        </w:rPr>
        <w:t xml:space="preserve"> </w:t>
      </w:r>
      <w:r>
        <w:t>on</w:t>
      </w:r>
      <w:r>
        <w:rPr>
          <w:spacing w:val="-4"/>
        </w:rPr>
        <w:t xml:space="preserve"> </w:t>
      </w:r>
      <w:r>
        <w:t>the</w:t>
      </w:r>
      <w:r>
        <w:rPr>
          <w:spacing w:val="-5"/>
        </w:rPr>
        <w:t xml:space="preserve"> DL</w:t>
      </w:r>
    </w:p>
    <w:p w14:paraId="6868932E" w14:textId="77777777" w:rsidR="00AF6C6D" w:rsidRDefault="00236D07">
      <w:pPr>
        <w:spacing w:before="246"/>
        <w:ind w:left="413"/>
        <w:rPr>
          <w:b/>
          <w:i/>
          <w:sz w:val="20"/>
        </w:rPr>
      </w:pPr>
      <w:r>
        <w:rPr>
          <w:b/>
          <w:i/>
          <w:sz w:val="20"/>
        </w:rPr>
        <w:t>Winter</w:t>
      </w:r>
      <w:r>
        <w:rPr>
          <w:b/>
          <w:i/>
          <w:spacing w:val="-5"/>
          <w:sz w:val="20"/>
        </w:rPr>
        <w:t xml:space="preserve"> </w:t>
      </w:r>
      <w:r>
        <w:rPr>
          <w:b/>
          <w:i/>
          <w:sz w:val="20"/>
        </w:rPr>
        <w:t>rye</w:t>
      </w:r>
      <w:r>
        <w:rPr>
          <w:b/>
          <w:i/>
          <w:spacing w:val="-6"/>
          <w:sz w:val="20"/>
        </w:rPr>
        <w:t xml:space="preserve"> </w:t>
      </w:r>
      <w:r>
        <w:rPr>
          <w:b/>
          <w:i/>
          <w:sz w:val="20"/>
        </w:rPr>
        <w:t>(grain</w:t>
      </w:r>
      <w:r>
        <w:rPr>
          <w:b/>
          <w:i/>
          <w:spacing w:val="-6"/>
          <w:sz w:val="20"/>
        </w:rPr>
        <w:t xml:space="preserve"> </w:t>
      </w:r>
      <w:r>
        <w:rPr>
          <w:b/>
          <w:i/>
          <w:spacing w:val="-2"/>
          <w:sz w:val="20"/>
        </w:rPr>
        <w:t>production).</w:t>
      </w:r>
    </w:p>
    <w:p w14:paraId="0EE33D3B" w14:textId="77777777" w:rsidR="00AF6C6D" w:rsidRDefault="00AF6C6D">
      <w:pPr>
        <w:pStyle w:val="BodyText"/>
        <w:spacing w:before="1"/>
        <w:ind w:left="0"/>
        <w:rPr>
          <w:b/>
          <w:i/>
          <w:sz w:val="1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1277"/>
        <w:gridCol w:w="4251"/>
        <w:gridCol w:w="1651"/>
      </w:tblGrid>
      <w:tr w:rsidR="00AF6C6D" w14:paraId="2649DAFA" w14:textId="77777777" w:rsidTr="009406ED">
        <w:trPr>
          <w:trHeight w:val="309"/>
        </w:trPr>
        <w:tc>
          <w:tcPr>
            <w:tcW w:w="1838" w:type="dxa"/>
            <w:shd w:val="clear" w:color="auto" w:fill="D9D9D9" w:themeFill="background1" w:themeFillShade="D9"/>
          </w:tcPr>
          <w:p w14:paraId="3EB0BB07" w14:textId="77777777" w:rsidR="00AF6C6D" w:rsidRDefault="00236D07" w:rsidP="00B67569">
            <w:pPr>
              <w:pStyle w:val="Tableheading"/>
            </w:pPr>
            <w:r>
              <w:t>Trial</w:t>
            </w:r>
            <w:r>
              <w:rPr>
                <w:spacing w:val="-3"/>
              </w:rPr>
              <w:t xml:space="preserve"> </w:t>
            </w:r>
            <w:r>
              <w:rPr>
                <w:spacing w:val="-4"/>
              </w:rPr>
              <w:t>year</w:t>
            </w:r>
          </w:p>
        </w:tc>
        <w:tc>
          <w:tcPr>
            <w:tcW w:w="1277" w:type="dxa"/>
            <w:shd w:val="clear" w:color="auto" w:fill="D9D9D9" w:themeFill="background1" w:themeFillShade="D9"/>
          </w:tcPr>
          <w:p w14:paraId="1D03D708" w14:textId="77777777" w:rsidR="00AF6C6D" w:rsidRDefault="00236D07" w:rsidP="00B67569">
            <w:pPr>
              <w:pStyle w:val="Tableheading"/>
            </w:pPr>
            <w:r>
              <w:rPr>
                <w:spacing w:val="-2"/>
              </w:rPr>
              <w:t>Status</w:t>
            </w:r>
          </w:p>
        </w:tc>
        <w:tc>
          <w:tcPr>
            <w:tcW w:w="4251" w:type="dxa"/>
            <w:shd w:val="clear" w:color="auto" w:fill="D9D9D9" w:themeFill="background1" w:themeFillShade="D9"/>
          </w:tcPr>
          <w:p w14:paraId="375D1F6E" w14:textId="77777777" w:rsidR="00AF6C6D" w:rsidRDefault="00236D07" w:rsidP="00B67569">
            <w:pPr>
              <w:pStyle w:val="Tableheading"/>
            </w:pPr>
            <w:r>
              <w:t>Sowing</w:t>
            </w:r>
            <w:r>
              <w:rPr>
                <w:spacing w:val="-2"/>
              </w:rPr>
              <w:t xml:space="preserve"> decision</w:t>
            </w:r>
          </w:p>
        </w:tc>
        <w:tc>
          <w:tcPr>
            <w:tcW w:w="1651" w:type="dxa"/>
            <w:shd w:val="clear" w:color="auto" w:fill="D9D9D9" w:themeFill="background1" w:themeFillShade="D9"/>
          </w:tcPr>
          <w:p w14:paraId="0A8B8A6B" w14:textId="77777777" w:rsidR="00AF6C6D" w:rsidRDefault="00236D07" w:rsidP="00B67569">
            <w:pPr>
              <w:pStyle w:val="Tableheading"/>
            </w:pPr>
            <w:r>
              <w:t>DL</w:t>
            </w:r>
            <w:r>
              <w:rPr>
                <w:spacing w:val="-1"/>
              </w:rPr>
              <w:t xml:space="preserve"> </w:t>
            </w:r>
            <w:r>
              <w:rPr>
                <w:spacing w:val="-2"/>
              </w:rPr>
              <w:t>decision</w:t>
            </w:r>
          </w:p>
        </w:tc>
      </w:tr>
      <w:tr w:rsidR="00AF6C6D" w14:paraId="0E8C669D" w14:textId="77777777">
        <w:trPr>
          <w:trHeight w:val="312"/>
        </w:trPr>
        <w:tc>
          <w:tcPr>
            <w:tcW w:w="1838" w:type="dxa"/>
          </w:tcPr>
          <w:p w14:paraId="7A6273D2" w14:textId="77777777" w:rsidR="00AF6C6D" w:rsidRDefault="00236D07">
            <w:pPr>
              <w:pStyle w:val="TableParagraph"/>
              <w:spacing w:line="206" w:lineRule="exact"/>
              <w:ind w:left="110"/>
              <w:rPr>
                <w:sz w:val="18"/>
              </w:rPr>
            </w:pPr>
            <w:r>
              <w:rPr>
                <w:sz w:val="18"/>
              </w:rPr>
              <w:t>Year</w:t>
            </w:r>
            <w:r>
              <w:rPr>
                <w:spacing w:val="-1"/>
                <w:sz w:val="18"/>
              </w:rPr>
              <w:t xml:space="preserve"> </w:t>
            </w:r>
            <w:r>
              <w:rPr>
                <w:spacing w:val="-10"/>
                <w:sz w:val="18"/>
              </w:rPr>
              <w:t>1</w:t>
            </w:r>
          </w:p>
        </w:tc>
        <w:tc>
          <w:tcPr>
            <w:tcW w:w="1277" w:type="dxa"/>
          </w:tcPr>
          <w:p w14:paraId="2E0238AD" w14:textId="77777777" w:rsidR="00AF6C6D" w:rsidRDefault="00236D07">
            <w:pPr>
              <w:pStyle w:val="TableParagraph"/>
              <w:spacing w:line="206" w:lineRule="exact"/>
              <w:ind w:left="108"/>
              <w:rPr>
                <w:sz w:val="18"/>
              </w:rPr>
            </w:pPr>
            <w:r>
              <w:rPr>
                <w:spacing w:val="-5"/>
                <w:sz w:val="18"/>
              </w:rPr>
              <w:t>VL1</w:t>
            </w:r>
          </w:p>
        </w:tc>
        <w:tc>
          <w:tcPr>
            <w:tcW w:w="4251" w:type="dxa"/>
          </w:tcPr>
          <w:p w14:paraId="26450237" w14:textId="77777777" w:rsidR="00AF6C6D" w:rsidRDefault="00236D07">
            <w:pPr>
              <w:pStyle w:val="TableParagraph"/>
              <w:spacing w:line="206" w:lineRule="exact"/>
              <w:ind w:left="108"/>
              <w:rPr>
                <w:sz w:val="18"/>
              </w:rPr>
            </w:pPr>
            <w:r>
              <w:rPr>
                <w:sz w:val="18"/>
              </w:rPr>
              <w:t>Within</w:t>
            </w:r>
            <w:r>
              <w:rPr>
                <w:spacing w:val="-5"/>
                <w:sz w:val="18"/>
              </w:rPr>
              <w:t xml:space="preserve"> </w:t>
            </w:r>
            <w:r>
              <w:rPr>
                <w:sz w:val="18"/>
              </w:rPr>
              <w:t>UK</w:t>
            </w:r>
            <w:r>
              <w:rPr>
                <w:spacing w:val="-1"/>
                <w:sz w:val="18"/>
              </w:rPr>
              <w:t xml:space="preserve"> </w:t>
            </w:r>
            <w:r>
              <w:rPr>
                <w:sz w:val="18"/>
              </w:rPr>
              <w:t>Variety</w:t>
            </w:r>
            <w:r>
              <w:rPr>
                <w:spacing w:val="-2"/>
                <w:sz w:val="18"/>
              </w:rPr>
              <w:t xml:space="preserve"> </w:t>
            </w:r>
            <w:r>
              <w:rPr>
                <w:spacing w:val="-4"/>
                <w:sz w:val="18"/>
              </w:rPr>
              <w:t>List</w:t>
            </w:r>
          </w:p>
        </w:tc>
        <w:tc>
          <w:tcPr>
            <w:tcW w:w="1651" w:type="dxa"/>
          </w:tcPr>
          <w:p w14:paraId="4072C8C1" w14:textId="77777777" w:rsidR="00AF6C6D" w:rsidRDefault="00236D07">
            <w:pPr>
              <w:pStyle w:val="TableParagraph"/>
              <w:spacing w:line="206" w:lineRule="exact"/>
              <w:ind w:left="111"/>
              <w:rPr>
                <w:sz w:val="18"/>
              </w:rPr>
            </w:pPr>
            <w:r>
              <w:rPr>
                <w:spacing w:val="-10"/>
                <w:sz w:val="18"/>
              </w:rPr>
              <w:t>-</w:t>
            </w:r>
          </w:p>
        </w:tc>
      </w:tr>
      <w:tr w:rsidR="00AF6C6D" w14:paraId="6ECF5310" w14:textId="77777777">
        <w:trPr>
          <w:trHeight w:val="309"/>
        </w:trPr>
        <w:tc>
          <w:tcPr>
            <w:tcW w:w="1838" w:type="dxa"/>
          </w:tcPr>
          <w:p w14:paraId="3B4947FD" w14:textId="77777777" w:rsidR="00AF6C6D" w:rsidRDefault="00236D07">
            <w:pPr>
              <w:pStyle w:val="TableParagraph"/>
              <w:spacing w:line="206" w:lineRule="exact"/>
              <w:ind w:left="110"/>
              <w:rPr>
                <w:sz w:val="18"/>
              </w:rPr>
            </w:pPr>
            <w:r>
              <w:rPr>
                <w:sz w:val="18"/>
              </w:rPr>
              <w:t>Year</w:t>
            </w:r>
            <w:r>
              <w:rPr>
                <w:spacing w:val="-1"/>
                <w:sz w:val="18"/>
              </w:rPr>
              <w:t xml:space="preserve"> </w:t>
            </w:r>
            <w:r>
              <w:rPr>
                <w:spacing w:val="-10"/>
                <w:sz w:val="18"/>
              </w:rPr>
              <w:t>2</w:t>
            </w:r>
          </w:p>
        </w:tc>
        <w:tc>
          <w:tcPr>
            <w:tcW w:w="1277" w:type="dxa"/>
          </w:tcPr>
          <w:p w14:paraId="055B7C2C" w14:textId="77777777" w:rsidR="00AF6C6D" w:rsidRDefault="00236D07">
            <w:pPr>
              <w:pStyle w:val="TableParagraph"/>
              <w:spacing w:line="206" w:lineRule="exact"/>
              <w:ind w:left="108"/>
              <w:rPr>
                <w:sz w:val="18"/>
              </w:rPr>
            </w:pPr>
            <w:r>
              <w:rPr>
                <w:spacing w:val="-5"/>
                <w:sz w:val="18"/>
              </w:rPr>
              <w:t>VL2</w:t>
            </w:r>
          </w:p>
        </w:tc>
        <w:tc>
          <w:tcPr>
            <w:tcW w:w="4251" w:type="dxa"/>
          </w:tcPr>
          <w:p w14:paraId="21B74D7F" w14:textId="77777777" w:rsidR="00AF6C6D" w:rsidRDefault="00236D07">
            <w:pPr>
              <w:pStyle w:val="TableParagraph"/>
              <w:spacing w:line="206" w:lineRule="exact"/>
              <w:ind w:left="108"/>
              <w:rPr>
                <w:sz w:val="18"/>
              </w:rPr>
            </w:pPr>
            <w:r>
              <w:rPr>
                <w:sz w:val="18"/>
              </w:rPr>
              <w:t>Within</w:t>
            </w:r>
            <w:r>
              <w:rPr>
                <w:spacing w:val="-5"/>
                <w:sz w:val="18"/>
              </w:rPr>
              <w:t xml:space="preserve"> </w:t>
            </w:r>
            <w:r>
              <w:rPr>
                <w:sz w:val="18"/>
              </w:rPr>
              <w:t>UK</w:t>
            </w:r>
            <w:r>
              <w:rPr>
                <w:spacing w:val="-1"/>
                <w:sz w:val="18"/>
              </w:rPr>
              <w:t xml:space="preserve"> </w:t>
            </w:r>
            <w:r>
              <w:rPr>
                <w:sz w:val="18"/>
              </w:rPr>
              <w:t>Variety</w:t>
            </w:r>
            <w:r>
              <w:rPr>
                <w:spacing w:val="-2"/>
                <w:sz w:val="18"/>
              </w:rPr>
              <w:t xml:space="preserve"> </w:t>
            </w:r>
            <w:r>
              <w:rPr>
                <w:spacing w:val="-4"/>
                <w:sz w:val="18"/>
              </w:rPr>
              <w:t>List</w:t>
            </w:r>
          </w:p>
        </w:tc>
        <w:tc>
          <w:tcPr>
            <w:tcW w:w="1651" w:type="dxa"/>
          </w:tcPr>
          <w:p w14:paraId="1024CCBE" w14:textId="77777777" w:rsidR="00AF6C6D" w:rsidRDefault="00236D07">
            <w:pPr>
              <w:pStyle w:val="TableParagraph"/>
              <w:spacing w:line="206" w:lineRule="exact"/>
              <w:ind w:left="111"/>
              <w:rPr>
                <w:sz w:val="18"/>
              </w:rPr>
            </w:pPr>
            <w:r>
              <w:rPr>
                <w:spacing w:val="-10"/>
                <w:sz w:val="18"/>
              </w:rPr>
              <w:t>-</w:t>
            </w:r>
          </w:p>
        </w:tc>
      </w:tr>
      <w:tr w:rsidR="00AF6C6D" w14:paraId="6487C9E4" w14:textId="77777777">
        <w:trPr>
          <w:trHeight w:val="933"/>
        </w:trPr>
        <w:tc>
          <w:tcPr>
            <w:tcW w:w="1838" w:type="dxa"/>
          </w:tcPr>
          <w:p w14:paraId="22B275F0" w14:textId="77777777" w:rsidR="00AF6C6D" w:rsidRDefault="00236D07">
            <w:pPr>
              <w:pStyle w:val="TableParagraph"/>
              <w:spacing w:line="206" w:lineRule="exact"/>
              <w:ind w:left="110"/>
              <w:rPr>
                <w:sz w:val="18"/>
              </w:rPr>
            </w:pPr>
            <w:r>
              <w:rPr>
                <w:sz w:val="18"/>
              </w:rPr>
              <w:t>Year</w:t>
            </w:r>
            <w:r>
              <w:rPr>
                <w:spacing w:val="-1"/>
                <w:sz w:val="18"/>
              </w:rPr>
              <w:t xml:space="preserve"> </w:t>
            </w:r>
            <w:r>
              <w:rPr>
                <w:spacing w:val="-10"/>
                <w:sz w:val="18"/>
              </w:rPr>
              <w:t>3</w:t>
            </w:r>
          </w:p>
        </w:tc>
        <w:tc>
          <w:tcPr>
            <w:tcW w:w="1277" w:type="dxa"/>
          </w:tcPr>
          <w:p w14:paraId="33634C09" w14:textId="77777777" w:rsidR="00AF6C6D" w:rsidRDefault="00236D07">
            <w:pPr>
              <w:pStyle w:val="TableParagraph"/>
              <w:spacing w:line="206" w:lineRule="exact"/>
              <w:ind w:left="108"/>
              <w:rPr>
                <w:sz w:val="18"/>
              </w:rPr>
            </w:pPr>
            <w:r>
              <w:rPr>
                <w:spacing w:val="-5"/>
                <w:sz w:val="18"/>
              </w:rPr>
              <w:t>DL</w:t>
            </w:r>
          </w:p>
          <w:p w14:paraId="0368B291" w14:textId="77777777" w:rsidR="00AF6C6D" w:rsidRDefault="00236D07">
            <w:pPr>
              <w:pStyle w:val="TableParagraph"/>
              <w:spacing w:before="105"/>
              <w:ind w:left="108"/>
              <w:rPr>
                <w:sz w:val="18"/>
              </w:rPr>
            </w:pPr>
            <w:r>
              <w:rPr>
                <w:spacing w:val="-2"/>
                <w:sz w:val="18"/>
              </w:rPr>
              <w:t>Candidate</w:t>
            </w:r>
          </w:p>
        </w:tc>
        <w:tc>
          <w:tcPr>
            <w:tcW w:w="4251" w:type="dxa"/>
          </w:tcPr>
          <w:p w14:paraId="6297081D" w14:textId="21702E59" w:rsidR="00AF6C6D" w:rsidRDefault="00236D07">
            <w:pPr>
              <w:pStyle w:val="TableParagraph"/>
              <w:spacing w:line="362" w:lineRule="auto"/>
              <w:ind w:left="108"/>
              <w:rPr>
                <w:sz w:val="18"/>
              </w:rPr>
            </w:pPr>
            <w:r>
              <w:rPr>
                <w:sz w:val="18"/>
              </w:rPr>
              <w:t>Sow</w:t>
            </w:r>
            <w:r>
              <w:rPr>
                <w:spacing w:val="-4"/>
                <w:sz w:val="18"/>
              </w:rPr>
              <w:t xml:space="preserve"> </w:t>
            </w:r>
            <w:r>
              <w:rPr>
                <w:sz w:val="18"/>
              </w:rPr>
              <w:t>as</w:t>
            </w:r>
            <w:r>
              <w:rPr>
                <w:spacing w:val="-5"/>
                <w:sz w:val="18"/>
              </w:rPr>
              <w:t xml:space="preserve"> </w:t>
            </w:r>
            <w:r>
              <w:rPr>
                <w:sz w:val="18"/>
              </w:rPr>
              <w:t>long</w:t>
            </w:r>
            <w:r>
              <w:rPr>
                <w:spacing w:val="-6"/>
                <w:sz w:val="18"/>
              </w:rPr>
              <w:t xml:space="preserve"> </w:t>
            </w:r>
            <w:r>
              <w:rPr>
                <w:sz w:val="18"/>
              </w:rPr>
              <w:t>as</w:t>
            </w:r>
            <w:r>
              <w:rPr>
                <w:spacing w:val="-5"/>
                <w:sz w:val="18"/>
              </w:rPr>
              <w:t xml:space="preserve"> </w:t>
            </w:r>
            <w:r>
              <w:rPr>
                <w:sz w:val="18"/>
              </w:rPr>
              <w:t>remains</w:t>
            </w:r>
            <w:r>
              <w:rPr>
                <w:spacing w:val="-3"/>
                <w:sz w:val="18"/>
              </w:rPr>
              <w:t xml:space="preserve"> </w:t>
            </w:r>
            <w:r>
              <w:rPr>
                <w:sz w:val="18"/>
              </w:rPr>
              <w:t>a</w:t>
            </w:r>
            <w:r>
              <w:rPr>
                <w:spacing w:val="-6"/>
                <w:sz w:val="18"/>
              </w:rPr>
              <w:t xml:space="preserve"> </w:t>
            </w:r>
            <w:r>
              <w:rPr>
                <w:sz w:val="18"/>
              </w:rPr>
              <w:t>candidate</w:t>
            </w:r>
            <w:r>
              <w:rPr>
                <w:spacing w:val="-4"/>
                <w:sz w:val="18"/>
              </w:rPr>
              <w:t xml:space="preserve"> </w:t>
            </w:r>
            <w:r>
              <w:rPr>
                <w:sz w:val="18"/>
              </w:rPr>
              <w:t>for</w:t>
            </w:r>
            <w:r>
              <w:rPr>
                <w:spacing w:val="-1"/>
                <w:sz w:val="18"/>
              </w:rPr>
              <w:t xml:space="preserve"> </w:t>
            </w:r>
            <w:r>
              <w:rPr>
                <w:sz w:val="18"/>
              </w:rPr>
              <w:t>VL</w:t>
            </w:r>
            <w:r>
              <w:rPr>
                <w:spacing w:val="-3"/>
                <w:sz w:val="18"/>
              </w:rPr>
              <w:t xml:space="preserve"> </w:t>
            </w:r>
            <w:r>
              <w:rPr>
                <w:sz w:val="18"/>
              </w:rPr>
              <w:t xml:space="preserve">unless the breeder does not wish </w:t>
            </w:r>
            <w:r w:rsidR="009406ED">
              <w:rPr>
                <w:sz w:val="18"/>
              </w:rPr>
              <w:t>it</w:t>
            </w:r>
            <w:r>
              <w:rPr>
                <w:sz w:val="18"/>
              </w:rPr>
              <w:t xml:space="preserve"> to be</w:t>
            </w:r>
            <w:r w:rsidR="00ED4E51">
              <w:rPr>
                <w:sz w:val="18"/>
              </w:rPr>
              <w:t xml:space="preserve"> sown</w:t>
            </w:r>
          </w:p>
        </w:tc>
        <w:tc>
          <w:tcPr>
            <w:tcW w:w="1651" w:type="dxa"/>
          </w:tcPr>
          <w:p w14:paraId="571F3D84" w14:textId="77777777" w:rsidR="00AF6C6D" w:rsidRDefault="00236D07">
            <w:pPr>
              <w:pStyle w:val="TableParagraph"/>
              <w:spacing w:line="206" w:lineRule="exact"/>
              <w:ind w:left="111"/>
              <w:rPr>
                <w:sz w:val="18"/>
              </w:rPr>
            </w:pPr>
            <w:r>
              <w:rPr>
                <w:spacing w:val="-10"/>
                <w:sz w:val="18"/>
              </w:rPr>
              <w:t>-</w:t>
            </w:r>
          </w:p>
        </w:tc>
      </w:tr>
      <w:tr w:rsidR="00AF6C6D" w14:paraId="2C58C438" w14:textId="77777777">
        <w:trPr>
          <w:trHeight w:val="618"/>
        </w:trPr>
        <w:tc>
          <w:tcPr>
            <w:tcW w:w="1838" w:type="dxa"/>
          </w:tcPr>
          <w:p w14:paraId="485920F8" w14:textId="77777777" w:rsidR="00AF6C6D" w:rsidRDefault="00236D07">
            <w:pPr>
              <w:pStyle w:val="TableParagraph"/>
              <w:spacing w:line="206" w:lineRule="exact"/>
              <w:ind w:left="110"/>
              <w:rPr>
                <w:sz w:val="18"/>
              </w:rPr>
            </w:pPr>
            <w:r>
              <w:rPr>
                <w:sz w:val="18"/>
              </w:rPr>
              <w:t>Year</w:t>
            </w:r>
            <w:r>
              <w:rPr>
                <w:spacing w:val="-1"/>
                <w:sz w:val="18"/>
              </w:rPr>
              <w:t xml:space="preserve"> </w:t>
            </w:r>
            <w:r>
              <w:rPr>
                <w:spacing w:val="-10"/>
                <w:sz w:val="18"/>
              </w:rPr>
              <w:t>4</w:t>
            </w:r>
          </w:p>
        </w:tc>
        <w:tc>
          <w:tcPr>
            <w:tcW w:w="1277" w:type="dxa"/>
          </w:tcPr>
          <w:p w14:paraId="1E52AE93" w14:textId="77777777" w:rsidR="00AF6C6D" w:rsidRDefault="00236D07">
            <w:pPr>
              <w:pStyle w:val="TableParagraph"/>
              <w:spacing w:line="206" w:lineRule="exact"/>
              <w:ind w:left="108"/>
              <w:rPr>
                <w:sz w:val="18"/>
              </w:rPr>
            </w:pPr>
            <w:r>
              <w:rPr>
                <w:sz w:val="18"/>
              </w:rPr>
              <w:t>DL</w:t>
            </w:r>
            <w:r>
              <w:rPr>
                <w:spacing w:val="-1"/>
                <w:sz w:val="18"/>
              </w:rPr>
              <w:t xml:space="preserve"> </w:t>
            </w:r>
            <w:r>
              <w:rPr>
                <w:spacing w:val="-4"/>
                <w:sz w:val="18"/>
              </w:rPr>
              <w:t>(P1)</w:t>
            </w:r>
          </w:p>
        </w:tc>
        <w:tc>
          <w:tcPr>
            <w:tcW w:w="4251" w:type="dxa"/>
          </w:tcPr>
          <w:p w14:paraId="65000721" w14:textId="77777777" w:rsidR="00AF6C6D" w:rsidRDefault="00236D07">
            <w:pPr>
              <w:pStyle w:val="TableParagraph"/>
              <w:spacing w:line="206" w:lineRule="exact"/>
              <w:ind w:left="108"/>
              <w:rPr>
                <w:sz w:val="18"/>
              </w:rPr>
            </w:pPr>
            <w:r>
              <w:rPr>
                <w:sz w:val="18"/>
              </w:rPr>
              <w:t>Sow</w:t>
            </w:r>
            <w:r>
              <w:rPr>
                <w:spacing w:val="-3"/>
                <w:sz w:val="18"/>
              </w:rPr>
              <w:t xml:space="preserve"> </w:t>
            </w:r>
            <w:r>
              <w:rPr>
                <w:sz w:val="18"/>
              </w:rPr>
              <w:t>if</w:t>
            </w:r>
            <w:r>
              <w:rPr>
                <w:spacing w:val="-3"/>
                <w:sz w:val="18"/>
              </w:rPr>
              <w:t xml:space="preserve"> </w:t>
            </w:r>
            <w:r>
              <w:rPr>
                <w:sz w:val="18"/>
              </w:rPr>
              <w:t>the</w:t>
            </w:r>
            <w:r>
              <w:rPr>
                <w:spacing w:val="-3"/>
                <w:sz w:val="18"/>
              </w:rPr>
              <w:t xml:space="preserve"> </w:t>
            </w:r>
            <w:r>
              <w:rPr>
                <w:sz w:val="18"/>
              </w:rPr>
              <w:t>variety</w:t>
            </w:r>
            <w:r>
              <w:rPr>
                <w:spacing w:val="-1"/>
                <w:sz w:val="18"/>
              </w:rPr>
              <w:t xml:space="preserve"> </w:t>
            </w:r>
            <w:r>
              <w:rPr>
                <w:sz w:val="18"/>
              </w:rPr>
              <w:t>has</w:t>
            </w:r>
            <w:r>
              <w:rPr>
                <w:spacing w:val="-4"/>
                <w:sz w:val="18"/>
              </w:rPr>
              <w:t xml:space="preserve"> </w:t>
            </w:r>
            <w:r>
              <w:rPr>
                <w:sz w:val="18"/>
              </w:rPr>
              <w:t>achieved VL</w:t>
            </w:r>
            <w:r>
              <w:rPr>
                <w:spacing w:val="-2"/>
                <w:sz w:val="18"/>
              </w:rPr>
              <w:t xml:space="preserve"> </w:t>
            </w:r>
            <w:r>
              <w:rPr>
                <w:sz w:val="18"/>
              </w:rPr>
              <w:t>status</w:t>
            </w:r>
            <w:r>
              <w:rPr>
                <w:spacing w:val="-1"/>
                <w:sz w:val="18"/>
              </w:rPr>
              <w:t xml:space="preserve"> </w:t>
            </w:r>
            <w:r>
              <w:rPr>
                <w:spacing w:val="-2"/>
                <w:sz w:val="18"/>
              </w:rPr>
              <w:t>unless</w:t>
            </w:r>
          </w:p>
          <w:p w14:paraId="4D1E7300" w14:textId="08F50052" w:rsidR="00AF6C6D" w:rsidRDefault="00236D07">
            <w:pPr>
              <w:pStyle w:val="TableParagraph"/>
              <w:spacing w:before="102"/>
              <w:ind w:left="108"/>
              <w:rPr>
                <w:sz w:val="18"/>
              </w:rPr>
            </w:pPr>
            <w:r>
              <w:rPr>
                <w:sz w:val="18"/>
              </w:rPr>
              <w:t>the</w:t>
            </w:r>
            <w:r>
              <w:rPr>
                <w:spacing w:val="-3"/>
                <w:sz w:val="18"/>
              </w:rPr>
              <w:t xml:space="preserve"> </w:t>
            </w:r>
            <w:r>
              <w:rPr>
                <w:sz w:val="18"/>
              </w:rPr>
              <w:t>breeder</w:t>
            </w:r>
            <w:r>
              <w:rPr>
                <w:spacing w:val="-4"/>
                <w:sz w:val="18"/>
              </w:rPr>
              <w:t xml:space="preserve"> </w:t>
            </w:r>
            <w:r>
              <w:rPr>
                <w:sz w:val="18"/>
              </w:rPr>
              <w:t>does</w:t>
            </w:r>
            <w:r>
              <w:rPr>
                <w:spacing w:val="-1"/>
                <w:sz w:val="18"/>
              </w:rPr>
              <w:t xml:space="preserve"> </w:t>
            </w:r>
            <w:r>
              <w:rPr>
                <w:sz w:val="18"/>
              </w:rPr>
              <w:t>not</w:t>
            </w:r>
            <w:r>
              <w:rPr>
                <w:spacing w:val="-3"/>
                <w:sz w:val="18"/>
              </w:rPr>
              <w:t xml:space="preserve"> </w:t>
            </w:r>
            <w:r>
              <w:rPr>
                <w:sz w:val="18"/>
              </w:rPr>
              <w:t>wish</w:t>
            </w:r>
            <w:r>
              <w:rPr>
                <w:spacing w:val="-2"/>
                <w:sz w:val="18"/>
              </w:rPr>
              <w:t xml:space="preserve"> </w:t>
            </w:r>
            <w:r>
              <w:rPr>
                <w:sz w:val="18"/>
              </w:rPr>
              <w:t>it</w:t>
            </w:r>
            <w:r>
              <w:rPr>
                <w:spacing w:val="-2"/>
                <w:sz w:val="18"/>
              </w:rPr>
              <w:t xml:space="preserve"> </w:t>
            </w:r>
            <w:r>
              <w:rPr>
                <w:sz w:val="18"/>
              </w:rPr>
              <w:t>to</w:t>
            </w:r>
            <w:r>
              <w:rPr>
                <w:spacing w:val="-3"/>
                <w:sz w:val="18"/>
              </w:rPr>
              <w:t xml:space="preserve"> </w:t>
            </w:r>
            <w:r>
              <w:rPr>
                <w:spacing w:val="-5"/>
                <w:sz w:val="18"/>
              </w:rPr>
              <w:t>be</w:t>
            </w:r>
            <w:r w:rsidR="00ED4E51">
              <w:rPr>
                <w:spacing w:val="-5"/>
                <w:sz w:val="18"/>
              </w:rPr>
              <w:t xml:space="preserve"> sown</w:t>
            </w:r>
          </w:p>
        </w:tc>
        <w:tc>
          <w:tcPr>
            <w:tcW w:w="1651" w:type="dxa"/>
          </w:tcPr>
          <w:p w14:paraId="242EA410" w14:textId="77777777" w:rsidR="00AF6C6D" w:rsidRDefault="00236D07">
            <w:pPr>
              <w:pStyle w:val="TableParagraph"/>
              <w:spacing w:line="206" w:lineRule="exact"/>
              <w:ind w:left="111"/>
              <w:rPr>
                <w:sz w:val="18"/>
              </w:rPr>
            </w:pPr>
            <w:r>
              <w:rPr>
                <w:spacing w:val="-5"/>
                <w:sz w:val="18"/>
              </w:rPr>
              <w:t>DL</w:t>
            </w:r>
          </w:p>
        </w:tc>
      </w:tr>
      <w:tr w:rsidR="00AF6C6D" w14:paraId="2B87C3BD" w14:textId="77777777">
        <w:trPr>
          <w:trHeight w:val="1243"/>
        </w:trPr>
        <w:tc>
          <w:tcPr>
            <w:tcW w:w="1838" w:type="dxa"/>
          </w:tcPr>
          <w:p w14:paraId="646C59FB" w14:textId="77777777" w:rsidR="00AF6C6D" w:rsidRDefault="00236D07">
            <w:pPr>
              <w:pStyle w:val="TableParagraph"/>
              <w:spacing w:before="1"/>
              <w:ind w:left="110"/>
              <w:rPr>
                <w:sz w:val="18"/>
              </w:rPr>
            </w:pPr>
            <w:r>
              <w:rPr>
                <w:sz w:val="18"/>
              </w:rPr>
              <w:t>Year</w:t>
            </w:r>
            <w:r>
              <w:rPr>
                <w:spacing w:val="-1"/>
                <w:sz w:val="18"/>
              </w:rPr>
              <w:t xml:space="preserve"> </w:t>
            </w:r>
            <w:r>
              <w:rPr>
                <w:spacing w:val="-10"/>
                <w:sz w:val="18"/>
              </w:rPr>
              <w:t>5</w:t>
            </w:r>
          </w:p>
        </w:tc>
        <w:tc>
          <w:tcPr>
            <w:tcW w:w="1277" w:type="dxa"/>
          </w:tcPr>
          <w:p w14:paraId="2BC4D085" w14:textId="77777777" w:rsidR="00AF6C6D" w:rsidRDefault="00236D07">
            <w:pPr>
              <w:pStyle w:val="TableParagraph"/>
              <w:spacing w:before="1"/>
              <w:ind w:left="108"/>
              <w:rPr>
                <w:sz w:val="18"/>
              </w:rPr>
            </w:pPr>
            <w:r>
              <w:rPr>
                <w:sz w:val="18"/>
              </w:rPr>
              <w:t>DL</w:t>
            </w:r>
            <w:r>
              <w:rPr>
                <w:spacing w:val="-1"/>
                <w:sz w:val="18"/>
              </w:rPr>
              <w:t xml:space="preserve"> </w:t>
            </w:r>
            <w:r>
              <w:rPr>
                <w:spacing w:val="-4"/>
                <w:sz w:val="18"/>
              </w:rPr>
              <w:t>(P2)</w:t>
            </w:r>
          </w:p>
        </w:tc>
        <w:tc>
          <w:tcPr>
            <w:tcW w:w="4251" w:type="dxa"/>
          </w:tcPr>
          <w:p w14:paraId="38804C18" w14:textId="77777777" w:rsidR="00AF6C6D" w:rsidRDefault="00236D07">
            <w:pPr>
              <w:pStyle w:val="TableParagraph"/>
              <w:spacing w:before="1" w:line="360" w:lineRule="auto"/>
              <w:ind w:left="108" w:right="117"/>
              <w:jc w:val="both"/>
              <w:rPr>
                <w:sz w:val="18"/>
              </w:rPr>
            </w:pPr>
            <w:r>
              <w:rPr>
                <w:sz w:val="18"/>
              </w:rPr>
              <w:t>Sow</w:t>
            </w:r>
            <w:r>
              <w:rPr>
                <w:spacing w:val="-4"/>
                <w:sz w:val="18"/>
              </w:rPr>
              <w:t xml:space="preserve"> </w:t>
            </w:r>
            <w:r>
              <w:rPr>
                <w:sz w:val="18"/>
              </w:rPr>
              <w:t>and</w:t>
            </w:r>
            <w:r>
              <w:rPr>
                <w:spacing w:val="-4"/>
                <w:sz w:val="18"/>
              </w:rPr>
              <w:t xml:space="preserve"> </w:t>
            </w:r>
            <w:r>
              <w:rPr>
                <w:sz w:val="18"/>
              </w:rPr>
              <w:t>retain</w:t>
            </w:r>
            <w:r>
              <w:rPr>
                <w:spacing w:val="-4"/>
                <w:sz w:val="18"/>
              </w:rPr>
              <w:t xml:space="preserve"> </w:t>
            </w:r>
            <w:r>
              <w:rPr>
                <w:sz w:val="18"/>
              </w:rPr>
              <w:t>on</w:t>
            </w:r>
            <w:r>
              <w:rPr>
                <w:spacing w:val="-5"/>
                <w:sz w:val="18"/>
              </w:rPr>
              <w:t xml:space="preserve"> </w:t>
            </w:r>
            <w:r>
              <w:rPr>
                <w:sz w:val="18"/>
              </w:rPr>
              <w:t>the</w:t>
            </w:r>
            <w:r>
              <w:rPr>
                <w:spacing w:val="-5"/>
                <w:sz w:val="18"/>
              </w:rPr>
              <w:t xml:space="preserve"> </w:t>
            </w:r>
            <w:r>
              <w:rPr>
                <w:sz w:val="18"/>
              </w:rPr>
              <w:t>list</w:t>
            </w:r>
            <w:r>
              <w:rPr>
                <w:spacing w:val="-1"/>
                <w:sz w:val="18"/>
              </w:rPr>
              <w:t xml:space="preserve"> </w:t>
            </w:r>
            <w:r>
              <w:rPr>
                <w:sz w:val="18"/>
              </w:rPr>
              <w:t>if</w:t>
            </w:r>
            <w:r>
              <w:rPr>
                <w:spacing w:val="-5"/>
                <w:sz w:val="18"/>
              </w:rPr>
              <w:t xml:space="preserve"> </w:t>
            </w:r>
            <w:r>
              <w:rPr>
                <w:sz w:val="18"/>
              </w:rPr>
              <w:t>the</w:t>
            </w:r>
            <w:r>
              <w:rPr>
                <w:spacing w:val="-4"/>
                <w:sz w:val="18"/>
              </w:rPr>
              <w:t xml:space="preserve"> </w:t>
            </w:r>
            <w:r>
              <w:rPr>
                <w:sz w:val="18"/>
              </w:rPr>
              <w:t>variety</w:t>
            </w:r>
            <w:r>
              <w:rPr>
                <w:spacing w:val="-3"/>
                <w:sz w:val="18"/>
              </w:rPr>
              <w:t xml:space="preserve"> </w:t>
            </w:r>
            <w:r>
              <w:rPr>
                <w:sz w:val="18"/>
              </w:rPr>
              <w:t>has</w:t>
            </w:r>
            <w:r>
              <w:rPr>
                <w:spacing w:val="-3"/>
                <w:sz w:val="18"/>
              </w:rPr>
              <w:t xml:space="preserve"> </w:t>
            </w:r>
            <w:r>
              <w:rPr>
                <w:sz w:val="18"/>
              </w:rPr>
              <w:t>at</w:t>
            </w:r>
            <w:r>
              <w:rPr>
                <w:spacing w:val="-5"/>
                <w:sz w:val="18"/>
              </w:rPr>
              <w:t xml:space="preserve"> </w:t>
            </w:r>
            <w:r>
              <w:rPr>
                <w:sz w:val="18"/>
              </w:rPr>
              <w:t>least 1%</w:t>
            </w:r>
            <w:r>
              <w:rPr>
                <w:spacing w:val="-4"/>
                <w:sz w:val="18"/>
              </w:rPr>
              <w:t xml:space="preserve"> </w:t>
            </w:r>
            <w:r>
              <w:rPr>
                <w:sz w:val="18"/>
              </w:rPr>
              <w:t>of</w:t>
            </w:r>
            <w:r>
              <w:rPr>
                <w:spacing w:val="-6"/>
                <w:sz w:val="18"/>
              </w:rPr>
              <w:t xml:space="preserve"> </w:t>
            </w:r>
            <w:r>
              <w:rPr>
                <w:sz w:val="18"/>
              </w:rPr>
              <w:t>the</w:t>
            </w:r>
            <w:r>
              <w:rPr>
                <w:spacing w:val="-4"/>
                <w:sz w:val="18"/>
              </w:rPr>
              <w:t xml:space="preserve"> </w:t>
            </w:r>
            <w:r>
              <w:rPr>
                <w:sz w:val="18"/>
              </w:rPr>
              <w:t>total</w:t>
            </w:r>
            <w:r>
              <w:rPr>
                <w:spacing w:val="-6"/>
                <w:sz w:val="18"/>
              </w:rPr>
              <w:t xml:space="preserve"> </w:t>
            </w:r>
            <w:r>
              <w:rPr>
                <w:sz w:val="18"/>
              </w:rPr>
              <w:t>certified</w:t>
            </w:r>
            <w:r>
              <w:rPr>
                <w:spacing w:val="-6"/>
                <w:sz w:val="18"/>
              </w:rPr>
              <w:t xml:space="preserve"> </w:t>
            </w:r>
            <w:r>
              <w:rPr>
                <w:sz w:val="18"/>
              </w:rPr>
              <w:t>seed</w:t>
            </w:r>
            <w:r>
              <w:rPr>
                <w:spacing w:val="-4"/>
                <w:sz w:val="18"/>
              </w:rPr>
              <w:t xml:space="preserve"> </w:t>
            </w:r>
            <w:r>
              <w:rPr>
                <w:sz w:val="18"/>
              </w:rPr>
              <w:t>area</w:t>
            </w:r>
            <w:r>
              <w:rPr>
                <w:spacing w:val="-4"/>
                <w:sz w:val="18"/>
              </w:rPr>
              <w:t xml:space="preserve"> </w:t>
            </w:r>
            <w:r>
              <w:rPr>
                <w:sz w:val="18"/>
              </w:rPr>
              <w:t>or</w:t>
            </w:r>
            <w:r>
              <w:rPr>
                <w:spacing w:val="-6"/>
                <w:sz w:val="18"/>
              </w:rPr>
              <w:t xml:space="preserve"> </w:t>
            </w:r>
            <w:r>
              <w:rPr>
                <w:sz w:val="18"/>
              </w:rPr>
              <w:t>an</w:t>
            </w:r>
            <w:r>
              <w:rPr>
                <w:spacing w:val="-4"/>
                <w:sz w:val="18"/>
              </w:rPr>
              <w:t xml:space="preserve"> </w:t>
            </w:r>
            <w:r>
              <w:rPr>
                <w:sz w:val="18"/>
              </w:rPr>
              <w:t>equivalent quantity of imported</w:t>
            </w:r>
            <w:r>
              <w:rPr>
                <w:spacing w:val="-1"/>
                <w:sz w:val="18"/>
              </w:rPr>
              <w:t xml:space="preserve"> </w:t>
            </w:r>
            <w:r>
              <w:rPr>
                <w:sz w:val="18"/>
              </w:rPr>
              <w:t>seed, as declared</w:t>
            </w:r>
            <w:r>
              <w:rPr>
                <w:spacing w:val="-1"/>
                <w:sz w:val="18"/>
              </w:rPr>
              <w:t xml:space="preserve"> </w:t>
            </w:r>
            <w:r>
              <w:rPr>
                <w:sz w:val="18"/>
              </w:rPr>
              <w:t>in</w:t>
            </w:r>
            <w:r>
              <w:rPr>
                <w:spacing w:val="-1"/>
                <w:sz w:val="18"/>
              </w:rPr>
              <w:t xml:space="preserve"> </w:t>
            </w:r>
            <w:r>
              <w:rPr>
                <w:sz w:val="18"/>
              </w:rPr>
              <w:t>a written</w:t>
            </w:r>
          </w:p>
          <w:p w14:paraId="2CF3FD07" w14:textId="77777777" w:rsidR="00AF6C6D" w:rsidRDefault="00236D07">
            <w:pPr>
              <w:pStyle w:val="TableParagraph"/>
              <w:ind w:left="108"/>
              <w:jc w:val="both"/>
              <w:rPr>
                <w:sz w:val="18"/>
              </w:rPr>
            </w:pPr>
            <w:r>
              <w:rPr>
                <w:sz w:val="18"/>
              </w:rPr>
              <w:t>statement</w:t>
            </w:r>
            <w:r>
              <w:rPr>
                <w:spacing w:val="-3"/>
                <w:sz w:val="18"/>
              </w:rPr>
              <w:t xml:space="preserve"> </w:t>
            </w:r>
            <w:r>
              <w:rPr>
                <w:sz w:val="18"/>
              </w:rPr>
              <w:t>from</w:t>
            </w:r>
            <w:r>
              <w:rPr>
                <w:spacing w:val="-2"/>
                <w:sz w:val="18"/>
              </w:rPr>
              <w:t xml:space="preserve"> </w:t>
            </w:r>
            <w:r>
              <w:rPr>
                <w:sz w:val="18"/>
              </w:rPr>
              <w:t>the</w:t>
            </w:r>
            <w:r>
              <w:rPr>
                <w:spacing w:val="-3"/>
                <w:sz w:val="18"/>
              </w:rPr>
              <w:t xml:space="preserve"> </w:t>
            </w:r>
            <w:r>
              <w:rPr>
                <w:sz w:val="18"/>
              </w:rPr>
              <w:t>Breeder</w:t>
            </w:r>
            <w:r>
              <w:rPr>
                <w:spacing w:val="-3"/>
                <w:sz w:val="18"/>
              </w:rPr>
              <w:t xml:space="preserve"> </w:t>
            </w:r>
            <w:r>
              <w:rPr>
                <w:sz w:val="18"/>
              </w:rPr>
              <w:t>or</w:t>
            </w:r>
            <w:r>
              <w:rPr>
                <w:spacing w:val="-7"/>
                <w:sz w:val="18"/>
              </w:rPr>
              <w:t xml:space="preserve"> </w:t>
            </w:r>
            <w:r>
              <w:rPr>
                <w:spacing w:val="-2"/>
                <w:sz w:val="18"/>
              </w:rPr>
              <w:t>Agent</w:t>
            </w:r>
          </w:p>
        </w:tc>
        <w:tc>
          <w:tcPr>
            <w:tcW w:w="1651" w:type="dxa"/>
          </w:tcPr>
          <w:p w14:paraId="273EB3E3" w14:textId="77777777" w:rsidR="00AF6C6D" w:rsidRDefault="00236D07">
            <w:pPr>
              <w:pStyle w:val="TableParagraph"/>
              <w:spacing w:before="1"/>
              <w:ind w:left="111"/>
              <w:rPr>
                <w:sz w:val="18"/>
              </w:rPr>
            </w:pPr>
            <w:r>
              <w:rPr>
                <w:spacing w:val="-5"/>
                <w:sz w:val="18"/>
              </w:rPr>
              <w:t>DL</w:t>
            </w:r>
          </w:p>
        </w:tc>
      </w:tr>
      <w:tr w:rsidR="00AF6C6D" w14:paraId="3B9D87AB" w14:textId="77777777">
        <w:trPr>
          <w:trHeight w:val="1242"/>
        </w:trPr>
        <w:tc>
          <w:tcPr>
            <w:tcW w:w="1838" w:type="dxa"/>
          </w:tcPr>
          <w:p w14:paraId="126CECF3" w14:textId="77777777" w:rsidR="00AF6C6D" w:rsidRDefault="00236D07">
            <w:pPr>
              <w:pStyle w:val="TableParagraph"/>
              <w:spacing w:line="362" w:lineRule="auto"/>
              <w:ind w:left="110" w:right="120"/>
              <w:rPr>
                <w:sz w:val="18"/>
              </w:rPr>
            </w:pPr>
            <w:r>
              <w:rPr>
                <w:sz w:val="18"/>
              </w:rPr>
              <w:t>Year</w:t>
            </w:r>
            <w:r>
              <w:rPr>
                <w:spacing w:val="-12"/>
                <w:sz w:val="18"/>
              </w:rPr>
              <w:t xml:space="preserve"> </w:t>
            </w:r>
            <w:r>
              <w:rPr>
                <w:sz w:val="18"/>
              </w:rPr>
              <w:t>6</w:t>
            </w:r>
            <w:r>
              <w:rPr>
                <w:spacing w:val="-12"/>
                <w:sz w:val="18"/>
              </w:rPr>
              <w:t xml:space="preserve"> </w:t>
            </w:r>
            <w:r>
              <w:rPr>
                <w:sz w:val="18"/>
              </w:rPr>
              <w:t>+</w:t>
            </w:r>
            <w:r>
              <w:rPr>
                <w:spacing w:val="-13"/>
                <w:sz w:val="18"/>
              </w:rPr>
              <w:t xml:space="preserve"> </w:t>
            </w:r>
            <w:r>
              <w:rPr>
                <w:sz w:val="18"/>
              </w:rPr>
              <w:t xml:space="preserve">(beyond </w:t>
            </w:r>
            <w:r>
              <w:rPr>
                <w:spacing w:val="-4"/>
                <w:sz w:val="18"/>
              </w:rPr>
              <w:t>P2)</w:t>
            </w:r>
          </w:p>
        </w:tc>
        <w:tc>
          <w:tcPr>
            <w:tcW w:w="1277" w:type="dxa"/>
          </w:tcPr>
          <w:p w14:paraId="77CADE19" w14:textId="77777777" w:rsidR="00AF6C6D" w:rsidRDefault="00236D07">
            <w:pPr>
              <w:pStyle w:val="TableParagraph"/>
              <w:spacing w:line="206" w:lineRule="exact"/>
              <w:ind w:left="108"/>
              <w:rPr>
                <w:sz w:val="18"/>
              </w:rPr>
            </w:pPr>
            <w:r>
              <w:rPr>
                <w:spacing w:val="-5"/>
                <w:sz w:val="18"/>
              </w:rPr>
              <w:t>DL</w:t>
            </w:r>
          </w:p>
        </w:tc>
        <w:tc>
          <w:tcPr>
            <w:tcW w:w="4251" w:type="dxa"/>
          </w:tcPr>
          <w:p w14:paraId="3CB74B49" w14:textId="77777777" w:rsidR="00AF6C6D" w:rsidRDefault="00236D07">
            <w:pPr>
              <w:pStyle w:val="TableParagraph"/>
              <w:spacing w:line="360" w:lineRule="auto"/>
              <w:ind w:left="108" w:right="119"/>
              <w:jc w:val="both"/>
              <w:rPr>
                <w:sz w:val="18"/>
              </w:rPr>
            </w:pPr>
            <w:r>
              <w:rPr>
                <w:sz w:val="18"/>
              </w:rPr>
              <w:t>Sow</w:t>
            </w:r>
            <w:r>
              <w:rPr>
                <w:spacing w:val="-3"/>
                <w:sz w:val="18"/>
              </w:rPr>
              <w:t xml:space="preserve"> </w:t>
            </w:r>
            <w:r>
              <w:rPr>
                <w:sz w:val="18"/>
              </w:rPr>
              <w:t>and</w:t>
            </w:r>
            <w:r>
              <w:rPr>
                <w:spacing w:val="-3"/>
                <w:sz w:val="18"/>
              </w:rPr>
              <w:t xml:space="preserve"> </w:t>
            </w:r>
            <w:r>
              <w:rPr>
                <w:sz w:val="18"/>
              </w:rPr>
              <w:t>retain</w:t>
            </w:r>
            <w:r>
              <w:rPr>
                <w:spacing w:val="-3"/>
                <w:sz w:val="18"/>
              </w:rPr>
              <w:t xml:space="preserve"> </w:t>
            </w:r>
            <w:r>
              <w:rPr>
                <w:sz w:val="18"/>
              </w:rPr>
              <w:t>on</w:t>
            </w:r>
            <w:r>
              <w:rPr>
                <w:spacing w:val="-5"/>
                <w:sz w:val="18"/>
              </w:rPr>
              <w:t xml:space="preserve"> </w:t>
            </w:r>
            <w:r>
              <w:rPr>
                <w:sz w:val="18"/>
              </w:rPr>
              <w:t>the</w:t>
            </w:r>
            <w:r>
              <w:rPr>
                <w:spacing w:val="-5"/>
                <w:sz w:val="18"/>
              </w:rPr>
              <w:t xml:space="preserve"> </w:t>
            </w:r>
            <w:r>
              <w:rPr>
                <w:sz w:val="18"/>
              </w:rPr>
              <w:t>list</w:t>
            </w:r>
            <w:r>
              <w:rPr>
                <w:spacing w:val="-3"/>
                <w:sz w:val="18"/>
              </w:rPr>
              <w:t xml:space="preserve"> </w:t>
            </w:r>
            <w:r>
              <w:rPr>
                <w:sz w:val="18"/>
              </w:rPr>
              <w:t>if</w:t>
            </w:r>
            <w:r>
              <w:rPr>
                <w:spacing w:val="-5"/>
                <w:sz w:val="18"/>
              </w:rPr>
              <w:t xml:space="preserve"> </w:t>
            </w:r>
            <w:r>
              <w:rPr>
                <w:sz w:val="18"/>
              </w:rPr>
              <w:t>the</w:t>
            </w:r>
            <w:r>
              <w:rPr>
                <w:spacing w:val="-3"/>
                <w:sz w:val="18"/>
              </w:rPr>
              <w:t xml:space="preserve"> </w:t>
            </w:r>
            <w:r>
              <w:rPr>
                <w:sz w:val="18"/>
              </w:rPr>
              <w:t>variety</w:t>
            </w:r>
            <w:r>
              <w:rPr>
                <w:spacing w:val="-3"/>
                <w:sz w:val="18"/>
              </w:rPr>
              <w:t xml:space="preserve"> </w:t>
            </w:r>
            <w:r>
              <w:rPr>
                <w:sz w:val="18"/>
              </w:rPr>
              <w:t>has</w:t>
            </w:r>
            <w:r>
              <w:rPr>
                <w:spacing w:val="-3"/>
                <w:sz w:val="18"/>
              </w:rPr>
              <w:t xml:space="preserve"> </w:t>
            </w:r>
            <w:r>
              <w:rPr>
                <w:sz w:val="18"/>
              </w:rPr>
              <w:t>at</w:t>
            </w:r>
            <w:r>
              <w:rPr>
                <w:spacing w:val="-5"/>
                <w:sz w:val="18"/>
              </w:rPr>
              <w:t xml:space="preserve"> </w:t>
            </w:r>
            <w:r>
              <w:rPr>
                <w:sz w:val="18"/>
              </w:rPr>
              <w:t>least 2%</w:t>
            </w:r>
            <w:r>
              <w:rPr>
                <w:spacing w:val="-4"/>
                <w:sz w:val="18"/>
              </w:rPr>
              <w:t xml:space="preserve"> </w:t>
            </w:r>
            <w:r>
              <w:rPr>
                <w:sz w:val="18"/>
              </w:rPr>
              <w:t>of</w:t>
            </w:r>
            <w:r>
              <w:rPr>
                <w:spacing w:val="-6"/>
                <w:sz w:val="18"/>
              </w:rPr>
              <w:t xml:space="preserve"> </w:t>
            </w:r>
            <w:r>
              <w:rPr>
                <w:sz w:val="18"/>
              </w:rPr>
              <w:t>the</w:t>
            </w:r>
            <w:r>
              <w:rPr>
                <w:spacing w:val="-4"/>
                <w:sz w:val="18"/>
              </w:rPr>
              <w:t xml:space="preserve"> </w:t>
            </w:r>
            <w:r>
              <w:rPr>
                <w:sz w:val="18"/>
              </w:rPr>
              <w:t>total</w:t>
            </w:r>
            <w:r>
              <w:rPr>
                <w:spacing w:val="-6"/>
                <w:sz w:val="18"/>
              </w:rPr>
              <w:t xml:space="preserve"> </w:t>
            </w:r>
            <w:r>
              <w:rPr>
                <w:sz w:val="18"/>
              </w:rPr>
              <w:t>certified</w:t>
            </w:r>
            <w:r>
              <w:rPr>
                <w:spacing w:val="-6"/>
                <w:sz w:val="18"/>
              </w:rPr>
              <w:t xml:space="preserve"> </w:t>
            </w:r>
            <w:r>
              <w:rPr>
                <w:sz w:val="18"/>
              </w:rPr>
              <w:t>seed</w:t>
            </w:r>
            <w:r>
              <w:rPr>
                <w:spacing w:val="-4"/>
                <w:sz w:val="18"/>
              </w:rPr>
              <w:t xml:space="preserve"> </w:t>
            </w:r>
            <w:r>
              <w:rPr>
                <w:sz w:val="18"/>
              </w:rPr>
              <w:t>area</w:t>
            </w:r>
            <w:r>
              <w:rPr>
                <w:spacing w:val="-4"/>
                <w:sz w:val="18"/>
              </w:rPr>
              <w:t xml:space="preserve"> </w:t>
            </w:r>
            <w:r>
              <w:rPr>
                <w:sz w:val="18"/>
              </w:rPr>
              <w:t>or</w:t>
            </w:r>
            <w:r>
              <w:rPr>
                <w:spacing w:val="-6"/>
                <w:sz w:val="18"/>
              </w:rPr>
              <w:t xml:space="preserve"> </w:t>
            </w:r>
            <w:r>
              <w:rPr>
                <w:sz w:val="18"/>
              </w:rPr>
              <w:t>an</w:t>
            </w:r>
            <w:r>
              <w:rPr>
                <w:spacing w:val="-4"/>
                <w:sz w:val="18"/>
              </w:rPr>
              <w:t xml:space="preserve"> </w:t>
            </w:r>
            <w:r>
              <w:rPr>
                <w:sz w:val="18"/>
              </w:rPr>
              <w:t>equivalent quantity</w:t>
            </w:r>
            <w:r>
              <w:rPr>
                <w:spacing w:val="-1"/>
                <w:sz w:val="18"/>
              </w:rPr>
              <w:t xml:space="preserve"> </w:t>
            </w:r>
            <w:r>
              <w:rPr>
                <w:sz w:val="18"/>
              </w:rPr>
              <w:t>of imported</w:t>
            </w:r>
            <w:r>
              <w:rPr>
                <w:spacing w:val="-2"/>
                <w:sz w:val="18"/>
              </w:rPr>
              <w:t xml:space="preserve"> </w:t>
            </w:r>
            <w:r>
              <w:rPr>
                <w:sz w:val="18"/>
              </w:rPr>
              <w:t>seed, as</w:t>
            </w:r>
            <w:r>
              <w:rPr>
                <w:spacing w:val="-1"/>
                <w:sz w:val="18"/>
              </w:rPr>
              <w:t xml:space="preserve"> </w:t>
            </w:r>
            <w:r>
              <w:rPr>
                <w:sz w:val="18"/>
              </w:rPr>
              <w:t>declared</w:t>
            </w:r>
            <w:r>
              <w:rPr>
                <w:spacing w:val="-2"/>
                <w:sz w:val="18"/>
              </w:rPr>
              <w:t xml:space="preserve"> </w:t>
            </w:r>
            <w:r>
              <w:rPr>
                <w:sz w:val="18"/>
              </w:rPr>
              <w:t>in</w:t>
            </w:r>
            <w:r>
              <w:rPr>
                <w:spacing w:val="-2"/>
                <w:sz w:val="18"/>
              </w:rPr>
              <w:t xml:space="preserve"> </w:t>
            </w:r>
            <w:r>
              <w:rPr>
                <w:sz w:val="18"/>
              </w:rPr>
              <w:t>a written</w:t>
            </w:r>
          </w:p>
          <w:p w14:paraId="5ED00011" w14:textId="77777777" w:rsidR="00AF6C6D" w:rsidRDefault="00236D07">
            <w:pPr>
              <w:pStyle w:val="TableParagraph"/>
              <w:spacing w:line="207" w:lineRule="exact"/>
              <w:ind w:left="108"/>
              <w:jc w:val="both"/>
              <w:rPr>
                <w:sz w:val="18"/>
              </w:rPr>
            </w:pPr>
            <w:r>
              <w:rPr>
                <w:sz w:val="18"/>
              </w:rPr>
              <w:t>statement</w:t>
            </w:r>
            <w:r>
              <w:rPr>
                <w:spacing w:val="-3"/>
                <w:sz w:val="18"/>
              </w:rPr>
              <w:t xml:space="preserve"> </w:t>
            </w:r>
            <w:r>
              <w:rPr>
                <w:sz w:val="18"/>
              </w:rPr>
              <w:t>from</w:t>
            </w:r>
            <w:r>
              <w:rPr>
                <w:spacing w:val="-2"/>
                <w:sz w:val="18"/>
              </w:rPr>
              <w:t xml:space="preserve"> </w:t>
            </w:r>
            <w:r>
              <w:rPr>
                <w:sz w:val="18"/>
              </w:rPr>
              <w:t>the</w:t>
            </w:r>
            <w:r>
              <w:rPr>
                <w:spacing w:val="-3"/>
                <w:sz w:val="18"/>
              </w:rPr>
              <w:t xml:space="preserve"> </w:t>
            </w:r>
            <w:r>
              <w:rPr>
                <w:sz w:val="18"/>
              </w:rPr>
              <w:t>Breeder</w:t>
            </w:r>
            <w:r>
              <w:rPr>
                <w:spacing w:val="-3"/>
                <w:sz w:val="18"/>
              </w:rPr>
              <w:t xml:space="preserve"> </w:t>
            </w:r>
            <w:r>
              <w:rPr>
                <w:sz w:val="18"/>
              </w:rPr>
              <w:t>or</w:t>
            </w:r>
            <w:r>
              <w:rPr>
                <w:spacing w:val="-7"/>
                <w:sz w:val="18"/>
              </w:rPr>
              <w:t xml:space="preserve"> </w:t>
            </w:r>
            <w:r>
              <w:rPr>
                <w:spacing w:val="-2"/>
                <w:sz w:val="18"/>
              </w:rPr>
              <w:t>Agent</w:t>
            </w:r>
          </w:p>
        </w:tc>
        <w:tc>
          <w:tcPr>
            <w:tcW w:w="1651" w:type="dxa"/>
          </w:tcPr>
          <w:p w14:paraId="6C9F7021" w14:textId="77777777" w:rsidR="00AF6C6D" w:rsidRDefault="00236D07">
            <w:pPr>
              <w:pStyle w:val="TableParagraph"/>
              <w:spacing w:line="206" w:lineRule="exact"/>
              <w:ind w:left="111"/>
              <w:rPr>
                <w:sz w:val="18"/>
              </w:rPr>
            </w:pPr>
            <w:r>
              <w:rPr>
                <w:spacing w:val="-5"/>
                <w:sz w:val="18"/>
              </w:rPr>
              <w:t>DL</w:t>
            </w:r>
          </w:p>
        </w:tc>
      </w:tr>
    </w:tbl>
    <w:p w14:paraId="256A7155" w14:textId="33EAD3D7" w:rsidR="00AF6C6D" w:rsidRPr="00CD7473" w:rsidRDefault="00CD7473" w:rsidP="00CD7473">
      <w:pPr>
        <w:pStyle w:val="BodyText"/>
        <w:spacing w:before="151"/>
        <w:ind w:left="709"/>
        <w:rPr>
          <w:bCs/>
          <w:iCs/>
          <w:sz w:val="20"/>
        </w:rPr>
      </w:pPr>
      <w:r w:rsidRPr="00CD7473">
        <w:rPr>
          <w:bCs/>
          <w:iCs/>
          <w:sz w:val="20"/>
        </w:rPr>
        <w:t xml:space="preserve"># </w:t>
      </w:r>
      <w:proofErr w:type="gramStart"/>
      <w:r w:rsidRPr="00CD7473">
        <w:rPr>
          <w:bCs/>
          <w:iCs/>
          <w:sz w:val="20"/>
        </w:rPr>
        <w:t>if</w:t>
      </w:r>
      <w:proofErr w:type="gramEnd"/>
      <w:r w:rsidRPr="00CD7473">
        <w:rPr>
          <w:bCs/>
          <w:iCs/>
          <w:sz w:val="20"/>
        </w:rPr>
        <w:t xml:space="preserve"> reliable </w:t>
      </w:r>
      <w:proofErr w:type="gramStart"/>
      <w:r w:rsidRPr="00CD7473">
        <w:rPr>
          <w:bCs/>
          <w:iCs/>
          <w:sz w:val="20"/>
        </w:rPr>
        <w:t>data  available</w:t>
      </w:r>
      <w:proofErr w:type="gramEnd"/>
    </w:p>
    <w:p w14:paraId="34BD910D" w14:textId="77777777" w:rsidR="00CD7473" w:rsidRDefault="00CD7473" w:rsidP="00CD7473">
      <w:pPr>
        <w:pStyle w:val="BodyText"/>
        <w:spacing w:before="151"/>
        <w:ind w:left="709"/>
        <w:rPr>
          <w:b/>
          <w:i/>
          <w:sz w:val="20"/>
        </w:rPr>
      </w:pPr>
    </w:p>
    <w:p w14:paraId="7F8A84EB" w14:textId="77777777" w:rsidR="00AF6C6D" w:rsidRDefault="00236D07">
      <w:pPr>
        <w:pStyle w:val="BodyText"/>
        <w:spacing w:line="360" w:lineRule="auto"/>
        <w:ind w:right="719"/>
      </w:pPr>
      <w:r>
        <w:t xml:space="preserve">If </w:t>
      </w:r>
      <w:proofErr w:type="gramStart"/>
      <w:r>
        <w:t>a variety</w:t>
      </w:r>
      <w:proofErr w:type="gramEnd"/>
      <w:r>
        <w:t xml:space="preserve"> is not re-sown it may remain on the list for a further year marked *. However, a variety will normally be removed immediately if seed is no longer available in significant qualities. The threshold</w:t>
      </w:r>
      <w:r>
        <w:rPr>
          <w:spacing w:val="-3"/>
        </w:rPr>
        <w:t xml:space="preserve"> </w:t>
      </w:r>
      <w:r>
        <w:t>for</w:t>
      </w:r>
      <w:r>
        <w:rPr>
          <w:spacing w:val="-2"/>
        </w:rPr>
        <w:t xml:space="preserve"> </w:t>
      </w:r>
      <w:r>
        <w:t>this</w:t>
      </w:r>
      <w:r>
        <w:rPr>
          <w:spacing w:val="-3"/>
        </w:rPr>
        <w:t xml:space="preserve"> </w:t>
      </w:r>
      <w:r>
        <w:t>is 0.5%</w:t>
      </w:r>
      <w:r>
        <w:rPr>
          <w:spacing w:val="-1"/>
        </w:rPr>
        <w:t xml:space="preserve"> </w:t>
      </w:r>
      <w:r>
        <w:t>of</w:t>
      </w:r>
      <w:r>
        <w:rPr>
          <w:spacing w:val="-2"/>
        </w:rPr>
        <w:t xml:space="preserve"> </w:t>
      </w:r>
      <w:r>
        <w:t>the</w:t>
      </w:r>
      <w:r>
        <w:rPr>
          <w:spacing w:val="-3"/>
        </w:rPr>
        <w:t xml:space="preserve"> </w:t>
      </w:r>
      <w:r>
        <w:t>total</w:t>
      </w:r>
      <w:r>
        <w:rPr>
          <w:spacing w:val="-2"/>
        </w:rPr>
        <w:t xml:space="preserve"> </w:t>
      </w:r>
      <w:r>
        <w:t>certified</w:t>
      </w:r>
      <w:r>
        <w:rPr>
          <w:spacing w:val="-3"/>
        </w:rPr>
        <w:t xml:space="preserve"> </w:t>
      </w:r>
      <w:r>
        <w:t>seed</w:t>
      </w:r>
      <w:r>
        <w:rPr>
          <w:spacing w:val="-1"/>
        </w:rPr>
        <w:t xml:space="preserve"> </w:t>
      </w:r>
      <w:r>
        <w:t>area</w:t>
      </w:r>
      <w:r>
        <w:rPr>
          <w:spacing w:val="-3"/>
        </w:rPr>
        <w:t xml:space="preserve"> </w:t>
      </w:r>
      <w:r>
        <w:t>or</w:t>
      </w:r>
      <w:r>
        <w:rPr>
          <w:spacing w:val="-2"/>
        </w:rPr>
        <w:t xml:space="preserve"> </w:t>
      </w:r>
      <w:r>
        <w:t>an</w:t>
      </w:r>
      <w:r>
        <w:rPr>
          <w:spacing w:val="-1"/>
        </w:rPr>
        <w:t xml:space="preserve"> </w:t>
      </w:r>
      <w:r>
        <w:t>equivalent</w:t>
      </w:r>
      <w:r>
        <w:rPr>
          <w:spacing w:val="-2"/>
        </w:rPr>
        <w:t xml:space="preserve"> </w:t>
      </w:r>
      <w:r>
        <w:t>quantity of</w:t>
      </w:r>
      <w:r>
        <w:rPr>
          <w:spacing w:val="-2"/>
        </w:rPr>
        <w:t xml:space="preserve"> </w:t>
      </w:r>
      <w:r>
        <w:t>imported</w:t>
      </w:r>
      <w:r>
        <w:rPr>
          <w:spacing w:val="-3"/>
        </w:rPr>
        <w:t xml:space="preserve"> </w:t>
      </w:r>
      <w:r>
        <w:t>seed.</w:t>
      </w:r>
    </w:p>
    <w:p w14:paraId="001A30AC" w14:textId="77777777" w:rsidR="00AF6C6D" w:rsidRDefault="00AF6C6D">
      <w:pPr>
        <w:pStyle w:val="BodyText"/>
        <w:spacing w:line="360" w:lineRule="auto"/>
        <w:sectPr w:rsidR="00AF6C6D">
          <w:pgSz w:w="11910" w:h="16840"/>
          <w:pgMar w:top="1040" w:right="425" w:bottom="1340" w:left="708" w:header="0" w:footer="1150" w:gutter="0"/>
          <w:cols w:space="720"/>
        </w:sectPr>
      </w:pPr>
    </w:p>
    <w:p w14:paraId="07C9EF5C" w14:textId="77777777" w:rsidR="00AF6C6D" w:rsidRDefault="00236D07" w:rsidP="002D48B2">
      <w:pPr>
        <w:pStyle w:val="Heading2"/>
        <w:numPr>
          <w:ilvl w:val="1"/>
          <w:numId w:val="44"/>
        </w:numPr>
        <w:tabs>
          <w:tab w:val="left" w:pos="958"/>
        </w:tabs>
        <w:ind w:left="958" w:hanging="533"/>
      </w:pPr>
      <w:bookmarkStart w:id="148" w:name="_Toc232086592"/>
      <w:bookmarkStart w:id="149" w:name="_Toc232086787"/>
      <w:bookmarkStart w:id="150" w:name="_Toc234231798"/>
      <w:r>
        <w:rPr>
          <w:spacing w:val="-2"/>
        </w:rPr>
        <w:lastRenderedPageBreak/>
        <w:t>Deferrals</w:t>
      </w:r>
      <w:bookmarkEnd w:id="148"/>
      <w:bookmarkEnd w:id="149"/>
      <w:bookmarkEnd w:id="150"/>
    </w:p>
    <w:p w14:paraId="68F04ABA" w14:textId="77777777" w:rsidR="00AF6C6D" w:rsidRDefault="00236D07">
      <w:pPr>
        <w:pStyle w:val="BodyText"/>
        <w:spacing w:before="259" w:line="360" w:lineRule="auto"/>
        <w:ind w:right="1066"/>
        <w:jc w:val="both"/>
      </w:pPr>
      <w:r>
        <w:t>The normal time scale for recommendation is two years of preliminary trials (year 1 and year 2 trials commissioned by BSPB or AHDB, or jointly, or their equivalent) and one year of RL trials. This may</w:t>
      </w:r>
      <w:r>
        <w:rPr>
          <w:spacing w:val="-3"/>
        </w:rPr>
        <w:t xml:space="preserve"> </w:t>
      </w:r>
      <w:r>
        <w:t>be</w:t>
      </w:r>
      <w:r>
        <w:rPr>
          <w:spacing w:val="-1"/>
        </w:rPr>
        <w:t xml:space="preserve"> </w:t>
      </w:r>
      <w:r>
        <w:t>extended</w:t>
      </w:r>
      <w:r>
        <w:rPr>
          <w:spacing w:val="-3"/>
        </w:rPr>
        <w:t xml:space="preserve"> </w:t>
      </w:r>
      <w:r>
        <w:t>to</w:t>
      </w:r>
      <w:r>
        <w:rPr>
          <w:spacing w:val="-3"/>
        </w:rPr>
        <w:t xml:space="preserve"> </w:t>
      </w:r>
      <w:r>
        <w:t>two</w:t>
      </w:r>
      <w:r>
        <w:rPr>
          <w:spacing w:val="-3"/>
        </w:rPr>
        <w:t xml:space="preserve"> </w:t>
      </w:r>
      <w:r>
        <w:t>years</w:t>
      </w:r>
      <w:r>
        <w:rPr>
          <w:spacing w:val="-3"/>
        </w:rPr>
        <w:t xml:space="preserve"> </w:t>
      </w:r>
      <w:r>
        <w:t>of</w:t>
      </w:r>
      <w:r>
        <w:rPr>
          <w:spacing w:val="-2"/>
        </w:rPr>
        <w:t xml:space="preserve"> </w:t>
      </w:r>
      <w:r>
        <w:t>RL</w:t>
      </w:r>
      <w:r>
        <w:rPr>
          <w:spacing w:val="-3"/>
        </w:rPr>
        <w:t xml:space="preserve"> </w:t>
      </w:r>
      <w:r>
        <w:t>trials</w:t>
      </w:r>
      <w:r>
        <w:rPr>
          <w:spacing w:val="-3"/>
        </w:rPr>
        <w:t xml:space="preserve"> </w:t>
      </w:r>
      <w:r>
        <w:t>for</w:t>
      </w:r>
      <w:r>
        <w:rPr>
          <w:spacing w:val="-2"/>
        </w:rPr>
        <w:t xml:space="preserve"> </w:t>
      </w:r>
      <w:r>
        <w:t>some</w:t>
      </w:r>
      <w:r>
        <w:rPr>
          <w:spacing w:val="-3"/>
        </w:rPr>
        <w:t xml:space="preserve"> </w:t>
      </w:r>
      <w:r>
        <w:t>crops:</w:t>
      </w:r>
      <w:r>
        <w:rPr>
          <w:spacing w:val="-2"/>
        </w:rPr>
        <w:t xml:space="preserve"> </w:t>
      </w:r>
      <w:r>
        <w:t>currently</w:t>
      </w:r>
      <w:r>
        <w:rPr>
          <w:spacing w:val="-3"/>
        </w:rPr>
        <w:t xml:space="preserve"> </w:t>
      </w:r>
      <w:r>
        <w:t>winter</w:t>
      </w:r>
      <w:r>
        <w:rPr>
          <w:spacing w:val="-2"/>
        </w:rPr>
        <w:t xml:space="preserve"> </w:t>
      </w:r>
      <w:r>
        <w:t>and</w:t>
      </w:r>
      <w:r>
        <w:rPr>
          <w:spacing w:val="-1"/>
        </w:rPr>
        <w:t xml:space="preserve"> </w:t>
      </w:r>
      <w:r>
        <w:t>spring</w:t>
      </w:r>
      <w:r>
        <w:rPr>
          <w:spacing w:val="-1"/>
        </w:rPr>
        <w:t xml:space="preserve"> </w:t>
      </w:r>
      <w:r>
        <w:t>oats.</w:t>
      </w:r>
    </w:p>
    <w:p w14:paraId="656FB386" w14:textId="77777777" w:rsidR="00AF6C6D" w:rsidRDefault="00236D07">
      <w:pPr>
        <w:pStyle w:val="BodyText"/>
        <w:spacing w:before="119" w:line="360" w:lineRule="auto"/>
        <w:ind w:right="719"/>
      </w:pPr>
      <w:r>
        <w:t>Normally,</w:t>
      </w:r>
      <w:r>
        <w:rPr>
          <w:spacing w:val="-3"/>
        </w:rPr>
        <w:t xml:space="preserve"> </w:t>
      </w:r>
      <w:r>
        <w:t>trials</w:t>
      </w:r>
      <w:r>
        <w:rPr>
          <w:spacing w:val="-1"/>
        </w:rPr>
        <w:t xml:space="preserve"> </w:t>
      </w:r>
      <w:r>
        <w:t>and</w:t>
      </w:r>
      <w:r>
        <w:rPr>
          <w:spacing w:val="-6"/>
        </w:rPr>
        <w:t xml:space="preserve"> </w:t>
      </w:r>
      <w:r>
        <w:t>tests</w:t>
      </w:r>
      <w:r>
        <w:rPr>
          <w:spacing w:val="-3"/>
        </w:rPr>
        <w:t xml:space="preserve"> </w:t>
      </w:r>
      <w:r>
        <w:t>are</w:t>
      </w:r>
      <w:r>
        <w:rPr>
          <w:spacing w:val="-4"/>
        </w:rPr>
        <w:t xml:space="preserve"> </w:t>
      </w:r>
      <w:r>
        <w:t>planned</w:t>
      </w:r>
      <w:r>
        <w:rPr>
          <w:spacing w:val="-2"/>
        </w:rPr>
        <w:t xml:space="preserve"> </w:t>
      </w:r>
      <w:r>
        <w:t>to</w:t>
      </w:r>
      <w:r>
        <w:rPr>
          <w:spacing w:val="-4"/>
        </w:rPr>
        <w:t xml:space="preserve"> </w:t>
      </w:r>
      <w:r>
        <w:t>give</w:t>
      </w:r>
      <w:r>
        <w:rPr>
          <w:spacing w:val="-2"/>
        </w:rPr>
        <w:t xml:space="preserve"> </w:t>
      </w:r>
      <w:r>
        <w:t>sufficient data</w:t>
      </w:r>
      <w:r>
        <w:rPr>
          <w:spacing w:val="-4"/>
        </w:rPr>
        <w:t xml:space="preserve"> </w:t>
      </w:r>
      <w:r>
        <w:t>in</w:t>
      </w:r>
      <w:r>
        <w:rPr>
          <w:spacing w:val="-4"/>
        </w:rPr>
        <w:t xml:space="preserve"> </w:t>
      </w:r>
      <w:r>
        <w:t>time</w:t>
      </w:r>
      <w:r>
        <w:rPr>
          <w:spacing w:val="-4"/>
        </w:rPr>
        <w:t xml:space="preserve"> </w:t>
      </w:r>
      <w:r>
        <w:t>for</w:t>
      </w:r>
      <w:r>
        <w:rPr>
          <w:spacing w:val="-3"/>
        </w:rPr>
        <w:t xml:space="preserve"> </w:t>
      </w:r>
      <w:r>
        <w:t>recommendation;</w:t>
      </w:r>
      <w:r>
        <w:rPr>
          <w:spacing w:val="-3"/>
        </w:rPr>
        <w:t xml:space="preserve"> </w:t>
      </w:r>
      <w:r>
        <w:t>however, there are likely to be failures from time to time.</w:t>
      </w:r>
    </w:p>
    <w:p w14:paraId="0947172A" w14:textId="77777777" w:rsidR="00AF6C6D" w:rsidRDefault="00236D07">
      <w:pPr>
        <w:pStyle w:val="BodyText"/>
        <w:spacing w:before="122" w:line="360" w:lineRule="auto"/>
        <w:ind w:right="813"/>
      </w:pPr>
      <w:r>
        <w:t>The</w:t>
      </w:r>
      <w:r>
        <w:rPr>
          <w:spacing w:val="-2"/>
        </w:rPr>
        <w:t xml:space="preserve"> </w:t>
      </w:r>
      <w:r>
        <w:t>RL</w:t>
      </w:r>
      <w:r>
        <w:rPr>
          <w:spacing w:val="-2"/>
        </w:rPr>
        <w:t xml:space="preserve"> </w:t>
      </w:r>
      <w:r>
        <w:t>team</w:t>
      </w:r>
      <w:r>
        <w:rPr>
          <w:spacing w:val="-3"/>
        </w:rPr>
        <w:t xml:space="preserve"> </w:t>
      </w:r>
      <w:r>
        <w:t>will</w:t>
      </w:r>
      <w:r>
        <w:rPr>
          <w:spacing w:val="-2"/>
        </w:rPr>
        <w:t xml:space="preserve"> </w:t>
      </w:r>
      <w:r>
        <w:t>review</w:t>
      </w:r>
      <w:r>
        <w:rPr>
          <w:spacing w:val="-3"/>
        </w:rPr>
        <w:t xml:space="preserve"> </w:t>
      </w:r>
      <w:r>
        <w:t>the</w:t>
      </w:r>
      <w:r>
        <w:rPr>
          <w:spacing w:val="-2"/>
        </w:rPr>
        <w:t xml:space="preserve"> </w:t>
      </w:r>
      <w:r>
        <w:t>data</w:t>
      </w:r>
      <w:r>
        <w:rPr>
          <w:spacing w:val="-2"/>
        </w:rPr>
        <w:t xml:space="preserve"> </w:t>
      </w:r>
      <w:r>
        <w:t>in</w:t>
      </w:r>
      <w:r>
        <w:rPr>
          <w:spacing w:val="-2"/>
        </w:rPr>
        <w:t xml:space="preserve"> </w:t>
      </w:r>
      <w:r>
        <w:t>advance</w:t>
      </w:r>
      <w:r>
        <w:rPr>
          <w:spacing w:val="-2"/>
        </w:rPr>
        <w:t xml:space="preserve"> </w:t>
      </w:r>
      <w:r>
        <w:t>of each Crop</w:t>
      </w:r>
      <w:r>
        <w:rPr>
          <w:spacing w:val="-4"/>
        </w:rPr>
        <w:t xml:space="preserve"> </w:t>
      </w:r>
      <w:r>
        <w:t>Committee</w:t>
      </w:r>
      <w:r>
        <w:rPr>
          <w:spacing w:val="-3"/>
        </w:rPr>
        <w:t xml:space="preserve"> </w:t>
      </w:r>
      <w:r>
        <w:t>and</w:t>
      </w:r>
      <w:r>
        <w:rPr>
          <w:spacing w:val="-4"/>
        </w:rPr>
        <w:t xml:space="preserve"> </w:t>
      </w:r>
      <w:r>
        <w:t>will</w:t>
      </w:r>
      <w:r>
        <w:rPr>
          <w:spacing w:val="-2"/>
        </w:rPr>
        <w:t xml:space="preserve"> </w:t>
      </w:r>
      <w:r>
        <w:t>inform</w:t>
      </w:r>
      <w:r>
        <w:rPr>
          <w:spacing w:val="-3"/>
        </w:rPr>
        <w:t xml:space="preserve"> </w:t>
      </w:r>
      <w:r>
        <w:t>the</w:t>
      </w:r>
      <w:r>
        <w:rPr>
          <w:spacing w:val="-4"/>
        </w:rPr>
        <w:t xml:space="preserve"> </w:t>
      </w:r>
      <w:r>
        <w:t xml:space="preserve">meeting of any deficiencies in the data and guide the committee on the consequences of the missing </w:t>
      </w:r>
      <w:r>
        <w:rPr>
          <w:spacing w:val="-2"/>
        </w:rPr>
        <w:t>results.</w:t>
      </w:r>
    </w:p>
    <w:p w14:paraId="075066ED" w14:textId="77777777" w:rsidR="00AF6C6D" w:rsidRDefault="00236D07">
      <w:pPr>
        <w:pStyle w:val="BodyText"/>
        <w:spacing w:before="120" w:line="360" w:lineRule="auto"/>
        <w:ind w:right="719"/>
      </w:pPr>
      <w:r>
        <w:t xml:space="preserve">If there is not enough data for the industry representatives to classify the variety </w:t>
      </w:r>
      <w:proofErr w:type="gramStart"/>
      <w:r>
        <w:t>to</w:t>
      </w:r>
      <w:proofErr w:type="gramEnd"/>
      <w:r>
        <w:t xml:space="preserve"> a UK market segment,</w:t>
      </w:r>
      <w:r>
        <w:rPr>
          <w:spacing w:val="-3"/>
        </w:rPr>
        <w:t xml:space="preserve"> </w:t>
      </w:r>
      <w:r>
        <w:t>the</w:t>
      </w:r>
      <w:r>
        <w:rPr>
          <w:spacing w:val="-4"/>
        </w:rPr>
        <w:t xml:space="preserve"> </w:t>
      </w:r>
      <w:r>
        <w:t>variety</w:t>
      </w:r>
      <w:r>
        <w:rPr>
          <w:spacing w:val="-1"/>
        </w:rPr>
        <w:t xml:space="preserve"> </w:t>
      </w:r>
      <w:r>
        <w:t>will</w:t>
      </w:r>
      <w:r>
        <w:rPr>
          <w:spacing w:val="-2"/>
        </w:rPr>
        <w:t xml:space="preserve"> </w:t>
      </w:r>
      <w:r>
        <w:t>be</w:t>
      </w:r>
      <w:r>
        <w:rPr>
          <w:spacing w:val="-2"/>
        </w:rPr>
        <w:t xml:space="preserve"> </w:t>
      </w:r>
      <w:r>
        <w:t>retained</w:t>
      </w:r>
      <w:r>
        <w:rPr>
          <w:spacing w:val="-2"/>
        </w:rPr>
        <w:t xml:space="preserve"> </w:t>
      </w:r>
      <w:r>
        <w:t>in</w:t>
      </w:r>
      <w:r>
        <w:rPr>
          <w:spacing w:val="-4"/>
        </w:rPr>
        <w:t xml:space="preserve"> </w:t>
      </w:r>
      <w:r>
        <w:t>trial</w:t>
      </w:r>
      <w:r>
        <w:rPr>
          <w:spacing w:val="-3"/>
        </w:rPr>
        <w:t xml:space="preserve"> </w:t>
      </w:r>
      <w:r>
        <w:t>and</w:t>
      </w:r>
      <w:r>
        <w:rPr>
          <w:spacing w:val="-2"/>
        </w:rPr>
        <w:t xml:space="preserve"> </w:t>
      </w:r>
      <w:r>
        <w:t>a</w:t>
      </w:r>
      <w:r>
        <w:rPr>
          <w:spacing w:val="-6"/>
        </w:rPr>
        <w:t xml:space="preserve"> </w:t>
      </w:r>
      <w:r>
        <w:t>decision</w:t>
      </w:r>
      <w:r>
        <w:rPr>
          <w:spacing w:val="-2"/>
        </w:rPr>
        <w:t xml:space="preserve"> </w:t>
      </w:r>
      <w:r>
        <w:t>relating</w:t>
      </w:r>
      <w:r>
        <w:rPr>
          <w:spacing w:val="-4"/>
        </w:rPr>
        <w:t xml:space="preserve"> </w:t>
      </w:r>
      <w:r>
        <w:t>to</w:t>
      </w:r>
      <w:r>
        <w:rPr>
          <w:spacing w:val="-4"/>
        </w:rPr>
        <w:t xml:space="preserve"> </w:t>
      </w:r>
      <w:r>
        <w:t>that</w:t>
      </w:r>
      <w:r>
        <w:rPr>
          <w:spacing w:val="-3"/>
        </w:rPr>
        <w:t xml:space="preserve"> </w:t>
      </w:r>
      <w:r>
        <w:t>segment</w:t>
      </w:r>
      <w:r>
        <w:rPr>
          <w:spacing w:val="-3"/>
        </w:rPr>
        <w:t xml:space="preserve"> </w:t>
      </w:r>
      <w:r>
        <w:t>will</w:t>
      </w:r>
      <w:r>
        <w:rPr>
          <w:spacing w:val="-2"/>
        </w:rPr>
        <w:t xml:space="preserve"> </w:t>
      </w:r>
      <w:r>
        <w:t>be</w:t>
      </w:r>
      <w:r>
        <w:rPr>
          <w:spacing w:val="-2"/>
        </w:rPr>
        <w:t xml:space="preserve"> </w:t>
      </w:r>
      <w:r>
        <w:t>deferred. Decisions on other segments will, however, be made if possible; for example, consideration of a barley variety as a feed variety will be made even though it might still be being tested for malting.</w:t>
      </w:r>
    </w:p>
    <w:p w14:paraId="32893C35" w14:textId="77777777" w:rsidR="00AF6C6D" w:rsidRDefault="00236D07">
      <w:pPr>
        <w:pStyle w:val="BodyText"/>
        <w:spacing w:line="360" w:lineRule="auto"/>
        <w:ind w:right="719"/>
      </w:pPr>
      <w:r>
        <w:t>In the event of a variety being approved for listing in a ‘lower value’ segment, the breeder can choose</w:t>
      </w:r>
      <w:r>
        <w:rPr>
          <w:spacing w:val="-2"/>
        </w:rPr>
        <w:t xml:space="preserve"> </w:t>
      </w:r>
      <w:r>
        <w:t>not</w:t>
      </w:r>
      <w:r>
        <w:rPr>
          <w:spacing w:val="-5"/>
        </w:rPr>
        <w:t xml:space="preserve"> </w:t>
      </w:r>
      <w:r>
        <w:t>to</w:t>
      </w:r>
      <w:r>
        <w:rPr>
          <w:spacing w:val="-2"/>
        </w:rPr>
        <w:t xml:space="preserve"> </w:t>
      </w:r>
      <w:r>
        <w:t>have</w:t>
      </w:r>
      <w:r>
        <w:rPr>
          <w:spacing w:val="-4"/>
        </w:rPr>
        <w:t xml:space="preserve"> </w:t>
      </w:r>
      <w:r>
        <w:t>that listing</w:t>
      </w:r>
      <w:r>
        <w:rPr>
          <w:spacing w:val="-2"/>
        </w:rPr>
        <w:t xml:space="preserve"> </w:t>
      </w:r>
      <w:proofErr w:type="spellStart"/>
      <w:r>
        <w:t>publicised</w:t>
      </w:r>
      <w:proofErr w:type="spellEnd"/>
      <w:r>
        <w:rPr>
          <w:spacing w:val="-2"/>
        </w:rPr>
        <w:t xml:space="preserve"> </w:t>
      </w:r>
      <w:r>
        <w:t>until</w:t>
      </w:r>
      <w:r>
        <w:rPr>
          <w:spacing w:val="-5"/>
        </w:rPr>
        <w:t xml:space="preserve"> </w:t>
      </w:r>
      <w:r>
        <w:t>the</w:t>
      </w:r>
      <w:r>
        <w:rPr>
          <w:spacing w:val="-4"/>
        </w:rPr>
        <w:t xml:space="preserve"> </w:t>
      </w:r>
      <w:r>
        <w:t>final</w:t>
      </w:r>
      <w:r>
        <w:rPr>
          <w:spacing w:val="-2"/>
        </w:rPr>
        <w:t xml:space="preserve"> </w:t>
      </w:r>
      <w:r>
        <w:t>decision</w:t>
      </w:r>
      <w:r>
        <w:rPr>
          <w:spacing w:val="-2"/>
        </w:rPr>
        <w:t xml:space="preserve"> </w:t>
      </w:r>
      <w:r>
        <w:t>on</w:t>
      </w:r>
      <w:r>
        <w:rPr>
          <w:spacing w:val="-2"/>
        </w:rPr>
        <w:t xml:space="preserve"> </w:t>
      </w:r>
      <w:r>
        <w:t>all</w:t>
      </w:r>
      <w:r>
        <w:rPr>
          <w:spacing w:val="-5"/>
        </w:rPr>
        <w:t xml:space="preserve"> </w:t>
      </w:r>
      <w:r>
        <w:t>market</w:t>
      </w:r>
      <w:r>
        <w:rPr>
          <w:spacing w:val="-1"/>
        </w:rPr>
        <w:t xml:space="preserve"> </w:t>
      </w:r>
      <w:r>
        <w:t>segments</w:t>
      </w:r>
      <w:r>
        <w:rPr>
          <w:spacing w:val="-1"/>
        </w:rPr>
        <w:t xml:space="preserve"> </w:t>
      </w:r>
      <w:r>
        <w:t>has</w:t>
      </w:r>
      <w:r>
        <w:rPr>
          <w:spacing w:val="-4"/>
        </w:rPr>
        <w:t xml:space="preserve"> </w:t>
      </w:r>
      <w:r>
        <w:t xml:space="preserve">been </w:t>
      </w:r>
      <w:r>
        <w:rPr>
          <w:spacing w:val="-4"/>
        </w:rPr>
        <w:t>made.</w:t>
      </w:r>
    </w:p>
    <w:p w14:paraId="55D79A3D" w14:textId="77777777" w:rsidR="00AF6C6D" w:rsidRDefault="00236D07">
      <w:pPr>
        <w:pStyle w:val="BodyText"/>
        <w:spacing w:before="121" w:line="360" w:lineRule="auto"/>
        <w:ind w:right="719"/>
      </w:pPr>
      <w:r>
        <w:t>For</w:t>
      </w:r>
      <w:r>
        <w:rPr>
          <w:spacing w:val="-1"/>
        </w:rPr>
        <w:t xml:space="preserve"> </w:t>
      </w:r>
      <w:r>
        <w:t>other</w:t>
      </w:r>
      <w:r>
        <w:rPr>
          <w:spacing w:val="-3"/>
        </w:rPr>
        <w:t xml:space="preserve"> </w:t>
      </w:r>
      <w:r>
        <w:t>characteristics,</w:t>
      </w:r>
      <w:r>
        <w:rPr>
          <w:spacing w:val="-3"/>
        </w:rPr>
        <w:t xml:space="preserve"> </w:t>
      </w:r>
      <w:r>
        <w:t>varieties</w:t>
      </w:r>
      <w:r>
        <w:rPr>
          <w:spacing w:val="-4"/>
        </w:rPr>
        <w:t xml:space="preserve"> </w:t>
      </w:r>
      <w:r>
        <w:t>will</w:t>
      </w:r>
      <w:r>
        <w:rPr>
          <w:spacing w:val="-2"/>
        </w:rPr>
        <w:t xml:space="preserve"> </w:t>
      </w:r>
      <w:r>
        <w:t>usually</w:t>
      </w:r>
      <w:r>
        <w:rPr>
          <w:spacing w:val="-1"/>
        </w:rPr>
        <w:t xml:space="preserve"> </w:t>
      </w:r>
      <w:r>
        <w:t>be</w:t>
      </w:r>
      <w:r>
        <w:rPr>
          <w:spacing w:val="-4"/>
        </w:rPr>
        <w:t xml:space="preserve"> </w:t>
      </w:r>
      <w:r>
        <w:t>given</w:t>
      </w:r>
      <w:r>
        <w:rPr>
          <w:spacing w:val="-2"/>
        </w:rPr>
        <w:t xml:space="preserve"> </w:t>
      </w:r>
      <w:r>
        <w:t>the</w:t>
      </w:r>
      <w:r>
        <w:rPr>
          <w:spacing w:val="-2"/>
        </w:rPr>
        <w:t xml:space="preserve"> </w:t>
      </w:r>
      <w:r>
        <w:t>benefit</w:t>
      </w:r>
      <w:r>
        <w:rPr>
          <w:spacing w:val="-3"/>
        </w:rPr>
        <w:t xml:space="preserve"> </w:t>
      </w:r>
      <w:r>
        <w:t>of</w:t>
      </w:r>
      <w:r>
        <w:rPr>
          <w:spacing w:val="-3"/>
        </w:rPr>
        <w:t xml:space="preserve"> </w:t>
      </w:r>
      <w:r>
        <w:t>the</w:t>
      </w:r>
      <w:r>
        <w:rPr>
          <w:spacing w:val="-4"/>
        </w:rPr>
        <w:t xml:space="preserve"> </w:t>
      </w:r>
      <w:r>
        <w:t>doubt.</w:t>
      </w:r>
      <w:r>
        <w:rPr>
          <w:spacing w:val="-2"/>
        </w:rPr>
        <w:t xml:space="preserve"> </w:t>
      </w:r>
      <w:r>
        <w:t>A</w:t>
      </w:r>
      <w:r>
        <w:rPr>
          <w:spacing w:val="-2"/>
        </w:rPr>
        <w:t xml:space="preserve"> </w:t>
      </w:r>
      <w:r>
        <w:t>decision</w:t>
      </w:r>
      <w:r>
        <w:rPr>
          <w:spacing w:val="-2"/>
        </w:rPr>
        <w:t xml:space="preserve"> </w:t>
      </w:r>
      <w:r>
        <w:t>will</w:t>
      </w:r>
      <w:r>
        <w:rPr>
          <w:spacing w:val="-2"/>
        </w:rPr>
        <w:t xml:space="preserve"> </w:t>
      </w:r>
      <w:r>
        <w:t xml:space="preserve">be deferred in exceptional circumstances, where defined additional data that will clearly resolve the question can be obtained over a specified timescale. The deferred variety will be considered the following year, applying the same selection criteria as those applied to that year’s candidate </w:t>
      </w:r>
      <w:r>
        <w:rPr>
          <w:spacing w:val="-2"/>
        </w:rPr>
        <w:t>varieties.</w:t>
      </w:r>
    </w:p>
    <w:p w14:paraId="4B44FFF5" w14:textId="77777777" w:rsidR="00AF6C6D" w:rsidRDefault="00236D07">
      <w:pPr>
        <w:pStyle w:val="BodyText"/>
        <w:spacing w:before="118" w:line="360" w:lineRule="auto"/>
        <w:ind w:right="719"/>
      </w:pPr>
      <w:r>
        <w:t>Any</w:t>
      </w:r>
      <w:r>
        <w:rPr>
          <w:spacing w:val="-2"/>
        </w:rPr>
        <w:t xml:space="preserve"> </w:t>
      </w:r>
      <w:r>
        <w:t>reasons</w:t>
      </w:r>
      <w:r>
        <w:rPr>
          <w:spacing w:val="-4"/>
        </w:rPr>
        <w:t xml:space="preserve"> </w:t>
      </w:r>
      <w:r>
        <w:t>for</w:t>
      </w:r>
      <w:r>
        <w:rPr>
          <w:spacing w:val="-3"/>
        </w:rPr>
        <w:t xml:space="preserve"> </w:t>
      </w:r>
      <w:r>
        <w:t>deferral</w:t>
      </w:r>
      <w:r>
        <w:rPr>
          <w:spacing w:val="-5"/>
        </w:rPr>
        <w:t xml:space="preserve"> </w:t>
      </w:r>
      <w:r>
        <w:t>should</w:t>
      </w:r>
      <w:r>
        <w:rPr>
          <w:spacing w:val="-2"/>
        </w:rPr>
        <w:t xml:space="preserve"> </w:t>
      </w:r>
      <w:r>
        <w:t>be</w:t>
      </w:r>
      <w:r>
        <w:rPr>
          <w:spacing w:val="-2"/>
        </w:rPr>
        <w:t xml:space="preserve"> </w:t>
      </w:r>
      <w:r>
        <w:t>recorded</w:t>
      </w:r>
      <w:r>
        <w:rPr>
          <w:spacing w:val="-4"/>
        </w:rPr>
        <w:t xml:space="preserve"> </w:t>
      </w:r>
      <w:r>
        <w:t>in</w:t>
      </w:r>
      <w:r>
        <w:rPr>
          <w:spacing w:val="-2"/>
        </w:rPr>
        <w:t xml:space="preserve"> </w:t>
      </w:r>
      <w:r>
        <w:t>the</w:t>
      </w:r>
      <w:r>
        <w:rPr>
          <w:spacing w:val="-2"/>
        </w:rPr>
        <w:t xml:space="preserve"> </w:t>
      </w:r>
      <w:r>
        <w:t>minutes,</w:t>
      </w:r>
      <w:r>
        <w:rPr>
          <w:spacing w:val="-3"/>
        </w:rPr>
        <w:t xml:space="preserve"> </w:t>
      </w:r>
      <w:r>
        <w:t>with</w:t>
      </w:r>
      <w:r>
        <w:rPr>
          <w:spacing w:val="-2"/>
        </w:rPr>
        <w:t xml:space="preserve"> </w:t>
      </w:r>
      <w:r>
        <w:t>a</w:t>
      </w:r>
      <w:r>
        <w:rPr>
          <w:spacing w:val="-4"/>
        </w:rPr>
        <w:t xml:space="preserve"> </w:t>
      </w:r>
      <w:r>
        <w:t>statement of what data</w:t>
      </w:r>
      <w:r>
        <w:rPr>
          <w:spacing w:val="-2"/>
        </w:rPr>
        <w:t xml:space="preserve"> </w:t>
      </w:r>
      <w:proofErr w:type="gramStart"/>
      <w:r>
        <w:t>are</w:t>
      </w:r>
      <w:proofErr w:type="gramEnd"/>
      <w:r>
        <w:t xml:space="preserve"> required and the timescale in which the Committee expects to </w:t>
      </w:r>
      <w:proofErr w:type="gramStart"/>
      <w:r>
        <w:t>make a decision</w:t>
      </w:r>
      <w:proofErr w:type="gramEnd"/>
      <w:r>
        <w:t>.</w:t>
      </w:r>
    </w:p>
    <w:p w14:paraId="311C4620" w14:textId="77777777" w:rsidR="00AF6C6D" w:rsidRDefault="00AF6C6D">
      <w:pPr>
        <w:pStyle w:val="BodyText"/>
        <w:spacing w:line="360" w:lineRule="auto"/>
        <w:sectPr w:rsidR="00AF6C6D">
          <w:pgSz w:w="11910" w:h="16840"/>
          <w:pgMar w:top="1040" w:right="425" w:bottom="1340" w:left="708" w:header="0" w:footer="1150" w:gutter="0"/>
          <w:cols w:space="720"/>
        </w:sectPr>
      </w:pPr>
    </w:p>
    <w:p w14:paraId="24BB1796" w14:textId="77777777" w:rsidR="00AF6C6D" w:rsidRDefault="00236D07" w:rsidP="002D48B2">
      <w:pPr>
        <w:pStyle w:val="Heading2"/>
        <w:numPr>
          <w:ilvl w:val="1"/>
          <w:numId w:val="44"/>
        </w:numPr>
        <w:tabs>
          <w:tab w:val="left" w:pos="958"/>
        </w:tabs>
        <w:ind w:left="958" w:hanging="533"/>
      </w:pPr>
      <w:bookmarkStart w:id="151" w:name="_Toc232086593"/>
      <w:bookmarkStart w:id="152" w:name="_Toc232086788"/>
      <w:bookmarkStart w:id="153" w:name="_Toc234231799"/>
      <w:r>
        <w:lastRenderedPageBreak/>
        <w:t>Remote</w:t>
      </w:r>
      <w:r>
        <w:rPr>
          <w:spacing w:val="-5"/>
        </w:rPr>
        <w:t xml:space="preserve"> </w:t>
      </w:r>
      <w:r>
        <w:rPr>
          <w:spacing w:val="-2"/>
        </w:rPr>
        <w:t>approvals</w:t>
      </w:r>
      <w:bookmarkEnd w:id="151"/>
      <w:bookmarkEnd w:id="152"/>
      <w:bookmarkEnd w:id="153"/>
    </w:p>
    <w:p w14:paraId="3884A6CA" w14:textId="77777777" w:rsidR="00AF6C6D" w:rsidRDefault="00236D07">
      <w:pPr>
        <w:pStyle w:val="BodyText"/>
        <w:spacing w:before="259" w:line="360" w:lineRule="auto"/>
        <w:ind w:right="719"/>
      </w:pPr>
      <w:r>
        <w:t>Remote</w:t>
      </w:r>
      <w:r>
        <w:rPr>
          <w:spacing w:val="-3"/>
        </w:rPr>
        <w:t xml:space="preserve"> </w:t>
      </w:r>
      <w:r>
        <w:t>approval</w:t>
      </w:r>
      <w:r>
        <w:rPr>
          <w:spacing w:val="-2"/>
        </w:rPr>
        <w:t xml:space="preserve"> </w:t>
      </w:r>
      <w:r>
        <w:t>of</w:t>
      </w:r>
      <w:r>
        <w:rPr>
          <w:spacing w:val="-2"/>
        </w:rPr>
        <w:t xml:space="preserve"> </w:t>
      </w:r>
      <w:r>
        <w:t>varieties for</w:t>
      </w:r>
      <w:r>
        <w:rPr>
          <w:spacing w:val="-2"/>
        </w:rPr>
        <w:t xml:space="preserve"> </w:t>
      </w:r>
      <w:r>
        <w:t>sowing</w:t>
      </w:r>
      <w:r>
        <w:rPr>
          <w:spacing w:val="-1"/>
        </w:rPr>
        <w:t xml:space="preserve"> </w:t>
      </w:r>
      <w:r>
        <w:t>and/or</w:t>
      </w:r>
      <w:r>
        <w:rPr>
          <w:spacing w:val="-2"/>
        </w:rPr>
        <w:t xml:space="preserve"> </w:t>
      </w:r>
      <w:r>
        <w:t>recommendation</w:t>
      </w:r>
      <w:r>
        <w:rPr>
          <w:spacing w:val="-1"/>
        </w:rPr>
        <w:t xml:space="preserve"> </w:t>
      </w:r>
      <w:r>
        <w:t>normally only applies</w:t>
      </w:r>
      <w:r>
        <w:rPr>
          <w:spacing w:val="-3"/>
        </w:rPr>
        <w:t xml:space="preserve"> </w:t>
      </w:r>
      <w:r>
        <w:t>to</w:t>
      </w:r>
      <w:r>
        <w:rPr>
          <w:spacing w:val="-1"/>
        </w:rPr>
        <w:t xml:space="preserve"> </w:t>
      </w:r>
      <w:r>
        <w:t>oilseed rape</w:t>
      </w:r>
      <w:r>
        <w:rPr>
          <w:spacing w:val="-2"/>
        </w:rPr>
        <w:t xml:space="preserve"> </w:t>
      </w:r>
      <w:r>
        <w:t>in</w:t>
      </w:r>
      <w:r>
        <w:rPr>
          <w:spacing w:val="-4"/>
        </w:rPr>
        <w:t xml:space="preserve"> </w:t>
      </w:r>
      <w:r>
        <w:t>the</w:t>
      </w:r>
      <w:r>
        <w:rPr>
          <w:spacing w:val="-2"/>
        </w:rPr>
        <w:t xml:space="preserve"> </w:t>
      </w:r>
      <w:r>
        <w:t>North</w:t>
      </w:r>
      <w:r>
        <w:rPr>
          <w:spacing w:val="-4"/>
        </w:rPr>
        <w:t xml:space="preserve"> </w:t>
      </w:r>
      <w:r>
        <w:t>region</w:t>
      </w:r>
      <w:r>
        <w:rPr>
          <w:spacing w:val="-4"/>
        </w:rPr>
        <w:t xml:space="preserve"> </w:t>
      </w:r>
      <w:r>
        <w:t>and</w:t>
      </w:r>
      <w:r>
        <w:rPr>
          <w:spacing w:val="-2"/>
        </w:rPr>
        <w:t xml:space="preserve"> </w:t>
      </w:r>
      <w:r>
        <w:t>to</w:t>
      </w:r>
      <w:r>
        <w:rPr>
          <w:spacing w:val="-4"/>
        </w:rPr>
        <w:t xml:space="preserve"> </w:t>
      </w:r>
      <w:r>
        <w:t>oats, primarily</w:t>
      </w:r>
      <w:r>
        <w:rPr>
          <w:spacing w:val="-1"/>
        </w:rPr>
        <w:t xml:space="preserve"> </w:t>
      </w:r>
      <w:r>
        <w:t>due</w:t>
      </w:r>
      <w:r>
        <w:rPr>
          <w:spacing w:val="-2"/>
        </w:rPr>
        <w:t xml:space="preserve"> </w:t>
      </w:r>
      <w:r>
        <w:t>to</w:t>
      </w:r>
      <w:r>
        <w:rPr>
          <w:spacing w:val="-4"/>
        </w:rPr>
        <w:t xml:space="preserve"> </w:t>
      </w:r>
      <w:r>
        <w:t>late</w:t>
      </w:r>
      <w:r>
        <w:rPr>
          <w:spacing w:val="-1"/>
        </w:rPr>
        <w:t xml:space="preserve"> </w:t>
      </w:r>
      <w:r>
        <w:t>harvest</w:t>
      </w:r>
      <w:r>
        <w:rPr>
          <w:spacing w:val="-3"/>
        </w:rPr>
        <w:t xml:space="preserve"> </w:t>
      </w:r>
      <w:r>
        <w:t>results</w:t>
      </w:r>
      <w:r>
        <w:rPr>
          <w:spacing w:val="-6"/>
        </w:rPr>
        <w:t xml:space="preserve"> </w:t>
      </w:r>
      <w:r>
        <w:t>when</w:t>
      </w:r>
      <w:r>
        <w:rPr>
          <w:spacing w:val="-2"/>
        </w:rPr>
        <w:t xml:space="preserve"> </w:t>
      </w:r>
      <w:r>
        <w:t>insufficient</w:t>
      </w:r>
      <w:r>
        <w:rPr>
          <w:spacing w:val="-3"/>
        </w:rPr>
        <w:t xml:space="preserve"> </w:t>
      </w:r>
      <w:r>
        <w:t>data</w:t>
      </w:r>
      <w:r>
        <w:rPr>
          <w:spacing w:val="-4"/>
        </w:rPr>
        <w:t xml:space="preserve"> </w:t>
      </w:r>
      <w:r>
        <w:t>is available to make viable decisions at the Crop Committee meetings. This process will allow a breeder to</w:t>
      </w:r>
      <w:r>
        <w:rPr>
          <w:spacing w:val="-1"/>
        </w:rPr>
        <w:t xml:space="preserve"> </w:t>
      </w:r>
      <w:r>
        <w:t>submit a</w:t>
      </w:r>
      <w:r>
        <w:rPr>
          <w:spacing w:val="-1"/>
        </w:rPr>
        <w:t xml:space="preserve"> </w:t>
      </w:r>
      <w:r>
        <w:t>case</w:t>
      </w:r>
      <w:r>
        <w:rPr>
          <w:spacing w:val="-1"/>
        </w:rPr>
        <w:t xml:space="preserve"> </w:t>
      </w:r>
      <w:r>
        <w:t>to</w:t>
      </w:r>
      <w:r>
        <w:rPr>
          <w:spacing w:val="-1"/>
        </w:rPr>
        <w:t xml:space="preserve"> </w:t>
      </w:r>
      <w:r>
        <w:t>support their variety</w:t>
      </w:r>
      <w:r>
        <w:rPr>
          <w:spacing w:val="-1"/>
        </w:rPr>
        <w:t xml:space="preserve"> </w:t>
      </w:r>
      <w:r>
        <w:t xml:space="preserve">for selection/recommendation if </w:t>
      </w:r>
      <w:proofErr w:type="gramStart"/>
      <w:r>
        <w:t>they</w:t>
      </w:r>
      <w:r>
        <w:rPr>
          <w:spacing w:val="-1"/>
        </w:rPr>
        <w:t xml:space="preserve"> </w:t>
      </w:r>
      <w:r>
        <w:t>so</w:t>
      </w:r>
      <w:proofErr w:type="gramEnd"/>
      <w:r>
        <w:rPr>
          <w:spacing w:val="-1"/>
        </w:rPr>
        <w:t xml:space="preserve"> </w:t>
      </w:r>
      <w:proofErr w:type="gramStart"/>
      <w:r>
        <w:t>require</w:t>
      </w:r>
      <w:proofErr w:type="gramEnd"/>
      <w:r>
        <w:t>.</w:t>
      </w:r>
    </w:p>
    <w:p w14:paraId="53FF704B" w14:textId="77777777" w:rsidR="00AF6C6D" w:rsidRDefault="00236D07">
      <w:pPr>
        <w:pStyle w:val="BodyText"/>
        <w:spacing w:before="119" w:line="360" w:lineRule="auto"/>
        <w:ind w:right="719"/>
      </w:pPr>
      <w:r>
        <w:t xml:space="preserve">The need for remote approval of varieties will be apparent at the Crop Committee </w:t>
      </w:r>
      <w:proofErr w:type="gramStart"/>
      <w:r>
        <w:t>meeting</w:t>
      </w:r>
      <w:proofErr w:type="gramEnd"/>
      <w:r>
        <w:t xml:space="preserve"> and a mutually convenient time</w:t>
      </w:r>
      <w:r>
        <w:rPr>
          <w:spacing w:val="-1"/>
        </w:rPr>
        <w:t xml:space="preserve"> </w:t>
      </w:r>
      <w:r>
        <w:t>will be set for a</w:t>
      </w:r>
      <w:r>
        <w:rPr>
          <w:spacing w:val="-1"/>
        </w:rPr>
        <w:t xml:space="preserve"> </w:t>
      </w:r>
      <w:r>
        <w:t>tele or video conference</w:t>
      </w:r>
      <w:r>
        <w:rPr>
          <w:spacing w:val="-1"/>
        </w:rPr>
        <w:t xml:space="preserve"> </w:t>
      </w:r>
      <w:r>
        <w:t xml:space="preserve">which will allow Crop Committee members to attend remotely and take full part in the discussions. Breeders will be invited to make presentations for their varieties to be included in </w:t>
      </w:r>
      <w:proofErr w:type="gramStart"/>
      <w:r>
        <w:t>sowing</w:t>
      </w:r>
      <w:proofErr w:type="gramEnd"/>
      <w:r>
        <w:t xml:space="preserve"> and/or recommendation. The RL team will identify the yield target, the comparators and the decisions to be made as is the norm prior to the agreed time of the tele/video conference and the information will be circulated to all Crop Committee</w:t>
      </w:r>
      <w:r>
        <w:rPr>
          <w:spacing w:val="-4"/>
        </w:rPr>
        <w:t xml:space="preserve"> </w:t>
      </w:r>
      <w:r>
        <w:t>members</w:t>
      </w:r>
      <w:r>
        <w:rPr>
          <w:spacing w:val="-4"/>
        </w:rPr>
        <w:t xml:space="preserve"> </w:t>
      </w:r>
      <w:r>
        <w:t>and</w:t>
      </w:r>
      <w:r>
        <w:rPr>
          <w:spacing w:val="-2"/>
        </w:rPr>
        <w:t xml:space="preserve"> </w:t>
      </w:r>
      <w:r>
        <w:t>the</w:t>
      </w:r>
      <w:r>
        <w:rPr>
          <w:spacing w:val="-4"/>
        </w:rPr>
        <w:t xml:space="preserve"> </w:t>
      </w:r>
      <w:r>
        <w:t>relevant</w:t>
      </w:r>
      <w:r>
        <w:rPr>
          <w:spacing w:val="-3"/>
        </w:rPr>
        <w:t xml:space="preserve"> </w:t>
      </w:r>
      <w:r>
        <w:t>breeders.</w:t>
      </w:r>
      <w:r>
        <w:rPr>
          <w:spacing w:val="-3"/>
        </w:rPr>
        <w:t xml:space="preserve"> </w:t>
      </w:r>
      <w:r>
        <w:t>Decisions</w:t>
      </w:r>
      <w:r>
        <w:rPr>
          <w:spacing w:val="-1"/>
        </w:rPr>
        <w:t xml:space="preserve"> </w:t>
      </w:r>
      <w:r>
        <w:t>will</w:t>
      </w:r>
      <w:r>
        <w:rPr>
          <w:spacing w:val="-2"/>
        </w:rPr>
        <w:t xml:space="preserve"> </w:t>
      </w:r>
      <w:r>
        <w:t>be</w:t>
      </w:r>
      <w:r>
        <w:rPr>
          <w:spacing w:val="-2"/>
        </w:rPr>
        <w:t xml:space="preserve"> </w:t>
      </w:r>
      <w:r>
        <w:t>added</w:t>
      </w:r>
      <w:r>
        <w:rPr>
          <w:spacing w:val="-2"/>
        </w:rPr>
        <w:t xml:space="preserve"> </w:t>
      </w:r>
      <w:r>
        <w:t>to</w:t>
      </w:r>
      <w:r>
        <w:rPr>
          <w:spacing w:val="-2"/>
        </w:rPr>
        <w:t xml:space="preserve"> </w:t>
      </w:r>
      <w:r>
        <w:t>the</w:t>
      </w:r>
      <w:r>
        <w:rPr>
          <w:spacing w:val="-4"/>
        </w:rPr>
        <w:t xml:space="preserve"> </w:t>
      </w:r>
      <w:r>
        <w:t>minutes</w:t>
      </w:r>
      <w:r>
        <w:rPr>
          <w:spacing w:val="-1"/>
        </w:rPr>
        <w:t xml:space="preserve"> </w:t>
      </w:r>
      <w:r>
        <w:t>of</w:t>
      </w:r>
      <w:r>
        <w:rPr>
          <w:spacing w:val="-3"/>
        </w:rPr>
        <w:t xml:space="preserve"> </w:t>
      </w:r>
      <w:r>
        <w:t xml:space="preserve">the Crop Committee which will be circulated to all </w:t>
      </w:r>
      <w:proofErr w:type="gramStart"/>
      <w:r>
        <w:t>involved parties</w:t>
      </w:r>
      <w:proofErr w:type="gramEnd"/>
      <w:r>
        <w:t>.</w:t>
      </w:r>
    </w:p>
    <w:p w14:paraId="0983D015" w14:textId="77777777" w:rsidR="00AF6C6D" w:rsidRDefault="00236D07">
      <w:pPr>
        <w:pStyle w:val="BodyText"/>
        <w:spacing w:before="121" w:line="360" w:lineRule="auto"/>
        <w:ind w:right="782"/>
        <w:jc w:val="both"/>
      </w:pPr>
      <w:r>
        <w:t>The</w:t>
      </w:r>
      <w:r>
        <w:rPr>
          <w:spacing w:val="-2"/>
        </w:rPr>
        <w:t xml:space="preserve"> </w:t>
      </w:r>
      <w:r>
        <w:t>subsequent decisions</w:t>
      </w:r>
      <w:r>
        <w:rPr>
          <w:spacing w:val="-1"/>
        </w:rPr>
        <w:t xml:space="preserve"> </w:t>
      </w:r>
      <w:r>
        <w:t>will</w:t>
      </w:r>
      <w:r>
        <w:rPr>
          <w:spacing w:val="-2"/>
        </w:rPr>
        <w:t xml:space="preserve"> </w:t>
      </w:r>
      <w:r>
        <w:t>be</w:t>
      </w:r>
      <w:r>
        <w:rPr>
          <w:spacing w:val="-2"/>
        </w:rPr>
        <w:t xml:space="preserve"> </w:t>
      </w:r>
      <w:r>
        <w:t>circulated, and</w:t>
      </w:r>
      <w:r>
        <w:rPr>
          <w:spacing w:val="-6"/>
        </w:rPr>
        <w:t xml:space="preserve"> </w:t>
      </w:r>
      <w:r>
        <w:t>breeders</w:t>
      </w:r>
      <w:r>
        <w:rPr>
          <w:spacing w:val="-4"/>
        </w:rPr>
        <w:t xml:space="preserve"> </w:t>
      </w:r>
      <w:r>
        <w:t>will</w:t>
      </w:r>
      <w:r>
        <w:rPr>
          <w:spacing w:val="-2"/>
        </w:rPr>
        <w:t xml:space="preserve"> </w:t>
      </w:r>
      <w:r>
        <w:t>be</w:t>
      </w:r>
      <w:r>
        <w:rPr>
          <w:spacing w:val="-2"/>
        </w:rPr>
        <w:t xml:space="preserve"> </w:t>
      </w:r>
      <w:r>
        <w:t>invited</w:t>
      </w:r>
      <w:r>
        <w:rPr>
          <w:spacing w:val="-4"/>
        </w:rPr>
        <w:t xml:space="preserve"> </w:t>
      </w:r>
      <w:r>
        <w:t>to</w:t>
      </w:r>
      <w:r>
        <w:rPr>
          <w:spacing w:val="-2"/>
        </w:rPr>
        <w:t xml:space="preserve"> </w:t>
      </w:r>
      <w:r>
        <w:t>give</w:t>
      </w:r>
      <w:r>
        <w:rPr>
          <w:spacing w:val="-2"/>
        </w:rPr>
        <w:t xml:space="preserve"> </w:t>
      </w:r>
      <w:r>
        <w:t>notice</w:t>
      </w:r>
      <w:r>
        <w:rPr>
          <w:spacing w:val="-4"/>
        </w:rPr>
        <w:t xml:space="preserve"> </w:t>
      </w:r>
      <w:r>
        <w:t>should</w:t>
      </w:r>
      <w:r>
        <w:rPr>
          <w:spacing w:val="-4"/>
        </w:rPr>
        <w:t xml:space="preserve"> </w:t>
      </w:r>
      <w:r>
        <w:t>they wish to appeal any decisions. If required, an appeals meeting will be convened by the Chair of the RL Project Board to consider any cases.</w:t>
      </w:r>
    </w:p>
    <w:p w14:paraId="20D25926" w14:textId="77777777" w:rsidR="00AF6C6D" w:rsidRDefault="00AF6C6D">
      <w:pPr>
        <w:pStyle w:val="BodyText"/>
        <w:spacing w:line="360" w:lineRule="auto"/>
        <w:jc w:val="both"/>
        <w:sectPr w:rsidR="00AF6C6D">
          <w:pgSz w:w="11910" w:h="16840"/>
          <w:pgMar w:top="1040" w:right="425" w:bottom="1340" w:left="708" w:header="0" w:footer="1150" w:gutter="0"/>
          <w:cols w:space="720"/>
        </w:sectPr>
      </w:pPr>
    </w:p>
    <w:p w14:paraId="40B2BE07" w14:textId="77777777" w:rsidR="00AF6C6D" w:rsidRDefault="00236D07" w:rsidP="002D48B2">
      <w:pPr>
        <w:pStyle w:val="Heading1"/>
        <w:numPr>
          <w:ilvl w:val="0"/>
          <w:numId w:val="24"/>
        </w:numPr>
        <w:tabs>
          <w:tab w:val="left" w:pos="735"/>
        </w:tabs>
        <w:ind w:left="735" w:hanging="310"/>
      </w:pPr>
      <w:bookmarkStart w:id="154" w:name="_Toc232086594"/>
      <w:bookmarkStart w:id="155" w:name="_Toc232086789"/>
      <w:bookmarkStart w:id="156" w:name="_Toc234231800"/>
      <w:r>
        <w:lastRenderedPageBreak/>
        <w:t>Breeders’</w:t>
      </w:r>
      <w:r>
        <w:rPr>
          <w:spacing w:val="-8"/>
        </w:rPr>
        <w:t xml:space="preserve"> </w:t>
      </w:r>
      <w:r>
        <w:t>presentations</w:t>
      </w:r>
      <w:r>
        <w:rPr>
          <w:spacing w:val="-9"/>
        </w:rPr>
        <w:t xml:space="preserve"> </w:t>
      </w:r>
      <w:r>
        <w:t>to</w:t>
      </w:r>
      <w:r>
        <w:rPr>
          <w:spacing w:val="-7"/>
        </w:rPr>
        <w:t xml:space="preserve"> </w:t>
      </w:r>
      <w:r>
        <w:t>Crop</w:t>
      </w:r>
      <w:r>
        <w:rPr>
          <w:spacing w:val="-7"/>
        </w:rPr>
        <w:t xml:space="preserve"> </w:t>
      </w:r>
      <w:r>
        <w:rPr>
          <w:spacing w:val="-2"/>
        </w:rPr>
        <w:t>Committees</w:t>
      </w:r>
      <w:bookmarkEnd w:id="154"/>
      <w:bookmarkEnd w:id="155"/>
      <w:bookmarkEnd w:id="156"/>
    </w:p>
    <w:p w14:paraId="2430E75D" w14:textId="77777777" w:rsidR="00AF6C6D" w:rsidRDefault="00236D07">
      <w:pPr>
        <w:pStyle w:val="BodyText"/>
        <w:spacing w:before="284" w:line="360" w:lineRule="auto"/>
        <w:ind w:right="719"/>
      </w:pPr>
      <w:r>
        <w:t>The crop committees must make reasonable arrangements to receive the opinion of owners or agents</w:t>
      </w:r>
      <w:r>
        <w:rPr>
          <w:spacing w:val="-1"/>
        </w:rPr>
        <w:t xml:space="preserve"> </w:t>
      </w:r>
      <w:r>
        <w:t>of</w:t>
      </w:r>
      <w:r>
        <w:rPr>
          <w:spacing w:val="-3"/>
        </w:rPr>
        <w:t xml:space="preserve"> </w:t>
      </w:r>
      <w:r>
        <w:t>varieties</w:t>
      </w:r>
      <w:r>
        <w:rPr>
          <w:spacing w:val="-4"/>
        </w:rPr>
        <w:t xml:space="preserve"> </w:t>
      </w:r>
      <w:r>
        <w:t>before</w:t>
      </w:r>
      <w:r>
        <w:rPr>
          <w:spacing w:val="-2"/>
        </w:rPr>
        <w:t xml:space="preserve"> </w:t>
      </w:r>
      <w:r>
        <w:t>considering</w:t>
      </w:r>
      <w:r>
        <w:rPr>
          <w:spacing w:val="-4"/>
        </w:rPr>
        <w:t xml:space="preserve"> </w:t>
      </w:r>
      <w:r>
        <w:t>their</w:t>
      </w:r>
      <w:r>
        <w:rPr>
          <w:spacing w:val="-1"/>
        </w:rPr>
        <w:t xml:space="preserve"> </w:t>
      </w:r>
      <w:r>
        <w:t>proposal</w:t>
      </w:r>
      <w:r>
        <w:rPr>
          <w:spacing w:val="-3"/>
        </w:rPr>
        <w:t xml:space="preserve"> </w:t>
      </w:r>
      <w:proofErr w:type="gramStart"/>
      <w:r>
        <w:t>whether</w:t>
      </w:r>
      <w:r>
        <w:rPr>
          <w:spacing w:val="-3"/>
        </w:rPr>
        <w:t xml:space="preserve"> </w:t>
      </w:r>
      <w:r>
        <w:t>or</w:t>
      </w:r>
      <w:r>
        <w:rPr>
          <w:spacing w:val="-3"/>
        </w:rPr>
        <w:t xml:space="preserve"> </w:t>
      </w:r>
      <w:r>
        <w:t>not</w:t>
      </w:r>
      <w:proofErr w:type="gramEnd"/>
      <w:r>
        <w:rPr>
          <w:spacing w:val="-3"/>
        </w:rPr>
        <w:t xml:space="preserve"> </w:t>
      </w:r>
      <w:r>
        <w:t>to</w:t>
      </w:r>
      <w:r>
        <w:rPr>
          <w:spacing w:val="-4"/>
        </w:rPr>
        <w:t xml:space="preserve"> </w:t>
      </w:r>
      <w:r>
        <w:t>include</w:t>
      </w:r>
      <w:r>
        <w:rPr>
          <w:spacing w:val="-2"/>
        </w:rPr>
        <w:t xml:space="preserve"> </w:t>
      </w:r>
      <w:r>
        <w:t>a</w:t>
      </w:r>
      <w:r>
        <w:rPr>
          <w:spacing w:val="-1"/>
        </w:rPr>
        <w:t xml:space="preserve"> </w:t>
      </w:r>
      <w:r>
        <w:t>variety</w:t>
      </w:r>
      <w:r>
        <w:rPr>
          <w:spacing w:val="-3"/>
        </w:rPr>
        <w:t xml:space="preserve"> </w:t>
      </w:r>
      <w:r>
        <w:t>in</w:t>
      </w:r>
      <w:r>
        <w:rPr>
          <w:spacing w:val="-2"/>
        </w:rPr>
        <w:t xml:space="preserve"> </w:t>
      </w:r>
      <w:r>
        <w:t>RL</w:t>
      </w:r>
      <w:r>
        <w:rPr>
          <w:spacing w:val="-4"/>
        </w:rPr>
        <w:t xml:space="preserve"> </w:t>
      </w:r>
      <w:r>
        <w:t>trials or add</w:t>
      </w:r>
      <w:r>
        <w:rPr>
          <w:spacing w:val="-1"/>
        </w:rPr>
        <w:t xml:space="preserve"> </w:t>
      </w:r>
      <w:r>
        <w:t>to</w:t>
      </w:r>
      <w:r>
        <w:rPr>
          <w:spacing w:val="-1"/>
        </w:rPr>
        <w:t xml:space="preserve"> </w:t>
      </w:r>
      <w:r>
        <w:t>the</w:t>
      </w:r>
      <w:r>
        <w:rPr>
          <w:spacing w:val="-1"/>
        </w:rPr>
        <w:t xml:space="preserve"> </w:t>
      </w:r>
      <w:r>
        <w:t xml:space="preserve">RL. The crop </w:t>
      </w:r>
      <w:proofErr w:type="gramStart"/>
      <w:r>
        <w:t>committees'</w:t>
      </w:r>
      <w:proofErr w:type="gramEnd"/>
      <w:r>
        <w:t xml:space="preserve"> proposals</w:t>
      </w:r>
      <w:r>
        <w:rPr>
          <w:spacing w:val="-1"/>
        </w:rPr>
        <w:t xml:space="preserve"> </w:t>
      </w:r>
      <w:r>
        <w:t>shall be susceptible to</w:t>
      </w:r>
      <w:r>
        <w:rPr>
          <w:spacing w:val="-1"/>
        </w:rPr>
        <w:t xml:space="preserve"> </w:t>
      </w:r>
      <w:r>
        <w:t>appeal to</w:t>
      </w:r>
      <w:r>
        <w:rPr>
          <w:spacing w:val="-1"/>
        </w:rPr>
        <w:t xml:space="preserve"> </w:t>
      </w:r>
      <w:r>
        <w:t>the RL</w:t>
      </w:r>
      <w:r>
        <w:rPr>
          <w:spacing w:val="-1"/>
        </w:rPr>
        <w:t xml:space="preserve"> </w:t>
      </w:r>
      <w:r>
        <w:t xml:space="preserve">Project Board. The proposals of the crop committees shall be subject to verification and, if necessary, correction by the RL Project Board notwithstanding </w:t>
      </w:r>
      <w:proofErr w:type="gramStart"/>
      <w:r>
        <w:t>whether or not</w:t>
      </w:r>
      <w:proofErr w:type="gramEnd"/>
      <w:r>
        <w:t xml:space="preserve"> an appeal is made.</w:t>
      </w:r>
    </w:p>
    <w:p w14:paraId="0328A5F1" w14:textId="77777777" w:rsidR="00AF6C6D" w:rsidRDefault="00236D07">
      <w:pPr>
        <w:pStyle w:val="BodyText"/>
        <w:spacing w:before="119"/>
      </w:pPr>
      <w:r>
        <w:t>The</w:t>
      </w:r>
      <w:r>
        <w:rPr>
          <w:spacing w:val="-8"/>
        </w:rPr>
        <w:t xml:space="preserve"> </w:t>
      </w:r>
      <w:r>
        <w:t>normal</w:t>
      </w:r>
      <w:r>
        <w:rPr>
          <w:spacing w:val="-7"/>
        </w:rPr>
        <w:t xml:space="preserve"> </w:t>
      </w:r>
      <w:r>
        <w:t>annual</w:t>
      </w:r>
      <w:r>
        <w:rPr>
          <w:spacing w:val="-9"/>
        </w:rPr>
        <w:t xml:space="preserve"> </w:t>
      </w:r>
      <w:r>
        <w:t>round</w:t>
      </w:r>
      <w:r>
        <w:rPr>
          <w:spacing w:val="-6"/>
        </w:rPr>
        <w:t xml:space="preserve"> </w:t>
      </w:r>
      <w:r>
        <w:t>of</w:t>
      </w:r>
      <w:r>
        <w:rPr>
          <w:spacing w:val="-6"/>
        </w:rPr>
        <w:t xml:space="preserve"> </w:t>
      </w:r>
      <w:r>
        <w:t>breeders’</w:t>
      </w:r>
      <w:r>
        <w:rPr>
          <w:spacing w:val="-6"/>
        </w:rPr>
        <w:t xml:space="preserve"> </w:t>
      </w:r>
      <w:r>
        <w:t>presentations</w:t>
      </w:r>
      <w:r>
        <w:rPr>
          <w:spacing w:val="-5"/>
        </w:rPr>
        <w:t xml:space="preserve"> </w:t>
      </w:r>
      <w:r>
        <w:t>is</w:t>
      </w:r>
      <w:r>
        <w:rPr>
          <w:spacing w:val="-5"/>
        </w:rPr>
        <w:t xml:space="preserve"> </w:t>
      </w:r>
      <w:r>
        <w:t>detailed</w:t>
      </w:r>
      <w:r>
        <w:rPr>
          <w:spacing w:val="-5"/>
        </w:rPr>
        <w:t xml:space="preserve"> </w:t>
      </w:r>
      <w:r>
        <w:rPr>
          <w:spacing w:val="-2"/>
        </w:rPr>
        <w:t>below.</w:t>
      </w:r>
    </w:p>
    <w:p w14:paraId="4972C925" w14:textId="556CB5FA" w:rsidR="00AF6C6D" w:rsidRDefault="00011DFD" w:rsidP="002D48B2">
      <w:pPr>
        <w:pStyle w:val="Heading2"/>
        <w:numPr>
          <w:ilvl w:val="1"/>
          <w:numId w:val="24"/>
        </w:numPr>
        <w:tabs>
          <w:tab w:val="left" w:pos="826"/>
        </w:tabs>
        <w:spacing w:before="247"/>
      </w:pPr>
      <w:bookmarkStart w:id="157" w:name="_Toc232086595"/>
      <w:bookmarkStart w:id="158" w:name="_Toc232086790"/>
      <w:bookmarkStart w:id="159" w:name="_Toc234231801"/>
      <w:r>
        <w:t xml:space="preserve">Spring </w:t>
      </w:r>
      <w:r w:rsidR="00236D07">
        <w:t>planning</w:t>
      </w:r>
      <w:r w:rsidR="00236D07">
        <w:rPr>
          <w:spacing w:val="-7"/>
        </w:rPr>
        <w:t xml:space="preserve"> </w:t>
      </w:r>
      <w:r w:rsidR="00236D07">
        <w:t>meetings</w:t>
      </w:r>
      <w:r w:rsidR="00236D07">
        <w:rPr>
          <w:spacing w:val="-3"/>
        </w:rPr>
        <w:t xml:space="preserve"> </w:t>
      </w:r>
      <w:r w:rsidR="00236D07">
        <w:rPr>
          <w:spacing w:val="-2"/>
        </w:rPr>
        <w:t>(April/May/June)</w:t>
      </w:r>
      <w:bookmarkEnd w:id="157"/>
      <w:bookmarkEnd w:id="158"/>
      <w:bookmarkEnd w:id="159"/>
    </w:p>
    <w:p w14:paraId="539B6BEE" w14:textId="77777777" w:rsidR="00AF6C6D" w:rsidRDefault="00236D07">
      <w:pPr>
        <w:pStyle w:val="BodyText"/>
        <w:spacing w:before="259" w:line="360" w:lineRule="auto"/>
        <w:ind w:right="739"/>
      </w:pPr>
      <w:r>
        <w:t xml:space="preserve">Breeders are given the opportunity to inform crop committees about any new breeding developments that might warrant the addition of new specific categories of recommendation or additional characteristics to be </w:t>
      </w:r>
      <w:proofErr w:type="gramStart"/>
      <w:r>
        <w:t>taken into account</w:t>
      </w:r>
      <w:proofErr w:type="gramEnd"/>
      <w:r>
        <w:t xml:space="preserve"> as balancing features. Notification of items to raise should be made in writing to the RL team with as much notice as possible, preferably at least three weeks before the meeting. The RL team will then discuss the matter with the committee</w:t>
      </w:r>
      <w:r>
        <w:rPr>
          <w:spacing w:val="40"/>
        </w:rPr>
        <w:t xml:space="preserve"> </w:t>
      </w:r>
      <w:proofErr w:type="gramStart"/>
      <w:r>
        <w:t>Chair</w:t>
      </w:r>
      <w:proofErr w:type="gramEnd"/>
      <w:r>
        <w:rPr>
          <w:spacing w:val="-1"/>
        </w:rPr>
        <w:t xml:space="preserve"> </w:t>
      </w:r>
      <w:r>
        <w:t>and</w:t>
      </w:r>
      <w:r>
        <w:rPr>
          <w:spacing w:val="-4"/>
        </w:rPr>
        <w:t xml:space="preserve"> </w:t>
      </w:r>
      <w:r>
        <w:t>the</w:t>
      </w:r>
      <w:r>
        <w:rPr>
          <w:spacing w:val="-2"/>
        </w:rPr>
        <w:t xml:space="preserve"> </w:t>
      </w:r>
      <w:r>
        <w:t>breeder</w:t>
      </w:r>
      <w:r>
        <w:rPr>
          <w:spacing w:val="-3"/>
        </w:rPr>
        <w:t xml:space="preserve"> </w:t>
      </w:r>
      <w:r>
        <w:t>may</w:t>
      </w:r>
      <w:r>
        <w:rPr>
          <w:spacing w:val="-2"/>
        </w:rPr>
        <w:t xml:space="preserve"> </w:t>
      </w:r>
      <w:r>
        <w:t>be</w:t>
      </w:r>
      <w:r>
        <w:rPr>
          <w:spacing w:val="-2"/>
        </w:rPr>
        <w:t xml:space="preserve"> </w:t>
      </w:r>
      <w:r>
        <w:t>invited</w:t>
      </w:r>
      <w:r>
        <w:rPr>
          <w:spacing w:val="-4"/>
        </w:rPr>
        <w:t xml:space="preserve"> </w:t>
      </w:r>
      <w:r>
        <w:t>to</w:t>
      </w:r>
      <w:r>
        <w:rPr>
          <w:spacing w:val="-4"/>
        </w:rPr>
        <w:t xml:space="preserve"> </w:t>
      </w:r>
      <w:r>
        <w:t>attend</w:t>
      </w:r>
      <w:r>
        <w:rPr>
          <w:spacing w:val="-4"/>
        </w:rPr>
        <w:t xml:space="preserve"> </w:t>
      </w:r>
      <w:r>
        <w:t>the</w:t>
      </w:r>
      <w:r>
        <w:rPr>
          <w:spacing w:val="-2"/>
        </w:rPr>
        <w:t xml:space="preserve"> </w:t>
      </w:r>
      <w:r>
        <w:t>meeting</w:t>
      </w:r>
      <w:r>
        <w:rPr>
          <w:spacing w:val="-2"/>
        </w:rPr>
        <w:t xml:space="preserve"> </w:t>
      </w:r>
      <w:r>
        <w:t>to</w:t>
      </w:r>
      <w:r>
        <w:rPr>
          <w:spacing w:val="-4"/>
        </w:rPr>
        <w:t xml:space="preserve"> </w:t>
      </w:r>
      <w:r>
        <w:t>brief</w:t>
      </w:r>
      <w:r>
        <w:rPr>
          <w:spacing w:val="-3"/>
        </w:rPr>
        <w:t xml:space="preserve"> </w:t>
      </w:r>
      <w:r>
        <w:t>members</w:t>
      </w:r>
      <w:r>
        <w:rPr>
          <w:spacing w:val="-1"/>
        </w:rPr>
        <w:t xml:space="preserve"> </w:t>
      </w:r>
      <w:r>
        <w:t>on</w:t>
      </w:r>
      <w:r>
        <w:rPr>
          <w:spacing w:val="-4"/>
        </w:rPr>
        <w:t xml:space="preserve"> </w:t>
      </w:r>
      <w:r>
        <w:t>the</w:t>
      </w:r>
      <w:r>
        <w:rPr>
          <w:spacing w:val="-4"/>
        </w:rPr>
        <w:t xml:space="preserve"> </w:t>
      </w:r>
      <w:r>
        <w:t>matter. Such</w:t>
      </w:r>
      <w:r>
        <w:rPr>
          <w:spacing w:val="-6"/>
        </w:rPr>
        <w:t xml:space="preserve"> </w:t>
      </w:r>
      <w:r>
        <w:t>a presentation should not normally exceed 15 minutes.</w:t>
      </w:r>
    </w:p>
    <w:p w14:paraId="0C8871FD" w14:textId="77777777" w:rsidR="00AF6C6D" w:rsidRDefault="00236D07">
      <w:pPr>
        <w:pStyle w:val="BodyText"/>
        <w:spacing w:before="121" w:line="360" w:lineRule="auto"/>
        <w:ind w:right="719"/>
      </w:pPr>
      <w:r>
        <w:t xml:space="preserve">Committees will also usually undertake </w:t>
      </w:r>
      <w:proofErr w:type="gramStart"/>
      <w:r>
        <w:t>an initial</w:t>
      </w:r>
      <w:proofErr w:type="gramEnd"/>
      <w:r>
        <w:t xml:space="preserve"> consideration of which varieties should be considered</w:t>
      </w:r>
      <w:r>
        <w:rPr>
          <w:spacing w:val="-2"/>
        </w:rPr>
        <w:t xml:space="preserve"> </w:t>
      </w:r>
      <w:r>
        <w:t>for</w:t>
      </w:r>
      <w:r>
        <w:rPr>
          <w:spacing w:val="-1"/>
        </w:rPr>
        <w:t xml:space="preserve"> </w:t>
      </w:r>
      <w:r>
        <w:t>removal</w:t>
      </w:r>
      <w:r>
        <w:rPr>
          <w:spacing w:val="-3"/>
        </w:rPr>
        <w:t xml:space="preserve"> </w:t>
      </w:r>
      <w:r>
        <w:t>from or</w:t>
      </w:r>
      <w:r>
        <w:rPr>
          <w:spacing w:val="-1"/>
        </w:rPr>
        <w:t xml:space="preserve"> </w:t>
      </w:r>
      <w:r>
        <w:t>re-introduction into</w:t>
      </w:r>
      <w:r>
        <w:rPr>
          <w:spacing w:val="-2"/>
        </w:rPr>
        <w:t xml:space="preserve"> </w:t>
      </w:r>
      <w:r>
        <w:t>all or part</w:t>
      </w:r>
      <w:r>
        <w:rPr>
          <w:spacing w:val="-1"/>
        </w:rPr>
        <w:t xml:space="preserve"> </w:t>
      </w:r>
      <w:r>
        <w:t>of</w:t>
      </w:r>
      <w:r>
        <w:rPr>
          <w:spacing w:val="-3"/>
        </w:rPr>
        <w:t xml:space="preserve"> </w:t>
      </w:r>
      <w:r>
        <w:t>the RL</w:t>
      </w:r>
      <w:r>
        <w:rPr>
          <w:spacing w:val="-2"/>
        </w:rPr>
        <w:t xml:space="preserve"> </w:t>
      </w:r>
      <w:r>
        <w:t xml:space="preserve">trials </w:t>
      </w:r>
      <w:proofErr w:type="spellStart"/>
      <w:r>
        <w:t>programme</w:t>
      </w:r>
      <w:proofErr w:type="spellEnd"/>
      <w:r>
        <w:t xml:space="preserve">. Breeders may make a </w:t>
      </w:r>
      <w:proofErr w:type="gramStart"/>
      <w:r>
        <w:t>short written</w:t>
      </w:r>
      <w:proofErr w:type="gramEnd"/>
      <w:r>
        <w:t xml:space="preserve"> presentation on any variety in this context. Final Crop Committee consideration</w:t>
      </w:r>
      <w:r>
        <w:rPr>
          <w:spacing w:val="-2"/>
        </w:rPr>
        <w:t xml:space="preserve"> </w:t>
      </w:r>
      <w:r>
        <w:t>will</w:t>
      </w:r>
      <w:r>
        <w:rPr>
          <w:spacing w:val="-2"/>
        </w:rPr>
        <w:t xml:space="preserve"> </w:t>
      </w:r>
      <w:r>
        <w:t>be</w:t>
      </w:r>
      <w:r>
        <w:rPr>
          <w:spacing w:val="-2"/>
        </w:rPr>
        <w:t xml:space="preserve"> </w:t>
      </w:r>
      <w:r>
        <w:t>at</w:t>
      </w:r>
      <w:r>
        <w:rPr>
          <w:spacing w:val="-3"/>
        </w:rPr>
        <w:t xml:space="preserve"> </w:t>
      </w:r>
      <w:r>
        <w:t>the</w:t>
      </w:r>
      <w:r>
        <w:rPr>
          <w:spacing w:val="-2"/>
        </w:rPr>
        <w:t xml:space="preserve"> </w:t>
      </w:r>
      <w:r>
        <w:t>decision</w:t>
      </w:r>
      <w:r>
        <w:rPr>
          <w:spacing w:val="-2"/>
        </w:rPr>
        <w:t xml:space="preserve"> </w:t>
      </w:r>
      <w:r>
        <w:t>meeting</w:t>
      </w:r>
      <w:r>
        <w:rPr>
          <w:spacing w:val="-2"/>
        </w:rPr>
        <w:t xml:space="preserve"> </w:t>
      </w:r>
      <w:r>
        <w:t>when</w:t>
      </w:r>
      <w:r>
        <w:rPr>
          <w:spacing w:val="-2"/>
        </w:rPr>
        <w:t xml:space="preserve"> </w:t>
      </w:r>
      <w:r>
        <w:t>breeders</w:t>
      </w:r>
      <w:r>
        <w:rPr>
          <w:spacing w:val="-1"/>
        </w:rPr>
        <w:t xml:space="preserve"> </w:t>
      </w:r>
      <w:r>
        <w:t>will</w:t>
      </w:r>
      <w:r>
        <w:rPr>
          <w:spacing w:val="-2"/>
        </w:rPr>
        <w:t xml:space="preserve"> </w:t>
      </w:r>
      <w:r>
        <w:t>be</w:t>
      </w:r>
      <w:r>
        <w:rPr>
          <w:spacing w:val="-2"/>
        </w:rPr>
        <w:t xml:space="preserve"> </w:t>
      </w:r>
      <w:r>
        <w:t>given</w:t>
      </w:r>
      <w:r>
        <w:rPr>
          <w:spacing w:val="-4"/>
        </w:rPr>
        <w:t xml:space="preserve"> </w:t>
      </w:r>
      <w:r>
        <w:t>an</w:t>
      </w:r>
      <w:r>
        <w:rPr>
          <w:spacing w:val="-2"/>
        </w:rPr>
        <w:t xml:space="preserve"> </w:t>
      </w:r>
      <w:r>
        <w:t>opportunity</w:t>
      </w:r>
      <w:r>
        <w:rPr>
          <w:spacing w:val="-4"/>
        </w:rPr>
        <w:t xml:space="preserve"> </w:t>
      </w:r>
      <w:r>
        <w:t>to</w:t>
      </w:r>
      <w:r>
        <w:rPr>
          <w:spacing w:val="-4"/>
        </w:rPr>
        <w:t xml:space="preserve"> </w:t>
      </w:r>
      <w:r>
        <w:t>make</w:t>
      </w:r>
      <w:r>
        <w:rPr>
          <w:spacing w:val="-4"/>
        </w:rPr>
        <w:t xml:space="preserve"> </w:t>
      </w:r>
      <w:r>
        <w:t>a verbal presentation. Written presentations should be sent to the RL team before the meeting so they can be circulated to the Crop Committee in advance. Breeders must provide a written summary (approx. 200 words) which will be used in the minutes of the meeting under the heading “Breeder Presentation”.</w:t>
      </w:r>
    </w:p>
    <w:p w14:paraId="6989B94B" w14:textId="77777777" w:rsidR="00AF6C6D" w:rsidRDefault="00236D07" w:rsidP="002D48B2">
      <w:pPr>
        <w:pStyle w:val="Heading2"/>
        <w:numPr>
          <w:ilvl w:val="1"/>
          <w:numId w:val="24"/>
        </w:numPr>
        <w:tabs>
          <w:tab w:val="left" w:pos="826"/>
        </w:tabs>
        <w:spacing w:before="121" w:line="360" w:lineRule="auto"/>
        <w:ind w:left="425" w:right="1438" w:firstLine="0"/>
      </w:pPr>
      <w:bookmarkStart w:id="160" w:name="_Toc232086596"/>
      <w:bookmarkStart w:id="161" w:name="_Toc232086791"/>
      <w:bookmarkStart w:id="162" w:name="_Toc234231802"/>
      <w:r>
        <w:t>Decision</w:t>
      </w:r>
      <w:r>
        <w:rPr>
          <w:spacing w:val="-6"/>
        </w:rPr>
        <w:t xml:space="preserve"> </w:t>
      </w:r>
      <w:r>
        <w:t>meetings:</w:t>
      </w:r>
      <w:r>
        <w:rPr>
          <w:spacing w:val="-6"/>
        </w:rPr>
        <w:t xml:space="preserve"> </w:t>
      </w:r>
      <w:r>
        <w:t>Candidate</w:t>
      </w:r>
      <w:r>
        <w:rPr>
          <w:spacing w:val="-6"/>
        </w:rPr>
        <w:t xml:space="preserve"> </w:t>
      </w:r>
      <w:r>
        <w:t>selection</w:t>
      </w:r>
      <w:r>
        <w:rPr>
          <w:spacing w:val="-6"/>
        </w:rPr>
        <w:t xml:space="preserve"> </w:t>
      </w:r>
      <w:r>
        <w:t>meetings</w:t>
      </w:r>
      <w:r>
        <w:rPr>
          <w:spacing w:val="-6"/>
        </w:rPr>
        <w:t xml:space="preserve"> </w:t>
      </w:r>
      <w:r>
        <w:t>(August/September)</w:t>
      </w:r>
      <w:r>
        <w:rPr>
          <w:spacing w:val="-6"/>
        </w:rPr>
        <w:t xml:space="preserve"> </w:t>
      </w:r>
      <w:r>
        <w:t>and Recommended Lists meetings (October/November)</w:t>
      </w:r>
      <w:bookmarkEnd w:id="160"/>
      <w:bookmarkEnd w:id="161"/>
      <w:bookmarkEnd w:id="162"/>
    </w:p>
    <w:p w14:paraId="63966FE6" w14:textId="77777777" w:rsidR="00AF6C6D" w:rsidRDefault="00236D07">
      <w:pPr>
        <w:pStyle w:val="BodyText"/>
        <w:spacing w:before="120" w:line="360" w:lineRule="auto"/>
        <w:ind w:right="719"/>
      </w:pPr>
      <w:r>
        <w:t>Breeders</w:t>
      </w:r>
      <w:r>
        <w:rPr>
          <w:spacing w:val="-4"/>
        </w:rPr>
        <w:t xml:space="preserve"> </w:t>
      </w:r>
      <w:r>
        <w:t>may</w:t>
      </w:r>
      <w:r>
        <w:rPr>
          <w:spacing w:val="-6"/>
        </w:rPr>
        <w:t xml:space="preserve"> </w:t>
      </w:r>
      <w:r>
        <w:t>make</w:t>
      </w:r>
      <w:r>
        <w:rPr>
          <w:spacing w:val="-2"/>
        </w:rPr>
        <w:t xml:space="preserve"> </w:t>
      </w:r>
      <w:r>
        <w:t>written</w:t>
      </w:r>
      <w:r>
        <w:rPr>
          <w:spacing w:val="-2"/>
        </w:rPr>
        <w:t xml:space="preserve"> </w:t>
      </w:r>
      <w:r>
        <w:t>and/or</w:t>
      </w:r>
      <w:r>
        <w:rPr>
          <w:spacing w:val="-1"/>
        </w:rPr>
        <w:t xml:space="preserve"> </w:t>
      </w:r>
      <w:r>
        <w:t>verbal</w:t>
      </w:r>
      <w:r>
        <w:rPr>
          <w:spacing w:val="-2"/>
        </w:rPr>
        <w:t xml:space="preserve"> </w:t>
      </w:r>
      <w:r>
        <w:t>presentations</w:t>
      </w:r>
      <w:r>
        <w:rPr>
          <w:spacing w:val="-2"/>
        </w:rPr>
        <w:t xml:space="preserve"> </w:t>
      </w:r>
      <w:r>
        <w:t>in</w:t>
      </w:r>
      <w:r>
        <w:rPr>
          <w:spacing w:val="-2"/>
        </w:rPr>
        <w:t xml:space="preserve"> </w:t>
      </w:r>
      <w:r>
        <w:t>support</w:t>
      </w:r>
      <w:r>
        <w:rPr>
          <w:spacing w:val="-3"/>
        </w:rPr>
        <w:t xml:space="preserve"> </w:t>
      </w:r>
      <w:r>
        <w:t>of</w:t>
      </w:r>
      <w:r>
        <w:rPr>
          <w:spacing w:val="-3"/>
        </w:rPr>
        <w:t xml:space="preserve"> </w:t>
      </w:r>
      <w:r>
        <w:t>any</w:t>
      </w:r>
      <w:r>
        <w:rPr>
          <w:spacing w:val="-4"/>
        </w:rPr>
        <w:t xml:space="preserve"> </w:t>
      </w:r>
      <w:r>
        <w:t>variety</w:t>
      </w:r>
      <w:r>
        <w:rPr>
          <w:spacing w:val="-1"/>
        </w:rPr>
        <w:t xml:space="preserve"> </w:t>
      </w:r>
      <w:r>
        <w:t>being</w:t>
      </w:r>
      <w:r>
        <w:rPr>
          <w:spacing w:val="-4"/>
        </w:rPr>
        <w:t xml:space="preserve"> </w:t>
      </w:r>
      <w:r>
        <w:t>considered for sowing, re-sowing or recommendation. Verbal presentations for re-sowing should not exceed five minutes and those for recommendation should not exceed ten minutes. The breeder’s written statement or presentation slides will be used in the minutes of the meeting under the heading ‘Breeder Presentation’.</w:t>
      </w:r>
    </w:p>
    <w:p w14:paraId="1D4FBBD9" w14:textId="77777777" w:rsidR="00AF6C6D" w:rsidRDefault="00236D07">
      <w:pPr>
        <w:pStyle w:val="BodyText"/>
        <w:spacing w:before="119" w:line="360" w:lineRule="auto"/>
        <w:ind w:right="760"/>
      </w:pPr>
      <w:r>
        <w:t>Winter</w:t>
      </w:r>
      <w:r>
        <w:rPr>
          <w:spacing w:val="-3"/>
        </w:rPr>
        <w:t xml:space="preserve"> </w:t>
      </w:r>
      <w:r>
        <w:t>oilseed</w:t>
      </w:r>
      <w:r>
        <w:rPr>
          <w:spacing w:val="-2"/>
        </w:rPr>
        <w:t xml:space="preserve"> </w:t>
      </w:r>
      <w:r>
        <w:t>rape</w:t>
      </w:r>
      <w:r>
        <w:rPr>
          <w:spacing w:val="-4"/>
        </w:rPr>
        <w:t xml:space="preserve"> </w:t>
      </w:r>
      <w:r>
        <w:t>varieties</w:t>
      </w:r>
      <w:r>
        <w:rPr>
          <w:spacing w:val="-2"/>
        </w:rPr>
        <w:t xml:space="preserve"> </w:t>
      </w:r>
      <w:r>
        <w:t>will</w:t>
      </w:r>
      <w:r>
        <w:rPr>
          <w:spacing w:val="-2"/>
        </w:rPr>
        <w:t xml:space="preserve"> </w:t>
      </w:r>
      <w:r>
        <w:t>be</w:t>
      </w:r>
      <w:r>
        <w:rPr>
          <w:spacing w:val="-2"/>
        </w:rPr>
        <w:t xml:space="preserve"> </w:t>
      </w:r>
      <w:r>
        <w:t>considered</w:t>
      </w:r>
      <w:r>
        <w:rPr>
          <w:spacing w:val="-4"/>
        </w:rPr>
        <w:t xml:space="preserve"> </w:t>
      </w:r>
      <w:r>
        <w:t>for</w:t>
      </w:r>
      <w:r>
        <w:rPr>
          <w:spacing w:val="-3"/>
        </w:rPr>
        <w:t xml:space="preserve"> </w:t>
      </w:r>
      <w:r>
        <w:t>the</w:t>
      </w:r>
      <w:r>
        <w:rPr>
          <w:spacing w:val="-2"/>
        </w:rPr>
        <w:t xml:space="preserve"> </w:t>
      </w:r>
      <w:r>
        <w:t>East/West</w:t>
      </w:r>
      <w:r>
        <w:rPr>
          <w:spacing w:val="-3"/>
        </w:rPr>
        <w:t xml:space="preserve"> </w:t>
      </w:r>
      <w:r>
        <w:t>and</w:t>
      </w:r>
      <w:r>
        <w:rPr>
          <w:spacing w:val="-2"/>
        </w:rPr>
        <w:t xml:space="preserve"> </w:t>
      </w:r>
      <w:r>
        <w:t>North</w:t>
      </w:r>
      <w:r>
        <w:rPr>
          <w:spacing w:val="-2"/>
        </w:rPr>
        <w:t xml:space="preserve"> </w:t>
      </w:r>
      <w:r>
        <w:t>regions.</w:t>
      </w:r>
      <w:r>
        <w:rPr>
          <w:spacing w:val="40"/>
        </w:rPr>
        <w:t xml:space="preserve"> </w:t>
      </w:r>
      <w:r>
        <w:t>If a</w:t>
      </w:r>
      <w:r>
        <w:rPr>
          <w:spacing w:val="-4"/>
        </w:rPr>
        <w:t xml:space="preserve"> </w:t>
      </w:r>
      <w:r>
        <w:t>variety</w:t>
      </w:r>
      <w:r>
        <w:rPr>
          <w:spacing w:val="-1"/>
        </w:rPr>
        <w:t xml:space="preserve"> </w:t>
      </w:r>
      <w:r>
        <w:t>is selected or recommended for both regions it will be considered a UK variety.</w:t>
      </w:r>
      <w:r>
        <w:rPr>
          <w:spacing w:val="73"/>
        </w:rPr>
        <w:t xml:space="preserve"> </w:t>
      </w:r>
      <w:r>
        <w:t xml:space="preserve">If presentations are to be made for both regions, they should be presented </w:t>
      </w:r>
      <w:proofErr w:type="gramStart"/>
      <w:r>
        <w:t>back to back</w:t>
      </w:r>
      <w:proofErr w:type="gramEnd"/>
      <w:r>
        <w:t>.</w:t>
      </w:r>
    </w:p>
    <w:p w14:paraId="16E63FE3" w14:textId="77777777" w:rsidR="00AF6C6D" w:rsidRDefault="00AF6C6D">
      <w:pPr>
        <w:pStyle w:val="BodyText"/>
        <w:spacing w:line="360" w:lineRule="auto"/>
        <w:sectPr w:rsidR="00AF6C6D">
          <w:pgSz w:w="11910" w:h="16840"/>
          <w:pgMar w:top="1040" w:right="425" w:bottom="1340" w:left="708" w:header="0" w:footer="1150" w:gutter="0"/>
          <w:cols w:space="720"/>
        </w:sectPr>
      </w:pPr>
    </w:p>
    <w:p w14:paraId="1A2DA8F4" w14:textId="77777777" w:rsidR="00AF6C6D" w:rsidRDefault="00236D07" w:rsidP="002D48B2">
      <w:pPr>
        <w:pStyle w:val="Heading2"/>
        <w:numPr>
          <w:ilvl w:val="1"/>
          <w:numId w:val="24"/>
        </w:numPr>
        <w:tabs>
          <w:tab w:val="left" w:pos="826"/>
        </w:tabs>
      </w:pPr>
      <w:bookmarkStart w:id="163" w:name="_Toc232086597"/>
      <w:bookmarkStart w:id="164" w:name="_Toc232086792"/>
      <w:bookmarkStart w:id="165" w:name="_Toc234231803"/>
      <w:r>
        <w:lastRenderedPageBreak/>
        <w:t>Withdrawal</w:t>
      </w:r>
      <w:r>
        <w:rPr>
          <w:spacing w:val="-6"/>
        </w:rPr>
        <w:t xml:space="preserve"> </w:t>
      </w:r>
      <w:r>
        <w:t>of</w:t>
      </w:r>
      <w:r>
        <w:rPr>
          <w:spacing w:val="-3"/>
        </w:rPr>
        <w:t xml:space="preserve"> </w:t>
      </w:r>
      <w:r>
        <w:t>a</w:t>
      </w:r>
      <w:r>
        <w:rPr>
          <w:spacing w:val="-4"/>
        </w:rPr>
        <w:t xml:space="preserve"> </w:t>
      </w:r>
      <w:r>
        <w:t>candidate</w:t>
      </w:r>
      <w:r>
        <w:rPr>
          <w:spacing w:val="-3"/>
        </w:rPr>
        <w:t xml:space="preserve"> </w:t>
      </w:r>
      <w:r>
        <w:t>variety</w:t>
      </w:r>
      <w:r>
        <w:rPr>
          <w:spacing w:val="-3"/>
        </w:rPr>
        <w:t xml:space="preserve"> </w:t>
      </w:r>
      <w:r>
        <w:t>from</w:t>
      </w:r>
      <w:r>
        <w:rPr>
          <w:spacing w:val="-3"/>
        </w:rPr>
        <w:t xml:space="preserve"> </w:t>
      </w:r>
      <w:r>
        <w:t>consideration</w:t>
      </w:r>
      <w:r>
        <w:rPr>
          <w:spacing w:val="-3"/>
        </w:rPr>
        <w:t xml:space="preserve"> </w:t>
      </w:r>
      <w:r>
        <w:t>for</w:t>
      </w:r>
      <w:r>
        <w:rPr>
          <w:spacing w:val="-3"/>
        </w:rPr>
        <w:t xml:space="preserve"> </w:t>
      </w:r>
      <w:r>
        <w:rPr>
          <w:spacing w:val="-2"/>
        </w:rPr>
        <w:t>listing</w:t>
      </w:r>
      <w:bookmarkEnd w:id="163"/>
      <w:bookmarkEnd w:id="164"/>
      <w:bookmarkEnd w:id="165"/>
    </w:p>
    <w:p w14:paraId="64B76909" w14:textId="77777777" w:rsidR="00AF6C6D" w:rsidRDefault="00236D07" w:rsidP="00CD7473">
      <w:pPr>
        <w:pStyle w:val="BodyText"/>
        <w:spacing w:before="120" w:line="360" w:lineRule="auto"/>
        <w:ind w:right="719"/>
      </w:pPr>
      <w:r>
        <w:t>There are two reasons why a breeder might wish to withdraw a candidate from consideration for listing; i.e. that they wish it withdrawn on the basis of a commercial decision taken within the company; or</w:t>
      </w:r>
      <w:r>
        <w:rPr>
          <w:spacing w:val="-2"/>
        </w:rPr>
        <w:t xml:space="preserve"> </w:t>
      </w:r>
      <w:r>
        <w:t>that, on</w:t>
      </w:r>
      <w:r>
        <w:rPr>
          <w:spacing w:val="-3"/>
        </w:rPr>
        <w:t xml:space="preserve"> </w:t>
      </w:r>
      <w:r>
        <w:t>the</w:t>
      </w:r>
      <w:r>
        <w:rPr>
          <w:spacing w:val="-6"/>
        </w:rPr>
        <w:t xml:space="preserve"> </w:t>
      </w:r>
      <w:r>
        <w:t>basis of</w:t>
      </w:r>
      <w:r>
        <w:rPr>
          <w:spacing w:val="-2"/>
        </w:rPr>
        <w:t xml:space="preserve"> </w:t>
      </w:r>
      <w:r>
        <w:t>the</w:t>
      </w:r>
      <w:r>
        <w:rPr>
          <w:spacing w:val="-3"/>
        </w:rPr>
        <w:t xml:space="preserve"> </w:t>
      </w:r>
      <w:r>
        <w:t>trial</w:t>
      </w:r>
      <w:r>
        <w:rPr>
          <w:spacing w:val="-2"/>
        </w:rPr>
        <w:t xml:space="preserve"> </w:t>
      </w:r>
      <w:r>
        <w:t>results,</w:t>
      </w:r>
      <w:r>
        <w:rPr>
          <w:spacing w:val="-2"/>
        </w:rPr>
        <w:t xml:space="preserve"> </w:t>
      </w:r>
      <w:r>
        <w:t>they think</w:t>
      </w:r>
      <w:r>
        <w:rPr>
          <w:spacing w:val="-3"/>
        </w:rPr>
        <w:t xml:space="preserve"> </w:t>
      </w:r>
      <w:r>
        <w:t>it unlikely</w:t>
      </w:r>
      <w:r>
        <w:rPr>
          <w:spacing w:val="-3"/>
        </w:rPr>
        <w:t xml:space="preserve"> </w:t>
      </w:r>
      <w:r>
        <w:t>to</w:t>
      </w:r>
      <w:r>
        <w:rPr>
          <w:spacing w:val="-1"/>
        </w:rPr>
        <w:t xml:space="preserve"> </w:t>
      </w:r>
      <w:r>
        <w:t>qualify and</w:t>
      </w:r>
      <w:r>
        <w:rPr>
          <w:spacing w:val="-1"/>
        </w:rPr>
        <w:t xml:space="preserve"> </w:t>
      </w:r>
      <w:r>
        <w:t>do</w:t>
      </w:r>
      <w:r>
        <w:rPr>
          <w:spacing w:val="-3"/>
        </w:rPr>
        <w:t xml:space="preserve"> </w:t>
      </w:r>
      <w:r>
        <w:t>not</w:t>
      </w:r>
      <w:r>
        <w:rPr>
          <w:spacing w:val="-2"/>
        </w:rPr>
        <w:t xml:space="preserve"> </w:t>
      </w:r>
      <w:r>
        <w:t>wish</w:t>
      </w:r>
      <w:r>
        <w:rPr>
          <w:spacing w:val="-1"/>
        </w:rPr>
        <w:t xml:space="preserve"> </w:t>
      </w:r>
      <w:r>
        <w:t>to waste the crop committee’s time.</w:t>
      </w:r>
    </w:p>
    <w:p w14:paraId="6B457AA6" w14:textId="5A1398A0" w:rsidR="00AF6C6D" w:rsidRPr="00A55CE6" w:rsidRDefault="00236D07" w:rsidP="00CD7473">
      <w:pPr>
        <w:pStyle w:val="BodyText"/>
        <w:spacing w:before="120" w:line="360" w:lineRule="auto"/>
        <w:rPr>
          <w:b/>
          <w:bCs/>
        </w:rPr>
      </w:pPr>
      <w:bookmarkStart w:id="166" w:name="_Toc232086598"/>
      <w:bookmarkStart w:id="167" w:name="_Toc232086793"/>
      <w:r w:rsidRPr="00A55CE6">
        <w:rPr>
          <w:b/>
          <w:bCs/>
        </w:rPr>
        <w:t xml:space="preserve">Varieties that are withdrawn by the </w:t>
      </w:r>
      <w:r w:rsidR="00011DFD" w:rsidRPr="00A55CE6">
        <w:rPr>
          <w:b/>
          <w:bCs/>
        </w:rPr>
        <w:t>breeder</w:t>
      </w:r>
      <w:r w:rsidRPr="00A55CE6">
        <w:rPr>
          <w:b/>
          <w:bCs/>
        </w:rPr>
        <w:t xml:space="preserve"> either at the candidate re-sowing or recommendation</w:t>
      </w:r>
      <w:r w:rsidRPr="00A55CE6">
        <w:rPr>
          <w:b/>
          <w:bCs/>
          <w:spacing w:val="-5"/>
        </w:rPr>
        <w:t xml:space="preserve"> </w:t>
      </w:r>
      <w:r w:rsidRPr="00A55CE6">
        <w:rPr>
          <w:b/>
          <w:bCs/>
        </w:rPr>
        <w:t>stage</w:t>
      </w:r>
      <w:r w:rsidRPr="00A55CE6">
        <w:rPr>
          <w:b/>
          <w:bCs/>
          <w:spacing w:val="-4"/>
        </w:rPr>
        <w:t xml:space="preserve"> </w:t>
      </w:r>
      <w:r w:rsidRPr="00A55CE6">
        <w:rPr>
          <w:b/>
          <w:bCs/>
        </w:rPr>
        <w:t>will appear</w:t>
      </w:r>
      <w:r w:rsidRPr="00A55CE6">
        <w:rPr>
          <w:b/>
          <w:bCs/>
          <w:spacing w:val="-1"/>
        </w:rPr>
        <w:t xml:space="preserve"> </w:t>
      </w:r>
      <w:r w:rsidRPr="00A55CE6">
        <w:rPr>
          <w:b/>
          <w:bCs/>
        </w:rPr>
        <w:t>on</w:t>
      </w:r>
      <w:r w:rsidRPr="00A55CE6">
        <w:rPr>
          <w:b/>
          <w:bCs/>
          <w:spacing w:val="-5"/>
        </w:rPr>
        <w:t xml:space="preserve"> </w:t>
      </w:r>
      <w:r w:rsidRPr="00A55CE6">
        <w:rPr>
          <w:b/>
          <w:bCs/>
        </w:rPr>
        <w:t>the</w:t>
      </w:r>
      <w:r w:rsidRPr="00A55CE6">
        <w:rPr>
          <w:b/>
          <w:bCs/>
          <w:spacing w:val="-5"/>
        </w:rPr>
        <w:t xml:space="preserve"> </w:t>
      </w:r>
      <w:r w:rsidRPr="00A55CE6">
        <w:rPr>
          <w:b/>
          <w:bCs/>
        </w:rPr>
        <w:t>Recommended</w:t>
      </w:r>
      <w:r w:rsidRPr="00A55CE6">
        <w:rPr>
          <w:b/>
          <w:bCs/>
          <w:spacing w:val="-5"/>
        </w:rPr>
        <w:t xml:space="preserve"> </w:t>
      </w:r>
      <w:r w:rsidRPr="00A55CE6">
        <w:rPr>
          <w:b/>
          <w:bCs/>
        </w:rPr>
        <w:t>List</w:t>
      </w:r>
      <w:r w:rsidRPr="00A55CE6">
        <w:rPr>
          <w:b/>
          <w:bCs/>
          <w:spacing w:val="-3"/>
        </w:rPr>
        <w:t xml:space="preserve"> </w:t>
      </w:r>
      <w:r w:rsidRPr="00A55CE6">
        <w:rPr>
          <w:b/>
          <w:bCs/>
        </w:rPr>
        <w:t>website,</w:t>
      </w:r>
      <w:r w:rsidRPr="00A55CE6">
        <w:rPr>
          <w:b/>
          <w:bCs/>
          <w:spacing w:val="-1"/>
        </w:rPr>
        <w:t xml:space="preserve"> </w:t>
      </w:r>
      <w:r w:rsidRPr="00A55CE6">
        <w:rPr>
          <w:b/>
          <w:bCs/>
        </w:rPr>
        <w:t>unless</w:t>
      </w:r>
      <w:r w:rsidRPr="00A55CE6">
        <w:rPr>
          <w:b/>
          <w:bCs/>
          <w:spacing w:val="-4"/>
        </w:rPr>
        <w:t xml:space="preserve"> </w:t>
      </w:r>
      <w:r w:rsidRPr="00A55CE6">
        <w:rPr>
          <w:b/>
          <w:bCs/>
        </w:rPr>
        <w:t>the</w:t>
      </w:r>
      <w:r w:rsidRPr="00A55CE6">
        <w:rPr>
          <w:b/>
          <w:bCs/>
          <w:spacing w:val="-2"/>
        </w:rPr>
        <w:t xml:space="preserve"> </w:t>
      </w:r>
      <w:r w:rsidRPr="00A55CE6">
        <w:rPr>
          <w:b/>
          <w:bCs/>
        </w:rPr>
        <w:t xml:space="preserve">breeder requests that the data not be shown. They will not appear in the Recommended List </w:t>
      </w:r>
      <w:r w:rsidRPr="00A55CE6">
        <w:rPr>
          <w:b/>
          <w:bCs/>
          <w:spacing w:val="-2"/>
        </w:rPr>
        <w:t>publication.</w:t>
      </w:r>
      <w:bookmarkEnd w:id="166"/>
      <w:bookmarkEnd w:id="167"/>
    </w:p>
    <w:p w14:paraId="637F2039" w14:textId="5FBB2BD8" w:rsidR="00AF6C6D" w:rsidRDefault="00236D07" w:rsidP="00CD7473">
      <w:pPr>
        <w:pStyle w:val="BodyText"/>
        <w:spacing w:before="120" w:line="360" w:lineRule="auto"/>
        <w:ind w:right="719"/>
      </w:pPr>
      <w:proofErr w:type="gramStart"/>
      <w:r>
        <w:t>In</w:t>
      </w:r>
      <w:r>
        <w:rPr>
          <w:spacing w:val="-2"/>
        </w:rPr>
        <w:t xml:space="preserve"> </w:t>
      </w:r>
      <w:r>
        <w:t>order</w:t>
      </w:r>
      <w:r>
        <w:rPr>
          <w:spacing w:val="-3"/>
        </w:rPr>
        <w:t xml:space="preserve"> </w:t>
      </w:r>
      <w:r>
        <w:t>to</w:t>
      </w:r>
      <w:proofErr w:type="gramEnd"/>
      <w:r>
        <w:rPr>
          <w:spacing w:val="-4"/>
        </w:rPr>
        <w:t xml:space="preserve"> </w:t>
      </w:r>
      <w:r>
        <w:t>ensure</w:t>
      </w:r>
      <w:r>
        <w:rPr>
          <w:spacing w:val="-4"/>
        </w:rPr>
        <w:t xml:space="preserve"> </w:t>
      </w:r>
      <w:r>
        <w:t>that</w:t>
      </w:r>
      <w:r>
        <w:rPr>
          <w:spacing w:val="-3"/>
        </w:rPr>
        <w:t xml:space="preserve"> </w:t>
      </w:r>
      <w:r>
        <w:t>there</w:t>
      </w:r>
      <w:r>
        <w:rPr>
          <w:spacing w:val="-1"/>
        </w:rPr>
        <w:t xml:space="preserve"> </w:t>
      </w:r>
      <w:r>
        <w:t>is</w:t>
      </w:r>
      <w:r>
        <w:rPr>
          <w:spacing w:val="-1"/>
        </w:rPr>
        <w:t xml:space="preserve"> </w:t>
      </w:r>
      <w:r>
        <w:t>no</w:t>
      </w:r>
      <w:r>
        <w:rPr>
          <w:spacing w:val="-4"/>
        </w:rPr>
        <w:t xml:space="preserve"> </w:t>
      </w:r>
      <w:r>
        <w:t>confusion,</w:t>
      </w:r>
      <w:r>
        <w:rPr>
          <w:spacing w:val="-3"/>
        </w:rPr>
        <w:t xml:space="preserve"> </w:t>
      </w:r>
      <w:r>
        <w:t>breeders</w:t>
      </w:r>
      <w:r>
        <w:rPr>
          <w:spacing w:val="-1"/>
        </w:rPr>
        <w:t xml:space="preserve"> </w:t>
      </w:r>
      <w:r>
        <w:t>withdrawing</w:t>
      </w:r>
      <w:r>
        <w:rPr>
          <w:spacing w:val="-2"/>
        </w:rPr>
        <w:t xml:space="preserve"> </w:t>
      </w:r>
      <w:r>
        <w:t>a</w:t>
      </w:r>
      <w:r>
        <w:rPr>
          <w:spacing w:val="-2"/>
        </w:rPr>
        <w:t xml:space="preserve"> </w:t>
      </w:r>
      <w:r>
        <w:t>candidate</w:t>
      </w:r>
      <w:r>
        <w:rPr>
          <w:spacing w:val="-4"/>
        </w:rPr>
        <w:t xml:space="preserve"> </w:t>
      </w:r>
      <w:r>
        <w:t xml:space="preserve">variety are advised to make </w:t>
      </w:r>
      <w:r w:rsidR="00074727">
        <w:t>a</w:t>
      </w:r>
      <w:r>
        <w:t xml:space="preserve"> declaration</w:t>
      </w:r>
      <w:r w:rsidR="00074727">
        <w:t xml:space="preserve"> a</w:t>
      </w:r>
      <w:r>
        <w:t>s set out below:</w:t>
      </w:r>
    </w:p>
    <w:p w14:paraId="29CEC08E" w14:textId="262074D1" w:rsidR="00AF6C6D" w:rsidRDefault="00236D07" w:rsidP="00074727">
      <w:pPr>
        <w:pStyle w:val="BodyText"/>
        <w:spacing w:before="119" w:line="360" w:lineRule="auto"/>
        <w:ind w:right="719"/>
      </w:pPr>
      <w:r>
        <w:t>The</w:t>
      </w:r>
      <w:r>
        <w:rPr>
          <w:spacing w:val="-2"/>
        </w:rPr>
        <w:t xml:space="preserve"> </w:t>
      </w:r>
      <w:r>
        <w:t>candidate</w:t>
      </w:r>
      <w:r>
        <w:rPr>
          <w:spacing w:val="-4"/>
        </w:rPr>
        <w:t xml:space="preserve"> </w:t>
      </w:r>
      <w:r>
        <w:t>is</w:t>
      </w:r>
      <w:r>
        <w:rPr>
          <w:spacing w:val="-1"/>
        </w:rPr>
        <w:t xml:space="preserve"> </w:t>
      </w:r>
      <w:r>
        <w:t>withdrawn</w:t>
      </w:r>
      <w:r>
        <w:rPr>
          <w:spacing w:val="-2"/>
        </w:rPr>
        <w:t xml:space="preserve"> </w:t>
      </w:r>
      <w:r>
        <w:t>for</w:t>
      </w:r>
      <w:r>
        <w:rPr>
          <w:spacing w:val="-3"/>
        </w:rPr>
        <w:t xml:space="preserve"> </w:t>
      </w:r>
      <w:r>
        <w:t>commercial</w:t>
      </w:r>
      <w:r>
        <w:rPr>
          <w:spacing w:val="-3"/>
        </w:rPr>
        <w:t xml:space="preserve"> </w:t>
      </w:r>
      <w:r>
        <w:t>reasons</w:t>
      </w:r>
      <w:r>
        <w:rPr>
          <w:spacing w:val="-2"/>
        </w:rPr>
        <w:t xml:space="preserve"> </w:t>
      </w:r>
      <w:r>
        <w:t>and</w:t>
      </w:r>
      <w:r>
        <w:rPr>
          <w:spacing w:val="-2"/>
        </w:rPr>
        <w:t xml:space="preserve"> </w:t>
      </w:r>
      <w:r>
        <w:t>is</w:t>
      </w:r>
      <w:r>
        <w:rPr>
          <w:spacing w:val="-4"/>
        </w:rPr>
        <w:t xml:space="preserve"> </w:t>
      </w:r>
      <w:r>
        <w:t>not</w:t>
      </w:r>
      <w:r>
        <w:rPr>
          <w:spacing w:val="-3"/>
        </w:rPr>
        <w:t xml:space="preserve"> </w:t>
      </w:r>
      <w:r>
        <w:t>to</w:t>
      </w:r>
      <w:r>
        <w:rPr>
          <w:spacing w:val="-4"/>
        </w:rPr>
        <w:t xml:space="preserve"> </w:t>
      </w:r>
      <w:r>
        <w:t>be</w:t>
      </w:r>
      <w:r>
        <w:rPr>
          <w:spacing w:val="-4"/>
        </w:rPr>
        <w:t xml:space="preserve"> </w:t>
      </w:r>
      <w:r>
        <w:t>considered</w:t>
      </w:r>
      <w:r>
        <w:rPr>
          <w:spacing w:val="-2"/>
        </w:rPr>
        <w:t xml:space="preserve"> </w:t>
      </w:r>
      <w:r>
        <w:t>under</w:t>
      </w:r>
      <w:r>
        <w:rPr>
          <w:spacing w:val="-1"/>
        </w:rPr>
        <w:t xml:space="preserve"> </w:t>
      </w:r>
      <w:r>
        <w:t xml:space="preserve">any </w:t>
      </w:r>
      <w:r>
        <w:rPr>
          <w:spacing w:val="-2"/>
        </w:rPr>
        <w:t>circumstances</w:t>
      </w:r>
      <w:r w:rsidR="00074727">
        <w:rPr>
          <w:spacing w:val="-2"/>
        </w:rPr>
        <w:t>.</w:t>
      </w:r>
    </w:p>
    <w:p w14:paraId="7BBDE312" w14:textId="77777777" w:rsidR="00AF6C6D" w:rsidRDefault="00AF6C6D">
      <w:pPr>
        <w:pStyle w:val="BodyText"/>
        <w:spacing w:line="362" w:lineRule="auto"/>
        <w:sectPr w:rsidR="00AF6C6D" w:rsidSect="00A55CE6">
          <w:pgSz w:w="11910" w:h="16840"/>
          <w:pgMar w:top="1040" w:right="711" w:bottom="1340" w:left="708" w:header="0" w:footer="1150" w:gutter="0"/>
          <w:cols w:space="720"/>
        </w:sectPr>
      </w:pPr>
    </w:p>
    <w:p w14:paraId="3EBD216D" w14:textId="77777777" w:rsidR="00AF6C6D" w:rsidRDefault="00236D07" w:rsidP="002D48B2">
      <w:pPr>
        <w:pStyle w:val="Heading1"/>
        <w:numPr>
          <w:ilvl w:val="0"/>
          <w:numId w:val="24"/>
        </w:numPr>
        <w:tabs>
          <w:tab w:val="left" w:pos="735"/>
        </w:tabs>
        <w:ind w:left="735" w:hanging="310"/>
      </w:pPr>
      <w:bookmarkStart w:id="168" w:name="_Toc232086599"/>
      <w:bookmarkStart w:id="169" w:name="_Toc232086794"/>
      <w:bookmarkStart w:id="170" w:name="_Toc234231804"/>
      <w:r>
        <w:lastRenderedPageBreak/>
        <w:t>Right</w:t>
      </w:r>
      <w:r>
        <w:rPr>
          <w:spacing w:val="-6"/>
        </w:rPr>
        <w:t xml:space="preserve"> </w:t>
      </w:r>
      <w:r>
        <w:t>of</w:t>
      </w:r>
      <w:r>
        <w:rPr>
          <w:spacing w:val="-1"/>
        </w:rPr>
        <w:t xml:space="preserve"> </w:t>
      </w:r>
      <w:r>
        <w:rPr>
          <w:spacing w:val="-2"/>
        </w:rPr>
        <w:t>appeal</w:t>
      </w:r>
      <w:bookmarkEnd w:id="168"/>
      <w:bookmarkEnd w:id="169"/>
      <w:bookmarkEnd w:id="170"/>
    </w:p>
    <w:p w14:paraId="78B81E0C" w14:textId="77777777" w:rsidR="00AF6C6D" w:rsidRDefault="00236D07">
      <w:pPr>
        <w:pStyle w:val="BodyText"/>
        <w:spacing w:before="284" w:line="360" w:lineRule="auto"/>
        <w:ind w:right="719"/>
      </w:pPr>
      <w:r>
        <w:t xml:space="preserve">Plant breeders and their agents will have a right </w:t>
      </w:r>
      <w:proofErr w:type="gramStart"/>
      <w:r>
        <w:t>of</w:t>
      </w:r>
      <w:proofErr w:type="gramEnd"/>
      <w:r>
        <w:t xml:space="preserve"> appeal against decisions taken by any Crop Committee</w:t>
      </w:r>
      <w:r>
        <w:rPr>
          <w:spacing w:val="-3"/>
        </w:rPr>
        <w:t xml:space="preserve"> </w:t>
      </w:r>
      <w:r>
        <w:t>providing</w:t>
      </w:r>
      <w:r>
        <w:rPr>
          <w:spacing w:val="-3"/>
        </w:rPr>
        <w:t xml:space="preserve"> </w:t>
      </w:r>
      <w:r>
        <w:t>the</w:t>
      </w:r>
      <w:r>
        <w:rPr>
          <w:spacing w:val="-8"/>
        </w:rPr>
        <w:t xml:space="preserve"> </w:t>
      </w:r>
      <w:r>
        <w:t>appeal</w:t>
      </w:r>
      <w:r>
        <w:rPr>
          <w:spacing w:val="-4"/>
        </w:rPr>
        <w:t xml:space="preserve"> </w:t>
      </w:r>
      <w:r>
        <w:t>is</w:t>
      </w:r>
      <w:r>
        <w:rPr>
          <w:spacing w:val="-2"/>
        </w:rPr>
        <w:t xml:space="preserve"> </w:t>
      </w:r>
      <w:r>
        <w:t>lodged</w:t>
      </w:r>
      <w:r>
        <w:rPr>
          <w:spacing w:val="-3"/>
        </w:rPr>
        <w:t xml:space="preserve"> </w:t>
      </w:r>
      <w:r>
        <w:t>within</w:t>
      </w:r>
      <w:r>
        <w:rPr>
          <w:spacing w:val="-3"/>
        </w:rPr>
        <w:t xml:space="preserve"> </w:t>
      </w:r>
      <w:r>
        <w:t>the</w:t>
      </w:r>
      <w:r>
        <w:rPr>
          <w:spacing w:val="-3"/>
        </w:rPr>
        <w:t xml:space="preserve"> </w:t>
      </w:r>
      <w:r>
        <w:t>timescale</w:t>
      </w:r>
      <w:r>
        <w:rPr>
          <w:spacing w:val="-3"/>
        </w:rPr>
        <w:t xml:space="preserve"> </w:t>
      </w:r>
      <w:r>
        <w:t>set</w:t>
      </w:r>
      <w:r>
        <w:rPr>
          <w:spacing w:val="-1"/>
        </w:rPr>
        <w:t xml:space="preserve"> </w:t>
      </w:r>
      <w:r>
        <w:t>out</w:t>
      </w:r>
      <w:r>
        <w:rPr>
          <w:spacing w:val="-1"/>
        </w:rPr>
        <w:t xml:space="preserve"> </w:t>
      </w:r>
      <w:r>
        <w:t>in</w:t>
      </w:r>
      <w:r>
        <w:rPr>
          <w:spacing w:val="-5"/>
        </w:rPr>
        <w:t xml:space="preserve"> </w:t>
      </w:r>
      <w:r>
        <w:t>the appeals</w:t>
      </w:r>
      <w:r>
        <w:rPr>
          <w:spacing w:val="-2"/>
        </w:rPr>
        <w:t xml:space="preserve"> </w:t>
      </w:r>
      <w:r>
        <w:t>procedures.</w:t>
      </w:r>
    </w:p>
    <w:p w14:paraId="4A65AF31" w14:textId="77777777" w:rsidR="00AF6C6D" w:rsidRDefault="00236D07" w:rsidP="002D48B2">
      <w:pPr>
        <w:pStyle w:val="Heading2"/>
        <w:numPr>
          <w:ilvl w:val="1"/>
          <w:numId w:val="24"/>
        </w:numPr>
        <w:tabs>
          <w:tab w:val="left" w:pos="826"/>
        </w:tabs>
        <w:spacing w:before="120" w:line="360" w:lineRule="auto"/>
        <w:ind w:left="425" w:right="1293" w:firstLine="0"/>
      </w:pPr>
      <w:bookmarkStart w:id="171" w:name="_Toc232086600"/>
      <w:bookmarkStart w:id="172" w:name="_Toc232086795"/>
      <w:bookmarkStart w:id="173" w:name="_Toc234231805"/>
      <w:r>
        <w:t>Appeals</w:t>
      </w:r>
      <w:r>
        <w:rPr>
          <w:spacing w:val="-2"/>
        </w:rPr>
        <w:t xml:space="preserve"> </w:t>
      </w:r>
      <w:r>
        <w:t>procedure</w:t>
      </w:r>
      <w:r>
        <w:rPr>
          <w:spacing w:val="-3"/>
        </w:rPr>
        <w:t xml:space="preserve"> </w:t>
      </w:r>
      <w:r>
        <w:t>for</w:t>
      </w:r>
      <w:r>
        <w:rPr>
          <w:spacing w:val="-3"/>
        </w:rPr>
        <w:t xml:space="preserve"> </w:t>
      </w:r>
      <w:r>
        <w:t>RL</w:t>
      </w:r>
      <w:r>
        <w:rPr>
          <w:spacing w:val="-3"/>
        </w:rPr>
        <w:t xml:space="preserve"> </w:t>
      </w:r>
      <w:r>
        <w:t>decisions</w:t>
      </w:r>
      <w:r>
        <w:rPr>
          <w:spacing w:val="-5"/>
        </w:rPr>
        <w:t xml:space="preserve"> </w:t>
      </w:r>
      <w:r>
        <w:t>and</w:t>
      </w:r>
      <w:r>
        <w:rPr>
          <w:spacing w:val="-3"/>
        </w:rPr>
        <w:t xml:space="preserve"> </w:t>
      </w:r>
      <w:r>
        <w:t>selection</w:t>
      </w:r>
      <w:r>
        <w:rPr>
          <w:spacing w:val="-3"/>
        </w:rPr>
        <w:t xml:space="preserve"> </w:t>
      </w:r>
      <w:r>
        <w:t>of</w:t>
      </w:r>
      <w:r>
        <w:rPr>
          <w:spacing w:val="-5"/>
        </w:rPr>
        <w:t xml:space="preserve"> </w:t>
      </w:r>
      <w:r>
        <w:t>varieties</w:t>
      </w:r>
      <w:r>
        <w:rPr>
          <w:spacing w:val="-3"/>
        </w:rPr>
        <w:t xml:space="preserve"> </w:t>
      </w:r>
      <w:r>
        <w:t>to</w:t>
      </w:r>
      <w:r>
        <w:rPr>
          <w:spacing w:val="-3"/>
        </w:rPr>
        <w:t xml:space="preserve"> </w:t>
      </w:r>
      <w:r>
        <w:t>be</w:t>
      </w:r>
      <w:r>
        <w:rPr>
          <w:spacing w:val="-3"/>
        </w:rPr>
        <w:t xml:space="preserve"> </w:t>
      </w:r>
      <w:r>
        <w:t>sown</w:t>
      </w:r>
      <w:r>
        <w:rPr>
          <w:spacing w:val="-6"/>
        </w:rPr>
        <w:t xml:space="preserve"> </w:t>
      </w:r>
      <w:r>
        <w:t xml:space="preserve">in </w:t>
      </w:r>
      <w:r>
        <w:rPr>
          <w:spacing w:val="-2"/>
        </w:rPr>
        <w:t>trials</w:t>
      </w:r>
      <w:bookmarkEnd w:id="171"/>
      <w:bookmarkEnd w:id="172"/>
      <w:bookmarkEnd w:id="173"/>
    </w:p>
    <w:p w14:paraId="39FEB5F4" w14:textId="77777777" w:rsidR="00AF6C6D" w:rsidRDefault="00236D07">
      <w:pPr>
        <w:pStyle w:val="BodyText"/>
        <w:spacing w:before="120" w:line="360" w:lineRule="auto"/>
        <w:ind w:right="719"/>
      </w:pPr>
      <w:r>
        <w:t>Appeals are heard by the RL Project Board, by all available RL Project Board members or their alternates. The</w:t>
      </w:r>
      <w:r>
        <w:rPr>
          <w:spacing w:val="-4"/>
        </w:rPr>
        <w:t xml:space="preserve"> </w:t>
      </w:r>
      <w:r>
        <w:t>Chair</w:t>
      </w:r>
      <w:r>
        <w:rPr>
          <w:spacing w:val="-3"/>
        </w:rPr>
        <w:t xml:space="preserve"> </w:t>
      </w:r>
      <w:r>
        <w:t>may</w:t>
      </w:r>
      <w:r>
        <w:rPr>
          <w:spacing w:val="-1"/>
        </w:rPr>
        <w:t xml:space="preserve"> </w:t>
      </w:r>
      <w:r>
        <w:t>also</w:t>
      </w:r>
      <w:r>
        <w:rPr>
          <w:spacing w:val="-2"/>
        </w:rPr>
        <w:t xml:space="preserve"> </w:t>
      </w:r>
      <w:r>
        <w:t>ask</w:t>
      </w:r>
      <w:r>
        <w:rPr>
          <w:spacing w:val="-4"/>
        </w:rPr>
        <w:t xml:space="preserve"> </w:t>
      </w:r>
      <w:r>
        <w:t>other</w:t>
      </w:r>
      <w:r>
        <w:rPr>
          <w:spacing w:val="-3"/>
        </w:rPr>
        <w:t xml:space="preserve"> </w:t>
      </w:r>
      <w:r>
        <w:t>experts</w:t>
      </w:r>
      <w:r>
        <w:rPr>
          <w:spacing w:val="-1"/>
        </w:rPr>
        <w:t xml:space="preserve"> </w:t>
      </w:r>
      <w:r>
        <w:t>they</w:t>
      </w:r>
      <w:r>
        <w:rPr>
          <w:spacing w:val="-1"/>
        </w:rPr>
        <w:t xml:space="preserve"> </w:t>
      </w:r>
      <w:r>
        <w:t>see</w:t>
      </w:r>
      <w:r>
        <w:rPr>
          <w:spacing w:val="-4"/>
        </w:rPr>
        <w:t xml:space="preserve"> </w:t>
      </w:r>
      <w:r>
        <w:t>fit</w:t>
      </w:r>
      <w:r>
        <w:rPr>
          <w:spacing w:val="-3"/>
        </w:rPr>
        <w:t xml:space="preserve"> </w:t>
      </w:r>
      <w:r>
        <w:t>to</w:t>
      </w:r>
      <w:r>
        <w:rPr>
          <w:spacing w:val="-4"/>
        </w:rPr>
        <w:t xml:space="preserve"> </w:t>
      </w:r>
      <w:r>
        <w:t>attend</w:t>
      </w:r>
      <w:r>
        <w:rPr>
          <w:spacing w:val="-4"/>
        </w:rPr>
        <w:t xml:space="preserve"> </w:t>
      </w:r>
      <w:r>
        <w:t>to</w:t>
      </w:r>
      <w:r>
        <w:rPr>
          <w:spacing w:val="-2"/>
        </w:rPr>
        <w:t xml:space="preserve"> </w:t>
      </w:r>
      <w:r>
        <w:t>give</w:t>
      </w:r>
      <w:r>
        <w:rPr>
          <w:spacing w:val="-2"/>
        </w:rPr>
        <w:t xml:space="preserve"> </w:t>
      </w:r>
      <w:r>
        <w:t>advice</w:t>
      </w:r>
      <w:r>
        <w:rPr>
          <w:spacing w:val="-2"/>
        </w:rPr>
        <w:t xml:space="preserve"> </w:t>
      </w:r>
      <w:r>
        <w:t>on</w:t>
      </w:r>
      <w:r>
        <w:rPr>
          <w:spacing w:val="-4"/>
        </w:rPr>
        <w:t xml:space="preserve"> </w:t>
      </w:r>
      <w:r>
        <w:t xml:space="preserve">technical matters relevant to the </w:t>
      </w:r>
      <w:proofErr w:type="gramStart"/>
      <w:r>
        <w:t>appeal</w:t>
      </w:r>
      <w:proofErr w:type="gramEnd"/>
      <w:r>
        <w:t xml:space="preserve"> but these advisors shall not vote on any appeal.</w:t>
      </w:r>
    </w:p>
    <w:p w14:paraId="7B973298" w14:textId="77777777" w:rsidR="00AF6C6D" w:rsidRDefault="00236D07">
      <w:pPr>
        <w:pStyle w:val="BodyText"/>
        <w:spacing w:before="120" w:line="360" w:lineRule="auto"/>
        <w:ind w:right="813"/>
      </w:pPr>
      <w:r>
        <w:t>RL Project Board members who were part of the original decision may attend the meeting to advise on discussions that took place but are not entitled to vote. They should leave the room during</w:t>
      </w:r>
      <w:r>
        <w:rPr>
          <w:spacing w:val="-2"/>
        </w:rPr>
        <w:t xml:space="preserve"> </w:t>
      </w:r>
      <w:r>
        <w:t>the</w:t>
      </w:r>
      <w:r>
        <w:rPr>
          <w:spacing w:val="-4"/>
        </w:rPr>
        <w:t xml:space="preserve"> </w:t>
      </w:r>
      <w:r>
        <w:t>discussion</w:t>
      </w:r>
      <w:r>
        <w:rPr>
          <w:spacing w:val="-2"/>
        </w:rPr>
        <w:t xml:space="preserve"> </w:t>
      </w:r>
      <w:r>
        <w:t>of</w:t>
      </w:r>
      <w:r>
        <w:rPr>
          <w:spacing w:val="-3"/>
        </w:rPr>
        <w:t xml:space="preserve"> </w:t>
      </w:r>
      <w:r>
        <w:t>the</w:t>
      </w:r>
      <w:r>
        <w:rPr>
          <w:spacing w:val="-2"/>
        </w:rPr>
        <w:t xml:space="preserve"> </w:t>
      </w:r>
      <w:r>
        <w:t>decision. The</w:t>
      </w:r>
      <w:r>
        <w:rPr>
          <w:spacing w:val="-4"/>
        </w:rPr>
        <w:t xml:space="preserve"> </w:t>
      </w:r>
      <w:r>
        <w:t>‘conflicts</w:t>
      </w:r>
      <w:r>
        <w:rPr>
          <w:spacing w:val="-1"/>
        </w:rPr>
        <w:t xml:space="preserve"> </w:t>
      </w:r>
      <w:r>
        <w:t>of</w:t>
      </w:r>
      <w:r>
        <w:rPr>
          <w:spacing w:val="-3"/>
        </w:rPr>
        <w:t xml:space="preserve"> </w:t>
      </w:r>
      <w:r>
        <w:t>interest’</w:t>
      </w:r>
      <w:r>
        <w:rPr>
          <w:spacing w:val="-2"/>
        </w:rPr>
        <w:t xml:space="preserve"> </w:t>
      </w:r>
      <w:r>
        <w:t>policy</w:t>
      </w:r>
      <w:r>
        <w:rPr>
          <w:spacing w:val="-4"/>
        </w:rPr>
        <w:t xml:space="preserve"> </w:t>
      </w:r>
      <w:r>
        <w:t>shall</w:t>
      </w:r>
      <w:r>
        <w:rPr>
          <w:spacing w:val="-2"/>
        </w:rPr>
        <w:t xml:space="preserve"> </w:t>
      </w:r>
      <w:r>
        <w:t>apply</w:t>
      </w:r>
      <w:r>
        <w:rPr>
          <w:spacing w:val="-1"/>
        </w:rPr>
        <w:t xml:space="preserve"> </w:t>
      </w:r>
      <w:r>
        <w:t>and</w:t>
      </w:r>
      <w:r>
        <w:rPr>
          <w:spacing w:val="-2"/>
        </w:rPr>
        <w:t xml:space="preserve"> </w:t>
      </w:r>
      <w:r>
        <w:t>any</w:t>
      </w:r>
      <w:r>
        <w:rPr>
          <w:spacing w:val="-4"/>
        </w:rPr>
        <w:t xml:space="preserve"> </w:t>
      </w:r>
      <w:r>
        <w:t>member with an interest in a variety under discussion will make that known to the Chair.</w:t>
      </w:r>
    </w:p>
    <w:p w14:paraId="727CF311" w14:textId="77777777" w:rsidR="00AF6C6D" w:rsidRDefault="00236D07">
      <w:pPr>
        <w:pStyle w:val="BodyText"/>
        <w:spacing w:before="121" w:line="360" w:lineRule="auto"/>
        <w:ind w:right="813"/>
      </w:pPr>
      <w:r>
        <w:t>The appellant shall attend the appeal meeting to make a verbal case in support of their appeal. They</w:t>
      </w:r>
      <w:r>
        <w:rPr>
          <w:spacing w:val="-1"/>
        </w:rPr>
        <w:t xml:space="preserve"> </w:t>
      </w:r>
      <w:r>
        <w:t>may</w:t>
      </w:r>
      <w:r>
        <w:rPr>
          <w:spacing w:val="-1"/>
        </w:rPr>
        <w:t xml:space="preserve"> </w:t>
      </w:r>
      <w:r>
        <w:t>ask</w:t>
      </w:r>
      <w:r>
        <w:rPr>
          <w:spacing w:val="-4"/>
        </w:rPr>
        <w:t xml:space="preserve"> </w:t>
      </w:r>
      <w:r>
        <w:t>questions</w:t>
      </w:r>
      <w:r>
        <w:rPr>
          <w:spacing w:val="-4"/>
        </w:rPr>
        <w:t xml:space="preserve"> </w:t>
      </w:r>
      <w:r>
        <w:t>and</w:t>
      </w:r>
      <w:r>
        <w:rPr>
          <w:spacing w:val="-2"/>
        </w:rPr>
        <w:t xml:space="preserve"> </w:t>
      </w:r>
      <w:r>
        <w:t>may</w:t>
      </w:r>
      <w:r>
        <w:rPr>
          <w:spacing w:val="-4"/>
        </w:rPr>
        <w:t xml:space="preserve"> </w:t>
      </w:r>
      <w:r>
        <w:t>be</w:t>
      </w:r>
      <w:r>
        <w:rPr>
          <w:spacing w:val="-2"/>
        </w:rPr>
        <w:t xml:space="preserve"> </w:t>
      </w:r>
      <w:r>
        <w:t>questioned</w:t>
      </w:r>
      <w:r>
        <w:rPr>
          <w:spacing w:val="-4"/>
        </w:rPr>
        <w:t xml:space="preserve"> </w:t>
      </w:r>
      <w:r>
        <w:t>by</w:t>
      </w:r>
      <w:r>
        <w:rPr>
          <w:spacing w:val="-2"/>
        </w:rPr>
        <w:t xml:space="preserve"> </w:t>
      </w:r>
      <w:r>
        <w:t>the</w:t>
      </w:r>
      <w:r>
        <w:rPr>
          <w:spacing w:val="-4"/>
        </w:rPr>
        <w:t xml:space="preserve"> </w:t>
      </w:r>
      <w:r>
        <w:t>RL</w:t>
      </w:r>
      <w:r>
        <w:rPr>
          <w:spacing w:val="-2"/>
        </w:rPr>
        <w:t xml:space="preserve"> </w:t>
      </w:r>
      <w:r>
        <w:t>Project Board. They</w:t>
      </w:r>
      <w:r>
        <w:rPr>
          <w:spacing w:val="-1"/>
        </w:rPr>
        <w:t xml:space="preserve"> </w:t>
      </w:r>
      <w:r>
        <w:t>will</w:t>
      </w:r>
      <w:r>
        <w:rPr>
          <w:spacing w:val="-2"/>
        </w:rPr>
        <w:t xml:space="preserve"> </w:t>
      </w:r>
      <w:proofErr w:type="gramStart"/>
      <w:r>
        <w:t>not</w:t>
      </w:r>
      <w:proofErr w:type="gramEnd"/>
      <w:r>
        <w:rPr>
          <w:spacing w:val="-3"/>
        </w:rPr>
        <w:t xml:space="preserve"> </w:t>
      </w:r>
      <w:r>
        <w:t>however, be present at the final discussion or when a vote is taken.</w:t>
      </w:r>
    </w:p>
    <w:p w14:paraId="3E85CB23" w14:textId="77777777" w:rsidR="00AF6C6D" w:rsidRDefault="00236D07">
      <w:pPr>
        <w:pStyle w:val="BodyText"/>
        <w:spacing w:before="120" w:line="360" w:lineRule="auto"/>
        <w:ind w:right="719"/>
      </w:pPr>
      <w:r>
        <w:t xml:space="preserve">Decisions will be taken by a simple </w:t>
      </w:r>
      <w:proofErr w:type="gramStart"/>
      <w:r>
        <w:t>majority</w:t>
      </w:r>
      <w:proofErr w:type="gramEnd"/>
      <w:r>
        <w:t xml:space="preserve"> and the Chair shall have an additional casting vote should</w:t>
      </w:r>
      <w:r>
        <w:rPr>
          <w:spacing w:val="-2"/>
        </w:rPr>
        <w:t xml:space="preserve"> </w:t>
      </w:r>
      <w:r>
        <w:t>that</w:t>
      </w:r>
      <w:r>
        <w:rPr>
          <w:spacing w:val="-3"/>
        </w:rPr>
        <w:t xml:space="preserve"> </w:t>
      </w:r>
      <w:r>
        <w:t>be</w:t>
      </w:r>
      <w:r>
        <w:rPr>
          <w:spacing w:val="-4"/>
        </w:rPr>
        <w:t xml:space="preserve"> </w:t>
      </w:r>
      <w:r>
        <w:t>necessary. All</w:t>
      </w:r>
      <w:r>
        <w:rPr>
          <w:spacing w:val="-2"/>
        </w:rPr>
        <w:t xml:space="preserve"> </w:t>
      </w:r>
      <w:r>
        <w:t>members</w:t>
      </w:r>
      <w:r>
        <w:rPr>
          <w:spacing w:val="-1"/>
        </w:rPr>
        <w:t xml:space="preserve"> </w:t>
      </w:r>
      <w:r>
        <w:t>of</w:t>
      </w:r>
      <w:r>
        <w:rPr>
          <w:spacing w:val="-3"/>
        </w:rPr>
        <w:t xml:space="preserve"> </w:t>
      </w:r>
      <w:r>
        <w:t>the</w:t>
      </w:r>
      <w:r>
        <w:rPr>
          <w:spacing w:val="-2"/>
        </w:rPr>
        <w:t xml:space="preserve"> </w:t>
      </w:r>
      <w:r>
        <w:t>RL</w:t>
      </w:r>
      <w:r>
        <w:rPr>
          <w:spacing w:val="-6"/>
        </w:rPr>
        <w:t xml:space="preserve"> </w:t>
      </w:r>
      <w:r>
        <w:t>Project Board</w:t>
      </w:r>
      <w:r>
        <w:rPr>
          <w:spacing w:val="-2"/>
        </w:rPr>
        <w:t xml:space="preserve"> </w:t>
      </w:r>
      <w:r>
        <w:t>present</w:t>
      </w:r>
      <w:r>
        <w:rPr>
          <w:spacing w:val="-3"/>
        </w:rPr>
        <w:t xml:space="preserve"> </w:t>
      </w:r>
      <w:r>
        <w:t>will</w:t>
      </w:r>
      <w:r>
        <w:rPr>
          <w:spacing w:val="-2"/>
        </w:rPr>
        <w:t xml:space="preserve"> </w:t>
      </w:r>
      <w:r>
        <w:t>be</w:t>
      </w:r>
      <w:r>
        <w:rPr>
          <w:spacing w:val="-2"/>
        </w:rPr>
        <w:t xml:space="preserve"> </w:t>
      </w:r>
      <w:r>
        <w:t>expected</w:t>
      </w:r>
      <w:r>
        <w:rPr>
          <w:spacing w:val="-4"/>
        </w:rPr>
        <w:t xml:space="preserve"> </w:t>
      </w:r>
      <w:r>
        <w:t>to</w:t>
      </w:r>
      <w:r>
        <w:rPr>
          <w:spacing w:val="-2"/>
        </w:rPr>
        <w:t xml:space="preserve"> </w:t>
      </w:r>
      <w:r>
        <w:t>vote unless they have ruled themselves out at the start of the discussion.</w:t>
      </w:r>
    </w:p>
    <w:p w14:paraId="2DCED036" w14:textId="77777777" w:rsidR="00AF6C6D" w:rsidRDefault="00236D07">
      <w:pPr>
        <w:pStyle w:val="BodyText"/>
        <w:spacing w:before="119" w:line="360" w:lineRule="auto"/>
        <w:ind w:right="813"/>
      </w:pPr>
      <w:r>
        <w:t>The</w:t>
      </w:r>
      <w:r>
        <w:rPr>
          <w:spacing w:val="-2"/>
        </w:rPr>
        <w:t xml:space="preserve"> </w:t>
      </w:r>
      <w:r>
        <w:t>RL</w:t>
      </w:r>
      <w:r>
        <w:rPr>
          <w:spacing w:val="-2"/>
        </w:rPr>
        <w:t xml:space="preserve"> </w:t>
      </w:r>
      <w:r>
        <w:t>Project</w:t>
      </w:r>
      <w:r>
        <w:rPr>
          <w:spacing w:val="-3"/>
        </w:rPr>
        <w:t xml:space="preserve"> </w:t>
      </w:r>
      <w:r>
        <w:t>Manager</w:t>
      </w:r>
      <w:r>
        <w:rPr>
          <w:spacing w:val="-3"/>
        </w:rPr>
        <w:t xml:space="preserve"> </w:t>
      </w:r>
      <w:r>
        <w:t>or</w:t>
      </w:r>
      <w:r>
        <w:rPr>
          <w:spacing w:val="-3"/>
        </w:rPr>
        <w:t xml:space="preserve"> </w:t>
      </w:r>
      <w:r>
        <w:t>a</w:t>
      </w:r>
      <w:r>
        <w:rPr>
          <w:spacing w:val="-2"/>
        </w:rPr>
        <w:t xml:space="preserve"> </w:t>
      </w:r>
      <w:r>
        <w:t>person</w:t>
      </w:r>
      <w:r>
        <w:rPr>
          <w:spacing w:val="-2"/>
        </w:rPr>
        <w:t xml:space="preserve"> </w:t>
      </w:r>
      <w:r>
        <w:t>appointed</w:t>
      </w:r>
      <w:r>
        <w:rPr>
          <w:spacing w:val="-2"/>
        </w:rPr>
        <w:t xml:space="preserve"> </w:t>
      </w:r>
      <w:r>
        <w:t>by them</w:t>
      </w:r>
      <w:r>
        <w:rPr>
          <w:spacing w:val="-3"/>
        </w:rPr>
        <w:t xml:space="preserve"> </w:t>
      </w:r>
      <w:r>
        <w:t>shall</w:t>
      </w:r>
      <w:r>
        <w:rPr>
          <w:spacing w:val="-2"/>
        </w:rPr>
        <w:t xml:space="preserve"> </w:t>
      </w:r>
      <w:r>
        <w:t>attend</w:t>
      </w:r>
      <w:r>
        <w:rPr>
          <w:spacing w:val="-4"/>
        </w:rPr>
        <w:t xml:space="preserve"> </w:t>
      </w:r>
      <w:r>
        <w:t>the</w:t>
      </w:r>
      <w:r>
        <w:rPr>
          <w:spacing w:val="-2"/>
        </w:rPr>
        <w:t xml:space="preserve"> </w:t>
      </w:r>
      <w:r>
        <w:t>hearing</w:t>
      </w:r>
      <w:r>
        <w:rPr>
          <w:spacing w:val="-2"/>
        </w:rPr>
        <w:t xml:space="preserve"> </w:t>
      </w:r>
      <w:r>
        <w:t>of</w:t>
      </w:r>
      <w:r>
        <w:rPr>
          <w:spacing w:val="-3"/>
        </w:rPr>
        <w:t xml:space="preserve"> </w:t>
      </w:r>
      <w:r>
        <w:t>an</w:t>
      </w:r>
      <w:r>
        <w:rPr>
          <w:spacing w:val="-2"/>
        </w:rPr>
        <w:t xml:space="preserve"> </w:t>
      </w:r>
      <w:r>
        <w:t>appeal</w:t>
      </w:r>
      <w:r>
        <w:rPr>
          <w:spacing w:val="-5"/>
        </w:rPr>
        <w:t xml:space="preserve"> </w:t>
      </w:r>
      <w:r>
        <w:t xml:space="preserve">by the RL Project Board </w:t>
      </w:r>
      <w:proofErr w:type="gramStart"/>
      <w:r>
        <w:t>in order to</w:t>
      </w:r>
      <w:proofErr w:type="gramEnd"/>
      <w:r>
        <w:t xml:space="preserve"> answer questions from its members or the appellant.</w:t>
      </w:r>
    </w:p>
    <w:p w14:paraId="721680EE" w14:textId="77777777" w:rsidR="00AF6C6D" w:rsidRDefault="00236D07" w:rsidP="002D48B2">
      <w:pPr>
        <w:pStyle w:val="Heading2"/>
        <w:numPr>
          <w:ilvl w:val="1"/>
          <w:numId w:val="24"/>
        </w:numPr>
        <w:tabs>
          <w:tab w:val="left" w:pos="826"/>
        </w:tabs>
        <w:spacing w:before="122"/>
      </w:pPr>
      <w:bookmarkStart w:id="174" w:name="_Toc232086601"/>
      <w:bookmarkStart w:id="175" w:name="_Toc232086796"/>
      <w:bookmarkStart w:id="176" w:name="_Toc234231806"/>
      <w:r>
        <w:t>Procedures</w:t>
      </w:r>
      <w:r>
        <w:rPr>
          <w:spacing w:val="-7"/>
        </w:rPr>
        <w:t xml:space="preserve"> </w:t>
      </w:r>
      <w:r>
        <w:t>to</w:t>
      </w:r>
      <w:r>
        <w:rPr>
          <w:spacing w:val="-4"/>
        </w:rPr>
        <w:t xml:space="preserve"> </w:t>
      </w:r>
      <w:r>
        <w:t>guide</w:t>
      </w:r>
      <w:r>
        <w:rPr>
          <w:spacing w:val="-4"/>
        </w:rPr>
        <w:t xml:space="preserve"> </w:t>
      </w:r>
      <w:r>
        <w:t>the</w:t>
      </w:r>
      <w:r>
        <w:rPr>
          <w:spacing w:val="-4"/>
        </w:rPr>
        <w:t xml:space="preserve"> </w:t>
      </w:r>
      <w:r>
        <w:t>appeals</w:t>
      </w:r>
      <w:r>
        <w:rPr>
          <w:spacing w:val="-4"/>
        </w:rPr>
        <w:t xml:space="preserve"> </w:t>
      </w:r>
      <w:r>
        <w:rPr>
          <w:spacing w:val="-2"/>
        </w:rPr>
        <w:t>meetings</w:t>
      </w:r>
      <w:bookmarkEnd w:id="174"/>
      <w:bookmarkEnd w:id="175"/>
      <w:bookmarkEnd w:id="176"/>
    </w:p>
    <w:p w14:paraId="645D1814" w14:textId="77777777" w:rsidR="00AF6C6D" w:rsidRDefault="00236D07">
      <w:pPr>
        <w:pStyle w:val="BodyText"/>
        <w:spacing w:before="257" w:line="360" w:lineRule="auto"/>
        <w:ind w:right="869"/>
        <w:jc w:val="both"/>
      </w:pPr>
      <w:r>
        <w:t>The appeal meeting</w:t>
      </w:r>
      <w:r>
        <w:rPr>
          <w:spacing w:val="-1"/>
        </w:rPr>
        <w:t xml:space="preserve"> </w:t>
      </w:r>
      <w:r>
        <w:t>time</w:t>
      </w:r>
      <w:r>
        <w:rPr>
          <w:spacing w:val="-1"/>
        </w:rPr>
        <w:t xml:space="preserve"> </w:t>
      </w:r>
      <w:r>
        <w:t>and place will be</w:t>
      </w:r>
      <w:r>
        <w:rPr>
          <w:spacing w:val="-1"/>
        </w:rPr>
        <w:t xml:space="preserve"> </w:t>
      </w:r>
      <w:r>
        <w:t>fixed before</w:t>
      </w:r>
      <w:r>
        <w:rPr>
          <w:spacing w:val="-1"/>
        </w:rPr>
        <w:t xml:space="preserve"> </w:t>
      </w:r>
      <w:r>
        <w:t>the Crop Committee meeting takes place. Breeders</w:t>
      </w:r>
      <w:r>
        <w:rPr>
          <w:spacing w:val="-4"/>
        </w:rPr>
        <w:t xml:space="preserve"> </w:t>
      </w:r>
      <w:r>
        <w:t>and</w:t>
      </w:r>
      <w:r>
        <w:rPr>
          <w:spacing w:val="-4"/>
        </w:rPr>
        <w:t xml:space="preserve"> </w:t>
      </w:r>
      <w:r>
        <w:t>their</w:t>
      </w:r>
      <w:r>
        <w:rPr>
          <w:spacing w:val="-1"/>
        </w:rPr>
        <w:t xml:space="preserve"> </w:t>
      </w:r>
      <w:r>
        <w:t>agents</w:t>
      </w:r>
      <w:r>
        <w:rPr>
          <w:spacing w:val="-1"/>
        </w:rPr>
        <w:t xml:space="preserve"> </w:t>
      </w:r>
      <w:r>
        <w:t>will</w:t>
      </w:r>
      <w:r>
        <w:rPr>
          <w:spacing w:val="-2"/>
        </w:rPr>
        <w:t xml:space="preserve"> </w:t>
      </w:r>
      <w:r>
        <w:t>be</w:t>
      </w:r>
      <w:r>
        <w:rPr>
          <w:spacing w:val="-2"/>
        </w:rPr>
        <w:t xml:space="preserve"> </w:t>
      </w:r>
      <w:r>
        <w:t>informed</w:t>
      </w:r>
      <w:r>
        <w:rPr>
          <w:spacing w:val="-2"/>
        </w:rPr>
        <w:t xml:space="preserve"> </w:t>
      </w:r>
      <w:r>
        <w:t>and</w:t>
      </w:r>
      <w:r>
        <w:rPr>
          <w:spacing w:val="-6"/>
        </w:rPr>
        <w:t xml:space="preserve"> </w:t>
      </w:r>
      <w:r>
        <w:t>must</w:t>
      </w:r>
      <w:r>
        <w:rPr>
          <w:spacing w:val="-1"/>
        </w:rPr>
        <w:t xml:space="preserve"> </w:t>
      </w:r>
      <w:r>
        <w:t>attend</w:t>
      </w:r>
      <w:r>
        <w:rPr>
          <w:spacing w:val="-4"/>
        </w:rPr>
        <w:t xml:space="preserve"> </w:t>
      </w:r>
      <w:r>
        <w:t>at</w:t>
      </w:r>
      <w:r>
        <w:rPr>
          <w:spacing w:val="-3"/>
        </w:rPr>
        <w:t xml:space="preserve"> </w:t>
      </w:r>
      <w:r>
        <w:t>the</w:t>
      </w:r>
      <w:r>
        <w:rPr>
          <w:spacing w:val="-2"/>
        </w:rPr>
        <w:t xml:space="preserve"> </w:t>
      </w:r>
      <w:r>
        <w:t>appropriate</w:t>
      </w:r>
      <w:r>
        <w:rPr>
          <w:spacing w:val="-3"/>
        </w:rPr>
        <w:t xml:space="preserve"> </w:t>
      </w:r>
      <w:r>
        <w:t>time</w:t>
      </w:r>
      <w:r>
        <w:rPr>
          <w:spacing w:val="-4"/>
        </w:rPr>
        <w:t xml:space="preserve"> </w:t>
      </w:r>
      <w:r>
        <w:t>to</w:t>
      </w:r>
      <w:r>
        <w:rPr>
          <w:spacing w:val="-4"/>
        </w:rPr>
        <w:t xml:space="preserve"> </w:t>
      </w:r>
      <w:r>
        <w:t>address</w:t>
      </w:r>
      <w:r>
        <w:rPr>
          <w:spacing w:val="-4"/>
        </w:rPr>
        <w:t xml:space="preserve"> </w:t>
      </w:r>
      <w:r>
        <w:t xml:space="preserve">the </w:t>
      </w:r>
      <w:r>
        <w:rPr>
          <w:spacing w:val="-2"/>
        </w:rPr>
        <w:t>meeting.</w:t>
      </w:r>
    </w:p>
    <w:p w14:paraId="6271AD93" w14:textId="77777777" w:rsidR="00AF6C6D" w:rsidRDefault="00236D07">
      <w:pPr>
        <w:pStyle w:val="BodyText"/>
        <w:spacing w:before="119" w:line="360" w:lineRule="auto"/>
        <w:ind w:right="719"/>
      </w:pPr>
      <w:r>
        <w:t>Breeders or their agents will be informed about all variety decisions by the RL team as soon as possible after each decision meeting. The initial notes of the meeting are only a guide to the discussions and should</w:t>
      </w:r>
      <w:r>
        <w:rPr>
          <w:spacing w:val="-4"/>
        </w:rPr>
        <w:t xml:space="preserve"> </w:t>
      </w:r>
      <w:r>
        <w:t>not be</w:t>
      </w:r>
      <w:r>
        <w:rPr>
          <w:spacing w:val="-2"/>
        </w:rPr>
        <w:t xml:space="preserve"> </w:t>
      </w:r>
      <w:r>
        <w:t>relied on</w:t>
      </w:r>
      <w:r>
        <w:rPr>
          <w:spacing w:val="-2"/>
        </w:rPr>
        <w:t xml:space="preserve"> </w:t>
      </w:r>
      <w:r>
        <w:t>as a</w:t>
      </w:r>
      <w:r>
        <w:rPr>
          <w:spacing w:val="-2"/>
        </w:rPr>
        <w:t xml:space="preserve"> </w:t>
      </w:r>
      <w:r>
        <w:t>complete</w:t>
      </w:r>
      <w:r>
        <w:rPr>
          <w:spacing w:val="-1"/>
        </w:rPr>
        <w:t xml:space="preserve"> </w:t>
      </w:r>
      <w:r>
        <w:t>record of</w:t>
      </w:r>
      <w:r>
        <w:rPr>
          <w:spacing w:val="-1"/>
        </w:rPr>
        <w:t xml:space="preserve"> </w:t>
      </w:r>
      <w:r>
        <w:t>the</w:t>
      </w:r>
      <w:r>
        <w:rPr>
          <w:spacing w:val="-2"/>
        </w:rPr>
        <w:t xml:space="preserve"> </w:t>
      </w:r>
      <w:r>
        <w:t>meeting. This</w:t>
      </w:r>
      <w:r>
        <w:rPr>
          <w:spacing w:val="-2"/>
        </w:rPr>
        <w:t xml:space="preserve"> </w:t>
      </w:r>
      <w:r>
        <w:t>will be by email to</w:t>
      </w:r>
      <w:r>
        <w:rPr>
          <w:spacing w:val="-1"/>
        </w:rPr>
        <w:t xml:space="preserve"> </w:t>
      </w:r>
      <w:r>
        <w:t>an</w:t>
      </w:r>
      <w:r>
        <w:rPr>
          <w:spacing w:val="-3"/>
        </w:rPr>
        <w:t xml:space="preserve"> </w:t>
      </w:r>
      <w:r>
        <w:t>agreed</w:t>
      </w:r>
      <w:r>
        <w:rPr>
          <w:spacing w:val="-3"/>
        </w:rPr>
        <w:t xml:space="preserve"> </w:t>
      </w:r>
      <w:r>
        <w:t>address,</w:t>
      </w:r>
      <w:r>
        <w:rPr>
          <w:spacing w:val="-1"/>
        </w:rPr>
        <w:t xml:space="preserve"> </w:t>
      </w:r>
      <w:r>
        <w:t>and</w:t>
      </w:r>
      <w:r>
        <w:rPr>
          <w:spacing w:val="-1"/>
        </w:rPr>
        <w:t xml:space="preserve"> </w:t>
      </w:r>
      <w:r>
        <w:t>it is</w:t>
      </w:r>
      <w:r>
        <w:rPr>
          <w:spacing w:val="-3"/>
        </w:rPr>
        <w:t xml:space="preserve"> </w:t>
      </w:r>
      <w:r>
        <w:t>the</w:t>
      </w:r>
      <w:r>
        <w:rPr>
          <w:spacing w:val="-3"/>
        </w:rPr>
        <w:t xml:space="preserve"> </w:t>
      </w:r>
      <w:r>
        <w:t>responsibility of</w:t>
      </w:r>
      <w:r>
        <w:rPr>
          <w:spacing w:val="-2"/>
        </w:rPr>
        <w:t xml:space="preserve"> </w:t>
      </w:r>
      <w:r>
        <w:t>the</w:t>
      </w:r>
      <w:r>
        <w:rPr>
          <w:spacing w:val="-1"/>
        </w:rPr>
        <w:t xml:space="preserve"> </w:t>
      </w:r>
      <w:r>
        <w:t>breeder</w:t>
      </w:r>
      <w:r>
        <w:rPr>
          <w:spacing w:val="-2"/>
        </w:rPr>
        <w:t xml:space="preserve"> </w:t>
      </w:r>
      <w:r>
        <w:t>or</w:t>
      </w:r>
      <w:r>
        <w:rPr>
          <w:spacing w:val="-2"/>
        </w:rPr>
        <w:t xml:space="preserve"> </w:t>
      </w:r>
      <w:r>
        <w:t>agent</w:t>
      </w:r>
      <w:r>
        <w:rPr>
          <w:spacing w:val="-2"/>
        </w:rPr>
        <w:t xml:space="preserve"> </w:t>
      </w:r>
      <w:r>
        <w:t>to</w:t>
      </w:r>
      <w:r>
        <w:rPr>
          <w:spacing w:val="-5"/>
        </w:rPr>
        <w:t xml:space="preserve"> </w:t>
      </w:r>
      <w:r>
        <w:t>ensure</w:t>
      </w:r>
      <w:r>
        <w:rPr>
          <w:spacing w:val="-3"/>
        </w:rPr>
        <w:t xml:space="preserve"> </w:t>
      </w:r>
      <w:r>
        <w:t>that</w:t>
      </w:r>
      <w:r>
        <w:rPr>
          <w:spacing w:val="-2"/>
        </w:rPr>
        <w:t xml:space="preserve"> </w:t>
      </w:r>
      <w:r>
        <w:t>contact</w:t>
      </w:r>
      <w:r>
        <w:rPr>
          <w:spacing w:val="-2"/>
        </w:rPr>
        <w:t xml:space="preserve"> </w:t>
      </w:r>
      <w:r>
        <w:t>can be made.</w:t>
      </w:r>
    </w:p>
    <w:p w14:paraId="3E1CD956" w14:textId="77777777" w:rsidR="00AF6C6D" w:rsidRDefault="00236D07">
      <w:pPr>
        <w:pStyle w:val="BodyText"/>
        <w:spacing w:before="122" w:line="360" w:lineRule="auto"/>
        <w:ind w:right="719"/>
      </w:pPr>
      <w:r>
        <w:t xml:space="preserve">Appeals against non-selection must be </w:t>
      </w:r>
      <w:proofErr w:type="gramStart"/>
      <w:r>
        <w:t>lodged</w:t>
      </w:r>
      <w:proofErr w:type="gramEnd"/>
      <w:r>
        <w:t xml:space="preserve"> at least one full working day before the time of the appeal</w:t>
      </w:r>
      <w:r>
        <w:rPr>
          <w:spacing w:val="-4"/>
        </w:rPr>
        <w:t xml:space="preserve"> </w:t>
      </w:r>
      <w:r>
        <w:t>meeting</w:t>
      </w:r>
      <w:r>
        <w:rPr>
          <w:spacing w:val="-5"/>
        </w:rPr>
        <w:t xml:space="preserve"> </w:t>
      </w:r>
      <w:r>
        <w:t>and</w:t>
      </w:r>
      <w:r>
        <w:rPr>
          <w:spacing w:val="-3"/>
        </w:rPr>
        <w:t xml:space="preserve"> </w:t>
      </w:r>
      <w:r>
        <w:t>appeals</w:t>
      </w:r>
      <w:r>
        <w:rPr>
          <w:spacing w:val="-2"/>
        </w:rPr>
        <w:t xml:space="preserve"> </w:t>
      </w:r>
      <w:r>
        <w:t>against</w:t>
      </w:r>
      <w:r>
        <w:rPr>
          <w:spacing w:val="-2"/>
        </w:rPr>
        <w:t xml:space="preserve"> </w:t>
      </w:r>
      <w:r>
        <w:t>non-recommendation</w:t>
      </w:r>
      <w:r>
        <w:rPr>
          <w:spacing w:val="-2"/>
        </w:rPr>
        <w:t xml:space="preserve"> </w:t>
      </w:r>
      <w:r>
        <w:t>within</w:t>
      </w:r>
      <w:r>
        <w:rPr>
          <w:spacing w:val="-5"/>
        </w:rPr>
        <w:t xml:space="preserve"> </w:t>
      </w:r>
      <w:r>
        <w:t>one</w:t>
      </w:r>
      <w:r>
        <w:rPr>
          <w:spacing w:val="-3"/>
        </w:rPr>
        <w:t xml:space="preserve"> </w:t>
      </w:r>
      <w:r>
        <w:t>week</w:t>
      </w:r>
      <w:r>
        <w:rPr>
          <w:spacing w:val="-3"/>
        </w:rPr>
        <w:t xml:space="preserve"> </w:t>
      </w:r>
      <w:r>
        <w:t>of</w:t>
      </w:r>
      <w:r>
        <w:rPr>
          <w:spacing w:val="-3"/>
        </w:rPr>
        <w:t xml:space="preserve"> </w:t>
      </w:r>
      <w:r>
        <w:t>the</w:t>
      </w:r>
      <w:r>
        <w:rPr>
          <w:spacing w:val="-5"/>
        </w:rPr>
        <w:t xml:space="preserve"> </w:t>
      </w:r>
      <w:r>
        <w:t xml:space="preserve">recommendation </w:t>
      </w:r>
      <w:r>
        <w:rPr>
          <w:spacing w:val="-2"/>
        </w:rPr>
        <w:t>meeting.</w:t>
      </w:r>
    </w:p>
    <w:p w14:paraId="73CA9886" w14:textId="77777777" w:rsidR="00AF6C6D" w:rsidRDefault="00AF6C6D">
      <w:pPr>
        <w:pStyle w:val="BodyText"/>
        <w:spacing w:line="360" w:lineRule="auto"/>
        <w:sectPr w:rsidR="00AF6C6D">
          <w:pgSz w:w="11910" w:h="16840"/>
          <w:pgMar w:top="1040" w:right="425" w:bottom="1340" w:left="708" w:header="0" w:footer="1150" w:gutter="0"/>
          <w:cols w:space="720"/>
        </w:sectPr>
      </w:pPr>
    </w:p>
    <w:p w14:paraId="3E4A362E" w14:textId="21FF1B8A" w:rsidR="00AF6C6D" w:rsidRDefault="00236D07">
      <w:pPr>
        <w:pStyle w:val="BodyText"/>
        <w:spacing w:before="74" w:line="360" w:lineRule="auto"/>
        <w:ind w:right="749"/>
      </w:pPr>
      <w:r>
        <w:lastRenderedPageBreak/>
        <w:t xml:space="preserve">If the breeder wishes to consider an </w:t>
      </w:r>
      <w:proofErr w:type="gramStart"/>
      <w:r>
        <w:t>appeal</w:t>
      </w:r>
      <w:proofErr w:type="gramEnd"/>
      <w:r>
        <w:t xml:space="preserve"> they should contact the RL team as soon as possible at</w:t>
      </w:r>
      <w:r>
        <w:rPr>
          <w:spacing w:val="-3"/>
        </w:rPr>
        <w:t xml:space="preserve"> </w:t>
      </w:r>
      <w:r>
        <w:t>the</w:t>
      </w:r>
      <w:r>
        <w:rPr>
          <w:spacing w:val="-2"/>
        </w:rPr>
        <w:t xml:space="preserve"> </w:t>
      </w:r>
      <w:r>
        <w:t>contact given</w:t>
      </w:r>
      <w:r>
        <w:rPr>
          <w:spacing w:val="-4"/>
        </w:rPr>
        <w:t xml:space="preserve"> </w:t>
      </w:r>
      <w:r>
        <w:t>in</w:t>
      </w:r>
      <w:r>
        <w:rPr>
          <w:spacing w:val="-2"/>
        </w:rPr>
        <w:t xml:space="preserve"> </w:t>
      </w:r>
      <w:r>
        <w:t>the</w:t>
      </w:r>
      <w:r>
        <w:rPr>
          <w:spacing w:val="-2"/>
        </w:rPr>
        <w:t xml:space="preserve"> </w:t>
      </w:r>
      <w:r>
        <w:t>notification. A</w:t>
      </w:r>
      <w:r>
        <w:rPr>
          <w:spacing w:val="-5"/>
        </w:rPr>
        <w:t xml:space="preserve"> </w:t>
      </w:r>
      <w:r>
        <w:t>member</w:t>
      </w:r>
      <w:r>
        <w:rPr>
          <w:spacing w:val="-3"/>
        </w:rPr>
        <w:t xml:space="preserve"> </w:t>
      </w:r>
      <w:r>
        <w:t>of</w:t>
      </w:r>
      <w:r>
        <w:rPr>
          <w:spacing w:val="-3"/>
        </w:rPr>
        <w:t xml:space="preserve"> </w:t>
      </w:r>
      <w:r>
        <w:t>the</w:t>
      </w:r>
      <w:r>
        <w:rPr>
          <w:spacing w:val="-2"/>
        </w:rPr>
        <w:t xml:space="preserve"> </w:t>
      </w:r>
      <w:r>
        <w:t>RL team</w:t>
      </w:r>
      <w:r>
        <w:rPr>
          <w:spacing w:val="-1"/>
        </w:rPr>
        <w:t xml:space="preserve"> </w:t>
      </w:r>
      <w:r>
        <w:t>will</w:t>
      </w:r>
      <w:r>
        <w:rPr>
          <w:spacing w:val="-2"/>
        </w:rPr>
        <w:t xml:space="preserve"> </w:t>
      </w:r>
      <w:r>
        <w:t>then</w:t>
      </w:r>
      <w:r>
        <w:rPr>
          <w:spacing w:val="-6"/>
        </w:rPr>
        <w:t xml:space="preserve"> </w:t>
      </w:r>
      <w:r w:rsidR="00074727">
        <w:t>endeavor</w:t>
      </w:r>
      <w:r>
        <w:rPr>
          <w:spacing w:val="-3"/>
        </w:rPr>
        <w:t xml:space="preserve"> </w:t>
      </w:r>
      <w:r>
        <w:t>to</w:t>
      </w:r>
      <w:r>
        <w:rPr>
          <w:spacing w:val="-4"/>
        </w:rPr>
        <w:t xml:space="preserve"> </w:t>
      </w:r>
      <w:r>
        <w:t>contact</w:t>
      </w:r>
      <w:r>
        <w:rPr>
          <w:spacing w:val="-3"/>
        </w:rPr>
        <w:t xml:space="preserve"> </w:t>
      </w:r>
      <w:r>
        <w:t>the appellant to</w:t>
      </w:r>
      <w:r>
        <w:rPr>
          <w:spacing w:val="-3"/>
        </w:rPr>
        <w:t xml:space="preserve"> </w:t>
      </w:r>
      <w:r>
        <w:t>explain</w:t>
      </w:r>
      <w:r>
        <w:rPr>
          <w:spacing w:val="-1"/>
        </w:rPr>
        <w:t xml:space="preserve"> </w:t>
      </w:r>
      <w:r>
        <w:t>the</w:t>
      </w:r>
      <w:r>
        <w:rPr>
          <w:spacing w:val="-3"/>
        </w:rPr>
        <w:t xml:space="preserve"> </w:t>
      </w:r>
      <w:r>
        <w:t>decision</w:t>
      </w:r>
      <w:r>
        <w:rPr>
          <w:spacing w:val="-1"/>
        </w:rPr>
        <w:t xml:space="preserve"> </w:t>
      </w:r>
      <w:r>
        <w:t>to</w:t>
      </w:r>
      <w:r>
        <w:rPr>
          <w:spacing w:val="-3"/>
        </w:rPr>
        <w:t xml:space="preserve"> </w:t>
      </w:r>
      <w:r>
        <w:t>them,</w:t>
      </w:r>
      <w:r>
        <w:rPr>
          <w:spacing w:val="-2"/>
        </w:rPr>
        <w:t xml:space="preserve"> </w:t>
      </w:r>
      <w:r>
        <w:t>outline</w:t>
      </w:r>
      <w:r>
        <w:rPr>
          <w:spacing w:val="-1"/>
        </w:rPr>
        <w:t xml:space="preserve"> </w:t>
      </w:r>
      <w:r>
        <w:t>the</w:t>
      </w:r>
      <w:r>
        <w:rPr>
          <w:spacing w:val="-1"/>
        </w:rPr>
        <w:t xml:space="preserve"> </w:t>
      </w:r>
      <w:r>
        <w:t>appeals procedure</w:t>
      </w:r>
      <w:r>
        <w:rPr>
          <w:spacing w:val="-3"/>
        </w:rPr>
        <w:t xml:space="preserve"> </w:t>
      </w:r>
      <w:r>
        <w:t>and</w:t>
      </w:r>
      <w:r>
        <w:rPr>
          <w:spacing w:val="-1"/>
        </w:rPr>
        <w:t xml:space="preserve"> </w:t>
      </w:r>
      <w:r>
        <w:t>confirm</w:t>
      </w:r>
      <w:r>
        <w:rPr>
          <w:spacing w:val="-2"/>
        </w:rPr>
        <w:t xml:space="preserve"> </w:t>
      </w:r>
      <w:r>
        <w:t>with</w:t>
      </w:r>
      <w:r>
        <w:rPr>
          <w:spacing w:val="-3"/>
        </w:rPr>
        <w:t xml:space="preserve"> </w:t>
      </w:r>
      <w:r>
        <w:t>them</w:t>
      </w:r>
      <w:r>
        <w:rPr>
          <w:spacing w:val="-2"/>
        </w:rPr>
        <w:t xml:space="preserve"> </w:t>
      </w:r>
      <w:r>
        <w:t>that they wish to proceed with the appeal.</w:t>
      </w:r>
    </w:p>
    <w:p w14:paraId="400D52F6" w14:textId="77777777" w:rsidR="00AF6C6D" w:rsidRDefault="00236D07">
      <w:pPr>
        <w:pStyle w:val="BodyText"/>
        <w:spacing w:before="122" w:line="360" w:lineRule="auto"/>
        <w:ind w:right="719"/>
      </w:pPr>
      <w:r>
        <w:t>If</w:t>
      </w:r>
      <w:r>
        <w:rPr>
          <w:spacing w:val="-3"/>
        </w:rPr>
        <w:t xml:space="preserve"> </w:t>
      </w:r>
      <w:r>
        <w:t>the</w:t>
      </w:r>
      <w:r>
        <w:rPr>
          <w:spacing w:val="-4"/>
        </w:rPr>
        <w:t xml:space="preserve"> </w:t>
      </w:r>
      <w:r>
        <w:t>appellant wishes</w:t>
      </w:r>
      <w:r>
        <w:rPr>
          <w:spacing w:val="-4"/>
        </w:rPr>
        <w:t xml:space="preserve"> </w:t>
      </w:r>
      <w:r>
        <w:t>to</w:t>
      </w:r>
      <w:r>
        <w:rPr>
          <w:spacing w:val="-4"/>
        </w:rPr>
        <w:t xml:space="preserve"> </w:t>
      </w:r>
      <w:r>
        <w:t>continue,</w:t>
      </w:r>
      <w:r>
        <w:rPr>
          <w:spacing w:val="-5"/>
        </w:rPr>
        <w:t xml:space="preserve"> </w:t>
      </w:r>
      <w:r>
        <w:t>the</w:t>
      </w:r>
      <w:r>
        <w:rPr>
          <w:spacing w:val="-4"/>
        </w:rPr>
        <w:t xml:space="preserve"> </w:t>
      </w:r>
      <w:r>
        <w:t>formal</w:t>
      </w:r>
      <w:r>
        <w:rPr>
          <w:spacing w:val="-3"/>
        </w:rPr>
        <w:t xml:space="preserve"> </w:t>
      </w:r>
      <w:r>
        <w:t>appeals</w:t>
      </w:r>
      <w:r>
        <w:rPr>
          <w:spacing w:val="-1"/>
        </w:rPr>
        <w:t xml:space="preserve"> </w:t>
      </w:r>
      <w:r>
        <w:t>procedure</w:t>
      </w:r>
      <w:r>
        <w:rPr>
          <w:spacing w:val="-2"/>
        </w:rPr>
        <w:t xml:space="preserve"> </w:t>
      </w:r>
      <w:r>
        <w:t>will</w:t>
      </w:r>
      <w:r>
        <w:rPr>
          <w:spacing w:val="-2"/>
        </w:rPr>
        <w:t xml:space="preserve"> </w:t>
      </w:r>
      <w:r>
        <w:t>commence</w:t>
      </w:r>
      <w:r>
        <w:rPr>
          <w:spacing w:val="-2"/>
        </w:rPr>
        <w:t xml:space="preserve"> </w:t>
      </w:r>
      <w:r>
        <w:t>and</w:t>
      </w:r>
      <w:r>
        <w:rPr>
          <w:spacing w:val="-4"/>
        </w:rPr>
        <w:t xml:space="preserve"> </w:t>
      </w:r>
      <w:r>
        <w:t>the</w:t>
      </w:r>
      <w:r>
        <w:rPr>
          <w:spacing w:val="-2"/>
        </w:rPr>
        <w:t xml:space="preserve"> </w:t>
      </w:r>
      <w:r>
        <w:t>appellant will be liable for a fee, currently £650, for each variety that is subject to an appeal. The fee will be considered by the Board periodically and revised as appropriate.</w:t>
      </w:r>
    </w:p>
    <w:p w14:paraId="5A346F72" w14:textId="77777777" w:rsidR="00AF6C6D" w:rsidRDefault="00236D07">
      <w:pPr>
        <w:pStyle w:val="BodyText"/>
        <w:spacing w:before="119"/>
      </w:pPr>
      <w:r>
        <w:t>The</w:t>
      </w:r>
      <w:r>
        <w:rPr>
          <w:spacing w:val="-6"/>
        </w:rPr>
        <w:t xml:space="preserve"> </w:t>
      </w:r>
      <w:r>
        <w:t>major</w:t>
      </w:r>
      <w:r>
        <w:rPr>
          <w:spacing w:val="-4"/>
        </w:rPr>
        <w:t xml:space="preserve"> </w:t>
      </w:r>
      <w:r>
        <w:t>grounds</w:t>
      </w:r>
      <w:r>
        <w:rPr>
          <w:spacing w:val="-5"/>
        </w:rPr>
        <w:t xml:space="preserve"> </w:t>
      </w:r>
      <w:r>
        <w:t>for</w:t>
      </w:r>
      <w:r>
        <w:rPr>
          <w:spacing w:val="-4"/>
        </w:rPr>
        <w:t xml:space="preserve"> </w:t>
      </w:r>
      <w:r>
        <w:t>an</w:t>
      </w:r>
      <w:r>
        <w:rPr>
          <w:spacing w:val="-3"/>
        </w:rPr>
        <w:t xml:space="preserve"> </w:t>
      </w:r>
      <w:r>
        <w:t>appeal</w:t>
      </w:r>
      <w:r>
        <w:rPr>
          <w:spacing w:val="-4"/>
        </w:rPr>
        <w:t xml:space="preserve"> </w:t>
      </w:r>
      <w:r>
        <w:t>will</w:t>
      </w:r>
      <w:r>
        <w:rPr>
          <w:spacing w:val="-3"/>
        </w:rPr>
        <w:t xml:space="preserve"> </w:t>
      </w:r>
      <w:r>
        <w:t>be</w:t>
      </w:r>
      <w:r>
        <w:rPr>
          <w:spacing w:val="-3"/>
        </w:rPr>
        <w:t xml:space="preserve"> </w:t>
      </w:r>
      <w:r>
        <w:t>one</w:t>
      </w:r>
      <w:r>
        <w:rPr>
          <w:spacing w:val="-3"/>
        </w:rPr>
        <w:t xml:space="preserve"> </w:t>
      </w:r>
      <w:r>
        <w:t>or</w:t>
      </w:r>
      <w:r>
        <w:rPr>
          <w:spacing w:val="-4"/>
        </w:rPr>
        <w:t xml:space="preserve"> </w:t>
      </w:r>
      <w:r>
        <w:t>more</w:t>
      </w:r>
      <w:r>
        <w:rPr>
          <w:spacing w:val="-2"/>
        </w:rPr>
        <w:t xml:space="preserve"> </w:t>
      </w:r>
      <w:r>
        <w:t>of</w:t>
      </w:r>
      <w:r>
        <w:rPr>
          <w:spacing w:val="-4"/>
        </w:rPr>
        <w:t xml:space="preserve"> </w:t>
      </w:r>
      <w:r>
        <w:t>the</w:t>
      </w:r>
      <w:r>
        <w:rPr>
          <w:spacing w:val="-5"/>
        </w:rPr>
        <w:t xml:space="preserve"> </w:t>
      </w:r>
      <w:r>
        <w:rPr>
          <w:spacing w:val="-2"/>
        </w:rPr>
        <w:t>following:</w:t>
      </w:r>
    </w:p>
    <w:p w14:paraId="28A45E94" w14:textId="77777777" w:rsidR="00AF6C6D" w:rsidRDefault="00236D07" w:rsidP="000504D9">
      <w:pPr>
        <w:pStyle w:val="BodyText"/>
        <w:spacing w:before="247" w:line="362" w:lineRule="auto"/>
        <w:ind w:left="851" w:right="719"/>
      </w:pPr>
      <w:r>
        <w:t>The</w:t>
      </w:r>
      <w:r>
        <w:rPr>
          <w:spacing w:val="-1"/>
        </w:rPr>
        <w:t xml:space="preserve"> </w:t>
      </w:r>
      <w:r>
        <w:t>Crop</w:t>
      </w:r>
      <w:r>
        <w:rPr>
          <w:spacing w:val="-2"/>
        </w:rPr>
        <w:t xml:space="preserve"> </w:t>
      </w:r>
      <w:r>
        <w:t>Committee</w:t>
      </w:r>
      <w:r>
        <w:rPr>
          <w:spacing w:val="-3"/>
        </w:rPr>
        <w:t xml:space="preserve"> </w:t>
      </w:r>
      <w:r>
        <w:t>failed</w:t>
      </w:r>
      <w:r>
        <w:rPr>
          <w:spacing w:val="-2"/>
        </w:rPr>
        <w:t xml:space="preserve"> </w:t>
      </w:r>
      <w:r>
        <w:t>to</w:t>
      </w:r>
      <w:r>
        <w:rPr>
          <w:spacing w:val="-4"/>
        </w:rPr>
        <w:t xml:space="preserve"> </w:t>
      </w:r>
      <w:r>
        <w:t>apply</w:t>
      </w:r>
      <w:r>
        <w:rPr>
          <w:spacing w:val="-1"/>
        </w:rPr>
        <w:t xml:space="preserve"> </w:t>
      </w:r>
      <w:r>
        <w:t>properly</w:t>
      </w:r>
      <w:r>
        <w:rPr>
          <w:spacing w:val="-4"/>
        </w:rPr>
        <w:t xml:space="preserve"> </w:t>
      </w:r>
      <w:r>
        <w:t>the</w:t>
      </w:r>
      <w:r>
        <w:rPr>
          <w:spacing w:val="-4"/>
        </w:rPr>
        <w:t xml:space="preserve"> </w:t>
      </w:r>
      <w:r>
        <w:t>stated</w:t>
      </w:r>
      <w:r>
        <w:rPr>
          <w:spacing w:val="-4"/>
        </w:rPr>
        <w:t xml:space="preserve"> </w:t>
      </w:r>
      <w:r>
        <w:t>criteria</w:t>
      </w:r>
      <w:r>
        <w:rPr>
          <w:spacing w:val="-4"/>
        </w:rPr>
        <w:t xml:space="preserve"> </w:t>
      </w:r>
      <w:r>
        <w:t>for</w:t>
      </w:r>
      <w:r>
        <w:rPr>
          <w:spacing w:val="-3"/>
        </w:rPr>
        <w:t xml:space="preserve"> </w:t>
      </w:r>
      <w:r>
        <w:t>recommendation</w:t>
      </w:r>
      <w:r>
        <w:rPr>
          <w:spacing w:val="-2"/>
        </w:rPr>
        <w:t xml:space="preserve"> </w:t>
      </w:r>
      <w:r>
        <w:t>or have applied criteria other than those stated.</w:t>
      </w:r>
    </w:p>
    <w:p w14:paraId="44CD1866" w14:textId="77777777" w:rsidR="00AF6C6D" w:rsidRDefault="00236D07" w:rsidP="000504D9">
      <w:pPr>
        <w:pStyle w:val="BodyText"/>
        <w:spacing w:before="117" w:line="360" w:lineRule="auto"/>
        <w:ind w:left="851" w:right="719"/>
      </w:pPr>
      <w:r>
        <w:t>The</w:t>
      </w:r>
      <w:r>
        <w:rPr>
          <w:spacing w:val="-3"/>
        </w:rPr>
        <w:t xml:space="preserve"> </w:t>
      </w:r>
      <w:r>
        <w:t>criteria</w:t>
      </w:r>
      <w:r>
        <w:rPr>
          <w:spacing w:val="-3"/>
        </w:rPr>
        <w:t xml:space="preserve"> </w:t>
      </w:r>
      <w:r>
        <w:t>have</w:t>
      </w:r>
      <w:r>
        <w:rPr>
          <w:spacing w:val="-5"/>
        </w:rPr>
        <w:t xml:space="preserve"> </w:t>
      </w:r>
      <w:r>
        <w:t>not</w:t>
      </w:r>
      <w:r>
        <w:rPr>
          <w:spacing w:val="-4"/>
        </w:rPr>
        <w:t xml:space="preserve"> </w:t>
      </w:r>
      <w:r>
        <w:t>been</w:t>
      </w:r>
      <w:r>
        <w:rPr>
          <w:spacing w:val="-3"/>
        </w:rPr>
        <w:t xml:space="preserve"> </w:t>
      </w:r>
      <w:r>
        <w:t>applied</w:t>
      </w:r>
      <w:r>
        <w:rPr>
          <w:spacing w:val="-3"/>
        </w:rPr>
        <w:t xml:space="preserve"> </w:t>
      </w:r>
      <w:r>
        <w:t>equitably</w:t>
      </w:r>
      <w:r>
        <w:rPr>
          <w:spacing w:val="-2"/>
        </w:rPr>
        <w:t xml:space="preserve"> </w:t>
      </w:r>
      <w:r>
        <w:t>across</w:t>
      </w:r>
      <w:r>
        <w:rPr>
          <w:spacing w:val="-2"/>
        </w:rPr>
        <w:t xml:space="preserve"> </w:t>
      </w:r>
      <w:r>
        <w:t>all</w:t>
      </w:r>
      <w:r>
        <w:rPr>
          <w:spacing w:val="-3"/>
        </w:rPr>
        <w:t xml:space="preserve"> </w:t>
      </w:r>
      <w:r>
        <w:t>varieties</w:t>
      </w:r>
      <w:r>
        <w:rPr>
          <w:spacing w:val="-5"/>
        </w:rPr>
        <w:t xml:space="preserve"> </w:t>
      </w:r>
      <w:r>
        <w:t>within</w:t>
      </w:r>
      <w:r>
        <w:rPr>
          <w:spacing w:val="-3"/>
        </w:rPr>
        <w:t xml:space="preserve"> </w:t>
      </w:r>
      <w:r>
        <w:t>a</w:t>
      </w:r>
      <w:r>
        <w:rPr>
          <w:spacing w:val="-4"/>
        </w:rPr>
        <w:t xml:space="preserve"> </w:t>
      </w:r>
      <w:r>
        <w:t xml:space="preserve">market </w:t>
      </w:r>
      <w:r>
        <w:rPr>
          <w:spacing w:val="-2"/>
        </w:rPr>
        <w:t>segment.</w:t>
      </w:r>
    </w:p>
    <w:p w14:paraId="0B2DE995" w14:textId="77777777" w:rsidR="00AF6C6D" w:rsidRDefault="00236D07" w:rsidP="000504D9">
      <w:pPr>
        <w:pStyle w:val="BodyText"/>
        <w:spacing w:before="119" w:line="360" w:lineRule="auto"/>
        <w:ind w:left="851" w:right="719"/>
      </w:pPr>
      <w:r>
        <w:t>There</w:t>
      </w:r>
      <w:r>
        <w:rPr>
          <w:spacing w:val="-1"/>
        </w:rPr>
        <w:t xml:space="preserve"> </w:t>
      </w:r>
      <w:r>
        <w:t>were</w:t>
      </w:r>
      <w:r>
        <w:rPr>
          <w:spacing w:val="-4"/>
        </w:rPr>
        <w:t xml:space="preserve"> </w:t>
      </w:r>
      <w:r>
        <w:t>faults</w:t>
      </w:r>
      <w:r>
        <w:rPr>
          <w:spacing w:val="-1"/>
        </w:rPr>
        <w:t xml:space="preserve"> </w:t>
      </w:r>
      <w:r>
        <w:t>in</w:t>
      </w:r>
      <w:r>
        <w:rPr>
          <w:spacing w:val="-4"/>
        </w:rPr>
        <w:t xml:space="preserve"> </w:t>
      </w:r>
      <w:r>
        <w:t>the</w:t>
      </w:r>
      <w:r>
        <w:rPr>
          <w:spacing w:val="-7"/>
        </w:rPr>
        <w:t xml:space="preserve"> </w:t>
      </w:r>
      <w:r>
        <w:t>compilation</w:t>
      </w:r>
      <w:r>
        <w:rPr>
          <w:spacing w:val="-2"/>
        </w:rPr>
        <w:t xml:space="preserve"> </w:t>
      </w:r>
      <w:r>
        <w:t>or</w:t>
      </w:r>
      <w:r>
        <w:rPr>
          <w:spacing w:val="-3"/>
        </w:rPr>
        <w:t xml:space="preserve"> </w:t>
      </w:r>
      <w:r>
        <w:t>interpretation</w:t>
      </w:r>
      <w:r>
        <w:rPr>
          <w:spacing w:val="-2"/>
        </w:rPr>
        <w:t xml:space="preserve"> </w:t>
      </w:r>
      <w:r>
        <w:t>of</w:t>
      </w:r>
      <w:r>
        <w:rPr>
          <w:spacing w:val="-3"/>
        </w:rPr>
        <w:t xml:space="preserve"> </w:t>
      </w:r>
      <w:r>
        <w:t>the</w:t>
      </w:r>
      <w:r>
        <w:rPr>
          <w:spacing w:val="-2"/>
        </w:rPr>
        <w:t xml:space="preserve"> </w:t>
      </w:r>
      <w:r>
        <w:t>data</w:t>
      </w:r>
      <w:r>
        <w:rPr>
          <w:spacing w:val="-2"/>
        </w:rPr>
        <w:t xml:space="preserve"> </w:t>
      </w:r>
      <w:r>
        <w:t>of</w:t>
      </w:r>
      <w:r>
        <w:rPr>
          <w:spacing w:val="-3"/>
        </w:rPr>
        <w:t xml:space="preserve"> </w:t>
      </w:r>
      <w:r>
        <w:t>such</w:t>
      </w:r>
      <w:r>
        <w:rPr>
          <w:spacing w:val="-4"/>
        </w:rPr>
        <w:t xml:space="preserve"> </w:t>
      </w:r>
      <w:r>
        <w:t>significance that the committee were misled.</w:t>
      </w:r>
    </w:p>
    <w:p w14:paraId="7B66BB83" w14:textId="77777777" w:rsidR="00AF6C6D" w:rsidRDefault="00236D07">
      <w:pPr>
        <w:pStyle w:val="BodyText"/>
        <w:spacing w:before="120" w:line="360" w:lineRule="auto"/>
        <w:ind w:right="813"/>
      </w:pPr>
      <w:r>
        <w:t>The Board shall take into consideration supply chain, grower and agronomic requirements including</w:t>
      </w:r>
      <w:r>
        <w:rPr>
          <w:spacing w:val="-2"/>
        </w:rPr>
        <w:t xml:space="preserve"> </w:t>
      </w:r>
      <w:r>
        <w:t>the</w:t>
      </w:r>
      <w:r>
        <w:rPr>
          <w:spacing w:val="-2"/>
        </w:rPr>
        <w:t xml:space="preserve"> </w:t>
      </w:r>
      <w:r>
        <w:t>reasonable</w:t>
      </w:r>
      <w:r>
        <w:rPr>
          <w:spacing w:val="-6"/>
        </w:rPr>
        <w:t xml:space="preserve"> </w:t>
      </w:r>
      <w:r>
        <w:t>expectations</w:t>
      </w:r>
      <w:r>
        <w:rPr>
          <w:spacing w:val="-4"/>
        </w:rPr>
        <w:t xml:space="preserve"> </w:t>
      </w:r>
      <w:r>
        <w:t>of</w:t>
      </w:r>
      <w:r>
        <w:rPr>
          <w:spacing w:val="-3"/>
        </w:rPr>
        <w:t xml:space="preserve"> </w:t>
      </w:r>
      <w:r>
        <w:t>seed</w:t>
      </w:r>
      <w:r>
        <w:rPr>
          <w:spacing w:val="-4"/>
        </w:rPr>
        <w:t xml:space="preserve"> </w:t>
      </w:r>
      <w:r>
        <w:t>markets</w:t>
      </w:r>
      <w:r>
        <w:rPr>
          <w:spacing w:val="-3"/>
        </w:rPr>
        <w:t xml:space="preserve"> </w:t>
      </w:r>
      <w:r>
        <w:t>as</w:t>
      </w:r>
      <w:r>
        <w:rPr>
          <w:spacing w:val="-4"/>
        </w:rPr>
        <w:t xml:space="preserve"> </w:t>
      </w:r>
      <w:r>
        <w:t>it believes</w:t>
      </w:r>
      <w:r>
        <w:rPr>
          <w:spacing w:val="-4"/>
        </w:rPr>
        <w:t xml:space="preserve"> </w:t>
      </w:r>
      <w:r>
        <w:t>reasonably</w:t>
      </w:r>
      <w:r>
        <w:rPr>
          <w:spacing w:val="-1"/>
        </w:rPr>
        <w:t xml:space="preserve"> </w:t>
      </w:r>
      <w:r>
        <w:t>may</w:t>
      </w:r>
      <w:r>
        <w:rPr>
          <w:spacing w:val="-4"/>
        </w:rPr>
        <w:t xml:space="preserve"> </w:t>
      </w:r>
      <w:r>
        <w:t>be</w:t>
      </w:r>
      <w:r>
        <w:rPr>
          <w:spacing w:val="-2"/>
        </w:rPr>
        <w:t xml:space="preserve"> </w:t>
      </w:r>
      <w:r>
        <w:t>expected to be affected by the decision being appealed and shall have discretion to disapply such of the criteria and procedures established under clause 3.8 of the collaboration agreement insofar as it reasonably believes this to be necessary to satisfy such requirements.</w:t>
      </w:r>
    </w:p>
    <w:p w14:paraId="2F348E3F" w14:textId="77777777" w:rsidR="00AF6C6D" w:rsidRDefault="00236D07">
      <w:pPr>
        <w:pStyle w:val="BodyText"/>
        <w:spacing w:before="121" w:line="360" w:lineRule="auto"/>
        <w:ind w:right="773"/>
      </w:pPr>
      <w:r>
        <w:t>No additional written submission from the appellant will be circulated to the board before the appeal is heard. The board will, however, receive all the papers available at the original meeting including</w:t>
      </w:r>
      <w:r>
        <w:rPr>
          <w:spacing w:val="-2"/>
        </w:rPr>
        <w:t xml:space="preserve"> </w:t>
      </w:r>
      <w:r>
        <w:t>any</w:t>
      </w:r>
      <w:r>
        <w:rPr>
          <w:spacing w:val="-1"/>
        </w:rPr>
        <w:t xml:space="preserve"> </w:t>
      </w:r>
      <w:r>
        <w:t>papers</w:t>
      </w:r>
      <w:r>
        <w:rPr>
          <w:spacing w:val="-4"/>
        </w:rPr>
        <w:t xml:space="preserve"> </w:t>
      </w:r>
      <w:r>
        <w:t>not</w:t>
      </w:r>
      <w:r>
        <w:rPr>
          <w:spacing w:val="-5"/>
        </w:rPr>
        <w:t xml:space="preserve"> </w:t>
      </w:r>
      <w:r>
        <w:t>circulated</w:t>
      </w:r>
      <w:r>
        <w:rPr>
          <w:spacing w:val="-4"/>
        </w:rPr>
        <w:t xml:space="preserve"> </w:t>
      </w:r>
      <w:r>
        <w:t>to</w:t>
      </w:r>
      <w:r>
        <w:rPr>
          <w:spacing w:val="-4"/>
        </w:rPr>
        <w:t xml:space="preserve"> </w:t>
      </w:r>
      <w:r>
        <w:t>the</w:t>
      </w:r>
      <w:r>
        <w:rPr>
          <w:spacing w:val="-2"/>
        </w:rPr>
        <w:t xml:space="preserve"> </w:t>
      </w:r>
      <w:r>
        <w:t>whole Crop</w:t>
      </w:r>
      <w:r>
        <w:rPr>
          <w:spacing w:val="-2"/>
        </w:rPr>
        <w:t xml:space="preserve"> </w:t>
      </w:r>
      <w:r>
        <w:t>Committee</w:t>
      </w:r>
      <w:r>
        <w:rPr>
          <w:spacing w:val="-1"/>
        </w:rPr>
        <w:t xml:space="preserve"> </w:t>
      </w:r>
      <w:r>
        <w:t>but instead</w:t>
      </w:r>
      <w:r>
        <w:rPr>
          <w:spacing w:val="-2"/>
        </w:rPr>
        <w:t xml:space="preserve"> </w:t>
      </w:r>
      <w:r>
        <w:t>lodged</w:t>
      </w:r>
      <w:r>
        <w:rPr>
          <w:spacing w:val="-2"/>
        </w:rPr>
        <w:t xml:space="preserve"> </w:t>
      </w:r>
      <w:r>
        <w:t>with</w:t>
      </w:r>
      <w:r>
        <w:rPr>
          <w:spacing w:val="-4"/>
        </w:rPr>
        <w:t xml:space="preserve"> </w:t>
      </w:r>
      <w:r>
        <w:t>the</w:t>
      </w:r>
      <w:r>
        <w:rPr>
          <w:spacing w:val="-2"/>
        </w:rPr>
        <w:t xml:space="preserve"> </w:t>
      </w:r>
      <w:r>
        <w:t>Chair and specialists on the Crop Committee (for example a detailed submission on disease resistance that</w:t>
      </w:r>
      <w:r>
        <w:rPr>
          <w:spacing w:val="-2"/>
        </w:rPr>
        <w:t xml:space="preserve"> </w:t>
      </w:r>
      <w:r>
        <w:t>may</w:t>
      </w:r>
      <w:r>
        <w:rPr>
          <w:spacing w:val="-3"/>
        </w:rPr>
        <w:t xml:space="preserve"> </w:t>
      </w:r>
      <w:r>
        <w:t>have</w:t>
      </w:r>
      <w:r>
        <w:rPr>
          <w:spacing w:val="-3"/>
        </w:rPr>
        <w:t xml:space="preserve"> </w:t>
      </w:r>
      <w:r>
        <w:t>been</w:t>
      </w:r>
      <w:r>
        <w:rPr>
          <w:spacing w:val="-1"/>
        </w:rPr>
        <w:t xml:space="preserve"> </w:t>
      </w:r>
      <w:r>
        <w:t>passed</w:t>
      </w:r>
      <w:r>
        <w:rPr>
          <w:spacing w:val="-1"/>
        </w:rPr>
        <w:t xml:space="preserve"> </w:t>
      </w:r>
      <w:r>
        <w:t>to</w:t>
      </w:r>
      <w:r>
        <w:rPr>
          <w:spacing w:val="-3"/>
        </w:rPr>
        <w:t xml:space="preserve"> </w:t>
      </w:r>
      <w:r>
        <w:t>the</w:t>
      </w:r>
      <w:r>
        <w:rPr>
          <w:spacing w:val="-2"/>
        </w:rPr>
        <w:t xml:space="preserve"> </w:t>
      </w:r>
      <w:r>
        <w:t>pathologist</w:t>
      </w:r>
      <w:r>
        <w:rPr>
          <w:spacing w:val="-2"/>
        </w:rPr>
        <w:t xml:space="preserve"> </w:t>
      </w:r>
      <w:r>
        <w:t>and</w:t>
      </w:r>
      <w:r>
        <w:rPr>
          <w:spacing w:val="-1"/>
        </w:rPr>
        <w:t xml:space="preserve"> </w:t>
      </w:r>
      <w:proofErr w:type="spellStart"/>
      <w:r>
        <w:t>summarised</w:t>
      </w:r>
      <w:proofErr w:type="spellEnd"/>
      <w:r>
        <w:rPr>
          <w:spacing w:val="-3"/>
        </w:rPr>
        <w:t xml:space="preserve"> </w:t>
      </w:r>
      <w:r>
        <w:t>for</w:t>
      </w:r>
      <w:r>
        <w:rPr>
          <w:spacing w:val="-2"/>
        </w:rPr>
        <w:t xml:space="preserve"> </w:t>
      </w:r>
      <w:r>
        <w:t>the</w:t>
      </w:r>
      <w:r>
        <w:rPr>
          <w:spacing w:val="-3"/>
        </w:rPr>
        <w:t xml:space="preserve"> </w:t>
      </w:r>
      <w:r>
        <w:t>rest of</w:t>
      </w:r>
      <w:r>
        <w:rPr>
          <w:spacing w:val="-2"/>
        </w:rPr>
        <w:t xml:space="preserve"> </w:t>
      </w:r>
      <w:r>
        <w:t>the crop</w:t>
      </w:r>
      <w:r>
        <w:rPr>
          <w:spacing w:val="-3"/>
        </w:rPr>
        <w:t xml:space="preserve"> </w:t>
      </w:r>
      <w:r>
        <w:t>committee).</w:t>
      </w:r>
    </w:p>
    <w:p w14:paraId="0E41D1E5" w14:textId="77777777" w:rsidR="00AF6C6D" w:rsidRDefault="00236D07">
      <w:pPr>
        <w:pStyle w:val="BodyText"/>
        <w:spacing w:before="119"/>
      </w:pPr>
      <w:r>
        <w:t>The</w:t>
      </w:r>
      <w:r>
        <w:rPr>
          <w:spacing w:val="-6"/>
        </w:rPr>
        <w:t xml:space="preserve"> </w:t>
      </w:r>
      <w:r>
        <w:t>appellant</w:t>
      </w:r>
      <w:r>
        <w:rPr>
          <w:spacing w:val="-2"/>
        </w:rPr>
        <w:t xml:space="preserve"> </w:t>
      </w:r>
      <w:r>
        <w:t>shall</w:t>
      </w:r>
      <w:r>
        <w:rPr>
          <w:spacing w:val="-4"/>
        </w:rPr>
        <w:t xml:space="preserve"> </w:t>
      </w:r>
      <w:r>
        <w:t>also</w:t>
      </w:r>
      <w:r>
        <w:rPr>
          <w:spacing w:val="-6"/>
        </w:rPr>
        <w:t xml:space="preserve"> </w:t>
      </w:r>
      <w:r>
        <w:t>make</w:t>
      </w:r>
      <w:r>
        <w:rPr>
          <w:spacing w:val="-4"/>
        </w:rPr>
        <w:t xml:space="preserve"> </w:t>
      </w:r>
      <w:r>
        <w:t>a</w:t>
      </w:r>
      <w:r>
        <w:rPr>
          <w:spacing w:val="-6"/>
        </w:rPr>
        <w:t xml:space="preserve"> </w:t>
      </w:r>
      <w:r>
        <w:t>verbal</w:t>
      </w:r>
      <w:r>
        <w:rPr>
          <w:spacing w:val="-5"/>
        </w:rPr>
        <w:t xml:space="preserve"> </w:t>
      </w:r>
      <w:r>
        <w:t>presentation</w:t>
      </w:r>
      <w:r>
        <w:rPr>
          <w:spacing w:val="-4"/>
        </w:rPr>
        <w:t xml:space="preserve"> </w:t>
      </w:r>
      <w:r>
        <w:t>to</w:t>
      </w:r>
      <w:r>
        <w:rPr>
          <w:spacing w:val="-6"/>
        </w:rPr>
        <w:t xml:space="preserve"> </w:t>
      </w:r>
      <w:r>
        <w:t>the</w:t>
      </w:r>
      <w:r>
        <w:rPr>
          <w:spacing w:val="-6"/>
        </w:rPr>
        <w:t xml:space="preserve"> </w:t>
      </w:r>
      <w:r>
        <w:t>meeting</w:t>
      </w:r>
      <w:r>
        <w:rPr>
          <w:spacing w:val="-4"/>
        </w:rPr>
        <w:t xml:space="preserve"> </w:t>
      </w:r>
      <w:r>
        <w:t>of</w:t>
      </w:r>
      <w:r>
        <w:rPr>
          <w:spacing w:val="-2"/>
        </w:rPr>
        <w:t xml:space="preserve"> </w:t>
      </w:r>
      <w:r>
        <w:t>not</w:t>
      </w:r>
      <w:r>
        <w:rPr>
          <w:spacing w:val="-5"/>
        </w:rPr>
        <w:t xml:space="preserve"> </w:t>
      </w:r>
      <w:r>
        <w:t>more</w:t>
      </w:r>
      <w:r>
        <w:rPr>
          <w:spacing w:val="-6"/>
        </w:rPr>
        <w:t xml:space="preserve"> </w:t>
      </w:r>
      <w:r>
        <w:t>than</w:t>
      </w:r>
      <w:r>
        <w:rPr>
          <w:spacing w:val="-6"/>
        </w:rPr>
        <w:t xml:space="preserve"> </w:t>
      </w:r>
      <w:r>
        <w:t>ten</w:t>
      </w:r>
      <w:r>
        <w:rPr>
          <w:spacing w:val="-6"/>
        </w:rPr>
        <w:t xml:space="preserve"> </w:t>
      </w:r>
      <w:r>
        <w:rPr>
          <w:spacing w:val="-2"/>
        </w:rPr>
        <w:t>minutes.</w:t>
      </w:r>
    </w:p>
    <w:p w14:paraId="0E1DEADA" w14:textId="77777777" w:rsidR="00AF6C6D" w:rsidRDefault="00236D07">
      <w:pPr>
        <w:pStyle w:val="BodyText"/>
        <w:spacing w:before="247" w:line="360" w:lineRule="auto"/>
        <w:ind w:right="719"/>
      </w:pPr>
      <w:r>
        <w:t>The</w:t>
      </w:r>
      <w:r>
        <w:rPr>
          <w:spacing w:val="-1"/>
        </w:rPr>
        <w:t xml:space="preserve"> </w:t>
      </w:r>
      <w:r>
        <w:t>Chair will</w:t>
      </w:r>
      <w:r>
        <w:rPr>
          <w:spacing w:val="-1"/>
        </w:rPr>
        <w:t xml:space="preserve"> </w:t>
      </w:r>
      <w:r>
        <w:t>have</w:t>
      </w:r>
      <w:r>
        <w:rPr>
          <w:spacing w:val="-3"/>
        </w:rPr>
        <w:t xml:space="preserve"> </w:t>
      </w:r>
      <w:r>
        <w:t>the</w:t>
      </w:r>
      <w:r>
        <w:rPr>
          <w:spacing w:val="-3"/>
        </w:rPr>
        <w:t xml:space="preserve"> </w:t>
      </w:r>
      <w:r>
        <w:t>right</w:t>
      </w:r>
      <w:r>
        <w:rPr>
          <w:spacing w:val="-2"/>
        </w:rPr>
        <w:t xml:space="preserve"> </w:t>
      </w:r>
      <w:r>
        <w:t>to</w:t>
      </w:r>
      <w:r>
        <w:rPr>
          <w:spacing w:val="-1"/>
        </w:rPr>
        <w:t xml:space="preserve"> </w:t>
      </w:r>
      <w:r>
        <w:t>curtail</w:t>
      </w:r>
      <w:r>
        <w:rPr>
          <w:spacing w:val="-1"/>
        </w:rPr>
        <w:t xml:space="preserve"> </w:t>
      </w:r>
      <w:r>
        <w:t>an</w:t>
      </w:r>
      <w:r>
        <w:rPr>
          <w:spacing w:val="-3"/>
        </w:rPr>
        <w:t xml:space="preserve"> </w:t>
      </w:r>
      <w:r>
        <w:t>appellant's</w:t>
      </w:r>
      <w:r>
        <w:rPr>
          <w:spacing w:val="-3"/>
        </w:rPr>
        <w:t xml:space="preserve"> </w:t>
      </w:r>
      <w:r>
        <w:t>verbal</w:t>
      </w:r>
      <w:r>
        <w:rPr>
          <w:spacing w:val="-4"/>
        </w:rPr>
        <w:t xml:space="preserve"> </w:t>
      </w:r>
      <w:r>
        <w:t>presentation</w:t>
      </w:r>
      <w:r>
        <w:rPr>
          <w:spacing w:val="-3"/>
        </w:rPr>
        <w:t xml:space="preserve"> </w:t>
      </w:r>
      <w:r>
        <w:t>which</w:t>
      </w:r>
      <w:r>
        <w:rPr>
          <w:spacing w:val="-1"/>
        </w:rPr>
        <w:t xml:space="preserve"> </w:t>
      </w:r>
      <w:r>
        <w:t>has</w:t>
      </w:r>
      <w:r>
        <w:rPr>
          <w:spacing w:val="-1"/>
        </w:rPr>
        <w:t xml:space="preserve"> </w:t>
      </w:r>
      <w:r>
        <w:t>exceeded</w:t>
      </w:r>
      <w:r>
        <w:rPr>
          <w:spacing w:val="-6"/>
        </w:rPr>
        <w:t xml:space="preserve"> </w:t>
      </w:r>
      <w:r>
        <w:t xml:space="preserve">ten </w:t>
      </w:r>
      <w:proofErr w:type="gramStart"/>
      <w:r>
        <w:t>minutes</w:t>
      </w:r>
      <w:proofErr w:type="gramEnd"/>
      <w:r>
        <w:t xml:space="preserve"> but this power will be used with discretion. The appellant </w:t>
      </w:r>
      <w:proofErr w:type="gramStart"/>
      <w:r>
        <w:t>may</w:t>
      </w:r>
      <w:proofErr w:type="gramEnd"/>
      <w:r>
        <w:t xml:space="preserve"> table copies of their presentation for RL Project Board members at the appeals meeting.</w:t>
      </w:r>
    </w:p>
    <w:p w14:paraId="2CC76A90" w14:textId="77777777" w:rsidR="00AF6C6D" w:rsidRDefault="00236D07">
      <w:pPr>
        <w:pStyle w:val="BodyText"/>
        <w:spacing w:before="121" w:line="360" w:lineRule="auto"/>
        <w:ind w:right="719"/>
      </w:pPr>
      <w:r>
        <w:t>Copies</w:t>
      </w:r>
      <w:r>
        <w:rPr>
          <w:spacing w:val="-2"/>
        </w:rPr>
        <w:t xml:space="preserve"> </w:t>
      </w:r>
      <w:r>
        <w:t>of</w:t>
      </w:r>
      <w:r>
        <w:rPr>
          <w:spacing w:val="-2"/>
        </w:rPr>
        <w:t xml:space="preserve"> </w:t>
      </w:r>
      <w:r>
        <w:t>the</w:t>
      </w:r>
      <w:r>
        <w:rPr>
          <w:spacing w:val="-2"/>
        </w:rPr>
        <w:t xml:space="preserve"> </w:t>
      </w:r>
      <w:r>
        <w:t>presentation</w:t>
      </w:r>
      <w:r>
        <w:rPr>
          <w:spacing w:val="-2"/>
        </w:rPr>
        <w:t xml:space="preserve"> </w:t>
      </w:r>
      <w:r>
        <w:t>must be</w:t>
      </w:r>
      <w:r>
        <w:rPr>
          <w:spacing w:val="-4"/>
        </w:rPr>
        <w:t xml:space="preserve"> </w:t>
      </w:r>
      <w:r>
        <w:t>deposited</w:t>
      </w:r>
      <w:r>
        <w:rPr>
          <w:spacing w:val="-4"/>
        </w:rPr>
        <w:t xml:space="preserve"> </w:t>
      </w:r>
      <w:r>
        <w:t>with</w:t>
      </w:r>
      <w:r>
        <w:rPr>
          <w:spacing w:val="-4"/>
        </w:rPr>
        <w:t xml:space="preserve"> </w:t>
      </w:r>
      <w:r>
        <w:t>the</w:t>
      </w:r>
      <w:r>
        <w:rPr>
          <w:spacing w:val="-4"/>
        </w:rPr>
        <w:t xml:space="preserve"> </w:t>
      </w:r>
      <w:r>
        <w:t>RL team</w:t>
      </w:r>
      <w:r>
        <w:rPr>
          <w:spacing w:val="-3"/>
        </w:rPr>
        <w:t xml:space="preserve"> </w:t>
      </w:r>
      <w:r>
        <w:t>one</w:t>
      </w:r>
      <w:r>
        <w:rPr>
          <w:spacing w:val="-2"/>
        </w:rPr>
        <w:t xml:space="preserve"> </w:t>
      </w:r>
      <w:r>
        <w:t>working</w:t>
      </w:r>
      <w:r>
        <w:rPr>
          <w:spacing w:val="-2"/>
        </w:rPr>
        <w:t xml:space="preserve"> </w:t>
      </w:r>
      <w:r>
        <w:t>day</w:t>
      </w:r>
      <w:r>
        <w:rPr>
          <w:spacing w:val="-1"/>
        </w:rPr>
        <w:t xml:space="preserve"> </w:t>
      </w:r>
      <w:r>
        <w:t>before</w:t>
      </w:r>
      <w:r>
        <w:rPr>
          <w:spacing w:val="-4"/>
        </w:rPr>
        <w:t xml:space="preserve"> </w:t>
      </w:r>
      <w:r>
        <w:t>the</w:t>
      </w:r>
      <w:r>
        <w:rPr>
          <w:spacing w:val="-4"/>
        </w:rPr>
        <w:t xml:space="preserve"> </w:t>
      </w:r>
      <w:r>
        <w:t>appeal where practicable to do so in order that they can ensure that any data or expertise relevant to the appeal is available to the appellant and the RL Project Board.</w:t>
      </w:r>
    </w:p>
    <w:p w14:paraId="794FE715" w14:textId="77777777" w:rsidR="00AF6C6D" w:rsidRDefault="00236D07">
      <w:pPr>
        <w:pStyle w:val="BodyText"/>
        <w:spacing w:before="120" w:line="360" w:lineRule="auto"/>
        <w:ind w:right="719"/>
      </w:pPr>
      <w:r>
        <w:t>The appellant may present a re-appraisal of any data considered at the decision meeting or any data</w:t>
      </w:r>
      <w:r>
        <w:rPr>
          <w:spacing w:val="-4"/>
        </w:rPr>
        <w:t xml:space="preserve"> </w:t>
      </w:r>
      <w:r>
        <w:t>from</w:t>
      </w:r>
      <w:r>
        <w:rPr>
          <w:spacing w:val="-1"/>
        </w:rPr>
        <w:t xml:space="preserve"> </w:t>
      </w:r>
      <w:r>
        <w:t>preliminary</w:t>
      </w:r>
      <w:r>
        <w:rPr>
          <w:spacing w:val="-4"/>
        </w:rPr>
        <w:t xml:space="preserve"> </w:t>
      </w:r>
      <w:r>
        <w:t>or</w:t>
      </w:r>
      <w:r>
        <w:rPr>
          <w:spacing w:val="-6"/>
        </w:rPr>
        <w:t xml:space="preserve"> </w:t>
      </w:r>
      <w:r>
        <w:t>RL</w:t>
      </w:r>
      <w:r>
        <w:rPr>
          <w:spacing w:val="-2"/>
        </w:rPr>
        <w:t xml:space="preserve"> </w:t>
      </w:r>
      <w:r>
        <w:t>trials</w:t>
      </w:r>
      <w:r>
        <w:rPr>
          <w:spacing w:val="-4"/>
        </w:rPr>
        <w:t xml:space="preserve"> </w:t>
      </w:r>
      <w:r>
        <w:t>that</w:t>
      </w:r>
      <w:r>
        <w:rPr>
          <w:spacing w:val="-3"/>
        </w:rPr>
        <w:t xml:space="preserve"> </w:t>
      </w:r>
      <w:r>
        <w:t>the</w:t>
      </w:r>
      <w:r>
        <w:rPr>
          <w:spacing w:val="-4"/>
        </w:rPr>
        <w:t xml:space="preserve"> </w:t>
      </w:r>
      <w:r>
        <w:t>decision</w:t>
      </w:r>
      <w:r>
        <w:rPr>
          <w:spacing w:val="-2"/>
        </w:rPr>
        <w:t xml:space="preserve"> </w:t>
      </w:r>
      <w:r>
        <w:t>meeting</w:t>
      </w:r>
      <w:r>
        <w:rPr>
          <w:spacing w:val="-2"/>
        </w:rPr>
        <w:t xml:space="preserve"> </w:t>
      </w:r>
      <w:r>
        <w:t>should</w:t>
      </w:r>
      <w:r>
        <w:rPr>
          <w:spacing w:val="-2"/>
        </w:rPr>
        <w:t xml:space="preserve"> </w:t>
      </w:r>
      <w:r>
        <w:t>have</w:t>
      </w:r>
      <w:r>
        <w:rPr>
          <w:spacing w:val="-2"/>
        </w:rPr>
        <w:t xml:space="preserve"> </w:t>
      </w:r>
      <w:r>
        <w:t>been</w:t>
      </w:r>
      <w:r>
        <w:rPr>
          <w:spacing w:val="-2"/>
        </w:rPr>
        <w:t xml:space="preserve"> </w:t>
      </w:r>
      <w:r>
        <w:t>aware</w:t>
      </w:r>
      <w:r>
        <w:rPr>
          <w:spacing w:val="-1"/>
        </w:rPr>
        <w:t xml:space="preserve"> </w:t>
      </w:r>
      <w:r>
        <w:t>of</w:t>
      </w:r>
      <w:r>
        <w:rPr>
          <w:spacing w:val="-3"/>
        </w:rPr>
        <w:t xml:space="preserve"> </w:t>
      </w:r>
      <w:r>
        <w:t>but</w:t>
      </w:r>
      <w:r>
        <w:rPr>
          <w:spacing w:val="-3"/>
        </w:rPr>
        <w:t xml:space="preserve"> </w:t>
      </w:r>
      <w:r>
        <w:t>was</w:t>
      </w:r>
      <w:r>
        <w:rPr>
          <w:spacing w:val="-2"/>
        </w:rPr>
        <w:t xml:space="preserve"> </w:t>
      </w:r>
      <w:r>
        <w:t>not drawn to its attention. The appellant should not present any data that would not have been</w:t>
      </w:r>
    </w:p>
    <w:p w14:paraId="0961097E" w14:textId="77777777" w:rsidR="00AF6C6D" w:rsidRDefault="00AF6C6D">
      <w:pPr>
        <w:pStyle w:val="BodyText"/>
        <w:spacing w:line="360" w:lineRule="auto"/>
        <w:sectPr w:rsidR="00AF6C6D" w:rsidSect="000504D9">
          <w:pgSz w:w="11910" w:h="16840"/>
          <w:pgMar w:top="1040" w:right="425" w:bottom="1702" w:left="708" w:header="0" w:footer="1150" w:gutter="0"/>
          <w:cols w:space="720"/>
        </w:sectPr>
      </w:pPr>
    </w:p>
    <w:p w14:paraId="6AB5D9CC" w14:textId="77777777" w:rsidR="00AF6C6D" w:rsidRDefault="00236D07">
      <w:pPr>
        <w:pStyle w:val="BodyText"/>
        <w:spacing w:before="74" w:line="360" w:lineRule="auto"/>
        <w:ind w:right="719"/>
        <w:jc w:val="both"/>
      </w:pPr>
      <w:r>
        <w:lastRenderedPageBreak/>
        <w:t>available</w:t>
      </w:r>
      <w:r>
        <w:rPr>
          <w:spacing w:val="-2"/>
        </w:rPr>
        <w:t xml:space="preserve"> </w:t>
      </w:r>
      <w:r>
        <w:t>at the</w:t>
      </w:r>
      <w:r>
        <w:rPr>
          <w:spacing w:val="-4"/>
        </w:rPr>
        <w:t xml:space="preserve"> </w:t>
      </w:r>
      <w:r>
        <w:t>original</w:t>
      </w:r>
      <w:r>
        <w:rPr>
          <w:spacing w:val="-5"/>
        </w:rPr>
        <w:t xml:space="preserve"> </w:t>
      </w:r>
      <w:r>
        <w:t>meeting</w:t>
      </w:r>
      <w:r>
        <w:rPr>
          <w:spacing w:val="-2"/>
        </w:rPr>
        <w:t xml:space="preserve"> </w:t>
      </w:r>
      <w:r>
        <w:t>nor</w:t>
      </w:r>
      <w:r>
        <w:rPr>
          <w:spacing w:val="-1"/>
        </w:rPr>
        <w:t xml:space="preserve"> </w:t>
      </w:r>
      <w:r>
        <w:t>any</w:t>
      </w:r>
      <w:r>
        <w:rPr>
          <w:spacing w:val="-1"/>
        </w:rPr>
        <w:t xml:space="preserve"> </w:t>
      </w:r>
      <w:r>
        <w:t>other</w:t>
      </w:r>
      <w:r>
        <w:rPr>
          <w:spacing w:val="-3"/>
        </w:rPr>
        <w:t xml:space="preserve"> </w:t>
      </w:r>
      <w:r>
        <w:t>data</w:t>
      </w:r>
      <w:r>
        <w:rPr>
          <w:spacing w:val="-4"/>
        </w:rPr>
        <w:t xml:space="preserve"> </w:t>
      </w:r>
      <w:r>
        <w:t>that they</w:t>
      </w:r>
      <w:r>
        <w:rPr>
          <w:spacing w:val="-6"/>
        </w:rPr>
        <w:t xml:space="preserve"> </w:t>
      </w:r>
      <w:r>
        <w:t>might</w:t>
      </w:r>
      <w:r>
        <w:rPr>
          <w:spacing w:val="-3"/>
        </w:rPr>
        <w:t xml:space="preserve"> </w:t>
      </w:r>
      <w:r>
        <w:t>reasonably</w:t>
      </w:r>
      <w:r>
        <w:rPr>
          <w:spacing w:val="-1"/>
        </w:rPr>
        <w:t xml:space="preserve"> </w:t>
      </w:r>
      <w:r>
        <w:t>have</w:t>
      </w:r>
      <w:r>
        <w:rPr>
          <w:spacing w:val="-2"/>
        </w:rPr>
        <w:t xml:space="preserve"> </w:t>
      </w:r>
      <w:r>
        <w:t>been</w:t>
      </w:r>
      <w:r>
        <w:rPr>
          <w:spacing w:val="-5"/>
        </w:rPr>
        <w:t xml:space="preserve"> </w:t>
      </w:r>
      <w:r>
        <w:t>expected to</w:t>
      </w:r>
      <w:r>
        <w:rPr>
          <w:spacing w:val="-2"/>
        </w:rPr>
        <w:t xml:space="preserve"> </w:t>
      </w:r>
      <w:r>
        <w:t>present</w:t>
      </w:r>
      <w:r>
        <w:rPr>
          <w:spacing w:val="-3"/>
        </w:rPr>
        <w:t xml:space="preserve"> </w:t>
      </w:r>
      <w:proofErr w:type="gramStart"/>
      <w:r>
        <w:t>to</w:t>
      </w:r>
      <w:proofErr w:type="gramEnd"/>
      <w:r>
        <w:rPr>
          <w:spacing w:val="-4"/>
        </w:rPr>
        <w:t xml:space="preserve"> </w:t>
      </w:r>
      <w:r>
        <w:t>the</w:t>
      </w:r>
      <w:r>
        <w:rPr>
          <w:spacing w:val="-4"/>
        </w:rPr>
        <w:t xml:space="preserve"> </w:t>
      </w:r>
      <w:r>
        <w:t>decision</w:t>
      </w:r>
      <w:r>
        <w:rPr>
          <w:spacing w:val="-2"/>
        </w:rPr>
        <w:t xml:space="preserve"> </w:t>
      </w:r>
      <w:r>
        <w:t>meeting. Cases</w:t>
      </w:r>
      <w:r>
        <w:rPr>
          <w:spacing w:val="-1"/>
        </w:rPr>
        <w:t xml:space="preserve"> </w:t>
      </w:r>
      <w:r>
        <w:t>of eligibility</w:t>
      </w:r>
      <w:r>
        <w:rPr>
          <w:spacing w:val="-1"/>
        </w:rPr>
        <w:t xml:space="preserve"> </w:t>
      </w:r>
      <w:r>
        <w:t>of</w:t>
      </w:r>
      <w:r>
        <w:rPr>
          <w:spacing w:val="-1"/>
        </w:rPr>
        <w:t xml:space="preserve"> </w:t>
      </w:r>
      <w:r>
        <w:t>data</w:t>
      </w:r>
      <w:r>
        <w:rPr>
          <w:spacing w:val="-2"/>
        </w:rPr>
        <w:t xml:space="preserve"> </w:t>
      </w:r>
      <w:r>
        <w:t>will</w:t>
      </w:r>
      <w:r>
        <w:rPr>
          <w:spacing w:val="-2"/>
        </w:rPr>
        <w:t xml:space="preserve"> </w:t>
      </w:r>
      <w:r>
        <w:t>be</w:t>
      </w:r>
      <w:r>
        <w:rPr>
          <w:spacing w:val="-2"/>
        </w:rPr>
        <w:t xml:space="preserve"> </w:t>
      </w:r>
      <w:r>
        <w:t>decided</w:t>
      </w:r>
      <w:r>
        <w:rPr>
          <w:spacing w:val="-2"/>
        </w:rPr>
        <w:t xml:space="preserve"> </w:t>
      </w:r>
      <w:r>
        <w:t>by</w:t>
      </w:r>
      <w:r>
        <w:rPr>
          <w:spacing w:val="-4"/>
        </w:rPr>
        <w:t xml:space="preserve"> </w:t>
      </w:r>
      <w:r>
        <w:t>the</w:t>
      </w:r>
      <w:r>
        <w:rPr>
          <w:spacing w:val="-2"/>
        </w:rPr>
        <w:t xml:space="preserve"> </w:t>
      </w:r>
      <w:r>
        <w:t>Chair</w:t>
      </w:r>
      <w:r>
        <w:rPr>
          <w:spacing w:val="-3"/>
        </w:rPr>
        <w:t xml:space="preserve"> </w:t>
      </w:r>
      <w:r>
        <w:t>of</w:t>
      </w:r>
      <w:r>
        <w:rPr>
          <w:spacing w:val="-3"/>
        </w:rPr>
        <w:t xml:space="preserve"> </w:t>
      </w:r>
      <w:r>
        <w:t>the</w:t>
      </w:r>
      <w:r>
        <w:rPr>
          <w:spacing w:val="-4"/>
        </w:rPr>
        <w:t xml:space="preserve"> </w:t>
      </w:r>
      <w:r>
        <w:t>RL Project Board at their discretion.</w:t>
      </w:r>
    </w:p>
    <w:p w14:paraId="5D715BB2" w14:textId="77777777" w:rsidR="00AF6C6D" w:rsidRDefault="00236D07">
      <w:pPr>
        <w:pStyle w:val="BodyText"/>
        <w:spacing w:before="122" w:line="360" w:lineRule="auto"/>
        <w:ind w:right="813"/>
      </w:pPr>
      <w:r>
        <w:t>The appellant will be informed of the result of the appeal as soon as possible after the meeting and, if the appeal is successful based on the information available to the crop committee, the fee liable</w:t>
      </w:r>
      <w:r>
        <w:rPr>
          <w:spacing w:val="-3"/>
        </w:rPr>
        <w:t xml:space="preserve"> </w:t>
      </w:r>
      <w:r>
        <w:t>will</w:t>
      </w:r>
      <w:r>
        <w:rPr>
          <w:spacing w:val="-3"/>
        </w:rPr>
        <w:t xml:space="preserve"> </w:t>
      </w:r>
      <w:r>
        <w:t>be</w:t>
      </w:r>
      <w:r>
        <w:rPr>
          <w:spacing w:val="-3"/>
        </w:rPr>
        <w:t xml:space="preserve"> </w:t>
      </w:r>
      <w:r>
        <w:t>waived.</w:t>
      </w:r>
      <w:r>
        <w:rPr>
          <w:spacing w:val="-1"/>
        </w:rPr>
        <w:t xml:space="preserve"> </w:t>
      </w:r>
      <w:r>
        <w:t>If</w:t>
      </w:r>
      <w:r>
        <w:rPr>
          <w:spacing w:val="-4"/>
        </w:rPr>
        <w:t xml:space="preserve"> </w:t>
      </w:r>
      <w:r>
        <w:t>the</w:t>
      </w:r>
      <w:r>
        <w:rPr>
          <w:spacing w:val="-3"/>
        </w:rPr>
        <w:t xml:space="preserve"> </w:t>
      </w:r>
      <w:r>
        <w:t>appeal</w:t>
      </w:r>
      <w:r>
        <w:rPr>
          <w:spacing w:val="-4"/>
        </w:rPr>
        <w:t xml:space="preserve"> </w:t>
      </w:r>
      <w:r>
        <w:t>is</w:t>
      </w:r>
      <w:r>
        <w:rPr>
          <w:spacing w:val="-2"/>
        </w:rPr>
        <w:t xml:space="preserve"> </w:t>
      </w:r>
      <w:r>
        <w:t>successful</w:t>
      </w:r>
      <w:r>
        <w:rPr>
          <w:spacing w:val="-4"/>
        </w:rPr>
        <w:t xml:space="preserve"> </w:t>
      </w:r>
      <w:r>
        <w:t>based</w:t>
      </w:r>
      <w:r>
        <w:rPr>
          <w:spacing w:val="-3"/>
        </w:rPr>
        <w:t xml:space="preserve"> </w:t>
      </w:r>
      <w:r>
        <w:t>on</w:t>
      </w:r>
      <w:r>
        <w:rPr>
          <w:spacing w:val="-3"/>
        </w:rPr>
        <w:t xml:space="preserve"> </w:t>
      </w:r>
      <w:r>
        <w:t>confidential</w:t>
      </w:r>
      <w:r>
        <w:rPr>
          <w:spacing w:val="-3"/>
        </w:rPr>
        <w:t xml:space="preserve"> </w:t>
      </w:r>
      <w:r>
        <w:t>information</w:t>
      </w:r>
      <w:r>
        <w:rPr>
          <w:spacing w:val="-3"/>
        </w:rPr>
        <w:t xml:space="preserve"> </w:t>
      </w:r>
      <w:r>
        <w:t>not</w:t>
      </w:r>
      <w:r>
        <w:rPr>
          <w:spacing w:val="-1"/>
        </w:rPr>
        <w:t xml:space="preserve"> </w:t>
      </w:r>
      <w:r>
        <w:t>presented</w:t>
      </w:r>
      <w:r>
        <w:rPr>
          <w:spacing w:val="-3"/>
        </w:rPr>
        <w:t xml:space="preserve"> </w:t>
      </w:r>
      <w:r>
        <w:t>at the Crop Committee and the decision of the Crop Committee was deemed correct by the RL Project Board, the fee will be payable.</w:t>
      </w:r>
    </w:p>
    <w:p w14:paraId="60D7ADC7" w14:textId="77777777" w:rsidR="00AF6C6D" w:rsidRDefault="00AF6C6D">
      <w:pPr>
        <w:pStyle w:val="BodyText"/>
        <w:spacing w:before="151"/>
        <w:ind w:left="0"/>
        <w:rPr>
          <w:sz w:val="20"/>
        </w:rPr>
      </w:pPr>
    </w:p>
    <w:p w14:paraId="31D254A8" w14:textId="77777777" w:rsidR="00AF6C6D" w:rsidRDefault="00AF6C6D">
      <w:pPr>
        <w:pStyle w:val="TableParagraph"/>
        <w:spacing w:line="220" w:lineRule="exact"/>
        <w:rPr>
          <w:sz w:val="18"/>
        </w:rPr>
        <w:sectPr w:rsidR="00AF6C6D">
          <w:pgSz w:w="11910" w:h="16840"/>
          <w:pgMar w:top="1040" w:right="425" w:bottom="1340" w:left="708" w:header="0" w:footer="1150" w:gutter="0"/>
          <w:cols w:space="720"/>
        </w:sectPr>
      </w:pPr>
    </w:p>
    <w:p w14:paraId="6D067464" w14:textId="77777777" w:rsidR="00AF6C6D" w:rsidRDefault="00236D07" w:rsidP="002D48B2">
      <w:pPr>
        <w:pStyle w:val="Heading1"/>
        <w:numPr>
          <w:ilvl w:val="0"/>
          <w:numId w:val="24"/>
        </w:numPr>
        <w:tabs>
          <w:tab w:val="left" w:pos="735"/>
        </w:tabs>
        <w:ind w:left="735" w:hanging="310"/>
      </w:pPr>
      <w:bookmarkStart w:id="177" w:name="_Toc232086602"/>
      <w:bookmarkStart w:id="178" w:name="_Toc232086797"/>
      <w:bookmarkStart w:id="179" w:name="_Toc234231807"/>
      <w:r>
        <w:lastRenderedPageBreak/>
        <w:t>Other</w:t>
      </w:r>
      <w:r>
        <w:rPr>
          <w:spacing w:val="-4"/>
        </w:rPr>
        <w:t xml:space="preserve"> </w:t>
      </w:r>
      <w:r>
        <w:rPr>
          <w:spacing w:val="-2"/>
        </w:rPr>
        <w:t>meetings</w:t>
      </w:r>
      <w:bookmarkEnd w:id="177"/>
      <w:bookmarkEnd w:id="178"/>
      <w:bookmarkEnd w:id="179"/>
    </w:p>
    <w:p w14:paraId="2BAC057C" w14:textId="77777777" w:rsidR="00AF6C6D" w:rsidRDefault="00236D07" w:rsidP="002D48B2">
      <w:pPr>
        <w:pStyle w:val="Heading2"/>
        <w:numPr>
          <w:ilvl w:val="1"/>
          <w:numId w:val="24"/>
        </w:numPr>
        <w:tabs>
          <w:tab w:val="left" w:pos="826"/>
        </w:tabs>
        <w:spacing w:before="165"/>
      </w:pPr>
      <w:bookmarkStart w:id="180" w:name="_Toc232086603"/>
      <w:bookmarkStart w:id="181" w:name="_Toc232086798"/>
      <w:bookmarkStart w:id="182" w:name="_Toc234231808"/>
      <w:r>
        <w:t>December:</w:t>
      </w:r>
      <w:r>
        <w:rPr>
          <w:spacing w:val="-5"/>
        </w:rPr>
        <w:t xml:space="preserve"> </w:t>
      </w:r>
      <w:r>
        <w:t>Protocols</w:t>
      </w:r>
      <w:r>
        <w:rPr>
          <w:spacing w:val="-5"/>
        </w:rPr>
        <w:t xml:space="preserve"> </w:t>
      </w:r>
      <w:r>
        <w:rPr>
          <w:spacing w:val="-2"/>
        </w:rPr>
        <w:t>meeting</w:t>
      </w:r>
      <w:bookmarkEnd w:id="180"/>
      <w:bookmarkEnd w:id="181"/>
      <w:bookmarkEnd w:id="182"/>
    </w:p>
    <w:p w14:paraId="015B21EB" w14:textId="77777777" w:rsidR="00AF6C6D" w:rsidRDefault="00236D07">
      <w:pPr>
        <w:pStyle w:val="BodyText"/>
        <w:spacing w:before="136"/>
      </w:pPr>
      <w:r>
        <w:t>To</w:t>
      </w:r>
      <w:r>
        <w:rPr>
          <w:spacing w:val="-7"/>
        </w:rPr>
        <w:t xml:space="preserve"> </w:t>
      </w:r>
      <w:r>
        <w:t>determine</w:t>
      </w:r>
      <w:r>
        <w:rPr>
          <w:spacing w:val="-6"/>
        </w:rPr>
        <w:t xml:space="preserve"> </w:t>
      </w:r>
      <w:r>
        <w:t>the</w:t>
      </w:r>
      <w:r>
        <w:rPr>
          <w:spacing w:val="-6"/>
        </w:rPr>
        <w:t xml:space="preserve"> </w:t>
      </w:r>
      <w:r>
        <w:t>fungicide</w:t>
      </w:r>
      <w:r>
        <w:rPr>
          <w:spacing w:val="-4"/>
        </w:rPr>
        <w:t xml:space="preserve"> </w:t>
      </w:r>
      <w:r>
        <w:t>and</w:t>
      </w:r>
      <w:r>
        <w:rPr>
          <w:spacing w:val="-4"/>
        </w:rPr>
        <w:t xml:space="preserve"> </w:t>
      </w:r>
      <w:r>
        <w:t>PGR</w:t>
      </w:r>
      <w:r>
        <w:rPr>
          <w:spacing w:val="-4"/>
        </w:rPr>
        <w:t xml:space="preserve"> </w:t>
      </w:r>
      <w:r>
        <w:t>protocols</w:t>
      </w:r>
      <w:r>
        <w:rPr>
          <w:spacing w:val="-7"/>
        </w:rPr>
        <w:t xml:space="preserve"> </w:t>
      </w:r>
      <w:r>
        <w:t>for</w:t>
      </w:r>
      <w:r>
        <w:rPr>
          <w:spacing w:val="-3"/>
        </w:rPr>
        <w:t xml:space="preserve"> </w:t>
      </w:r>
      <w:r>
        <w:t>all</w:t>
      </w:r>
      <w:r>
        <w:rPr>
          <w:spacing w:val="-4"/>
        </w:rPr>
        <w:t xml:space="preserve"> </w:t>
      </w:r>
      <w:r>
        <w:t>crops</w:t>
      </w:r>
      <w:r>
        <w:rPr>
          <w:spacing w:val="-6"/>
        </w:rPr>
        <w:t xml:space="preserve"> </w:t>
      </w:r>
      <w:r>
        <w:t>for</w:t>
      </w:r>
      <w:r>
        <w:rPr>
          <w:spacing w:val="-5"/>
        </w:rPr>
        <w:t xml:space="preserve"> </w:t>
      </w:r>
      <w:r>
        <w:t>the</w:t>
      </w:r>
      <w:r>
        <w:rPr>
          <w:spacing w:val="-6"/>
        </w:rPr>
        <w:t xml:space="preserve"> </w:t>
      </w:r>
      <w:r>
        <w:t>coming</w:t>
      </w:r>
      <w:r>
        <w:rPr>
          <w:spacing w:val="-4"/>
        </w:rPr>
        <w:t xml:space="preserve"> </w:t>
      </w:r>
      <w:r>
        <w:rPr>
          <w:spacing w:val="-2"/>
        </w:rPr>
        <w:t>season.</w:t>
      </w:r>
    </w:p>
    <w:p w14:paraId="2030ECDF" w14:textId="77777777" w:rsidR="00AF6C6D" w:rsidRDefault="00AF6C6D">
      <w:pPr>
        <w:pStyle w:val="BodyText"/>
        <w:ind w:left="0"/>
      </w:pPr>
    </w:p>
    <w:p w14:paraId="0FFBD8D8" w14:textId="77777777" w:rsidR="00AF6C6D" w:rsidRDefault="00236D07">
      <w:pPr>
        <w:pStyle w:val="BodyText"/>
        <w:spacing w:before="1"/>
        <w:ind w:right="813"/>
      </w:pPr>
      <w:r>
        <w:t>Attendance</w:t>
      </w:r>
      <w:r>
        <w:rPr>
          <w:spacing w:val="-4"/>
        </w:rPr>
        <w:t xml:space="preserve"> </w:t>
      </w:r>
      <w:r>
        <w:t>to</w:t>
      </w:r>
      <w:r>
        <w:rPr>
          <w:spacing w:val="-4"/>
        </w:rPr>
        <w:t xml:space="preserve"> </w:t>
      </w:r>
      <w:r>
        <w:t>be</w:t>
      </w:r>
      <w:r>
        <w:rPr>
          <w:spacing w:val="-2"/>
        </w:rPr>
        <w:t xml:space="preserve"> </w:t>
      </w:r>
      <w:r>
        <w:t>by</w:t>
      </w:r>
      <w:r>
        <w:rPr>
          <w:spacing w:val="-1"/>
        </w:rPr>
        <w:t xml:space="preserve"> </w:t>
      </w:r>
      <w:r>
        <w:t>invitation</w:t>
      </w:r>
      <w:r>
        <w:rPr>
          <w:spacing w:val="-2"/>
        </w:rPr>
        <w:t xml:space="preserve"> </w:t>
      </w:r>
      <w:r>
        <w:t>to</w:t>
      </w:r>
      <w:r>
        <w:rPr>
          <w:spacing w:val="-4"/>
        </w:rPr>
        <w:t xml:space="preserve"> </w:t>
      </w:r>
      <w:r>
        <w:t>RL</w:t>
      </w:r>
      <w:r>
        <w:rPr>
          <w:spacing w:val="-4"/>
        </w:rPr>
        <w:t xml:space="preserve"> </w:t>
      </w:r>
      <w:r>
        <w:t>trial</w:t>
      </w:r>
      <w:r>
        <w:rPr>
          <w:spacing w:val="-3"/>
        </w:rPr>
        <w:t xml:space="preserve"> </w:t>
      </w:r>
      <w:r>
        <w:t>operators, agronomists</w:t>
      </w:r>
      <w:r>
        <w:rPr>
          <w:spacing w:val="-1"/>
        </w:rPr>
        <w:t xml:space="preserve"> </w:t>
      </w:r>
      <w:r>
        <w:t>and</w:t>
      </w:r>
      <w:r>
        <w:rPr>
          <w:spacing w:val="-4"/>
        </w:rPr>
        <w:t xml:space="preserve"> </w:t>
      </w:r>
      <w:r>
        <w:t>other</w:t>
      </w:r>
      <w:r>
        <w:rPr>
          <w:spacing w:val="-3"/>
        </w:rPr>
        <w:t xml:space="preserve"> </w:t>
      </w:r>
      <w:r>
        <w:t>technical</w:t>
      </w:r>
      <w:r>
        <w:rPr>
          <w:spacing w:val="-3"/>
        </w:rPr>
        <w:t xml:space="preserve"> </w:t>
      </w:r>
      <w:r>
        <w:t>experts</w:t>
      </w:r>
      <w:r>
        <w:rPr>
          <w:spacing w:val="-1"/>
        </w:rPr>
        <w:t xml:space="preserve"> </w:t>
      </w:r>
      <w:r>
        <w:t>as may be deemed required for the items on the agenda.</w:t>
      </w:r>
    </w:p>
    <w:p w14:paraId="4BBA8D6E" w14:textId="77777777" w:rsidR="00AF6C6D" w:rsidRDefault="00236D07">
      <w:pPr>
        <w:pStyle w:val="BodyText"/>
        <w:spacing w:before="252"/>
      </w:pPr>
      <w:r>
        <w:t>Attendees</w:t>
      </w:r>
      <w:r>
        <w:rPr>
          <w:spacing w:val="-6"/>
        </w:rPr>
        <w:t xml:space="preserve"> </w:t>
      </w:r>
      <w:r>
        <w:t>should</w:t>
      </w:r>
      <w:r>
        <w:rPr>
          <w:spacing w:val="-4"/>
        </w:rPr>
        <w:t xml:space="preserve"> </w:t>
      </w:r>
      <w:r>
        <w:t>be</w:t>
      </w:r>
      <w:r>
        <w:rPr>
          <w:spacing w:val="-6"/>
        </w:rPr>
        <w:t xml:space="preserve"> </w:t>
      </w:r>
      <w:r>
        <w:t>BASIS</w:t>
      </w:r>
      <w:r>
        <w:rPr>
          <w:spacing w:val="-2"/>
        </w:rPr>
        <w:t xml:space="preserve"> qualified.</w:t>
      </w:r>
    </w:p>
    <w:p w14:paraId="4ED08492" w14:textId="77777777" w:rsidR="00AF6C6D" w:rsidRDefault="00236D07" w:rsidP="002D48B2">
      <w:pPr>
        <w:pStyle w:val="Heading2"/>
        <w:numPr>
          <w:ilvl w:val="1"/>
          <w:numId w:val="24"/>
        </w:numPr>
        <w:tabs>
          <w:tab w:val="left" w:pos="826"/>
        </w:tabs>
        <w:spacing w:before="230"/>
      </w:pPr>
      <w:bookmarkStart w:id="183" w:name="_Toc232086604"/>
      <w:bookmarkStart w:id="184" w:name="_Toc232086799"/>
      <w:bookmarkStart w:id="185" w:name="_Toc234231809"/>
      <w:r>
        <w:t>April/May</w:t>
      </w:r>
      <w:r>
        <w:rPr>
          <w:spacing w:val="-6"/>
        </w:rPr>
        <w:t xml:space="preserve"> </w:t>
      </w:r>
      <w:r>
        <w:t>(bi-annually):</w:t>
      </w:r>
      <w:r>
        <w:rPr>
          <w:spacing w:val="-6"/>
        </w:rPr>
        <w:t xml:space="preserve"> </w:t>
      </w:r>
      <w:r>
        <w:t>Linseed</w:t>
      </w:r>
      <w:r>
        <w:rPr>
          <w:spacing w:val="-5"/>
        </w:rPr>
        <w:t xml:space="preserve"> </w:t>
      </w:r>
      <w:r>
        <w:t>technical</w:t>
      </w:r>
      <w:r>
        <w:rPr>
          <w:spacing w:val="-5"/>
        </w:rPr>
        <w:t xml:space="preserve"> </w:t>
      </w:r>
      <w:r>
        <w:rPr>
          <w:spacing w:val="-2"/>
        </w:rPr>
        <w:t>meeting</w:t>
      </w:r>
      <w:bookmarkEnd w:id="183"/>
      <w:bookmarkEnd w:id="184"/>
      <w:bookmarkEnd w:id="185"/>
    </w:p>
    <w:p w14:paraId="307AC1D6" w14:textId="77777777" w:rsidR="00AF6C6D" w:rsidRDefault="00236D07">
      <w:pPr>
        <w:pStyle w:val="BodyText"/>
        <w:spacing w:before="139"/>
      </w:pPr>
      <w:r>
        <w:t>To</w:t>
      </w:r>
      <w:r>
        <w:rPr>
          <w:spacing w:val="-9"/>
        </w:rPr>
        <w:t xml:space="preserve"> </w:t>
      </w:r>
      <w:r>
        <w:t>establish</w:t>
      </w:r>
      <w:r>
        <w:rPr>
          <w:spacing w:val="-8"/>
        </w:rPr>
        <w:t xml:space="preserve"> </w:t>
      </w:r>
      <w:r>
        <w:t>technical</w:t>
      </w:r>
      <w:r>
        <w:rPr>
          <w:spacing w:val="-7"/>
        </w:rPr>
        <w:t xml:space="preserve"> </w:t>
      </w:r>
      <w:r>
        <w:t>issues</w:t>
      </w:r>
      <w:r>
        <w:rPr>
          <w:spacing w:val="-5"/>
        </w:rPr>
        <w:t xml:space="preserve"> </w:t>
      </w:r>
      <w:r>
        <w:t>and</w:t>
      </w:r>
      <w:r>
        <w:rPr>
          <w:spacing w:val="-6"/>
        </w:rPr>
        <w:t xml:space="preserve"> </w:t>
      </w:r>
      <w:r>
        <w:t>development</w:t>
      </w:r>
      <w:r>
        <w:rPr>
          <w:spacing w:val="-7"/>
        </w:rPr>
        <w:t xml:space="preserve"> </w:t>
      </w:r>
      <w:r>
        <w:t>requirements</w:t>
      </w:r>
      <w:r>
        <w:rPr>
          <w:spacing w:val="-8"/>
        </w:rPr>
        <w:t xml:space="preserve"> </w:t>
      </w:r>
      <w:r>
        <w:t>for</w:t>
      </w:r>
      <w:r>
        <w:rPr>
          <w:spacing w:val="-7"/>
        </w:rPr>
        <w:t xml:space="preserve"> </w:t>
      </w:r>
      <w:r>
        <w:t>the</w:t>
      </w:r>
      <w:r>
        <w:rPr>
          <w:spacing w:val="-8"/>
        </w:rPr>
        <w:t xml:space="preserve"> </w:t>
      </w:r>
      <w:r>
        <w:t>linseed</w:t>
      </w:r>
      <w:r>
        <w:rPr>
          <w:spacing w:val="-4"/>
        </w:rPr>
        <w:t xml:space="preserve"> </w:t>
      </w:r>
      <w:r>
        <w:t>Descriptive</w:t>
      </w:r>
      <w:r>
        <w:rPr>
          <w:spacing w:val="-7"/>
        </w:rPr>
        <w:t xml:space="preserve"> </w:t>
      </w:r>
      <w:r>
        <w:rPr>
          <w:spacing w:val="-2"/>
        </w:rPr>
        <w:t>List.</w:t>
      </w:r>
    </w:p>
    <w:p w14:paraId="706AFEB0" w14:textId="77777777" w:rsidR="00AF6C6D" w:rsidRDefault="00AF6C6D">
      <w:pPr>
        <w:pStyle w:val="BodyText"/>
        <w:spacing w:before="1"/>
        <w:ind w:left="0"/>
      </w:pPr>
    </w:p>
    <w:p w14:paraId="53B99EDF" w14:textId="77777777" w:rsidR="00AF6C6D" w:rsidRDefault="00236D07">
      <w:pPr>
        <w:pStyle w:val="BodyText"/>
        <w:ind w:right="719"/>
      </w:pPr>
      <w:r>
        <w:t>Attendance</w:t>
      </w:r>
      <w:r>
        <w:rPr>
          <w:spacing w:val="-4"/>
        </w:rPr>
        <w:t xml:space="preserve"> </w:t>
      </w:r>
      <w:r>
        <w:t>by</w:t>
      </w:r>
      <w:r>
        <w:rPr>
          <w:spacing w:val="-2"/>
        </w:rPr>
        <w:t xml:space="preserve"> </w:t>
      </w:r>
      <w:r>
        <w:t>invitation</w:t>
      </w:r>
      <w:r>
        <w:rPr>
          <w:spacing w:val="-4"/>
        </w:rPr>
        <w:t xml:space="preserve"> </w:t>
      </w:r>
      <w:r>
        <w:t>to</w:t>
      </w:r>
      <w:r>
        <w:rPr>
          <w:spacing w:val="-2"/>
        </w:rPr>
        <w:t xml:space="preserve"> </w:t>
      </w:r>
      <w:r>
        <w:t>linseed</w:t>
      </w:r>
      <w:r>
        <w:rPr>
          <w:spacing w:val="-2"/>
        </w:rPr>
        <w:t xml:space="preserve"> </w:t>
      </w:r>
      <w:r>
        <w:t>breeders</w:t>
      </w:r>
      <w:r>
        <w:rPr>
          <w:spacing w:val="-4"/>
        </w:rPr>
        <w:t xml:space="preserve"> </w:t>
      </w:r>
      <w:r>
        <w:t>and</w:t>
      </w:r>
      <w:r>
        <w:rPr>
          <w:spacing w:val="-4"/>
        </w:rPr>
        <w:t xml:space="preserve"> </w:t>
      </w:r>
      <w:r>
        <w:t>agents,</w:t>
      </w:r>
      <w:r>
        <w:rPr>
          <w:spacing w:val="-3"/>
        </w:rPr>
        <w:t xml:space="preserve"> </w:t>
      </w:r>
      <w:r>
        <w:t>the</w:t>
      </w:r>
      <w:r>
        <w:rPr>
          <w:spacing w:val="-4"/>
        </w:rPr>
        <w:t xml:space="preserve"> </w:t>
      </w:r>
      <w:r>
        <w:t>Chair</w:t>
      </w:r>
      <w:r>
        <w:rPr>
          <w:spacing w:val="-1"/>
        </w:rPr>
        <w:t xml:space="preserve"> </w:t>
      </w:r>
      <w:r>
        <w:t>of</w:t>
      </w:r>
      <w:r>
        <w:rPr>
          <w:spacing w:val="-3"/>
        </w:rPr>
        <w:t xml:space="preserve"> </w:t>
      </w:r>
      <w:r>
        <w:t>the</w:t>
      </w:r>
      <w:r>
        <w:rPr>
          <w:spacing w:val="-7"/>
        </w:rPr>
        <w:t xml:space="preserve"> </w:t>
      </w:r>
      <w:r>
        <w:t>Oilseeds</w:t>
      </w:r>
      <w:r>
        <w:rPr>
          <w:spacing w:val="-2"/>
        </w:rPr>
        <w:t xml:space="preserve"> </w:t>
      </w:r>
      <w:r>
        <w:t>Crop</w:t>
      </w:r>
      <w:r>
        <w:rPr>
          <w:spacing w:val="-4"/>
        </w:rPr>
        <w:t xml:space="preserve"> </w:t>
      </w:r>
      <w:r>
        <w:t>Committee and other technical experts as may be deemed required for the items on the agenda.</w:t>
      </w:r>
    </w:p>
    <w:p w14:paraId="1310B173" w14:textId="77777777" w:rsidR="00AF6C6D" w:rsidRDefault="00AF6C6D">
      <w:pPr>
        <w:pStyle w:val="BodyText"/>
        <w:sectPr w:rsidR="00AF6C6D">
          <w:pgSz w:w="11910" w:h="16840"/>
          <w:pgMar w:top="1040" w:right="425" w:bottom="1340" w:left="708" w:header="0" w:footer="1150" w:gutter="0"/>
          <w:cols w:space="720"/>
        </w:sectPr>
      </w:pPr>
    </w:p>
    <w:p w14:paraId="0274337E" w14:textId="77777777" w:rsidR="00AF6C6D" w:rsidRDefault="00236D07" w:rsidP="002D48B2">
      <w:pPr>
        <w:pStyle w:val="Heading1"/>
        <w:numPr>
          <w:ilvl w:val="0"/>
          <w:numId w:val="24"/>
        </w:numPr>
        <w:tabs>
          <w:tab w:val="left" w:pos="737"/>
        </w:tabs>
        <w:spacing w:line="362" w:lineRule="auto"/>
        <w:ind w:left="425" w:right="851" w:firstLine="0"/>
      </w:pPr>
      <w:bookmarkStart w:id="186" w:name="_Toc232086605"/>
      <w:bookmarkStart w:id="187" w:name="_Toc232086800"/>
      <w:bookmarkStart w:id="188" w:name="_Toc234231810"/>
      <w:r>
        <w:lastRenderedPageBreak/>
        <w:t>Appendix</w:t>
      </w:r>
      <w:r>
        <w:rPr>
          <w:spacing w:val="-2"/>
        </w:rPr>
        <w:t xml:space="preserve"> </w:t>
      </w:r>
      <w:r>
        <w:t>1:</w:t>
      </w:r>
      <w:r>
        <w:rPr>
          <w:spacing w:val="-2"/>
        </w:rPr>
        <w:t xml:space="preserve"> </w:t>
      </w:r>
      <w:r>
        <w:t>Procedures</w:t>
      </w:r>
      <w:r>
        <w:rPr>
          <w:spacing w:val="-7"/>
        </w:rPr>
        <w:t xml:space="preserve"> </w:t>
      </w:r>
      <w:r>
        <w:t>used</w:t>
      </w:r>
      <w:r>
        <w:rPr>
          <w:spacing w:val="-6"/>
        </w:rPr>
        <w:t xml:space="preserve"> </w:t>
      </w:r>
      <w:r>
        <w:t>by</w:t>
      </w:r>
      <w:r>
        <w:rPr>
          <w:spacing w:val="-1"/>
        </w:rPr>
        <w:t xml:space="preserve"> </w:t>
      </w:r>
      <w:r>
        <w:t>UK</w:t>
      </w:r>
      <w:r>
        <w:rPr>
          <w:spacing w:val="-4"/>
        </w:rPr>
        <w:t xml:space="preserve"> </w:t>
      </w:r>
      <w:r>
        <w:t>Flour</w:t>
      </w:r>
      <w:r>
        <w:rPr>
          <w:spacing w:val="-4"/>
        </w:rPr>
        <w:t xml:space="preserve"> </w:t>
      </w:r>
      <w:r>
        <w:t>Millers</w:t>
      </w:r>
      <w:r>
        <w:rPr>
          <w:spacing w:val="-3"/>
        </w:rPr>
        <w:t xml:space="preserve"> </w:t>
      </w:r>
      <w:r>
        <w:t>for</w:t>
      </w:r>
      <w:r>
        <w:rPr>
          <w:spacing w:val="-4"/>
        </w:rPr>
        <w:t xml:space="preserve"> </w:t>
      </w:r>
      <w:r>
        <w:t>classifying</w:t>
      </w:r>
      <w:r>
        <w:rPr>
          <w:spacing w:val="-3"/>
        </w:rPr>
        <w:t xml:space="preserve"> </w:t>
      </w:r>
      <w:r>
        <w:t>new wheat varieties</w:t>
      </w:r>
      <w:bookmarkEnd w:id="186"/>
      <w:bookmarkEnd w:id="187"/>
      <w:bookmarkEnd w:id="188"/>
    </w:p>
    <w:p w14:paraId="3EE80A6B" w14:textId="77777777" w:rsidR="00AF6C6D" w:rsidRDefault="00236D07" w:rsidP="002D48B2">
      <w:pPr>
        <w:pStyle w:val="Heading2"/>
        <w:numPr>
          <w:ilvl w:val="1"/>
          <w:numId w:val="24"/>
        </w:numPr>
        <w:tabs>
          <w:tab w:val="left" w:pos="823"/>
        </w:tabs>
        <w:spacing w:before="0" w:line="273" w:lineRule="exact"/>
        <w:ind w:left="823" w:hanging="398"/>
      </w:pPr>
      <w:bookmarkStart w:id="189" w:name="_Toc232086606"/>
      <w:bookmarkStart w:id="190" w:name="_Toc232086801"/>
      <w:bookmarkStart w:id="191" w:name="_Toc234231811"/>
      <w:r>
        <w:t>The</w:t>
      </w:r>
      <w:r>
        <w:rPr>
          <w:spacing w:val="-2"/>
        </w:rPr>
        <w:t xml:space="preserve"> system</w:t>
      </w:r>
      <w:bookmarkEnd w:id="189"/>
      <w:bookmarkEnd w:id="190"/>
      <w:bookmarkEnd w:id="191"/>
    </w:p>
    <w:p w14:paraId="66E473B4" w14:textId="77777777" w:rsidR="00AF6C6D" w:rsidRDefault="00236D07">
      <w:pPr>
        <w:pStyle w:val="BodyText"/>
        <w:spacing w:before="256" w:line="360" w:lineRule="auto"/>
        <w:ind w:right="719"/>
      </w:pPr>
      <w:r>
        <w:t>The UK Flour Millers system of classifying new wheat varieties has been developed to identify those</w:t>
      </w:r>
      <w:r>
        <w:rPr>
          <w:spacing w:val="-2"/>
        </w:rPr>
        <w:t xml:space="preserve"> </w:t>
      </w:r>
      <w:r>
        <w:t>new</w:t>
      </w:r>
      <w:r>
        <w:rPr>
          <w:spacing w:val="-5"/>
        </w:rPr>
        <w:t xml:space="preserve"> </w:t>
      </w:r>
      <w:r>
        <w:t>wheat</w:t>
      </w:r>
      <w:r>
        <w:rPr>
          <w:spacing w:val="-3"/>
        </w:rPr>
        <w:t xml:space="preserve"> </w:t>
      </w:r>
      <w:r>
        <w:t>varieties</w:t>
      </w:r>
      <w:r>
        <w:rPr>
          <w:spacing w:val="-1"/>
        </w:rPr>
        <w:t xml:space="preserve"> </w:t>
      </w:r>
      <w:r>
        <w:t>with</w:t>
      </w:r>
      <w:r>
        <w:rPr>
          <w:spacing w:val="-4"/>
        </w:rPr>
        <w:t xml:space="preserve"> </w:t>
      </w:r>
      <w:r>
        <w:t>the</w:t>
      </w:r>
      <w:r>
        <w:rPr>
          <w:spacing w:val="-2"/>
        </w:rPr>
        <w:t xml:space="preserve"> </w:t>
      </w:r>
      <w:r>
        <w:t>potential</w:t>
      </w:r>
      <w:r>
        <w:rPr>
          <w:spacing w:val="-5"/>
        </w:rPr>
        <w:t xml:space="preserve"> </w:t>
      </w:r>
      <w:r>
        <w:t>to</w:t>
      </w:r>
      <w:r>
        <w:rPr>
          <w:spacing w:val="-2"/>
        </w:rPr>
        <w:t xml:space="preserve"> </w:t>
      </w:r>
      <w:r>
        <w:t>supply</w:t>
      </w:r>
      <w:r>
        <w:rPr>
          <w:spacing w:val="-1"/>
        </w:rPr>
        <w:t xml:space="preserve"> </w:t>
      </w:r>
      <w:r>
        <w:t>the</w:t>
      </w:r>
      <w:r>
        <w:rPr>
          <w:spacing w:val="-2"/>
        </w:rPr>
        <w:t xml:space="preserve"> </w:t>
      </w:r>
      <w:r>
        <w:t>needs</w:t>
      </w:r>
      <w:r>
        <w:rPr>
          <w:spacing w:val="-2"/>
        </w:rPr>
        <w:t xml:space="preserve"> </w:t>
      </w:r>
      <w:r>
        <w:t>of</w:t>
      </w:r>
      <w:r>
        <w:rPr>
          <w:spacing w:val="-3"/>
        </w:rPr>
        <w:t xml:space="preserve"> </w:t>
      </w:r>
      <w:r>
        <w:t>the</w:t>
      </w:r>
      <w:r>
        <w:rPr>
          <w:spacing w:val="-2"/>
        </w:rPr>
        <w:t xml:space="preserve"> </w:t>
      </w:r>
      <w:r>
        <w:t>UK</w:t>
      </w:r>
      <w:r>
        <w:rPr>
          <w:spacing w:val="-5"/>
        </w:rPr>
        <w:t xml:space="preserve"> </w:t>
      </w:r>
      <w:r>
        <w:t>flour milling</w:t>
      </w:r>
      <w:r>
        <w:rPr>
          <w:spacing w:val="-2"/>
        </w:rPr>
        <w:t xml:space="preserve"> </w:t>
      </w:r>
      <w:r>
        <w:t>and</w:t>
      </w:r>
      <w:r>
        <w:rPr>
          <w:spacing w:val="-2"/>
        </w:rPr>
        <w:t xml:space="preserve"> </w:t>
      </w:r>
      <w:r>
        <w:t xml:space="preserve">baking </w:t>
      </w:r>
      <w:r>
        <w:rPr>
          <w:spacing w:val="-2"/>
        </w:rPr>
        <w:t>industries.</w:t>
      </w:r>
    </w:p>
    <w:p w14:paraId="6537A026" w14:textId="77777777" w:rsidR="00AF6C6D" w:rsidRDefault="00236D07">
      <w:pPr>
        <w:pStyle w:val="BodyText"/>
        <w:spacing w:before="122" w:line="360" w:lineRule="auto"/>
        <w:ind w:right="856"/>
      </w:pPr>
      <w:r>
        <w:t>The system is operated by the UK Flour Millers Varieties Working Group (VWG). The VWG is semi-autonomous but reports directly to the UK Flour Millers Wheat Committee; however, unlike other</w:t>
      </w:r>
      <w:r>
        <w:rPr>
          <w:spacing w:val="-4"/>
        </w:rPr>
        <w:t xml:space="preserve"> </w:t>
      </w:r>
      <w:r>
        <w:t>such</w:t>
      </w:r>
      <w:r>
        <w:rPr>
          <w:spacing w:val="-3"/>
        </w:rPr>
        <w:t xml:space="preserve"> </w:t>
      </w:r>
      <w:r>
        <w:t>working</w:t>
      </w:r>
      <w:r>
        <w:rPr>
          <w:spacing w:val="-3"/>
        </w:rPr>
        <w:t xml:space="preserve"> </w:t>
      </w:r>
      <w:r>
        <w:t>groups</w:t>
      </w:r>
      <w:r>
        <w:rPr>
          <w:spacing w:val="-3"/>
        </w:rPr>
        <w:t xml:space="preserve"> </w:t>
      </w:r>
      <w:r>
        <w:t>or</w:t>
      </w:r>
      <w:r>
        <w:rPr>
          <w:spacing w:val="-4"/>
        </w:rPr>
        <w:t xml:space="preserve"> </w:t>
      </w:r>
      <w:r>
        <w:t>committees</w:t>
      </w:r>
      <w:r>
        <w:rPr>
          <w:spacing w:val="-5"/>
        </w:rPr>
        <w:t xml:space="preserve"> </w:t>
      </w:r>
      <w:r>
        <w:t>within</w:t>
      </w:r>
      <w:r>
        <w:rPr>
          <w:spacing w:val="-2"/>
        </w:rPr>
        <w:t xml:space="preserve"> </w:t>
      </w:r>
      <w:r>
        <w:t>UK</w:t>
      </w:r>
      <w:r>
        <w:rPr>
          <w:spacing w:val="-3"/>
        </w:rPr>
        <w:t xml:space="preserve"> </w:t>
      </w:r>
      <w:r>
        <w:t>Flour</w:t>
      </w:r>
      <w:r>
        <w:rPr>
          <w:spacing w:val="-2"/>
        </w:rPr>
        <w:t xml:space="preserve"> </w:t>
      </w:r>
      <w:r>
        <w:t>Millers</w:t>
      </w:r>
      <w:r>
        <w:rPr>
          <w:spacing w:val="-3"/>
        </w:rPr>
        <w:t xml:space="preserve"> </w:t>
      </w:r>
      <w:r>
        <w:t>none</w:t>
      </w:r>
      <w:r>
        <w:rPr>
          <w:spacing w:val="-3"/>
        </w:rPr>
        <w:t xml:space="preserve"> </w:t>
      </w:r>
      <w:r>
        <w:t>of</w:t>
      </w:r>
      <w:r>
        <w:rPr>
          <w:spacing w:val="-4"/>
        </w:rPr>
        <w:t xml:space="preserve"> </w:t>
      </w:r>
      <w:r>
        <w:t>the</w:t>
      </w:r>
      <w:r>
        <w:rPr>
          <w:spacing w:val="-3"/>
        </w:rPr>
        <w:t xml:space="preserve"> </w:t>
      </w:r>
      <w:r>
        <w:t>information</w:t>
      </w:r>
      <w:r>
        <w:rPr>
          <w:spacing w:val="-3"/>
        </w:rPr>
        <w:t xml:space="preserve"> </w:t>
      </w:r>
      <w:r>
        <w:t xml:space="preserve">obtained from the national Variety List and Recommended List testing is divulged to UK Flour Millers member companies outside of the participating members of the working group. Only the final comments, produced once a </w:t>
      </w:r>
      <w:proofErr w:type="gramStart"/>
      <w:r>
        <w:t>variety</w:t>
      </w:r>
      <w:proofErr w:type="gramEnd"/>
      <w:r>
        <w:t xml:space="preserve"> accedes to </w:t>
      </w:r>
      <w:proofErr w:type="gramStart"/>
      <w:r>
        <w:t>the RL</w:t>
      </w:r>
      <w:proofErr w:type="gramEnd"/>
      <w:r>
        <w:t>, are shared with other UK Flour Millers member companies.</w:t>
      </w:r>
    </w:p>
    <w:p w14:paraId="2207B0E4" w14:textId="77777777" w:rsidR="00AF6C6D" w:rsidRDefault="00AF6C6D">
      <w:pPr>
        <w:pStyle w:val="BodyText"/>
        <w:ind w:left="0"/>
      </w:pPr>
    </w:p>
    <w:p w14:paraId="1C19E190" w14:textId="77777777" w:rsidR="00AF6C6D" w:rsidRDefault="00AF6C6D">
      <w:pPr>
        <w:pStyle w:val="BodyText"/>
        <w:spacing w:before="13"/>
        <w:ind w:left="0"/>
      </w:pPr>
    </w:p>
    <w:p w14:paraId="27EF16C6" w14:textId="05E41AF1" w:rsidR="00AF6C6D" w:rsidRPr="00A55CE6" w:rsidRDefault="00236D07" w:rsidP="00A55CE6">
      <w:pPr>
        <w:pStyle w:val="BodyText"/>
        <w:rPr>
          <w:b/>
          <w:bCs/>
        </w:rPr>
      </w:pPr>
      <w:bookmarkStart w:id="192" w:name="_Toc232086607"/>
      <w:bookmarkStart w:id="193" w:name="_Toc232086802"/>
      <w:r w:rsidRPr="00A55CE6">
        <w:rPr>
          <w:b/>
          <w:bCs/>
        </w:rPr>
        <w:t>The</w:t>
      </w:r>
      <w:r w:rsidRPr="00A55CE6">
        <w:rPr>
          <w:b/>
          <w:bCs/>
          <w:spacing w:val="-7"/>
        </w:rPr>
        <w:t xml:space="preserve"> </w:t>
      </w:r>
      <w:r w:rsidRPr="00A55CE6">
        <w:rPr>
          <w:b/>
          <w:bCs/>
        </w:rPr>
        <w:t>UK</w:t>
      </w:r>
      <w:r w:rsidRPr="00A55CE6">
        <w:rPr>
          <w:b/>
          <w:bCs/>
          <w:spacing w:val="-4"/>
        </w:rPr>
        <w:t xml:space="preserve"> </w:t>
      </w:r>
      <w:r w:rsidRPr="00A55CE6">
        <w:rPr>
          <w:b/>
          <w:bCs/>
        </w:rPr>
        <w:t>Flour</w:t>
      </w:r>
      <w:r w:rsidRPr="00A55CE6">
        <w:rPr>
          <w:b/>
          <w:bCs/>
          <w:spacing w:val="-5"/>
        </w:rPr>
        <w:t xml:space="preserve"> </w:t>
      </w:r>
      <w:r w:rsidRPr="00A55CE6">
        <w:rPr>
          <w:b/>
          <w:bCs/>
        </w:rPr>
        <w:t>Millers</w:t>
      </w:r>
      <w:r w:rsidRPr="00A55CE6">
        <w:rPr>
          <w:b/>
          <w:bCs/>
          <w:spacing w:val="-2"/>
        </w:rPr>
        <w:t xml:space="preserve"> </w:t>
      </w:r>
      <w:proofErr w:type="spellStart"/>
      <w:r w:rsidRPr="00A55CE6">
        <w:rPr>
          <w:b/>
          <w:bCs/>
        </w:rPr>
        <w:t>organisational</w:t>
      </w:r>
      <w:proofErr w:type="spellEnd"/>
      <w:r w:rsidRPr="00A55CE6">
        <w:rPr>
          <w:b/>
          <w:bCs/>
          <w:spacing w:val="-5"/>
        </w:rPr>
        <w:t xml:space="preserve"> </w:t>
      </w:r>
      <w:r w:rsidRPr="00A55CE6">
        <w:rPr>
          <w:b/>
          <w:bCs/>
          <w:spacing w:val="-2"/>
        </w:rPr>
        <w:t>system</w:t>
      </w:r>
      <w:r w:rsidRPr="00A55CE6">
        <w:rPr>
          <w:b/>
          <w:bCs/>
        </w:rPr>
        <w:tab/>
      </w:r>
      <w:r w:rsidR="00A55CE6">
        <w:rPr>
          <w:b/>
          <w:bCs/>
        </w:rPr>
        <w:t xml:space="preserve">       </w:t>
      </w:r>
      <w:proofErr w:type="gramStart"/>
      <w:r w:rsidRPr="00A55CE6">
        <w:rPr>
          <w:b/>
          <w:bCs/>
        </w:rPr>
        <w:t>The</w:t>
      </w:r>
      <w:proofErr w:type="gramEnd"/>
      <w:r w:rsidRPr="00A55CE6">
        <w:rPr>
          <w:b/>
          <w:bCs/>
          <w:spacing w:val="-6"/>
        </w:rPr>
        <w:t xml:space="preserve"> </w:t>
      </w:r>
      <w:r w:rsidRPr="00A55CE6">
        <w:rPr>
          <w:b/>
          <w:bCs/>
        </w:rPr>
        <w:t>role</w:t>
      </w:r>
      <w:r w:rsidRPr="00A55CE6">
        <w:rPr>
          <w:b/>
          <w:bCs/>
          <w:spacing w:val="-5"/>
        </w:rPr>
        <w:t xml:space="preserve"> </w:t>
      </w:r>
      <w:r w:rsidRPr="00A55CE6">
        <w:rPr>
          <w:b/>
          <w:bCs/>
        </w:rPr>
        <w:t>of</w:t>
      </w:r>
      <w:r w:rsidRPr="00A55CE6">
        <w:rPr>
          <w:b/>
          <w:bCs/>
          <w:spacing w:val="-3"/>
        </w:rPr>
        <w:t xml:space="preserve"> </w:t>
      </w:r>
      <w:r w:rsidRPr="00A55CE6">
        <w:rPr>
          <w:b/>
          <w:bCs/>
        </w:rPr>
        <w:t>the</w:t>
      </w:r>
      <w:r w:rsidRPr="00A55CE6">
        <w:rPr>
          <w:b/>
          <w:bCs/>
          <w:spacing w:val="-6"/>
        </w:rPr>
        <w:t xml:space="preserve"> </w:t>
      </w:r>
      <w:r w:rsidRPr="00A55CE6">
        <w:rPr>
          <w:b/>
          <w:bCs/>
        </w:rPr>
        <w:t>Varieties</w:t>
      </w:r>
      <w:r w:rsidRPr="00A55CE6">
        <w:rPr>
          <w:b/>
          <w:bCs/>
          <w:spacing w:val="-3"/>
        </w:rPr>
        <w:t xml:space="preserve"> </w:t>
      </w:r>
      <w:r w:rsidRPr="00A55CE6">
        <w:rPr>
          <w:b/>
          <w:bCs/>
        </w:rPr>
        <w:t>Working</w:t>
      </w:r>
      <w:r w:rsidRPr="00A55CE6">
        <w:rPr>
          <w:b/>
          <w:bCs/>
          <w:spacing w:val="-5"/>
        </w:rPr>
        <w:t xml:space="preserve"> </w:t>
      </w:r>
      <w:r w:rsidRPr="00A55CE6">
        <w:rPr>
          <w:b/>
          <w:bCs/>
          <w:spacing w:val="-2"/>
        </w:rPr>
        <w:t>Group</w:t>
      </w:r>
      <w:bookmarkEnd w:id="192"/>
      <w:bookmarkEnd w:id="193"/>
    </w:p>
    <w:p w14:paraId="1A496C05" w14:textId="77777777" w:rsidR="00AF6C6D" w:rsidRDefault="00236D07">
      <w:pPr>
        <w:pStyle w:val="BodyText"/>
        <w:spacing w:before="11"/>
        <w:ind w:left="0"/>
        <w:rPr>
          <w:b/>
          <w:sz w:val="7"/>
        </w:rPr>
      </w:pPr>
      <w:r>
        <w:rPr>
          <w:b/>
          <w:noProof/>
          <w:sz w:val="7"/>
        </w:rPr>
        <mc:AlternateContent>
          <mc:Choice Requires="wpg">
            <w:drawing>
              <wp:anchor distT="0" distB="0" distL="0" distR="0" simplePos="0" relativeHeight="251665920" behindDoc="1" locked="0" layoutInCell="1" allowOverlap="1" wp14:anchorId="1F7EA3DF" wp14:editId="58616093">
                <wp:simplePos x="0" y="0"/>
                <wp:positionH relativeFrom="page">
                  <wp:posOffset>713740</wp:posOffset>
                </wp:positionH>
                <wp:positionV relativeFrom="paragraph">
                  <wp:posOffset>74098</wp:posOffset>
                </wp:positionV>
                <wp:extent cx="2892425" cy="3376295"/>
                <wp:effectExtent l="0" t="0" r="0" b="0"/>
                <wp:wrapTopAndBottom/>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2425" cy="3376295"/>
                          <a:chOff x="0" y="0"/>
                          <a:chExt cx="2892425" cy="3376295"/>
                        </a:xfrm>
                      </wpg:grpSpPr>
                      <wps:wsp>
                        <wps:cNvPr id="141" name="Graphic 141"/>
                        <wps:cNvSpPr/>
                        <wps:spPr>
                          <a:xfrm>
                            <a:off x="6350" y="3342513"/>
                            <a:ext cx="2879725" cy="33655"/>
                          </a:xfrm>
                          <a:custGeom>
                            <a:avLst/>
                            <a:gdLst/>
                            <a:ahLst/>
                            <a:cxnLst/>
                            <a:rect l="l" t="t" r="r" b="b"/>
                            <a:pathLst>
                              <a:path w="2879725" h="33655">
                                <a:moveTo>
                                  <a:pt x="0" y="33273"/>
                                </a:moveTo>
                                <a:lnTo>
                                  <a:pt x="2879725" y="33273"/>
                                </a:lnTo>
                                <a:lnTo>
                                  <a:pt x="2879725" y="0"/>
                                </a:lnTo>
                                <a:lnTo>
                                  <a:pt x="0" y="0"/>
                                </a:lnTo>
                                <a:lnTo>
                                  <a:pt x="0" y="33273"/>
                                </a:lnTo>
                                <a:close/>
                              </a:path>
                            </a:pathLst>
                          </a:custGeom>
                          <a:solidFill>
                            <a:srgbClr val="5B9BD4"/>
                          </a:solidFill>
                        </wps:spPr>
                        <wps:bodyPr wrap="square" lIns="0" tIns="0" rIns="0" bIns="0" rtlCol="0">
                          <a:prstTxWarp prst="textNoShape">
                            <a:avLst/>
                          </a:prstTxWarp>
                          <a:noAutofit/>
                        </wps:bodyPr>
                      </wps:wsp>
                      <wps:wsp>
                        <wps:cNvPr id="142" name="Graphic 142"/>
                        <wps:cNvSpPr/>
                        <wps:spPr>
                          <a:xfrm>
                            <a:off x="6350" y="2765907"/>
                            <a:ext cx="2879725" cy="577215"/>
                          </a:xfrm>
                          <a:custGeom>
                            <a:avLst/>
                            <a:gdLst/>
                            <a:ahLst/>
                            <a:cxnLst/>
                            <a:rect l="l" t="t" r="r" b="b"/>
                            <a:pathLst>
                              <a:path w="2879725" h="577215">
                                <a:moveTo>
                                  <a:pt x="0" y="576605"/>
                                </a:moveTo>
                                <a:lnTo>
                                  <a:pt x="2879725" y="576605"/>
                                </a:lnTo>
                                <a:lnTo>
                                  <a:pt x="2879725" y="0"/>
                                </a:lnTo>
                                <a:lnTo>
                                  <a:pt x="0" y="0"/>
                                </a:lnTo>
                                <a:lnTo>
                                  <a:pt x="0" y="576605"/>
                                </a:lnTo>
                                <a:close/>
                              </a:path>
                            </a:pathLst>
                          </a:custGeom>
                          <a:ln w="12700">
                            <a:solidFill>
                              <a:srgbClr val="D2DEEE"/>
                            </a:solidFill>
                            <a:prstDash val="solid"/>
                          </a:ln>
                        </wps:spPr>
                        <wps:bodyPr wrap="square" lIns="0" tIns="0" rIns="0" bIns="0" rtlCol="0">
                          <a:prstTxWarp prst="textNoShape">
                            <a:avLst/>
                          </a:prstTxWarp>
                          <a:noAutofit/>
                        </wps:bodyPr>
                      </wps:wsp>
                      <wps:wsp>
                        <wps:cNvPr id="143" name="Graphic 143"/>
                        <wps:cNvSpPr/>
                        <wps:spPr>
                          <a:xfrm>
                            <a:off x="6350" y="1177289"/>
                            <a:ext cx="2879725" cy="1183005"/>
                          </a:xfrm>
                          <a:custGeom>
                            <a:avLst/>
                            <a:gdLst/>
                            <a:ahLst/>
                            <a:cxnLst/>
                            <a:rect l="l" t="t" r="r" b="b"/>
                            <a:pathLst>
                              <a:path w="2879725" h="1183005">
                                <a:moveTo>
                                  <a:pt x="2879725" y="0"/>
                                </a:moveTo>
                                <a:lnTo>
                                  <a:pt x="0" y="0"/>
                                </a:lnTo>
                                <a:lnTo>
                                  <a:pt x="0" y="768350"/>
                                </a:lnTo>
                                <a:lnTo>
                                  <a:pt x="1292098" y="768350"/>
                                </a:lnTo>
                                <a:lnTo>
                                  <a:pt x="1292098" y="886967"/>
                                </a:lnTo>
                                <a:lnTo>
                                  <a:pt x="1144270" y="886967"/>
                                </a:lnTo>
                                <a:lnTo>
                                  <a:pt x="1439798" y="1182496"/>
                                </a:lnTo>
                                <a:lnTo>
                                  <a:pt x="1735454" y="886967"/>
                                </a:lnTo>
                                <a:lnTo>
                                  <a:pt x="1587627" y="886967"/>
                                </a:lnTo>
                                <a:lnTo>
                                  <a:pt x="1587627" y="768350"/>
                                </a:lnTo>
                                <a:lnTo>
                                  <a:pt x="2879725" y="768350"/>
                                </a:lnTo>
                                <a:lnTo>
                                  <a:pt x="2879725" y="0"/>
                                </a:lnTo>
                                <a:close/>
                              </a:path>
                            </a:pathLst>
                          </a:custGeom>
                          <a:solidFill>
                            <a:srgbClr val="5B9BD4"/>
                          </a:solidFill>
                        </wps:spPr>
                        <wps:bodyPr wrap="square" lIns="0" tIns="0" rIns="0" bIns="0" rtlCol="0">
                          <a:prstTxWarp prst="textNoShape">
                            <a:avLst/>
                          </a:prstTxWarp>
                          <a:noAutofit/>
                        </wps:bodyPr>
                      </wps:wsp>
                      <wps:wsp>
                        <wps:cNvPr id="144" name="Graphic 144"/>
                        <wps:cNvSpPr/>
                        <wps:spPr>
                          <a:xfrm>
                            <a:off x="6350" y="1177289"/>
                            <a:ext cx="2879725" cy="1183005"/>
                          </a:xfrm>
                          <a:custGeom>
                            <a:avLst/>
                            <a:gdLst/>
                            <a:ahLst/>
                            <a:cxnLst/>
                            <a:rect l="l" t="t" r="r" b="b"/>
                            <a:pathLst>
                              <a:path w="2879725" h="1183005">
                                <a:moveTo>
                                  <a:pt x="2879725" y="768350"/>
                                </a:moveTo>
                                <a:lnTo>
                                  <a:pt x="1587627" y="768350"/>
                                </a:lnTo>
                                <a:lnTo>
                                  <a:pt x="1587627" y="886967"/>
                                </a:lnTo>
                                <a:lnTo>
                                  <a:pt x="1735454" y="886967"/>
                                </a:lnTo>
                                <a:lnTo>
                                  <a:pt x="1439798" y="1182496"/>
                                </a:lnTo>
                                <a:lnTo>
                                  <a:pt x="1144270" y="886967"/>
                                </a:lnTo>
                                <a:lnTo>
                                  <a:pt x="1292098" y="886967"/>
                                </a:lnTo>
                                <a:lnTo>
                                  <a:pt x="1292098" y="768350"/>
                                </a:lnTo>
                                <a:lnTo>
                                  <a:pt x="0" y="768350"/>
                                </a:lnTo>
                                <a:lnTo>
                                  <a:pt x="0" y="0"/>
                                </a:lnTo>
                                <a:lnTo>
                                  <a:pt x="2879725" y="0"/>
                                </a:lnTo>
                                <a:lnTo>
                                  <a:pt x="2879725" y="768350"/>
                                </a:lnTo>
                                <a:close/>
                              </a:path>
                            </a:pathLst>
                          </a:custGeom>
                          <a:ln w="12700">
                            <a:solidFill>
                              <a:srgbClr val="FFFFFF"/>
                            </a:solidFill>
                            <a:prstDash val="solid"/>
                          </a:ln>
                        </wps:spPr>
                        <wps:bodyPr wrap="square" lIns="0" tIns="0" rIns="0" bIns="0" rtlCol="0">
                          <a:prstTxWarp prst="textNoShape">
                            <a:avLst/>
                          </a:prstTxWarp>
                          <a:noAutofit/>
                        </wps:bodyPr>
                      </wps:wsp>
                      <wps:wsp>
                        <wps:cNvPr id="145" name="Graphic 145"/>
                        <wps:cNvSpPr/>
                        <wps:spPr>
                          <a:xfrm>
                            <a:off x="6350" y="6350"/>
                            <a:ext cx="2879725" cy="1183005"/>
                          </a:xfrm>
                          <a:custGeom>
                            <a:avLst/>
                            <a:gdLst/>
                            <a:ahLst/>
                            <a:cxnLst/>
                            <a:rect l="l" t="t" r="r" b="b"/>
                            <a:pathLst>
                              <a:path w="2879725" h="1183005">
                                <a:moveTo>
                                  <a:pt x="2879725" y="0"/>
                                </a:moveTo>
                                <a:lnTo>
                                  <a:pt x="0" y="0"/>
                                </a:lnTo>
                                <a:lnTo>
                                  <a:pt x="0" y="768350"/>
                                </a:lnTo>
                                <a:lnTo>
                                  <a:pt x="1292098" y="768350"/>
                                </a:lnTo>
                                <a:lnTo>
                                  <a:pt x="1292098" y="886841"/>
                                </a:lnTo>
                                <a:lnTo>
                                  <a:pt x="1144270" y="886841"/>
                                </a:lnTo>
                                <a:lnTo>
                                  <a:pt x="1439798" y="1182497"/>
                                </a:lnTo>
                                <a:lnTo>
                                  <a:pt x="1735454" y="886841"/>
                                </a:lnTo>
                                <a:lnTo>
                                  <a:pt x="1587627" y="886841"/>
                                </a:lnTo>
                                <a:lnTo>
                                  <a:pt x="1587627" y="768350"/>
                                </a:lnTo>
                                <a:lnTo>
                                  <a:pt x="2879725" y="768350"/>
                                </a:lnTo>
                                <a:lnTo>
                                  <a:pt x="2879725" y="0"/>
                                </a:lnTo>
                                <a:close/>
                              </a:path>
                            </a:pathLst>
                          </a:custGeom>
                          <a:solidFill>
                            <a:srgbClr val="5B9BD4"/>
                          </a:solidFill>
                        </wps:spPr>
                        <wps:bodyPr wrap="square" lIns="0" tIns="0" rIns="0" bIns="0" rtlCol="0">
                          <a:prstTxWarp prst="textNoShape">
                            <a:avLst/>
                          </a:prstTxWarp>
                          <a:noAutofit/>
                        </wps:bodyPr>
                      </wps:wsp>
                      <wps:wsp>
                        <wps:cNvPr id="146" name="Graphic 146"/>
                        <wps:cNvSpPr/>
                        <wps:spPr>
                          <a:xfrm>
                            <a:off x="6350" y="6350"/>
                            <a:ext cx="2879725" cy="1183005"/>
                          </a:xfrm>
                          <a:custGeom>
                            <a:avLst/>
                            <a:gdLst/>
                            <a:ahLst/>
                            <a:cxnLst/>
                            <a:rect l="l" t="t" r="r" b="b"/>
                            <a:pathLst>
                              <a:path w="2879725" h="1183005">
                                <a:moveTo>
                                  <a:pt x="2879725" y="768350"/>
                                </a:moveTo>
                                <a:lnTo>
                                  <a:pt x="1587627" y="768350"/>
                                </a:lnTo>
                                <a:lnTo>
                                  <a:pt x="1587627" y="886841"/>
                                </a:lnTo>
                                <a:lnTo>
                                  <a:pt x="1735454" y="886841"/>
                                </a:lnTo>
                                <a:lnTo>
                                  <a:pt x="1439798" y="1182497"/>
                                </a:lnTo>
                                <a:lnTo>
                                  <a:pt x="1144270" y="886841"/>
                                </a:lnTo>
                                <a:lnTo>
                                  <a:pt x="1292098" y="886841"/>
                                </a:lnTo>
                                <a:lnTo>
                                  <a:pt x="1292098" y="768350"/>
                                </a:lnTo>
                                <a:lnTo>
                                  <a:pt x="0" y="768350"/>
                                </a:lnTo>
                                <a:lnTo>
                                  <a:pt x="0" y="0"/>
                                </a:lnTo>
                                <a:lnTo>
                                  <a:pt x="2879725" y="0"/>
                                </a:lnTo>
                                <a:lnTo>
                                  <a:pt x="2879725" y="768350"/>
                                </a:lnTo>
                                <a:close/>
                              </a:path>
                            </a:pathLst>
                          </a:custGeom>
                          <a:ln w="12700">
                            <a:solidFill>
                              <a:srgbClr val="FFFFFF"/>
                            </a:solidFill>
                            <a:prstDash val="solid"/>
                          </a:ln>
                        </wps:spPr>
                        <wps:bodyPr wrap="square" lIns="0" tIns="0" rIns="0" bIns="0" rtlCol="0">
                          <a:prstTxWarp prst="textNoShape">
                            <a:avLst/>
                          </a:prstTxWarp>
                          <a:noAutofit/>
                        </wps:bodyPr>
                      </wps:wsp>
                      <wps:wsp>
                        <wps:cNvPr id="147" name="Textbox 147"/>
                        <wps:cNvSpPr txBox="1"/>
                        <wps:spPr>
                          <a:xfrm>
                            <a:off x="6350" y="2348331"/>
                            <a:ext cx="2879725" cy="417830"/>
                          </a:xfrm>
                          <a:prstGeom prst="rect">
                            <a:avLst/>
                          </a:prstGeom>
                          <a:solidFill>
                            <a:srgbClr val="5B9BD4"/>
                          </a:solidFill>
                        </wps:spPr>
                        <wps:txbx>
                          <w:txbxContent>
                            <w:p w14:paraId="4528CBFD" w14:textId="77777777" w:rsidR="00AF6C6D" w:rsidRDefault="00AF6C6D">
                              <w:pPr>
                                <w:spacing w:before="45"/>
                                <w:rPr>
                                  <w:b/>
                                  <w:color w:val="000000"/>
                                </w:rPr>
                              </w:pPr>
                            </w:p>
                            <w:p w14:paraId="4926860C" w14:textId="77777777" w:rsidR="00AF6C6D" w:rsidRDefault="00236D07">
                              <w:pPr>
                                <w:ind w:left="193"/>
                                <w:rPr>
                                  <w:color w:val="000000"/>
                                </w:rPr>
                              </w:pPr>
                              <w:r>
                                <w:rPr>
                                  <w:b/>
                                  <w:color w:val="FFFFFF"/>
                                </w:rPr>
                                <w:t>UK</w:t>
                              </w:r>
                              <w:r>
                                <w:rPr>
                                  <w:b/>
                                  <w:color w:val="FFFFFF"/>
                                  <w:spacing w:val="-3"/>
                                </w:rPr>
                                <w:t xml:space="preserve"> </w:t>
                              </w:r>
                              <w:r>
                                <w:rPr>
                                  <w:b/>
                                  <w:color w:val="FFFFFF"/>
                                </w:rPr>
                                <w:t>Flour</w:t>
                              </w:r>
                              <w:r>
                                <w:rPr>
                                  <w:b/>
                                  <w:color w:val="FFFFFF"/>
                                  <w:spacing w:val="-7"/>
                                </w:rPr>
                                <w:t xml:space="preserve"> </w:t>
                              </w:r>
                              <w:r>
                                <w:rPr>
                                  <w:b/>
                                  <w:color w:val="FFFFFF"/>
                                </w:rPr>
                                <w:t>Millers</w:t>
                              </w:r>
                              <w:r>
                                <w:rPr>
                                  <w:b/>
                                  <w:color w:val="FFFFFF"/>
                                  <w:spacing w:val="-8"/>
                                </w:rPr>
                                <w:t xml:space="preserve"> </w:t>
                              </w:r>
                              <w:r>
                                <w:rPr>
                                  <w:color w:val="FFFFFF"/>
                                </w:rPr>
                                <w:t>Varieties</w:t>
                              </w:r>
                              <w:r>
                                <w:rPr>
                                  <w:color w:val="FFFFFF"/>
                                  <w:spacing w:val="-5"/>
                                </w:rPr>
                                <w:t xml:space="preserve"> </w:t>
                              </w:r>
                              <w:r>
                                <w:rPr>
                                  <w:color w:val="FFFFFF"/>
                                </w:rPr>
                                <w:t>Working</w:t>
                              </w:r>
                              <w:r>
                                <w:rPr>
                                  <w:color w:val="FFFFFF"/>
                                  <w:spacing w:val="-9"/>
                                </w:rPr>
                                <w:t xml:space="preserve"> </w:t>
                              </w:r>
                              <w:r>
                                <w:rPr>
                                  <w:color w:val="FFFFFF"/>
                                  <w:spacing w:val="-4"/>
                                </w:rPr>
                                <w:t>Group</w:t>
                              </w:r>
                            </w:p>
                          </w:txbxContent>
                        </wps:txbx>
                        <wps:bodyPr wrap="square" lIns="0" tIns="0" rIns="0" bIns="0" rtlCol="0">
                          <a:noAutofit/>
                        </wps:bodyPr>
                      </wps:wsp>
                      <wps:wsp>
                        <wps:cNvPr id="148" name="Textbox 148"/>
                        <wps:cNvSpPr txBox="1"/>
                        <wps:spPr>
                          <a:xfrm>
                            <a:off x="6350" y="2765907"/>
                            <a:ext cx="2879725" cy="577215"/>
                          </a:xfrm>
                          <a:prstGeom prst="rect">
                            <a:avLst/>
                          </a:prstGeom>
                          <a:solidFill>
                            <a:srgbClr val="D2DEEE">
                              <a:alpha val="90194"/>
                            </a:srgbClr>
                          </a:solidFill>
                        </wps:spPr>
                        <wps:txbx>
                          <w:txbxContent>
                            <w:p w14:paraId="74F328CF" w14:textId="77777777" w:rsidR="00AF6C6D" w:rsidRDefault="00236D07">
                              <w:pPr>
                                <w:spacing w:line="216" w:lineRule="auto"/>
                                <w:ind w:left="162" w:right="163" w:hanging="1"/>
                                <w:jc w:val="center"/>
                                <w:rPr>
                                  <w:color w:val="000000"/>
                                </w:rPr>
                              </w:pPr>
                              <w:r>
                                <w:rPr>
                                  <w:color w:val="000000"/>
                                </w:rPr>
                                <w:t>Responsible</w:t>
                              </w:r>
                              <w:r>
                                <w:rPr>
                                  <w:color w:val="000000"/>
                                  <w:spacing w:val="-2"/>
                                </w:rPr>
                                <w:t xml:space="preserve"> </w:t>
                              </w:r>
                              <w:r>
                                <w:rPr>
                                  <w:color w:val="000000"/>
                                </w:rPr>
                                <w:t>for</w:t>
                              </w:r>
                              <w:r>
                                <w:rPr>
                                  <w:color w:val="000000"/>
                                  <w:spacing w:val="-6"/>
                                </w:rPr>
                                <w:t xml:space="preserve"> </w:t>
                              </w:r>
                              <w:r>
                                <w:rPr>
                                  <w:color w:val="000000"/>
                                </w:rPr>
                                <w:t>the</w:t>
                              </w:r>
                              <w:r>
                                <w:rPr>
                                  <w:color w:val="000000"/>
                                  <w:spacing w:val="-7"/>
                                </w:rPr>
                                <w:t xml:space="preserve"> </w:t>
                              </w:r>
                              <w:r>
                                <w:rPr>
                                  <w:color w:val="000000"/>
                                </w:rPr>
                                <w:t>operation</w:t>
                              </w:r>
                              <w:r>
                                <w:rPr>
                                  <w:color w:val="000000"/>
                                  <w:spacing w:val="-4"/>
                                </w:rPr>
                                <w:t xml:space="preserve"> </w:t>
                              </w:r>
                              <w:r>
                                <w:rPr>
                                  <w:color w:val="000000"/>
                                </w:rPr>
                                <w:t>of</w:t>
                              </w:r>
                              <w:r>
                                <w:rPr>
                                  <w:color w:val="000000"/>
                                  <w:spacing w:val="-3"/>
                                </w:rPr>
                                <w:t xml:space="preserve"> </w:t>
                              </w:r>
                              <w:r>
                                <w:rPr>
                                  <w:color w:val="000000"/>
                                </w:rPr>
                                <w:t>the</w:t>
                              </w:r>
                              <w:r>
                                <w:rPr>
                                  <w:color w:val="000000"/>
                                  <w:spacing w:val="-4"/>
                                </w:rPr>
                                <w:t xml:space="preserve"> </w:t>
                              </w:r>
                              <w:r>
                                <w:rPr>
                                  <w:color w:val="000000"/>
                                </w:rPr>
                                <w:t>testing programme, classification of new wheat varieties</w:t>
                              </w:r>
                              <w:r>
                                <w:rPr>
                                  <w:color w:val="000000"/>
                                  <w:spacing w:val="-6"/>
                                </w:rPr>
                                <w:t xml:space="preserve"> </w:t>
                              </w:r>
                              <w:r>
                                <w:rPr>
                                  <w:color w:val="000000"/>
                                </w:rPr>
                                <w:t>and</w:t>
                              </w:r>
                              <w:r>
                                <w:rPr>
                                  <w:color w:val="000000"/>
                                  <w:spacing w:val="-8"/>
                                </w:rPr>
                                <w:t xml:space="preserve"> </w:t>
                              </w:r>
                              <w:r>
                                <w:rPr>
                                  <w:color w:val="000000"/>
                                </w:rPr>
                                <w:t>liaison</w:t>
                              </w:r>
                              <w:r>
                                <w:rPr>
                                  <w:color w:val="000000"/>
                                  <w:spacing w:val="-4"/>
                                </w:rPr>
                                <w:t xml:space="preserve"> </w:t>
                              </w:r>
                              <w:r>
                                <w:rPr>
                                  <w:color w:val="000000"/>
                                </w:rPr>
                                <w:t>with</w:t>
                              </w:r>
                              <w:r>
                                <w:rPr>
                                  <w:color w:val="000000"/>
                                  <w:spacing w:val="-6"/>
                                </w:rPr>
                                <w:t xml:space="preserve"> </w:t>
                              </w:r>
                              <w:r>
                                <w:rPr>
                                  <w:color w:val="000000"/>
                                </w:rPr>
                                <w:t>the</w:t>
                              </w:r>
                              <w:r>
                                <w:rPr>
                                  <w:color w:val="000000"/>
                                  <w:spacing w:val="-8"/>
                                </w:rPr>
                                <w:t xml:space="preserve"> </w:t>
                              </w:r>
                              <w:r>
                                <w:rPr>
                                  <w:color w:val="000000"/>
                                </w:rPr>
                                <w:t>plant</w:t>
                              </w:r>
                              <w:r>
                                <w:rPr>
                                  <w:color w:val="000000"/>
                                  <w:spacing w:val="-7"/>
                                </w:rPr>
                                <w:t xml:space="preserve"> </w:t>
                              </w:r>
                              <w:r>
                                <w:rPr>
                                  <w:color w:val="000000"/>
                                </w:rPr>
                                <w:t xml:space="preserve">breeding </w:t>
                              </w:r>
                              <w:r>
                                <w:rPr>
                                  <w:color w:val="000000"/>
                                  <w:spacing w:val="-2"/>
                                </w:rPr>
                                <w:t>community</w:t>
                              </w:r>
                            </w:p>
                          </w:txbxContent>
                        </wps:txbx>
                        <wps:bodyPr wrap="square" lIns="0" tIns="0" rIns="0" bIns="0" rtlCol="0">
                          <a:noAutofit/>
                        </wps:bodyPr>
                      </wps:wsp>
                      <wps:wsp>
                        <wps:cNvPr id="149" name="Textbox 149"/>
                        <wps:cNvSpPr txBox="1"/>
                        <wps:spPr>
                          <a:xfrm>
                            <a:off x="229615" y="202384"/>
                            <a:ext cx="2445385" cy="156845"/>
                          </a:xfrm>
                          <a:prstGeom prst="rect">
                            <a:avLst/>
                          </a:prstGeom>
                        </wps:spPr>
                        <wps:txbx>
                          <w:txbxContent>
                            <w:p w14:paraId="330551AF" w14:textId="77777777" w:rsidR="00AF6C6D" w:rsidRDefault="00236D07">
                              <w:pPr>
                                <w:spacing w:line="247" w:lineRule="exact"/>
                              </w:pPr>
                              <w:r>
                                <w:rPr>
                                  <w:b/>
                                  <w:color w:val="FFFFFF"/>
                                </w:rPr>
                                <w:t>UK</w:t>
                              </w:r>
                              <w:r>
                                <w:rPr>
                                  <w:b/>
                                  <w:color w:val="FFFFFF"/>
                                  <w:spacing w:val="-6"/>
                                </w:rPr>
                                <w:t xml:space="preserve"> </w:t>
                              </w:r>
                              <w:r>
                                <w:rPr>
                                  <w:b/>
                                  <w:color w:val="FFFFFF"/>
                                </w:rPr>
                                <w:t>Flour</w:t>
                              </w:r>
                              <w:r>
                                <w:rPr>
                                  <w:b/>
                                  <w:color w:val="FFFFFF"/>
                                  <w:spacing w:val="-8"/>
                                </w:rPr>
                                <w:t xml:space="preserve"> </w:t>
                              </w:r>
                              <w:r>
                                <w:rPr>
                                  <w:b/>
                                  <w:color w:val="FFFFFF"/>
                                </w:rPr>
                                <w:t>Millers</w:t>
                              </w:r>
                              <w:r>
                                <w:rPr>
                                  <w:b/>
                                  <w:color w:val="FFFFFF"/>
                                  <w:spacing w:val="-10"/>
                                </w:rPr>
                                <w:t xml:space="preserve"> </w:t>
                              </w:r>
                              <w:r>
                                <w:rPr>
                                  <w:color w:val="FFFFFF"/>
                                </w:rPr>
                                <w:t>Executive</w:t>
                              </w:r>
                              <w:r>
                                <w:rPr>
                                  <w:color w:val="FFFFFF"/>
                                  <w:spacing w:val="-2"/>
                                </w:rPr>
                                <w:t xml:space="preserve"> Committee</w:t>
                              </w:r>
                            </w:p>
                          </w:txbxContent>
                        </wps:txbx>
                        <wps:bodyPr wrap="square" lIns="0" tIns="0" rIns="0" bIns="0" rtlCol="0">
                          <a:noAutofit/>
                        </wps:bodyPr>
                      </wps:wsp>
                      <wps:wsp>
                        <wps:cNvPr id="150" name="Textbox 150"/>
                        <wps:cNvSpPr txBox="1"/>
                        <wps:spPr>
                          <a:xfrm>
                            <a:off x="369824" y="1373175"/>
                            <a:ext cx="2165985" cy="157480"/>
                          </a:xfrm>
                          <a:prstGeom prst="rect">
                            <a:avLst/>
                          </a:prstGeom>
                        </wps:spPr>
                        <wps:txbx>
                          <w:txbxContent>
                            <w:p w14:paraId="3022D3CB" w14:textId="77777777" w:rsidR="00AF6C6D" w:rsidRDefault="00236D07">
                              <w:pPr>
                                <w:spacing w:line="247" w:lineRule="exact"/>
                              </w:pPr>
                              <w:r>
                                <w:rPr>
                                  <w:color w:val="FFFFFF"/>
                                </w:rPr>
                                <w:t>UK</w:t>
                              </w:r>
                              <w:r>
                                <w:rPr>
                                  <w:color w:val="FFFFFF"/>
                                  <w:spacing w:val="-5"/>
                                </w:rPr>
                                <w:t xml:space="preserve"> </w:t>
                              </w:r>
                              <w:r>
                                <w:rPr>
                                  <w:color w:val="FFFFFF"/>
                                </w:rPr>
                                <w:t>Flour</w:t>
                              </w:r>
                              <w:r>
                                <w:rPr>
                                  <w:color w:val="FFFFFF"/>
                                  <w:spacing w:val="-4"/>
                                </w:rPr>
                                <w:t xml:space="preserve"> </w:t>
                              </w:r>
                              <w:r>
                                <w:rPr>
                                  <w:color w:val="FFFFFF"/>
                                </w:rPr>
                                <w:t>Millers</w:t>
                              </w:r>
                              <w:r>
                                <w:rPr>
                                  <w:color w:val="FFFFFF"/>
                                  <w:spacing w:val="-4"/>
                                </w:rPr>
                                <w:t xml:space="preserve"> </w:t>
                              </w:r>
                              <w:r>
                                <w:rPr>
                                  <w:color w:val="FFFFFF"/>
                                </w:rPr>
                                <w:t>Wheat</w:t>
                              </w:r>
                              <w:r>
                                <w:rPr>
                                  <w:color w:val="FFFFFF"/>
                                  <w:spacing w:val="-11"/>
                                </w:rPr>
                                <w:t xml:space="preserve"> </w:t>
                              </w:r>
                              <w:r>
                                <w:rPr>
                                  <w:color w:val="FFFFFF"/>
                                  <w:spacing w:val="-2"/>
                                </w:rPr>
                                <w:t>Committee</w:t>
                              </w:r>
                            </w:p>
                          </w:txbxContent>
                        </wps:txbx>
                        <wps:bodyPr wrap="square" lIns="0" tIns="0" rIns="0" bIns="0" rtlCol="0">
                          <a:noAutofit/>
                        </wps:bodyPr>
                      </wps:wsp>
                      <wps:wsp>
                        <wps:cNvPr id="151" name="Textbox 151"/>
                        <wps:cNvSpPr txBox="1"/>
                        <wps:spPr>
                          <a:xfrm>
                            <a:off x="0" y="1586090"/>
                            <a:ext cx="2892425" cy="366395"/>
                          </a:xfrm>
                          <a:prstGeom prst="rect">
                            <a:avLst/>
                          </a:prstGeom>
                          <a:solidFill>
                            <a:srgbClr val="D2DEEE">
                              <a:alpha val="90194"/>
                            </a:srgbClr>
                          </a:solidFill>
                          <a:ln w="0">
                            <a:solidFill>
                              <a:srgbClr val="D2DEEE"/>
                            </a:solidFill>
                            <a:prstDash val="solid"/>
                          </a:ln>
                        </wps:spPr>
                        <wps:txbx>
                          <w:txbxContent>
                            <w:p w14:paraId="524F5E26" w14:textId="77777777" w:rsidR="00AF6C6D" w:rsidRDefault="00236D07">
                              <w:pPr>
                                <w:spacing w:before="149"/>
                                <w:ind w:left="332"/>
                                <w:rPr>
                                  <w:color w:val="000000"/>
                                </w:rPr>
                              </w:pPr>
                              <w:r>
                                <w:rPr>
                                  <w:color w:val="000000"/>
                                </w:rPr>
                                <w:t>Responsible</w:t>
                              </w:r>
                              <w:r>
                                <w:rPr>
                                  <w:color w:val="000000"/>
                                  <w:spacing w:val="-9"/>
                                </w:rPr>
                                <w:t xml:space="preserve"> </w:t>
                              </w:r>
                              <w:r>
                                <w:rPr>
                                  <w:color w:val="000000"/>
                                </w:rPr>
                                <w:t>for</w:t>
                              </w:r>
                              <w:r>
                                <w:rPr>
                                  <w:color w:val="000000"/>
                                  <w:spacing w:val="-9"/>
                                </w:rPr>
                                <w:t xml:space="preserve"> </w:t>
                              </w:r>
                              <w:r>
                                <w:rPr>
                                  <w:color w:val="000000"/>
                                </w:rPr>
                                <w:t>all</w:t>
                              </w:r>
                              <w:r>
                                <w:rPr>
                                  <w:color w:val="000000"/>
                                  <w:spacing w:val="-7"/>
                                </w:rPr>
                                <w:t xml:space="preserve"> </w:t>
                              </w:r>
                              <w:r>
                                <w:rPr>
                                  <w:color w:val="000000"/>
                                </w:rPr>
                                <w:t>wheat-related</w:t>
                              </w:r>
                              <w:r>
                                <w:rPr>
                                  <w:color w:val="000000"/>
                                  <w:spacing w:val="-7"/>
                                </w:rPr>
                                <w:t xml:space="preserve"> </w:t>
                              </w:r>
                              <w:r>
                                <w:rPr>
                                  <w:color w:val="000000"/>
                                  <w:spacing w:val="-2"/>
                                </w:rPr>
                                <w:t>issues</w:t>
                              </w:r>
                            </w:p>
                          </w:txbxContent>
                        </wps:txbx>
                        <wps:bodyPr wrap="square" lIns="0" tIns="0" rIns="0" bIns="0" rtlCol="0">
                          <a:noAutofit/>
                        </wps:bodyPr>
                      </wps:wsp>
                      <wps:wsp>
                        <wps:cNvPr id="152" name="Textbox 152"/>
                        <wps:cNvSpPr txBox="1"/>
                        <wps:spPr>
                          <a:xfrm>
                            <a:off x="0" y="415023"/>
                            <a:ext cx="2892425" cy="366395"/>
                          </a:xfrm>
                          <a:prstGeom prst="rect">
                            <a:avLst/>
                          </a:prstGeom>
                          <a:solidFill>
                            <a:srgbClr val="D2DEEE">
                              <a:alpha val="90194"/>
                            </a:srgbClr>
                          </a:solidFill>
                          <a:ln w="0">
                            <a:solidFill>
                              <a:srgbClr val="D2DEEE"/>
                            </a:solidFill>
                            <a:prstDash val="solid"/>
                          </a:ln>
                        </wps:spPr>
                        <wps:txbx>
                          <w:txbxContent>
                            <w:p w14:paraId="0DAAC810" w14:textId="77777777" w:rsidR="00AF6C6D" w:rsidRDefault="00236D07">
                              <w:pPr>
                                <w:spacing w:before="149"/>
                                <w:ind w:left="323"/>
                                <w:rPr>
                                  <w:color w:val="000000"/>
                                </w:rPr>
                              </w:pPr>
                              <w:r>
                                <w:rPr>
                                  <w:color w:val="000000"/>
                                </w:rPr>
                                <w:t>Overall</w:t>
                              </w:r>
                              <w:r>
                                <w:rPr>
                                  <w:color w:val="000000"/>
                                  <w:spacing w:val="-6"/>
                                </w:rPr>
                                <w:t xml:space="preserve"> </w:t>
                              </w:r>
                              <w:r>
                                <w:rPr>
                                  <w:color w:val="000000"/>
                                </w:rPr>
                                <w:t>management</w:t>
                              </w:r>
                              <w:r>
                                <w:rPr>
                                  <w:color w:val="000000"/>
                                  <w:spacing w:val="-9"/>
                                </w:rPr>
                                <w:t xml:space="preserve"> </w:t>
                              </w:r>
                              <w:r>
                                <w:rPr>
                                  <w:color w:val="000000"/>
                                </w:rPr>
                                <w:t>of</w:t>
                              </w:r>
                              <w:r>
                                <w:rPr>
                                  <w:color w:val="000000"/>
                                  <w:spacing w:val="-7"/>
                                </w:rPr>
                                <w:t xml:space="preserve"> </w:t>
                              </w:r>
                              <w:r>
                                <w:rPr>
                                  <w:color w:val="000000"/>
                                </w:rPr>
                                <w:t>UK</w:t>
                              </w:r>
                              <w:r>
                                <w:rPr>
                                  <w:color w:val="000000"/>
                                  <w:spacing w:val="-3"/>
                                </w:rPr>
                                <w:t xml:space="preserve"> </w:t>
                              </w:r>
                              <w:r>
                                <w:rPr>
                                  <w:color w:val="000000"/>
                                </w:rPr>
                                <w:t>Flour</w:t>
                              </w:r>
                              <w:r>
                                <w:rPr>
                                  <w:color w:val="000000"/>
                                  <w:spacing w:val="-2"/>
                                </w:rPr>
                                <w:t xml:space="preserve"> Millers</w:t>
                              </w:r>
                            </w:p>
                          </w:txbxContent>
                        </wps:txbx>
                        <wps:bodyPr wrap="square" lIns="0" tIns="0" rIns="0" bIns="0" rtlCol="0">
                          <a:noAutofit/>
                        </wps:bodyPr>
                      </wps:wsp>
                    </wpg:wgp>
                  </a:graphicData>
                </a:graphic>
              </wp:anchor>
            </w:drawing>
          </mc:Choice>
          <mc:Fallback>
            <w:pict>
              <v:group w14:anchorId="1F7EA3DF" id="Group 140" o:spid="_x0000_s1117" style="position:absolute;margin-left:56.2pt;margin-top:5.85pt;width:227.75pt;height:265.85pt;z-index:-251650560;mso-wrap-distance-left:0;mso-wrap-distance-right:0;mso-position-horizontal-relative:page;mso-position-vertical-relative:text" coordsize="28924,3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">
                <v:shape id="Graphic 141" o:spid="_x0000_s1118" style="position:absolute;left:63;top:33425;width:28797;height:336;visibility:visible;mso-wrap-style:square;v-text-anchor:top" coordsize="287972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" path="m,33273r2879725,l2879725,,,,,33273xe" fillcolor="#5b9bd4" stroked="f">
                  <v:path arrowok="t"/>
                </v:shape>
                <v:shape id="Graphic 142" o:spid="_x0000_s1119" style="position:absolute;left:63;top:27659;width:28797;height:5772;visibility:visible;mso-wrap-style:square;v-text-anchor:top" coordsize="2879725,5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" path="m,576605r2879725,l2879725,,,,,576605xe" filled="f" strokecolor="#d2deee" strokeweight="1pt">
                  <v:path arrowok="t"/>
                </v:shape>
                <v:shape id="Graphic 143" o:spid="_x0000_s1120" style="position:absolute;left:63;top:11772;width:28797;height:11830;visibility:visible;mso-wrap-style:square;v-text-anchor:top" coordsize="2879725,118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" path="m2879725,l,,,768350r1292098,l1292098,886967r-147828,l1439798,1182496,1735454,886967r-147827,l1587627,768350r1292098,l2879725,xe" fillcolor="#5b9bd4" stroked="f">
                  <v:path arrowok="t"/>
                </v:shape>
                <v:shape id="Graphic 144" o:spid="_x0000_s1121" style="position:absolute;left:63;top:11772;width:28797;height:11830;visibility:visible;mso-wrap-style:square;v-text-anchor:top" coordsize="2879725,118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" path="m2879725,768350r-1292098,l1587627,886967r147827,l1439798,1182496,1144270,886967r147828,l1292098,768350,,768350,,,2879725,r,768350xe" filled="f" strokecolor="white" strokeweight="1pt">
                  <v:path arrowok="t"/>
                </v:shape>
                <v:shape id="Graphic 145" o:spid="_x0000_s1122" style="position:absolute;left:63;top:63;width:28797;height:11830;visibility:visible;mso-wrap-style:square;v-text-anchor:top" coordsize="2879725,118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" path="m2879725,l,,,768350r1292098,l1292098,886841r-147828,l1439798,1182497,1735454,886841r-147827,l1587627,768350r1292098,l2879725,xe" fillcolor="#5b9bd4" stroked="f">
                  <v:path arrowok="t"/>
                </v:shape>
                <v:shape id="Graphic 146" o:spid="_x0000_s1123" style="position:absolute;left:63;top:63;width:28797;height:11830;visibility:visible;mso-wrap-style:square;v-text-anchor:top" coordsize="2879725,118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" path="m2879725,768350r-1292098,l1587627,886841r147827,l1439798,1182497,1144270,886841r147828,l1292098,768350,,768350,,,2879725,r,768350xe" filled="f" strokecolor="white" strokeweight="1pt">
                  <v:path arrowok="t"/>
                </v:shape>
                <v:shape id="Textbox 147" o:spid="_x0000_s1124" type="#_x0000_t202" style="position:absolute;left:63;top:23483;width:28797;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" fillcolor="#5b9bd4" stroked="f">
                  <v:textbox inset="0,0,0,0">
                    <w:txbxContent>
                      <w:p w14:paraId="4528CBFD" w14:textId="77777777" w:rsidR="00AF6C6D" w:rsidRDefault="00AF6C6D">
                        <w:pPr>
                          <w:spacing w:before="45"/>
                          <w:rPr>
                            <w:b/>
                            <w:color w:val="000000"/>
                          </w:rPr>
                        </w:pPr>
                      </w:p>
                      <w:p w14:paraId="4926860C" w14:textId="77777777" w:rsidR="00AF6C6D" w:rsidRDefault="00236D07">
                        <w:pPr>
                          <w:ind w:left="193"/>
                          <w:rPr>
                            <w:color w:val="000000"/>
                          </w:rPr>
                        </w:pPr>
                        <w:r>
                          <w:rPr>
                            <w:b/>
                            <w:color w:val="FFFFFF"/>
                          </w:rPr>
                          <w:t>UK</w:t>
                        </w:r>
                        <w:r>
                          <w:rPr>
                            <w:b/>
                            <w:color w:val="FFFFFF"/>
                            <w:spacing w:val="-3"/>
                          </w:rPr>
                          <w:t xml:space="preserve"> </w:t>
                        </w:r>
                        <w:r>
                          <w:rPr>
                            <w:b/>
                            <w:color w:val="FFFFFF"/>
                          </w:rPr>
                          <w:t>Flour</w:t>
                        </w:r>
                        <w:r>
                          <w:rPr>
                            <w:b/>
                            <w:color w:val="FFFFFF"/>
                            <w:spacing w:val="-7"/>
                          </w:rPr>
                          <w:t xml:space="preserve"> </w:t>
                        </w:r>
                        <w:r>
                          <w:rPr>
                            <w:b/>
                            <w:color w:val="FFFFFF"/>
                          </w:rPr>
                          <w:t>Millers</w:t>
                        </w:r>
                        <w:r>
                          <w:rPr>
                            <w:b/>
                            <w:color w:val="FFFFFF"/>
                            <w:spacing w:val="-8"/>
                          </w:rPr>
                          <w:t xml:space="preserve"> </w:t>
                        </w:r>
                        <w:r>
                          <w:rPr>
                            <w:color w:val="FFFFFF"/>
                          </w:rPr>
                          <w:t>Varieties</w:t>
                        </w:r>
                        <w:r>
                          <w:rPr>
                            <w:color w:val="FFFFFF"/>
                            <w:spacing w:val="-5"/>
                          </w:rPr>
                          <w:t xml:space="preserve"> </w:t>
                        </w:r>
                        <w:r>
                          <w:rPr>
                            <w:color w:val="FFFFFF"/>
                          </w:rPr>
                          <w:t>Working</w:t>
                        </w:r>
                        <w:r>
                          <w:rPr>
                            <w:color w:val="FFFFFF"/>
                            <w:spacing w:val="-9"/>
                          </w:rPr>
                          <w:t xml:space="preserve"> </w:t>
                        </w:r>
                        <w:r>
                          <w:rPr>
                            <w:color w:val="FFFFFF"/>
                            <w:spacing w:val="-4"/>
                          </w:rPr>
                          <w:t>Group</w:t>
                        </w:r>
                      </w:p>
                    </w:txbxContent>
                  </v:textbox>
                </v:shape>
                <v:shape id="Textbox 148" o:spid="_x0000_s1125" type="#_x0000_t202" style="position:absolute;left:63;top:27659;width:28797;height:5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" fillcolor="#d2deee" stroked="f">
                  <v:fill opacity="59110f"/>
                  <v:textbox inset="0,0,0,0">
                    <w:txbxContent>
                      <w:p w14:paraId="74F328CF" w14:textId="77777777" w:rsidR="00AF6C6D" w:rsidRDefault="00236D07">
                        <w:pPr>
                          <w:spacing w:line="216" w:lineRule="auto"/>
                          <w:ind w:left="162" w:right="163" w:hanging="1"/>
                          <w:jc w:val="center"/>
                          <w:rPr>
                            <w:color w:val="000000"/>
                          </w:rPr>
                        </w:pPr>
                        <w:r>
                          <w:rPr>
                            <w:color w:val="000000"/>
                          </w:rPr>
                          <w:t>Responsible</w:t>
                        </w:r>
                        <w:r>
                          <w:rPr>
                            <w:color w:val="000000"/>
                            <w:spacing w:val="-2"/>
                          </w:rPr>
                          <w:t xml:space="preserve"> </w:t>
                        </w:r>
                        <w:r>
                          <w:rPr>
                            <w:color w:val="000000"/>
                          </w:rPr>
                          <w:t>for</w:t>
                        </w:r>
                        <w:r>
                          <w:rPr>
                            <w:color w:val="000000"/>
                            <w:spacing w:val="-6"/>
                          </w:rPr>
                          <w:t xml:space="preserve"> </w:t>
                        </w:r>
                        <w:r>
                          <w:rPr>
                            <w:color w:val="000000"/>
                          </w:rPr>
                          <w:t>the</w:t>
                        </w:r>
                        <w:r>
                          <w:rPr>
                            <w:color w:val="000000"/>
                            <w:spacing w:val="-7"/>
                          </w:rPr>
                          <w:t xml:space="preserve"> </w:t>
                        </w:r>
                        <w:r>
                          <w:rPr>
                            <w:color w:val="000000"/>
                          </w:rPr>
                          <w:t>operation</w:t>
                        </w:r>
                        <w:r>
                          <w:rPr>
                            <w:color w:val="000000"/>
                            <w:spacing w:val="-4"/>
                          </w:rPr>
                          <w:t xml:space="preserve"> </w:t>
                        </w:r>
                        <w:r>
                          <w:rPr>
                            <w:color w:val="000000"/>
                          </w:rPr>
                          <w:t>of</w:t>
                        </w:r>
                        <w:r>
                          <w:rPr>
                            <w:color w:val="000000"/>
                            <w:spacing w:val="-3"/>
                          </w:rPr>
                          <w:t xml:space="preserve"> </w:t>
                        </w:r>
                        <w:r>
                          <w:rPr>
                            <w:color w:val="000000"/>
                          </w:rPr>
                          <w:t>the</w:t>
                        </w:r>
                        <w:r>
                          <w:rPr>
                            <w:color w:val="000000"/>
                            <w:spacing w:val="-4"/>
                          </w:rPr>
                          <w:t xml:space="preserve"> </w:t>
                        </w:r>
                        <w:r>
                          <w:rPr>
                            <w:color w:val="000000"/>
                          </w:rPr>
                          <w:t>testing programme, classification of new wheat varieties</w:t>
                        </w:r>
                        <w:r>
                          <w:rPr>
                            <w:color w:val="000000"/>
                            <w:spacing w:val="-6"/>
                          </w:rPr>
                          <w:t xml:space="preserve"> </w:t>
                        </w:r>
                        <w:r>
                          <w:rPr>
                            <w:color w:val="000000"/>
                          </w:rPr>
                          <w:t>and</w:t>
                        </w:r>
                        <w:r>
                          <w:rPr>
                            <w:color w:val="000000"/>
                            <w:spacing w:val="-8"/>
                          </w:rPr>
                          <w:t xml:space="preserve"> </w:t>
                        </w:r>
                        <w:r>
                          <w:rPr>
                            <w:color w:val="000000"/>
                          </w:rPr>
                          <w:t>liaison</w:t>
                        </w:r>
                        <w:r>
                          <w:rPr>
                            <w:color w:val="000000"/>
                            <w:spacing w:val="-4"/>
                          </w:rPr>
                          <w:t xml:space="preserve"> </w:t>
                        </w:r>
                        <w:r>
                          <w:rPr>
                            <w:color w:val="000000"/>
                          </w:rPr>
                          <w:t>with</w:t>
                        </w:r>
                        <w:r>
                          <w:rPr>
                            <w:color w:val="000000"/>
                            <w:spacing w:val="-6"/>
                          </w:rPr>
                          <w:t xml:space="preserve"> </w:t>
                        </w:r>
                        <w:r>
                          <w:rPr>
                            <w:color w:val="000000"/>
                          </w:rPr>
                          <w:t>the</w:t>
                        </w:r>
                        <w:r>
                          <w:rPr>
                            <w:color w:val="000000"/>
                            <w:spacing w:val="-8"/>
                          </w:rPr>
                          <w:t xml:space="preserve"> </w:t>
                        </w:r>
                        <w:r>
                          <w:rPr>
                            <w:color w:val="000000"/>
                          </w:rPr>
                          <w:t>plant</w:t>
                        </w:r>
                        <w:r>
                          <w:rPr>
                            <w:color w:val="000000"/>
                            <w:spacing w:val="-7"/>
                          </w:rPr>
                          <w:t xml:space="preserve"> </w:t>
                        </w:r>
                        <w:r>
                          <w:rPr>
                            <w:color w:val="000000"/>
                          </w:rPr>
                          <w:t xml:space="preserve">breeding </w:t>
                        </w:r>
                        <w:r>
                          <w:rPr>
                            <w:color w:val="000000"/>
                            <w:spacing w:val="-2"/>
                          </w:rPr>
                          <w:t>community</w:t>
                        </w:r>
                      </w:p>
                    </w:txbxContent>
                  </v:textbox>
                </v:shape>
                <v:shape id="Textbox 149" o:spid="_x0000_s1126" type="#_x0000_t202" style="position:absolute;left:2296;top:2023;width:2445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330551AF" w14:textId="77777777" w:rsidR="00AF6C6D" w:rsidRDefault="00236D07">
                        <w:pPr>
                          <w:spacing w:line="247" w:lineRule="exact"/>
                        </w:pPr>
                        <w:r>
                          <w:rPr>
                            <w:b/>
                            <w:color w:val="FFFFFF"/>
                          </w:rPr>
                          <w:t>UK</w:t>
                        </w:r>
                        <w:r>
                          <w:rPr>
                            <w:b/>
                            <w:color w:val="FFFFFF"/>
                            <w:spacing w:val="-6"/>
                          </w:rPr>
                          <w:t xml:space="preserve"> </w:t>
                        </w:r>
                        <w:r>
                          <w:rPr>
                            <w:b/>
                            <w:color w:val="FFFFFF"/>
                          </w:rPr>
                          <w:t>Flour</w:t>
                        </w:r>
                        <w:r>
                          <w:rPr>
                            <w:b/>
                            <w:color w:val="FFFFFF"/>
                            <w:spacing w:val="-8"/>
                          </w:rPr>
                          <w:t xml:space="preserve"> </w:t>
                        </w:r>
                        <w:r>
                          <w:rPr>
                            <w:b/>
                            <w:color w:val="FFFFFF"/>
                          </w:rPr>
                          <w:t>Millers</w:t>
                        </w:r>
                        <w:r>
                          <w:rPr>
                            <w:b/>
                            <w:color w:val="FFFFFF"/>
                            <w:spacing w:val="-10"/>
                          </w:rPr>
                          <w:t xml:space="preserve"> </w:t>
                        </w:r>
                        <w:r>
                          <w:rPr>
                            <w:color w:val="FFFFFF"/>
                          </w:rPr>
                          <w:t>Executive</w:t>
                        </w:r>
                        <w:r>
                          <w:rPr>
                            <w:color w:val="FFFFFF"/>
                            <w:spacing w:val="-2"/>
                          </w:rPr>
                          <w:t xml:space="preserve"> Committee</w:t>
                        </w:r>
                      </w:p>
                    </w:txbxContent>
                  </v:textbox>
                </v:shape>
                <v:shape id="Textbox 150" o:spid="_x0000_s1127" type="#_x0000_t202" style="position:absolute;left:3698;top:13731;width:21660;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3022D3CB" w14:textId="77777777" w:rsidR="00AF6C6D" w:rsidRDefault="00236D07">
                        <w:pPr>
                          <w:spacing w:line="247" w:lineRule="exact"/>
                        </w:pPr>
                        <w:r>
                          <w:rPr>
                            <w:color w:val="FFFFFF"/>
                          </w:rPr>
                          <w:t>UK</w:t>
                        </w:r>
                        <w:r>
                          <w:rPr>
                            <w:color w:val="FFFFFF"/>
                            <w:spacing w:val="-5"/>
                          </w:rPr>
                          <w:t xml:space="preserve"> </w:t>
                        </w:r>
                        <w:r>
                          <w:rPr>
                            <w:color w:val="FFFFFF"/>
                          </w:rPr>
                          <w:t>Flour</w:t>
                        </w:r>
                        <w:r>
                          <w:rPr>
                            <w:color w:val="FFFFFF"/>
                            <w:spacing w:val="-4"/>
                          </w:rPr>
                          <w:t xml:space="preserve"> </w:t>
                        </w:r>
                        <w:r>
                          <w:rPr>
                            <w:color w:val="FFFFFF"/>
                          </w:rPr>
                          <w:t>Millers</w:t>
                        </w:r>
                        <w:r>
                          <w:rPr>
                            <w:color w:val="FFFFFF"/>
                            <w:spacing w:val="-4"/>
                          </w:rPr>
                          <w:t xml:space="preserve"> </w:t>
                        </w:r>
                        <w:r>
                          <w:rPr>
                            <w:color w:val="FFFFFF"/>
                          </w:rPr>
                          <w:t>Wheat</w:t>
                        </w:r>
                        <w:r>
                          <w:rPr>
                            <w:color w:val="FFFFFF"/>
                            <w:spacing w:val="-11"/>
                          </w:rPr>
                          <w:t xml:space="preserve"> </w:t>
                        </w:r>
                        <w:r>
                          <w:rPr>
                            <w:color w:val="FFFFFF"/>
                            <w:spacing w:val="-2"/>
                          </w:rPr>
                          <w:t>Committee</w:t>
                        </w:r>
                      </w:p>
                    </w:txbxContent>
                  </v:textbox>
                </v:shape>
                <v:shape id="Textbox 151" o:spid="_x0000_s1128" type="#_x0000_t202" style="position:absolute;top:15860;width:28924;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" fillcolor="#d2deee" strokecolor="#d2deee" strokeweight="0">
                  <v:fill opacity="59110f"/>
                  <v:textbox inset="0,0,0,0">
                    <w:txbxContent>
                      <w:p w14:paraId="524F5E26" w14:textId="77777777" w:rsidR="00AF6C6D" w:rsidRDefault="00236D07">
                        <w:pPr>
                          <w:spacing w:before="149"/>
                          <w:ind w:left="332"/>
                          <w:rPr>
                            <w:color w:val="000000"/>
                          </w:rPr>
                        </w:pPr>
                        <w:r>
                          <w:rPr>
                            <w:color w:val="000000"/>
                          </w:rPr>
                          <w:t>Responsible</w:t>
                        </w:r>
                        <w:r>
                          <w:rPr>
                            <w:color w:val="000000"/>
                            <w:spacing w:val="-9"/>
                          </w:rPr>
                          <w:t xml:space="preserve"> </w:t>
                        </w:r>
                        <w:r>
                          <w:rPr>
                            <w:color w:val="000000"/>
                          </w:rPr>
                          <w:t>for</w:t>
                        </w:r>
                        <w:r>
                          <w:rPr>
                            <w:color w:val="000000"/>
                            <w:spacing w:val="-9"/>
                          </w:rPr>
                          <w:t xml:space="preserve"> </w:t>
                        </w:r>
                        <w:r>
                          <w:rPr>
                            <w:color w:val="000000"/>
                          </w:rPr>
                          <w:t>all</w:t>
                        </w:r>
                        <w:r>
                          <w:rPr>
                            <w:color w:val="000000"/>
                            <w:spacing w:val="-7"/>
                          </w:rPr>
                          <w:t xml:space="preserve"> </w:t>
                        </w:r>
                        <w:r>
                          <w:rPr>
                            <w:color w:val="000000"/>
                          </w:rPr>
                          <w:t>wheat-related</w:t>
                        </w:r>
                        <w:r>
                          <w:rPr>
                            <w:color w:val="000000"/>
                            <w:spacing w:val="-7"/>
                          </w:rPr>
                          <w:t xml:space="preserve"> </w:t>
                        </w:r>
                        <w:r>
                          <w:rPr>
                            <w:color w:val="000000"/>
                            <w:spacing w:val="-2"/>
                          </w:rPr>
                          <w:t>issues</w:t>
                        </w:r>
                      </w:p>
                    </w:txbxContent>
                  </v:textbox>
                </v:shape>
                <v:shape id="Textbox 152" o:spid="_x0000_s1129" type="#_x0000_t202" style="position:absolute;top:4150;width:28924;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" fillcolor="#d2deee" strokecolor="#d2deee" strokeweight="0">
                  <v:fill opacity="59110f"/>
                  <v:textbox inset="0,0,0,0">
                    <w:txbxContent>
                      <w:p w14:paraId="0DAAC810" w14:textId="77777777" w:rsidR="00AF6C6D" w:rsidRDefault="00236D07">
                        <w:pPr>
                          <w:spacing w:before="149"/>
                          <w:ind w:left="323"/>
                          <w:rPr>
                            <w:color w:val="000000"/>
                          </w:rPr>
                        </w:pPr>
                        <w:r>
                          <w:rPr>
                            <w:color w:val="000000"/>
                          </w:rPr>
                          <w:t>Overall</w:t>
                        </w:r>
                        <w:r>
                          <w:rPr>
                            <w:color w:val="000000"/>
                            <w:spacing w:val="-6"/>
                          </w:rPr>
                          <w:t xml:space="preserve"> </w:t>
                        </w:r>
                        <w:r>
                          <w:rPr>
                            <w:color w:val="000000"/>
                          </w:rPr>
                          <w:t>management</w:t>
                        </w:r>
                        <w:r>
                          <w:rPr>
                            <w:color w:val="000000"/>
                            <w:spacing w:val="-9"/>
                          </w:rPr>
                          <w:t xml:space="preserve"> </w:t>
                        </w:r>
                        <w:r>
                          <w:rPr>
                            <w:color w:val="000000"/>
                          </w:rPr>
                          <w:t>of</w:t>
                        </w:r>
                        <w:r>
                          <w:rPr>
                            <w:color w:val="000000"/>
                            <w:spacing w:val="-7"/>
                          </w:rPr>
                          <w:t xml:space="preserve"> </w:t>
                        </w:r>
                        <w:r>
                          <w:rPr>
                            <w:color w:val="000000"/>
                          </w:rPr>
                          <w:t>UK</w:t>
                        </w:r>
                        <w:r>
                          <w:rPr>
                            <w:color w:val="000000"/>
                            <w:spacing w:val="-3"/>
                          </w:rPr>
                          <w:t xml:space="preserve"> </w:t>
                        </w:r>
                        <w:r>
                          <w:rPr>
                            <w:color w:val="000000"/>
                          </w:rPr>
                          <w:t>Flour</w:t>
                        </w:r>
                        <w:r>
                          <w:rPr>
                            <w:color w:val="000000"/>
                            <w:spacing w:val="-2"/>
                          </w:rPr>
                          <w:t xml:space="preserve"> Millers</w:t>
                        </w:r>
                      </w:p>
                    </w:txbxContent>
                  </v:textbox>
                </v:shape>
                <w10:wrap type="topAndBottom" anchorx="page"/>
              </v:group>
            </w:pict>
          </mc:Fallback>
        </mc:AlternateContent>
      </w:r>
      <w:r>
        <w:rPr>
          <w:b/>
          <w:noProof/>
          <w:sz w:val="7"/>
        </w:rPr>
        <mc:AlternateContent>
          <mc:Choice Requires="wpg">
            <w:drawing>
              <wp:anchor distT="0" distB="0" distL="0" distR="0" simplePos="0" relativeHeight="251666944" behindDoc="1" locked="0" layoutInCell="1" allowOverlap="1" wp14:anchorId="2AC2DAF2" wp14:editId="10562CD7">
                <wp:simplePos x="0" y="0"/>
                <wp:positionH relativeFrom="page">
                  <wp:posOffset>3882390</wp:posOffset>
                </wp:positionH>
                <wp:positionV relativeFrom="paragraph">
                  <wp:posOffset>73463</wp:posOffset>
                </wp:positionV>
                <wp:extent cx="2892425" cy="3317240"/>
                <wp:effectExtent l="0" t="0" r="0" b="0"/>
                <wp:wrapTopAndBottom/>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2425" cy="3317240"/>
                          <a:chOff x="0" y="0"/>
                          <a:chExt cx="2892425" cy="3317240"/>
                        </a:xfrm>
                      </wpg:grpSpPr>
                      <wps:wsp>
                        <wps:cNvPr id="154" name="Textbox 154"/>
                        <wps:cNvSpPr txBox="1"/>
                        <wps:spPr>
                          <a:xfrm>
                            <a:off x="0" y="0"/>
                            <a:ext cx="2892425" cy="1164590"/>
                          </a:xfrm>
                          <a:prstGeom prst="rect">
                            <a:avLst/>
                          </a:prstGeom>
                          <a:solidFill>
                            <a:srgbClr val="5B9BD4"/>
                          </a:solidFill>
                        </wps:spPr>
                        <wps:txbx>
                          <w:txbxContent>
                            <w:p w14:paraId="3767B5C7" w14:textId="77777777" w:rsidR="00AF6C6D" w:rsidRDefault="00AF6C6D">
                              <w:pPr>
                                <w:rPr>
                                  <w:b/>
                                  <w:color w:val="000000"/>
                                </w:rPr>
                              </w:pPr>
                            </w:p>
                            <w:p w14:paraId="20B568A3" w14:textId="77777777" w:rsidR="00AF6C6D" w:rsidRDefault="00AF6C6D">
                              <w:pPr>
                                <w:rPr>
                                  <w:b/>
                                  <w:color w:val="000000"/>
                                </w:rPr>
                              </w:pPr>
                            </w:p>
                            <w:p w14:paraId="6A7C0AC8" w14:textId="77777777" w:rsidR="00AF6C6D" w:rsidRDefault="00AF6C6D">
                              <w:pPr>
                                <w:spacing w:before="18"/>
                                <w:rPr>
                                  <w:b/>
                                  <w:color w:val="000000"/>
                                </w:rPr>
                              </w:pPr>
                            </w:p>
                            <w:p w14:paraId="33B68521" w14:textId="77777777" w:rsidR="00AF6C6D" w:rsidRDefault="00236D07">
                              <w:pPr>
                                <w:spacing w:before="1"/>
                                <w:ind w:left="204"/>
                                <w:rPr>
                                  <w:color w:val="000000"/>
                                </w:rPr>
                              </w:pPr>
                              <w:r>
                                <w:rPr>
                                  <w:b/>
                                  <w:color w:val="FFFFFF"/>
                                </w:rPr>
                                <w:t>UK</w:t>
                              </w:r>
                              <w:r>
                                <w:rPr>
                                  <w:b/>
                                  <w:color w:val="FFFFFF"/>
                                  <w:spacing w:val="-5"/>
                                </w:rPr>
                                <w:t xml:space="preserve"> </w:t>
                              </w:r>
                              <w:r>
                                <w:rPr>
                                  <w:b/>
                                  <w:color w:val="FFFFFF"/>
                                </w:rPr>
                                <w:t>Flour</w:t>
                              </w:r>
                              <w:r>
                                <w:rPr>
                                  <w:b/>
                                  <w:color w:val="FFFFFF"/>
                                  <w:spacing w:val="-7"/>
                                </w:rPr>
                                <w:t xml:space="preserve"> </w:t>
                              </w:r>
                              <w:r>
                                <w:rPr>
                                  <w:b/>
                                  <w:color w:val="FFFFFF"/>
                                </w:rPr>
                                <w:t>Millers</w:t>
                              </w:r>
                              <w:r>
                                <w:rPr>
                                  <w:b/>
                                  <w:color w:val="FFFFFF"/>
                                  <w:spacing w:val="-9"/>
                                </w:rPr>
                                <w:t xml:space="preserve"> </w:t>
                              </w:r>
                              <w:r>
                                <w:rPr>
                                  <w:color w:val="FFFFFF"/>
                                </w:rPr>
                                <w:t>Varieties</w:t>
                              </w:r>
                              <w:r>
                                <w:rPr>
                                  <w:color w:val="FFFFFF"/>
                                  <w:spacing w:val="-6"/>
                                </w:rPr>
                                <w:t xml:space="preserve"> </w:t>
                              </w:r>
                              <w:r>
                                <w:rPr>
                                  <w:color w:val="FFFFFF"/>
                                </w:rPr>
                                <w:t>Working</w:t>
                              </w:r>
                              <w:r>
                                <w:rPr>
                                  <w:color w:val="FFFFFF"/>
                                  <w:spacing w:val="-11"/>
                                </w:rPr>
                                <w:t xml:space="preserve"> </w:t>
                              </w:r>
                              <w:r>
                                <w:rPr>
                                  <w:color w:val="FFFFFF"/>
                                  <w:spacing w:val="-4"/>
                                </w:rPr>
                                <w:t>Group</w:t>
                              </w:r>
                            </w:p>
                          </w:txbxContent>
                        </wps:txbx>
                        <wps:bodyPr wrap="square" lIns="0" tIns="0" rIns="0" bIns="0" rtlCol="0">
                          <a:noAutofit/>
                        </wps:bodyPr>
                      </wps:wsp>
                      <wps:wsp>
                        <wps:cNvPr id="155" name="Graphic 155"/>
                        <wps:cNvSpPr/>
                        <wps:spPr>
                          <a:xfrm>
                            <a:off x="6350" y="6350"/>
                            <a:ext cx="2879725" cy="1151890"/>
                          </a:xfrm>
                          <a:custGeom>
                            <a:avLst/>
                            <a:gdLst/>
                            <a:ahLst/>
                            <a:cxnLst/>
                            <a:rect l="l" t="t" r="r" b="b"/>
                            <a:pathLst>
                              <a:path w="2879725" h="1151890">
                                <a:moveTo>
                                  <a:pt x="0" y="1151889"/>
                                </a:moveTo>
                                <a:lnTo>
                                  <a:pt x="2879725" y="1151889"/>
                                </a:lnTo>
                                <a:lnTo>
                                  <a:pt x="2879725" y="0"/>
                                </a:lnTo>
                                <a:lnTo>
                                  <a:pt x="0" y="0"/>
                                </a:lnTo>
                                <a:lnTo>
                                  <a:pt x="0" y="1151889"/>
                                </a:lnTo>
                                <a:close/>
                              </a:path>
                            </a:pathLst>
                          </a:custGeom>
                          <a:ln w="12700">
                            <a:solidFill>
                              <a:srgbClr val="5B9BD4"/>
                            </a:solidFill>
                            <a:prstDash val="solid"/>
                          </a:ln>
                        </wps:spPr>
                        <wps:bodyPr wrap="square" lIns="0" tIns="0" rIns="0" bIns="0" rtlCol="0">
                          <a:prstTxWarp prst="textNoShape">
                            <a:avLst/>
                          </a:prstTxWarp>
                          <a:noAutofit/>
                        </wps:bodyPr>
                      </wps:wsp>
                      <wps:wsp>
                        <wps:cNvPr id="156" name="Graphic 156"/>
                        <wps:cNvSpPr/>
                        <wps:spPr>
                          <a:xfrm>
                            <a:off x="6350" y="1158239"/>
                            <a:ext cx="2879725" cy="2152650"/>
                          </a:xfrm>
                          <a:custGeom>
                            <a:avLst/>
                            <a:gdLst/>
                            <a:ahLst/>
                            <a:cxnLst/>
                            <a:rect l="l" t="t" r="r" b="b"/>
                            <a:pathLst>
                              <a:path w="2879725" h="2152650">
                                <a:moveTo>
                                  <a:pt x="0" y="2152142"/>
                                </a:moveTo>
                                <a:lnTo>
                                  <a:pt x="2879725" y="2152142"/>
                                </a:lnTo>
                                <a:lnTo>
                                  <a:pt x="2879725" y="0"/>
                                </a:lnTo>
                                <a:lnTo>
                                  <a:pt x="0" y="0"/>
                                </a:lnTo>
                                <a:lnTo>
                                  <a:pt x="0" y="2152142"/>
                                </a:lnTo>
                                <a:close/>
                              </a:path>
                            </a:pathLst>
                          </a:custGeom>
                          <a:ln w="12700">
                            <a:solidFill>
                              <a:srgbClr val="D2DEEE"/>
                            </a:solidFill>
                            <a:prstDash val="solid"/>
                          </a:ln>
                        </wps:spPr>
                        <wps:bodyPr wrap="square" lIns="0" tIns="0" rIns="0" bIns="0" rtlCol="0">
                          <a:prstTxWarp prst="textNoShape">
                            <a:avLst/>
                          </a:prstTxWarp>
                          <a:noAutofit/>
                        </wps:bodyPr>
                      </wps:wsp>
                      <wps:wsp>
                        <wps:cNvPr id="157" name="Textbox 157"/>
                        <wps:cNvSpPr txBox="1"/>
                        <wps:spPr>
                          <a:xfrm>
                            <a:off x="0" y="1151889"/>
                            <a:ext cx="2892425" cy="2165350"/>
                          </a:xfrm>
                          <a:prstGeom prst="rect">
                            <a:avLst/>
                          </a:prstGeom>
                          <a:solidFill>
                            <a:srgbClr val="D2DEEE">
                              <a:alpha val="90194"/>
                            </a:srgbClr>
                          </a:solidFill>
                        </wps:spPr>
                        <wps:txbx>
                          <w:txbxContent>
                            <w:p w14:paraId="2AE89B51" w14:textId="77777777" w:rsidR="00AF6C6D" w:rsidRDefault="00236D07">
                              <w:pPr>
                                <w:numPr>
                                  <w:ilvl w:val="0"/>
                                  <w:numId w:val="23"/>
                                </w:numPr>
                                <w:tabs>
                                  <w:tab w:val="left" w:pos="193"/>
                                  <w:tab w:val="left" w:pos="195"/>
                                </w:tabs>
                                <w:spacing w:before="98" w:line="216" w:lineRule="auto"/>
                                <w:ind w:right="139"/>
                                <w:rPr>
                                  <w:color w:val="000000"/>
                                </w:rPr>
                              </w:pPr>
                              <w:r>
                                <w:rPr>
                                  <w:color w:val="000000"/>
                                </w:rPr>
                                <w:t>To</w:t>
                              </w:r>
                              <w:r>
                                <w:rPr>
                                  <w:color w:val="000000"/>
                                  <w:spacing w:val="-8"/>
                                </w:rPr>
                                <w:t xml:space="preserve"> </w:t>
                              </w:r>
                              <w:r>
                                <w:rPr>
                                  <w:color w:val="000000"/>
                                </w:rPr>
                                <w:t>be</w:t>
                              </w:r>
                              <w:r>
                                <w:rPr>
                                  <w:color w:val="000000"/>
                                  <w:spacing w:val="-4"/>
                                </w:rPr>
                                <w:t xml:space="preserve"> </w:t>
                              </w:r>
                              <w:r>
                                <w:rPr>
                                  <w:color w:val="000000"/>
                                </w:rPr>
                                <w:t>the</w:t>
                              </w:r>
                              <w:r>
                                <w:rPr>
                                  <w:color w:val="000000"/>
                                  <w:spacing w:val="-6"/>
                                </w:rPr>
                                <w:t xml:space="preserve"> </w:t>
                              </w:r>
                              <w:r>
                                <w:rPr>
                                  <w:color w:val="000000"/>
                                </w:rPr>
                                <w:t>point</w:t>
                              </w:r>
                              <w:r>
                                <w:rPr>
                                  <w:color w:val="000000"/>
                                  <w:spacing w:val="-5"/>
                                </w:rPr>
                                <w:t xml:space="preserve"> </w:t>
                              </w:r>
                              <w:r>
                                <w:rPr>
                                  <w:color w:val="000000"/>
                                </w:rPr>
                                <w:t>of</w:t>
                              </w:r>
                              <w:r>
                                <w:rPr>
                                  <w:color w:val="000000"/>
                                  <w:spacing w:val="-5"/>
                                </w:rPr>
                                <w:t xml:space="preserve"> </w:t>
                              </w:r>
                              <w:r>
                                <w:rPr>
                                  <w:color w:val="000000"/>
                                </w:rPr>
                                <w:t>expertise</w:t>
                              </w:r>
                              <w:r>
                                <w:rPr>
                                  <w:color w:val="000000"/>
                                  <w:spacing w:val="-4"/>
                                </w:rPr>
                                <w:t xml:space="preserve"> </w:t>
                              </w:r>
                              <w:r>
                                <w:rPr>
                                  <w:color w:val="000000"/>
                                </w:rPr>
                                <w:t>within</w:t>
                              </w:r>
                              <w:r>
                                <w:rPr>
                                  <w:color w:val="000000"/>
                                  <w:spacing w:val="-2"/>
                                </w:rPr>
                                <w:t xml:space="preserve"> </w:t>
                              </w:r>
                              <w:r>
                                <w:rPr>
                                  <w:color w:val="000000"/>
                                </w:rPr>
                                <w:t>UK</w:t>
                              </w:r>
                              <w:r>
                                <w:rPr>
                                  <w:color w:val="000000"/>
                                  <w:spacing w:val="-4"/>
                                </w:rPr>
                                <w:t xml:space="preserve"> </w:t>
                              </w:r>
                              <w:r>
                                <w:rPr>
                                  <w:color w:val="000000"/>
                                </w:rPr>
                                <w:t xml:space="preserve">Flour Millers on all matters relating to wheat varieties and their milling and baking </w:t>
                              </w:r>
                              <w:r>
                                <w:rPr>
                                  <w:color w:val="000000"/>
                                  <w:spacing w:val="-2"/>
                                </w:rPr>
                                <w:t>performance</w:t>
                              </w:r>
                            </w:p>
                            <w:p w14:paraId="389B472C" w14:textId="77777777" w:rsidR="00AF6C6D" w:rsidRDefault="00236D07">
                              <w:pPr>
                                <w:numPr>
                                  <w:ilvl w:val="0"/>
                                  <w:numId w:val="23"/>
                                </w:numPr>
                                <w:tabs>
                                  <w:tab w:val="left" w:pos="193"/>
                                </w:tabs>
                                <w:spacing w:before="247" w:line="241" w:lineRule="exact"/>
                                <w:ind w:left="193" w:hanging="90"/>
                                <w:rPr>
                                  <w:color w:val="000000"/>
                                </w:rPr>
                              </w:pPr>
                              <w:r>
                                <w:rPr>
                                  <w:color w:val="000000"/>
                                </w:rPr>
                                <w:t>To</w:t>
                              </w:r>
                              <w:r>
                                <w:rPr>
                                  <w:color w:val="000000"/>
                                  <w:spacing w:val="-9"/>
                                </w:rPr>
                                <w:t xml:space="preserve"> </w:t>
                              </w:r>
                              <w:r>
                                <w:rPr>
                                  <w:color w:val="000000"/>
                                </w:rPr>
                                <w:t>test</w:t>
                              </w:r>
                              <w:r>
                                <w:rPr>
                                  <w:color w:val="000000"/>
                                  <w:spacing w:val="-4"/>
                                </w:rPr>
                                <w:t xml:space="preserve"> </w:t>
                              </w:r>
                              <w:r>
                                <w:rPr>
                                  <w:color w:val="000000"/>
                                </w:rPr>
                                <w:t>and</w:t>
                              </w:r>
                              <w:r>
                                <w:rPr>
                                  <w:color w:val="000000"/>
                                  <w:spacing w:val="-6"/>
                                </w:rPr>
                                <w:t xml:space="preserve"> </w:t>
                              </w:r>
                              <w:r>
                                <w:rPr>
                                  <w:color w:val="000000"/>
                                </w:rPr>
                                <w:t>report</w:t>
                              </w:r>
                              <w:r>
                                <w:rPr>
                                  <w:color w:val="000000"/>
                                  <w:spacing w:val="-6"/>
                                </w:rPr>
                                <w:t xml:space="preserve"> </w:t>
                              </w:r>
                              <w:r>
                                <w:rPr>
                                  <w:color w:val="000000"/>
                                </w:rPr>
                                <w:t>on</w:t>
                              </w:r>
                              <w:r>
                                <w:rPr>
                                  <w:color w:val="000000"/>
                                  <w:spacing w:val="-4"/>
                                </w:rPr>
                                <w:t xml:space="preserve"> </w:t>
                              </w:r>
                              <w:r>
                                <w:rPr>
                                  <w:color w:val="000000"/>
                                </w:rPr>
                                <w:t>wheat</w:t>
                              </w:r>
                              <w:r>
                                <w:rPr>
                                  <w:color w:val="000000"/>
                                  <w:spacing w:val="-3"/>
                                </w:rPr>
                                <w:t xml:space="preserve"> </w:t>
                              </w:r>
                              <w:r>
                                <w:rPr>
                                  <w:color w:val="000000"/>
                                </w:rPr>
                                <w:t>varieties</w:t>
                              </w:r>
                              <w:r>
                                <w:rPr>
                                  <w:color w:val="000000"/>
                                  <w:spacing w:val="-3"/>
                                </w:rPr>
                                <w:t xml:space="preserve"> </w:t>
                              </w:r>
                              <w:r>
                                <w:rPr>
                                  <w:color w:val="000000"/>
                                  <w:spacing w:val="-2"/>
                                </w:rPr>
                                <w:t>within</w:t>
                              </w:r>
                            </w:p>
                            <w:p w14:paraId="3806272C" w14:textId="77777777" w:rsidR="00AF6C6D" w:rsidRDefault="00236D07">
                              <w:pPr>
                                <w:spacing w:line="241" w:lineRule="exact"/>
                                <w:ind w:left="195"/>
                                <w:rPr>
                                  <w:color w:val="000000"/>
                                </w:rPr>
                              </w:pPr>
                              <w:r>
                                <w:rPr>
                                  <w:color w:val="000000"/>
                                </w:rPr>
                                <w:t>the</w:t>
                              </w:r>
                              <w:r>
                                <w:rPr>
                                  <w:color w:val="000000"/>
                                  <w:spacing w:val="-4"/>
                                </w:rPr>
                                <w:t xml:space="preserve"> </w:t>
                              </w:r>
                              <w:r>
                                <w:rPr>
                                  <w:color w:val="000000"/>
                                </w:rPr>
                                <w:t>VL</w:t>
                              </w:r>
                              <w:r>
                                <w:rPr>
                                  <w:color w:val="000000"/>
                                  <w:spacing w:val="-3"/>
                                </w:rPr>
                                <w:t xml:space="preserve"> </w:t>
                              </w:r>
                              <w:r>
                                <w:rPr>
                                  <w:color w:val="000000"/>
                                </w:rPr>
                                <w:t>and</w:t>
                              </w:r>
                              <w:r>
                                <w:rPr>
                                  <w:color w:val="000000"/>
                                  <w:spacing w:val="-1"/>
                                </w:rPr>
                                <w:t xml:space="preserve"> </w:t>
                              </w:r>
                              <w:r>
                                <w:rPr>
                                  <w:color w:val="000000"/>
                                </w:rPr>
                                <w:t>RL</w:t>
                              </w:r>
                              <w:r>
                                <w:rPr>
                                  <w:color w:val="000000"/>
                                  <w:spacing w:val="-1"/>
                                </w:rPr>
                                <w:t xml:space="preserve"> </w:t>
                              </w:r>
                              <w:r>
                                <w:rPr>
                                  <w:color w:val="000000"/>
                                  <w:spacing w:val="-2"/>
                                </w:rPr>
                                <w:t>processes</w:t>
                              </w:r>
                            </w:p>
                            <w:p w14:paraId="5F1981B3" w14:textId="77777777" w:rsidR="00AF6C6D" w:rsidRDefault="00AF6C6D">
                              <w:pPr>
                                <w:spacing w:before="6"/>
                                <w:rPr>
                                  <w:color w:val="000000"/>
                                </w:rPr>
                              </w:pPr>
                            </w:p>
                            <w:p w14:paraId="70918B23" w14:textId="77777777" w:rsidR="00AF6C6D" w:rsidRDefault="00236D07">
                              <w:pPr>
                                <w:numPr>
                                  <w:ilvl w:val="0"/>
                                  <w:numId w:val="23"/>
                                </w:numPr>
                                <w:tabs>
                                  <w:tab w:val="left" w:pos="193"/>
                                  <w:tab w:val="left" w:pos="195"/>
                                </w:tabs>
                                <w:spacing w:line="216" w:lineRule="auto"/>
                                <w:ind w:right="177"/>
                                <w:rPr>
                                  <w:color w:val="000000"/>
                                </w:rPr>
                              </w:pPr>
                              <w:r>
                                <w:rPr>
                                  <w:color w:val="000000"/>
                                </w:rPr>
                                <w:t>To</w:t>
                              </w:r>
                              <w:r>
                                <w:rPr>
                                  <w:color w:val="000000"/>
                                  <w:spacing w:val="-10"/>
                                </w:rPr>
                                <w:t xml:space="preserve"> </w:t>
                              </w:r>
                              <w:r>
                                <w:rPr>
                                  <w:color w:val="000000"/>
                                </w:rPr>
                                <w:t>liaise</w:t>
                              </w:r>
                              <w:r>
                                <w:rPr>
                                  <w:color w:val="000000"/>
                                  <w:spacing w:val="-3"/>
                                </w:rPr>
                                <w:t xml:space="preserve"> </w:t>
                              </w:r>
                              <w:r>
                                <w:rPr>
                                  <w:color w:val="000000"/>
                                </w:rPr>
                                <w:t>with</w:t>
                              </w:r>
                              <w:r>
                                <w:rPr>
                                  <w:color w:val="000000"/>
                                  <w:spacing w:val="-6"/>
                                </w:rPr>
                                <w:t xml:space="preserve"> </w:t>
                              </w:r>
                              <w:r>
                                <w:rPr>
                                  <w:color w:val="000000"/>
                                </w:rPr>
                                <w:t>BSPB,</w:t>
                              </w:r>
                              <w:r>
                                <w:rPr>
                                  <w:color w:val="000000"/>
                                  <w:spacing w:val="-4"/>
                                </w:rPr>
                                <w:t xml:space="preserve"> </w:t>
                              </w:r>
                              <w:r>
                                <w:rPr>
                                  <w:color w:val="000000"/>
                                </w:rPr>
                                <w:t>plant</w:t>
                              </w:r>
                              <w:r>
                                <w:rPr>
                                  <w:color w:val="000000"/>
                                  <w:spacing w:val="-7"/>
                                </w:rPr>
                                <w:t xml:space="preserve"> </w:t>
                              </w:r>
                              <w:r>
                                <w:rPr>
                                  <w:color w:val="000000"/>
                                </w:rPr>
                                <w:t>breeders,</w:t>
                              </w:r>
                              <w:r>
                                <w:rPr>
                                  <w:color w:val="000000"/>
                                  <w:spacing w:val="-9"/>
                                </w:rPr>
                                <w:t xml:space="preserve"> </w:t>
                              </w:r>
                              <w:r>
                                <w:rPr>
                                  <w:color w:val="000000"/>
                                </w:rPr>
                                <w:t>AHDB Cereals &amp; Oilseeds and others on all matters relating to wheat varieties</w:t>
                              </w:r>
                            </w:p>
                          </w:txbxContent>
                        </wps:txbx>
                        <wps:bodyPr wrap="square" lIns="0" tIns="0" rIns="0" bIns="0" rtlCol="0">
                          <a:noAutofit/>
                        </wps:bodyPr>
                      </wps:wsp>
                    </wpg:wgp>
                  </a:graphicData>
                </a:graphic>
              </wp:anchor>
            </w:drawing>
          </mc:Choice>
          <mc:Fallback>
            <w:pict>
              <v:group w14:anchorId="2AC2DAF2" id="Group 153" o:spid="_x0000_s1130" style="position:absolute;margin-left:305.7pt;margin-top:5.8pt;width:227.75pt;height:261.2pt;z-index:-251649536;mso-wrap-distance-left:0;mso-wrap-distance-right:0;mso-position-horizontal-relative:page;mso-position-vertical-relative:text" coordsize="28924,33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">
                <v:shape id="Textbox 154" o:spid="_x0000_s1131" type="#_x0000_t202" style="position:absolute;width:28924;height:1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" fillcolor="#5b9bd4" stroked="f">
                  <v:textbox inset="0,0,0,0">
                    <w:txbxContent>
                      <w:p w14:paraId="3767B5C7" w14:textId="77777777" w:rsidR="00AF6C6D" w:rsidRDefault="00AF6C6D">
                        <w:pPr>
                          <w:rPr>
                            <w:b/>
                            <w:color w:val="000000"/>
                          </w:rPr>
                        </w:pPr>
                      </w:p>
                      <w:p w14:paraId="20B568A3" w14:textId="77777777" w:rsidR="00AF6C6D" w:rsidRDefault="00AF6C6D">
                        <w:pPr>
                          <w:rPr>
                            <w:b/>
                            <w:color w:val="000000"/>
                          </w:rPr>
                        </w:pPr>
                      </w:p>
                      <w:p w14:paraId="6A7C0AC8" w14:textId="77777777" w:rsidR="00AF6C6D" w:rsidRDefault="00AF6C6D">
                        <w:pPr>
                          <w:spacing w:before="18"/>
                          <w:rPr>
                            <w:b/>
                            <w:color w:val="000000"/>
                          </w:rPr>
                        </w:pPr>
                      </w:p>
                      <w:p w14:paraId="33B68521" w14:textId="77777777" w:rsidR="00AF6C6D" w:rsidRDefault="00236D07">
                        <w:pPr>
                          <w:spacing w:before="1"/>
                          <w:ind w:left="204"/>
                          <w:rPr>
                            <w:color w:val="000000"/>
                          </w:rPr>
                        </w:pPr>
                        <w:r>
                          <w:rPr>
                            <w:b/>
                            <w:color w:val="FFFFFF"/>
                          </w:rPr>
                          <w:t>UK</w:t>
                        </w:r>
                        <w:r>
                          <w:rPr>
                            <w:b/>
                            <w:color w:val="FFFFFF"/>
                            <w:spacing w:val="-5"/>
                          </w:rPr>
                          <w:t xml:space="preserve"> </w:t>
                        </w:r>
                        <w:r>
                          <w:rPr>
                            <w:b/>
                            <w:color w:val="FFFFFF"/>
                          </w:rPr>
                          <w:t>Flour</w:t>
                        </w:r>
                        <w:r>
                          <w:rPr>
                            <w:b/>
                            <w:color w:val="FFFFFF"/>
                            <w:spacing w:val="-7"/>
                          </w:rPr>
                          <w:t xml:space="preserve"> </w:t>
                        </w:r>
                        <w:r>
                          <w:rPr>
                            <w:b/>
                            <w:color w:val="FFFFFF"/>
                          </w:rPr>
                          <w:t>Millers</w:t>
                        </w:r>
                        <w:r>
                          <w:rPr>
                            <w:b/>
                            <w:color w:val="FFFFFF"/>
                            <w:spacing w:val="-9"/>
                          </w:rPr>
                          <w:t xml:space="preserve"> </w:t>
                        </w:r>
                        <w:r>
                          <w:rPr>
                            <w:color w:val="FFFFFF"/>
                          </w:rPr>
                          <w:t>Varieties</w:t>
                        </w:r>
                        <w:r>
                          <w:rPr>
                            <w:color w:val="FFFFFF"/>
                            <w:spacing w:val="-6"/>
                          </w:rPr>
                          <w:t xml:space="preserve"> </w:t>
                        </w:r>
                        <w:r>
                          <w:rPr>
                            <w:color w:val="FFFFFF"/>
                          </w:rPr>
                          <w:t>Working</w:t>
                        </w:r>
                        <w:r>
                          <w:rPr>
                            <w:color w:val="FFFFFF"/>
                            <w:spacing w:val="-11"/>
                          </w:rPr>
                          <w:t xml:space="preserve"> </w:t>
                        </w:r>
                        <w:r>
                          <w:rPr>
                            <w:color w:val="FFFFFF"/>
                            <w:spacing w:val="-4"/>
                          </w:rPr>
                          <w:t>Group</w:t>
                        </w:r>
                      </w:p>
                    </w:txbxContent>
                  </v:textbox>
                </v:shape>
                <v:shape id="Graphic 155" o:spid="_x0000_s1132" style="position:absolute;left:63;top:63;width:28797;height:11519;visibility:visible;mso-wrap-style:square;v-text-anchor:top" coordsize="2879725,115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" path="m,1151889r2879725,l2879725,,,,,1151889xe" filled="f" strokecolor="#5b9bd4" strokeweight="1pt">
                  <v:path arrowok="t"/>
                </v:shape>
                <v:shape id="Graphic 156" o:spid="_x0000_s1133" style="position:absolute;left:63;top:11582;width:28797;height:21526;visibility:visible;mso-wrap-style:square;v-text-anchor:top" coordsize="2879725,215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" path="m,2152142r2879725,l2879725,,,,,2152142xe" filled="f" strokecolor="#d2deee" strokeweight="1pt">
                  <v:path arrowok="t"/>
                </v:shape>
                <v:shape id="Textbox 157" o:spid="_x0000_s1134" type="#_x0000_t202" style="position:absolute;top:11518;width:28924;height:21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" fillcolor="#d2deee" stroked="f">
                  <v:fill opacity="59110f"/>
                  <v:textbox inset="0,0,0,0">
                    <w:txbxContent>
                      <w:p w14:paraId="2AE89B51" w14:textId="77777777" w:rsidR="00AF6C6D" w:rsidRDefault="00236D07">
                        <w:pPr>
                          <w:numPr>
                            <w:ilvl w:val="0"/>
                            <w:numId w:val="23"/>
                          </w:numPr>
                          <w:tabs>
                            <w:tab w:val="left" w:pos="193"/>
                            <w:tab w:val="left" w:pos="195"/>
                          </w:tabs>
                          <w:spacing w:before="98" w:line="216" w:lineRule="auto"/>
                          <w:ind w:right="139"/>
                          <w:rPr>
                            <w:color w:val="000000"/>
                          </w:rPr>
                        </w:pPr>
                        <w:r>
                          <w:rPr>
                            <w:color w:val="000000"/>
                          </w:rPr>
                          <w:t>To</w:t>
                        </w:r>
                        <w:r>
                          <w:rPr>
                            <w:color w:val="000000"/>
                            <w:spacing w:val="-8"/>
                          </w:rPr>
                          <w:t xml:space="preserve"> </w:t>
                        </w:r>
                        <w:r>
                          <w:rPr>
                            <w:color w:val="000000"/>
                          </w:rPr>
                          <w:t>be</w:t>
                        </w:r>
                        <w:r>
                          <w:rPr>
                            <w:color w:val="000000"/>
                            <w:spacing w:val="-4"/>
                          </w:rPr>
                          <w:t xml:space="preserve"> </w:t>
                        </w:r>
                        <w:r>
                          <w:rPr>
                            <w:color w:val="000000"/>
                          </w:rPr>
                          <w:t>the</w:t>
                        </w:r>
                        <w:r>
                          <w:rPr>
                            <w:color w:val="000000"/>
                            <w:spacing w:val="-6"/>
                          </w:rPr>
                          <w:t xml:space="preserve"> </w:t>
                        </w:r>
                        <w:r>
                          <w:rPr>
                            <w:color w:val="000000"/>
                          </w:rPr>
                          <w:t>point</w:t>
                        </w:r>
                        <w:r>
                          <w:rPr>
                            <w:color w:val="000000"/>
                            <w:spacing w:val="-5"/>
                          </w:rPr>
                          <w:t xml:space="preserve"> </w:t>
                        </w:r>
                        <w:r>
                          <w:rPr>
                            <w:color w:val="000000"/>
                          </w:rPr>
                          <w:t>of</w:t>
                        </w:r>
                        <w:r>
                          <w:rPr>
                            <w:color w:val="000000"/>
                            <w:spacing w:val="-5"/>
                          </w:rPr>
                          <w:t xml:space="preserve"> </w:t>
                        </w:r>
                        <w:r>
                          <w:rPr>
                            <w:color w:val="000000"/>
                          </w:rPr>
                          <w:t>expertise</w:t>
                        </w:r>
                        <w:r>
                          <w:rPr>
                            <w:color w:val="000000"/>
                            <w:spacing w:val="-4"/>
                          </w:rPr>
                          <w:t xml:space="preserve"> </w:t>
                        </w:r>
                        <w:r>
                          <w:rPr>
                            <w:color w:val="000000"/>
                          </w:rPr>
                          <w:t>within</w:t>
                        </w:r>
                        <w:r>
                          <w:rPr>
                            <w:color w:val="000000"/>
                            <w:spacing w:val="-2"/>
                          </w:rPr>
                          <w:t xml:space="preserve"> </w:t>
                        </w:r>
                        <w:r>
                          <w:rPr>
                            <w:color w:val="000000"/>
                          </w:rPr>
                          <w:t>UK</w:t>
                        </w:r>
                        <w:r>
                          <w:rPr>
                            <w:color w:val="000000"/>
                            <w:spacing w:val="-4"/>
                          </w:rPr>
                          <w:t xml:space="preserve"> </w:t>
                        </w:r>
                        <w:r>
                          <w:rPr>
                            <w:color w:val="000000"/>
                          </w:rPr>
                          <w:t xml:space="preserve">Flour Millers on all matters relating to wheat varieties and their milling and baking </w:t>
                        </w:r>
                        <w:r>
                          <w:rPr>
                            <w:color w:val="000000"/>
                            <w:spacing w:val="-2"/>
                          </w:rPr>
                          <w:t>performance</w:t>
                        </w:r>
                      </w:p>
                      <w:p w14:paraId="389B472C" w14:textId="77777777" w:rsidR="00AF6C6D" w:rsidRDefault="00236D07">
                        <w:pPr>
                          <w:numPr>
                            <w:ilvl w:val="0"/>
                            <w:numId w:val="23"/>
                          </w:numPr>
                          <w:tabs>
                            <w:tab w:val="left" w:pos="193"/>
                          </w:tabs>
                          <w:spacing w:before="247" w:line="241" w:lineRule="exact"/>
                          <w:ind w:left="193" w:hanging="90"/>
                          <w:rPr>
                            <w:color w:val="000000"/>
                          </w:rPr>
                        </w:pPr>
                        <w:r>
                          <w:rPr>
                            <w:color w:val="000000"/>
                          </w:rPr>
                          <w:t>To</w:t>
                        </w:r>
                        <w:r>
                          <w:rPr>
                            <w:color w:val="000000"/>
                            <w:spacing w:val="-9"/>
                          </w:rPr>
                          <w:t xml:space="preserve"> </w:t>
                        </w:r>
                        <w:r>
                          <w:rPr>
                            <w:color w:val="000000"/>
                          </w:rPr>
                          <w:t>test</w:t>
                        </w:r>
                        <w:r>
                          <w:rPr>
                            <w:color w:val="000000"/>
                            <w:spacing w:val="-4"/>
                          </w:rPr>
                          <w:t xml:space="preserve"> </w:t>
                        </w:r>
                        <w:r>
                          <w:rPr>
                            <w:color w:val="000000"/>
                          </w:rPr>
                          <w:t>and</w:t>
                        </w:r>
                        <w:r>
                          <w:rPr>
                            <w:color w:val="000000"/>
                            <w:spacing w:val="-6"/>
                          </w:rPr>
                          <w:t xml:space="preserve"> </w:t>
                        </w:r>
                        <w:r>
                          <w:rPr>
                            <w:color w:val="000000"/>
                          </w:rPr>
                          <w:t>report</w:t>
                        </w:r>
                        <w:r>
                          <w:rPr>
                            <w:color w:val="000000"/>
                            <w:spacing w:val="-6"/>
                          </w:rPr>
                          <w:t xml:space="preserve"> </w:t>
                        </w:r>
                        <w:r>
                          <w:rPr>
                            <w:color w:val="000000"/>
                          </w:rPr>
                          <w:t>on</w:t>
                        </w:r>
                        <w:r>
                          <w:rPr>
                            <w:color w:val="000000"/>
                            <w:spacing w:val="-4"/>
                          </w:rPr>
                          <w:t xml:space="preserve"> </w:t>
                        </w:r>
                        <w:r>
                          <w:rPr>
                            <w:color w:val="000000"/>
                          </w:rPr>
                          <w:t>wheat</w:t>
                        </w:r>
                        <w:r>
                          <w:rPr>
                            <w:color w:val="000000"/>
                            <w:spacing w:val="-3"/>
                          </w:rPr>
                          <w:t xml:space="preserve"> </w:t>
                        </w:r>
                        <w:r>
                          <w:rPr>
                            <w:color w:val="000000"/>
                          </w:rPr>
                          <w:t>varieties</w:t>
                        </w:r>
                        <w:r>
                          <w:rPr>
                            <w:color w:val="000000"/>
                            <w:spacing w:val="-3"/>
                          </w:rPr>
                          <w:t xml:space="preserve"> </w:t>
                        </w:r>
                        <w:r>
                          <w:rPr>
                            <w:color w:val="000000"/>
                            <w:spacing w:val="-2"/>
                          </w:rPr>
                          <w:t>within</w:t>
                        </w:r>
                      </w:p>
                      <w:p w14:paraId="3806272C" w14:textId="77777777" w:rsidR="00AF6C6D" w:rsidRDefault="00236D07">
                        <w:pPr>
                          <w:spacing w:line="241" w:lineRule="exact"/>
                          <w:ind w:left="195"/>
                          <w:rPr>
                            <w:color w:val="000000"/>
                          </w:rPr>
                        </w:pPr>
                        <w:r>
                          <w:rPr>
                            <w:color w:val="000000"/>
                          </w:rPr>
                          <w:t>the</w:t>
                        </w:r>
                        <w:r>
                          <w:rPr>
                            <w:color w:val="000000"/>
                            <w:spacing w:val="-4"/>
                          </w:rPr>
                          <w:t xml:space="preserve"> </w:t>
                        </w:r>
                        <w:r>
                          <w:rPr>
                            <w:color w:val="000000"/>
                          </w:rPr>
                          <w:t>VL</w:t>
                        </w:r>
                        <w:r>
                          <w:rPr>
                            <w:color w:val="000000"/>
                            <w:spacing w:val="-3"/>
                          </w:rPr>
                          <w:t xml:space="preserve"> </w:t>
                        </w:r>
                        <w:r>
                          <w:rPr>
                            <w:color w:val="000000"/>
                          </w:rPr>
                          <w:t>and</w:t>
                        </w:r>
                        <w:r>
                          <w:rPr>
                            <w:color w:val="000000"/>
                            <w:spacing w:val="-1"/>
                          </w:rPr>
                          <w:t xml:space="preserve"> </w:t>
                        </w:r>
                        <w:r>
                          <w:rPr>
                            <w:color w:val="000000"/>
                          </w:rPr>
                          <w:t>RL</w:t>
                        </w:r>
                        <w:r>
                          <w:rPr>
                            <w:color w:val="000000"/>
                            <w:spacing w:val="-1"/>
                          </w:rPr>
                          <w:t xml:space="preserve"> </w:t>
                        </w:r>
                        <w:r>
                          <w:rPr>
                            <w:color w:val="000000"/>
                            <w:spacing w:val="-2"/>
                          </w:rPr>
                          <w:t>processes</w:t>
                        </w:r>
                      </w:p>
                      <w:p w14:paraId="5F1981B3" w14:textId="77777777" w:rsidR="00AF6C6D" w:rsidRDefault="00AF6C6D">
                        <w:pPr>
                          <w:spacing w:before="6"/>
                          <w:rPr>
                            <w:color w:val="000000"/>
                          </w:rPr>
                        </w:pPr>
                      </w:p>
                      <w:p w14:paraId="70918B23" w14:textId="77777777" w:rsidR="00AF6C6D" w:rsidRDefault="00236D07">
                        <w:pPr>
                          <w:numPr>
                            <w:ilvl w:val="0"/>
                            <w:numId w:val="23"/>
                          </w:numPr>
                          <w:tabs>
                            <w:tab w:val="left" w:pos="193"/>
                            <w:tab w:val="left" w:pos="195"/>
                          </w:tabs>
                          <w:spacing w:line="216" w:lineRule="auto"/>
                          <w:ind w:right="177"/>
                          <w:rPr>
                            <w:color w:val="000000"/>
                          </w:rPr>
                        </w:pPr>
                        <w:r>
                          <w:rPr>
                            <w:color w:val="000000"/>
                          </w:rPr>
                          <w:t>To</w:t>
                        </w:r>
                        <w:r>
                          <w:rPr>
                            <w:color w:val="000000"/>
                            <w:spacing w:val="-10"/>
                          </w:rPr>
                          <w:t xml:space="preserve"> </w:t>
                        </w:r>
                        <w:r>
                          <w:rPr>
                            <w:color w:val="000000"/>
                          </w:rPr>
                          <w:t>liaise</w:t>
                        </w:r>
                        <w:r>
                          <w:rPr>
                            <w:color w:val="000000"/>
                            <w:spacing w:val="-3"/>
                          </w:rPr>
                          <w:t xml:space="preserve"> </w:t>
                        </w:r>
                        <w:r>
                          <w:rPr>
                            <w:color w:val="000000"/>
                          </w:rPr>
                          <w:t>with</w:t>
                        </w:r>
                        <w:r>
                          <w:rPr>
                            <w:color w:val="000000"/>
                            <w:spacing w:val="-6"/>
                          </w:rPr>
                          <w:t xml:space="preserve"> </w:t>
                        </w:r>
                        <w:r>
                          <w:rPr>
                            <w:color w:val="000000"/>
                          </w:rPr>
                          <w:t>BSPB,</w:t>
                        </w:r>
                        <w:r>
                          <w:rPr>
                            <w:color w:val="000000"/>
                            <w:spacing w:val="-4"/>
                          </w:rPr>
                          <w:t xml:space="preserve"> </w:t>
                        </w:r>
                        <w:r>
                          <w:rPr>
                            <w:color w:val="000000"/>
                          </w:rPr>
                          <w:t>plant</w:t>
                        </w:r>
                        <w:r>
                          <w:rPr>
                            <w:color w:val="000000"/>
                            <w:spacing w:val="-7"/>
                          </w:rPr>
                          <w:t xml:space="preserve"> </w:t>
                        </w:r>
                        <w:r>
                          <w:rPr>
                            <w:color w:val="000000"/>
                          </w:rPr>
                          <w:t>breeders,</w:t>
                        </w:r>
                        <w:r>
                          <w:rPr>
                            <w:color w:val="000000"/>
                            <w:spacing w:val="-9"/>
                          </w:rPr>
                          <w:t xml:space="preserve"> </w:t>
                        </w:r>
                        <w:r>
                          <w:rPr>
                            <w:color w:val="000000"/>
                          </w:rPr>
                          <w:t>AHDB Cereals &amp; Oilseeds and others on all matters relating to wheat varieties</w:t>
                        </w:r>
                      </w:p>
                    </w:txbxContent>
                  </v:textbox>
                </v:shape>
                <w10:wrap type="topAndBottom" anchorx="page"/>
              </v:group>
            </w:pict>
          </mc:Fallback>
        </mc:AlternateContent>
      </w:r>
    </w:p>
    <w:p w14:paraId="0DC1B73D" w14:textId="77777777" w:rsidR="00AF6C6D" w:rsidRDefault="00AF6C6D">
      <w:pPr>
        <w:pStyle w:val="BodyText"/>
        <w:ind w:left="0"/>
        <w:rPr>
          <w:b/>
        </w:rPr>
      </w:pPr>
    </w:p>
    <w:p w14:paraId="5B9F5435" w14:textId="77777777" w:rsidR="00AF6C6D" w:rsidRDefault="00AF6C6D">
      <w:pPr>
        <w:pStyle w:val="BodyText"/>
        <w:ind w:left="0"/>
        <w:rPr>
          <w:b/>
        </w:rPr>
      </w:pPr>
    </w:p>
    <w:p w14:paraId="0A6E662D" w14:textId="77777777" w:rsidR="00AF6C6D" w:rsidRDefault="00AF6C6D">
      <w:pPr>
        <w:pStyle w:val="BodyText"/>
        <w:spacing w:before="238"/>
        <w:ind w:left="0"/>
        <w:rPr>
          <w:b/>
        </w:rPr>
      </w:pPr>
    </w:p>
    <w:p w14:paraId="4852758F" w14:textId="77777777" w:rsidR="00AF6C6D" w:rsidRDefault="00236D07">
      <w:pPr>
        <w:pStyle w:val="BodyText"/>
        <w:spacing w:line="360" w:lineRule="auto"/>
        <w:ind w:right="719"/>
      </w:pPr>
      <w:r>
        <w:t>All members of the VWG have agreed to share their analytical test results with the other participating</w:t>
      </w:r>
      <w:r>
        <w:rPr>
          <w:spacing w:val="-2"/>
        </w:rPr>
        <w:t xml:space="preserve"> </w:t>
      </w:r>
      <w:r>
        <w:t>companies</w:t>
      </w:r>
      <w:r>
        <w:rPr>
          <w:spacing w:val="-4"/>
        </w:rPr>
        <w:t xml:space="preserve"> </w:t>
      </w:r>
      <w:r>
        <w:t>and</w:t>
      </w:r>
      <w:r>
        <w:rPr>
          <w:spacing w:val="-2"/>
        </w:rPr>
        <w:t xml:space="preserve"> </w:t>
      </w:r>
      <w:r>
        <w:t>accept</w:t>
      </w:r>
      <w:r>
        <w:rPr>
          <w:spacing w:val="-5"/>
        </w:rPr>
        <w:t xml:space="preserve"> </w:t>
      </w:r>
      <w:r>
        <w:t>that</w:t>
      </w:r>
      <w:r>
        <w:rPr>
          <w:spacing w:val="-3"/>
        </w:rPr>
        <w:t xml:space="preserve"> </w:t>
      </w:r>
      <w:r>
        <w:t>their</w:t>
      </w:r>
      <w:r>
        <w:rPr>
          <w:spacing w:val="-3"/>
        </w:rPr>
        <w:t xml:space="preserve"> </w:t>
      </w:r>
      <w:r>
        <w:t>results</w:t>
      </w:r>
      <w:r>
        <w:rPr>
          <w:spacing w:val="-1"/>
        </w:rPr>
        <w:t xml:space="preserve"> </w:t>
      </w:r>
      <w:r>
        <w:t>will</w:t>
      </w:r>
      <w:r>
        <w:rPr>
          <w:spacing w:val="-2"/>
        </w:rPr>
        <w:t xml:space="preserve"> </w:t>
      </w:r>
      <w:r>
        <w:t>also</w:t>
      </w:r>
      <w:r>
        <w:rPr>
          <w:spacing w:val="-2"/>
        </w:rPr>
        <w:t xml:space="preserve"> </w:t>
      </w:r>
      <w:r>
        <w:t>be</w:t>
      </w:r>
      <w:r>
        <w:rPr>
          <w:spacing w:val="-4"/>
        </w:rPr>
        <w:t xml:space="preserve"> </w:t>
      </w:r>
      <w:r>
        <w:t>forwarded</w:t>
      </w:r>
      <w:r>
        <w:rPr>
          <w:spacing w:val="-2"/>
        </w:rPr>
        <w:t xml:space="preserve"> </w:t>
      </w:r>
      <w:r>
        <w:t>onto</w:t>
      </w:r>
      <w:r>
        <w:rPr>
          <w:spacing w:val="-4"/>
        </w:rPr>
        <w:t xml:space="preserve"> </w:t>
      </w:r>
      <w:r>
        <w:t>the</w:t>
      </w:r>
      <w:r>
        <w:rPr>
          <w:spacing w:val="-4"/>
        </w:rPr>
        <w:t xml:space="preserve"> </w:t>
      </w:r>
      <w:r>
        <w:t>BSPB</w:t>
      </w:r>
      <w:r>
        <w:rPr>
          <w:spacing w:val="-2"/>
        </w:rPr>
        <w:t xml:space="preserve"> </w:t>
      </w:r>
      <w:r>
        <w:t>and summary results on to AHDB Cereals &amp; Oilseeds.</w:t>
      </w:r>
    </w:p>
    <w:p w14:paraId="1E74C50B" w14:textId="77777777" w:rsidR="00AF6C6D" w:rsidRDefault="00AF6C6D">
      <w:pPr>
        <w:pStyle w:val="BodyText"/>
        <w:spacing w:line="360" w:lineRule="auto"/>
        <w:sectPr w:rsidR="00AF6C6D">
          <w:pgSz w:w="11910" w:h="16840"/>
          <w:pgMar w:top="1040" w:right="425" w:bottom="1340" w:left="708" w:header="0" w:footer="1150" w:gutter="0"/>
          <w:cols w:space="720"/>
        </w:sectPr>
      </w:pPr>
    </w:p>
    <w:p w14:paraId="00B80586" w14:textId="77777777" w:rsidR="00AF6C6D" w:rsidRDefault="00236D07">
      <w:pPr>
        <w:pStyle w:val="BodyText"/>
        <w:spacing w:before="74" w:line="362" w:lineRule="auto"/>
        <w:ind w:right="719"/>
      </w:pPr>
      <w:r>
        <w:lastRenderedPageBreak/>
        <w:t>The</w:t>
      </w:r>
      <w:r>
        <w:rPr>
          <w:spacing w:val="-2"/>
        </w:rPr>
        <w:t xml:space="preserve"> </w:t>
      </w:r>
      <w:r>
        <w:t>VWG is</w:t>
      </w:r>
      <w:r>
        <w:rPr>
          <w:spacing w:val="-4"/>
        </w:rPr>
        <w:t xml:space="preserve"> </w:t>
      </w:r>
      <w:r>
        <w:t>composed</w:t>
      </w:r>
      <w:r>
        <w:rPr>
          <w:spacing w:val="-5"/>
        </w:rPr>
        <w:t xml:space="preserve"> </w:t>
      </w:r>
      <w:r>
        <w:t>of</w:t>
      </w:r>
      <w:r>
        <w:rPr>
          <w:spacing w:val="-3"/>
        </w:rPr>
        <w:t xml:space="preserve"> </w:t>
      </w:r>
      <w:proofErr w:type="gramStart"/>
      <w:r>
        <w:t>the</w:t>
      </w:r>
      <w:r>
        <w:rPr>
          <w:spacing w:val="-2"/>
        </w:rPr>
        <w:t xml:space="preserve"> </w:t>
      </w:r>
      <w:r>
        <w:t>participating</w:t>
      </w:r>
      <w:proofErr w:type="gramEnd"/>
      <w:r>
        <w:rPr>
          <w:spacing w:val="-4"/>
        </w:rPr>
        <w:t xml:space="preserve"> </w:t>
      </w:r>
      <w:r>
        <w:t>members.</w:t>
      </w:r>
      <w:r>
        <w:rPr>
          <w:spacing w:val="-2"/>
        </w:rPr>
        <w:t xml:space="preserve"> </w:t>
      </w:r>
      <w:r>
        <w:t>The UK</w:t>
      </w:r>
      <w:r>
        <w:rPr>
          <w:spacing w:val="-2"/>
        </w:rPr>
        <w:t xml:space="preserve"> </w:t>
      </w:r>
      <w:r>
        <w:t>Flour</w:t>
      </w:r>
      <w:r>
        <w:rPr>
          <w:spacing w:val="-3"/>
        </w:rPr>
        <w:t xml:space="preserve"> </w:t>
      </w:r>
      <w:r>
        <w:t>Millers secretariat acts</w:t>
      </w:r>
      <w:r>
        <w:rPr>
          <w:spacing w:val="-4"/>
        </w:rPr>
        <w:t xml:space="preserve"> </w:t>
      </w:r>
      <w:r>
        <w:t>as</w:t>
      </w:r>
      <w:r>
        <w:rPr>
          <w:spacing w:val="-4"/>
        </w:rPr>
        <w:t xml:space="preserve"> </w:t>
      </w:r>
      <w:r>
        <w:t>the independent observer and is present to ensure objectivity and transparency.</w:t>
      </w:r>
    </w:p>
    <w:p w14:paraId="2EB8A6F2" w14:textId="77777777" w:rsidR="00AF6C6D" w:rsidRDefault="00236D07">
      <w:pPr>
        <w:pStyle w:val="BodyText"/>
        <w:spacing w:before="117" w:line="360" w:lineRule="auto"/>
        <w:ind w:right="719"/>
      </w:pPr>
      <w:r>
        <w:t>If</w:t>
      </w:r>
      <w:r>
        <w:rPr>
          <w:spacing w:val="-2"/>
        </w:rPr>
        <w:t xml:space="preserve"> </w:t>
      </w:r>
      <w:r>
        <w:t>a</w:t>
      </w:r>
      <w:r>
        <w:rPr>
          <w:spacing w:val="-1"/>
        </w:rPr>
        <w:t xml:space="preserve"> </w:t>
      </w:r>
      <w:r>
        <w:t>VWG</w:t>
      </w:r>
      <w:r>
        <w:rPr>
          <w:spacing w:val="-2"/>
        </w:rPr>
        <w:t xml:space="preserve"> </w:t>
      </w:r>
      <w:r>
        <w:t>member</w:t>
      </w:r>
      <w:r>
        <w:rPr>
          <w:spacing w:val="-2"/>
        </w:rPr>
        <w:t xml:space="preserve"> </w:t>
      </w:r>
      <w:r>
        <w:t>is unable</w:t>
      </w:r>
      <w:r>
        <w:rPr>
          <w:spacing w:val="-1"/>
        </w:rPr>
        <w:t xml:space="preserve"> </w:t>
      </w:r>
      <w:r>
        <w:t>to</w:t>
      </w:r>
      <w:r>
        <w:rPr>
          <w:spacing w:val="-3"/>
        </w:rPr>
        <w:t xml:space="preserve"> </w:t>
      </w:r>
      <w:r>
        <w:t>test a</w:t>
      </w:r>
      <w:r>
        <w:rPr>
          <w:spacing w:val="-3"/>
        </w:rPr>
        <w:t xml:space="preserve"> </w:t>
      </w:r>
      <w:r>
        <w:t>series</w:t>
      </w:r>
      <w:r>
        <w:rPr>
          <w:spacing w:val="-3"/>
        </w:rPr>
        <w:t xml:space="preserve"> </w:t>
      </w:r>
      <w:r>
        <w:t>of</w:t>
      </w:r>
      <w:r>
        <w:rPr>
          <w:spacing w:val="-2"/>
        </w:rPr>
        <w:t xml:space="preserve"> </w:t>
      </w:r>
      <w:r>
        <w:t>trials,</w:t>
      </w:r>
      <w:r>
        <w:rPr>
          <w:spacing w:val="-2"/>
        </w:rPr>
        <w:t xml:space="preserve"> </w:t>
      </w:r>
      <w:r>
        <w:t>then</w:t>
      </w:r>
      <w:r>
        <w:rPr>
          <w:spacing w:val="-1"/>
        </w:rPr>
        <w:t xml:space="preserve"> </w:t>
      </w:r>
      <w:r>
        <w:t>when</w:t>
      </w:r>
      <w:r>
        <w:rPr>
          <w:spacing w:val="-3"/>
        </w:rPr>
        <w:t xml:space="preserve"> </w:t>
      </w:r>
      <w:r>
        <w:t>the</w:t>
      </w:r>
      <w:r>
        <w:rPr>
          <w:spacing w:val="-3"/>
        </w:rPr>
        <w:t xml:space="preserve"> </w:t>
      </w:r>
      <w:r>
        <w:t>meeting</w:t>
      </w:r>
      <w:r>
        <w:rPr>
          <w:spacing w:val="-1"/>
        </w:rPr>
        <w:t xml:space="preserve"> </w:t>
      </w:r>
      <w:r>
        <w:t>to</w:t>
      </w:r>
      <w:r>
        <w:rPr>
          <w:spacing w:val="-3"/>
        </w:rPr>
        <w:t xml:space="preserve"> </w:t>
      </w:r>
      <w:r>
        <w:t>discuss</w:t>
      </w:r>
      <w:r>
        <w:rPr>
          <w:spacing w:val="-3"/>
        </w:rPr>
        <w:t xml:space="preserve"> </w:t>
      </w:r>
      <w:r>
        <w:t>the</w:t>
      </w:r>
      <w:r>
        <w:rPr>
          <w:spacing w:val="-3"/>
        </w:rPr>
        <w:t xml:space="preserve"> </w:t>
      </w:r>
      <w:r>
        <w:t>overall UK Flour Millers view is held, that company shall not expect a seat at the table, nor shall they be copied the set of results.</w:t>
      </w:r>
    </w:p>
    <w:p w14:paraId="7CE94D68" w14:textId="77777777" w:rsidR="00AF6C6D" w:rsidRDefault="00236D07">
      <w:pPr>
        <w:pStyle w:val="BodyText"/>
        <w:spacing w:before="120" w:line="360" w:lineRule="auto"/>
        <w:ind w:right="813"/>
      </w:pPr>
      <w:r>
        <w:t xml:space="preserve">The membership of the VWG will not be less than four member companies (and </w:t>
      </w:r>
      <w:proofErr w:type="gramStart"/>
      <w:r>
        <w:t>representing</w:t>
      </w:r>
      <w:proofErr w:type="gramEnd"/>
      <w:r>
        <w:t xml:space="preserve"> at least 50%</w:t>
      </w:r>
      <w:r>
        <w:rPr>
          <w:spacing w:val="-3"/>
        </w:rPr>
        <w:t xml:space="preserve"> </w:t>
      </w:r>
      <w:r>
        <w:t>of</w:t>
      </w:r>
      <w:r>
        <w:rPr>
          <w:spacing w:val="-3"/>
        </w:rPr>
        <w:t xml:space="preserve"> </w:t>
      </w:r>
      <w:r>
        <w:t>commercial</w:t>
      </w:r>
      <w:r>
        <w:rPr>
          <w:spacing w:val="-3"/>
        </w:rPr>
        <w:t xml:space="preserve"> </w:t>
      </w:r>
      <w:r>
        <w:t>production</w:t>
      </w:r>
      <w:r>
        <w:rPr>
          <w:spacing w:val="-2"/>
        </w:rPr>
        <w:t xml:space="preserve"> </w:t>
      </w:r>
      <w:r>
        <w:t>within UK</w:t>
      </w:r>
      <w:r>
        <w:rPr>
          <w:spacing w:val="-2"/>
        </w:rPr>
        <w:t xml:space="preserve"> </w:t>
      </w:r>
      <w:r>
        <w:t>Flour</w:t>
      </w:r>
      <w:r>
        <w:rPr>
          <w:spacing w:val="-3"/>
        </w:rPr>
        <w:t xml:space="preserve"> </w:t>
      </w:r>
      <w:r>
        <w:t>Millers).</w:t>
      </w:r>
      <w:r>
        <w:rPr>
          <w:spacing w:val="-3"/>
        </w:rPr>
        <w:t xml:space="preserve"> </w:t>
      </w:r>
      <w:r>
        <w:t>The</w:t>
      </w:r>
      <w:r>
        <w:rPr>
          <w:spacing w:val="-2"/>
        </w:rPr>
        <w:t xml:space="preserve"> </w:t>
      </w:r>
      <w:r>
        <w:t>current</w:t>
      </w:r>
      <w:r>
        <w:rPr>
          <w:spacing w:val="-5"/>
        </w:rPr>
        <w:t xml:space="preserve"> </w:t>
      </w:r>
      <w:r>
        <w:t>membership</w:t>
      </w:r>
      <w:r>
        <w:rPr>
          <w:spacing w:val="-2"/>
        </w:rPr>
        <w:t xml:space="preserve"> </w:t>
      </w:r>
      <w:r>
        <w:t>of</w:t>
      </w:r>
      <w:r>
        <w:rPr>
          <w:spacing w:val="-3"/>
        </w:rPr>
        <w:t xml:space="preserve"> </w:t>
      </w:r>
      <w:r>
        <w:t>the</w:t>
      </w:r>
      <w:r>
        <w:rPr>
          <w:spacing w:val="-2"/>
        </w:rPr>
        <w:t xml:space="preserve"> </w:t>
      </w:r>
      <w:r>
        <w:t xml:space="preserve">VWG is listed overleaf. New companies wishing to be part of the VWG </w:t>
      </w:r>
      <w:proofErr w:type="gramStart"/>
      <w:r>
        <w:t>have to</w:t>
      </w:r>
      <w:proofErr w:type="gramEnd"/>
      <w:r>
        <w:t xml:space="preserve"> satisfy the existing members of their competence and reliability in undertaking the required tests. This would be satisfied by a presentation from the ‘candidate’ member company on their wheat variety assessments such that their </w:t>
      </w:r>
      <w:proofErr w:type="gramStart"/>
      <w:r>
        <w:t>particular techniques</w:t>
      </w:r>
      <w:proofErr w:type="gramEnd"/>
      <w:r>
        <w:t xml:space="preserve"> could be put into the context of the existing members.</w:t>
      </w:r>
      <w:r>
        <w:rPr>
          <w:spacing w:val="-3"/>
        </w:rPr>
        <w:t xml:space="preserve"> </w:t>
      </w:r>
      <w:r>
        <w:t>A</w:t>
      </w:r>
      <w:r>
        <w:rPr>
          <w:spacing w:val="-2"/>
        </w:rPr>
        <w:t xml:space="preserve"> </w:t>
      </w:r>
      <w:r>
        <w:t>‘ring-test’</w:t>
      </w:r>
      <w:r>
        <w:rPr>
          <w:spacing w:val="-2"/>
        </w:rPr>
        <w:t xml:space="preserve"> </w:t>
      </w:r>
      <w:r>
        <w:t xml:space="preserve">assessment of </w:t>
      </w:r>
      <w:proofErr w:type="gramStart"/>
      <w:r>
        <w:t>a</w:t>
      </w:r>
      <w:r>
        <w:rPr>
          <w:spacing w:val="-4"/>
        </w:rPr>
        <w:t xml:space="preserve"> </w:t>
      </w:r>
      <w:r>
        <w:t>number</w:t>
      </w:r>
      <w:r>
        <w:rPr>
          <w:spacing w:val="-3"/>
        </w:rPr>
        <w:t xml:space="preserve"> </w:t>
      </w:r>
      <w:r>
        <w:t>of</w:t>
      </w:r>
      <w:proofErr w:type="gramEnd"/>
      <w:r>
        <w:rPr>
          <w:spacing w:val="-3"/>
        </w:rPr>
        <w:t xml:space="preserve"> </w:t>
      </w:r>
      <w:r>
        <w:t>‘blind’</w:t>
      </w:r>
      <w:r>
        <w:rPr>
          <w:spacing w:val="-2"/>
        </w:rPr>
        <w:t xml:space="preserve"> </w:t>
      </w:r>
      <w:r>
        <w:t>wheat</w:t>
      </w:r>
      <w:r>
        <w:rPr>
          <w:spacing w:val="-1"/>
        </w:rPr>
        <w:t xml:space="preserve"> </w:t>
      </w:r>
      <w:r>
        <w:t>samples</w:t>
      </w:r>
      <w:r>
        <w:rPr>
          <w:spacing w:val="-4"/>
        </w:rPr>
        <w:t xml:space="preserve"> </w:t>
      </w:r>
      <w:r>
        <w:t>would</w:t>
      </w:r>
      <w:r>
        <w:rPr>
          <w:spacing w:val="-2"/>
        </w:rPr>
        <w:t xml:space="preserve"> </w:t>
      </w:r>
      <w:r>
        <w:t>also</w:t>
      </w:r>
      <w:r>
        <w:rPr>
          <w:spacing w:val="-2"/>
        </w:rPr>
        <w:t xml:space="preserve"> </w:t>
      </w:r>
      <w:r>
        <w:t>be</w:t>
      </w:r>
      <w:r>
        <w:rPr>
          <w:spacing w:val="-2"/>
        </w:rPr>
        <w:t xml:space="preserve"> </w:t>
      </w:r>
      <w:r>
        <w:t>carried</w:t>
      </w:r>
      <w:r>
        <w:rPr>
          <w:spacing w:val="-2"/>
        </w:rPr>
        <w:t xml:space="preserve"> </w:t>
      </w:r>
      <w:r>
        <w:t xml:space="preserve">out by all members of the VWG including the ‘candidate’ </w:t>
      </w:r>
      <w:proofErr w:type="gramStart"/>
      <w:r>
        <w:t>member</w:t>
      </w:r>
      <w:proofErr w:type="gramEnd"/>
      <w:r>
        <w:t>. Comparisons would be made of analytical results and baking tests.</w:t>
      </w:r>
    </w:p>
    <w:p w14:paraId="1D4B7CAB" w14:textId="77777777" w:rsidR="00AF6C6D" w:rsidRDefault="00236D07">
      <w:pPr>
        <w:pStyle w:val="BodyText"/>
        <w:spacing w:before="120" w:line="360" w:lineRule="auto"/>
        <w:ind w:right="719"/>
      </w:pPr>
      <w:r>
        <w:t>All members of the VWG work in companies that are part of a proficiency scheme for flour and wheat testing. Although there is not a similar scheme for baking, members use the same baking tests that they undertake daily within their own businesses. At each review meeting, members comment</w:t>
      </w:r>
      <w:r>
        <w:rPr>
          <w:spacing w:val="-2"/>
        </w:rPr>
        <w:t xml:space="preserve"> </w:t>
      </w:r>
      <w:r>
        <w:t>on</w:t>
      </w:r>
      <w:r>
        <w:rPr>
          <w:spacing w:val="-1"/>
        </w:rPr>
        <w:t xml:space="preserve"> </w:t>
      </w:r>
      <w:r>
        <w:t>any</w:t>
      </w:r>
      <w:r>
        <w:rPr>
          <w:spacing w:val="-3"/>
        </w:rPr>
        <w:t xml:space="preserve"> </w:t>
      </w:r>
      <w:r>
        <w:t>results</w:t>
      </w:r>
      <w:r>
        <w:rPr>
          <w:spacing w:val="-3"/>
        </w:rPr>
        <w:t xml:space="preserve"> </w:t>
      </w:r>
      <w:r>
        <w:t>that</w:t>
      </w:r>
      <w:r>
        <w:rPr>
          <w:spacing w:val="-2"/>
        </w:rPr>
        <w:t xml:space="preserve"> </w:t>
      </w:r>
      <w:r>
        <w:t>may</w:t>
      </w:r>
      <w:r>
        <w:rPr>
          <w:spacing w:val="-3"/>
        </w:rPr>
        <w:t xml:space="preserve"> </w:t>
      </w:r>
      <w:r>
        <w:t>not conform</w:t>
      </w:r>
      <w:r>
        <w:rPr>
          <w:spacing w:val="-2"/>
        </w:rPr>
        <w:t xml:space="preserve"> </w:t>
      </w:r>
      <w:r>
        <w:t>to</w:t>
      </w:r>
      <w:r>
        <w:rPr>
          <w:spacing w:val="-5"/>
        </w:rPr>
        <w:t xml:space="preserve"> </w:t>
      </w:r>
      <w:proofErr w:type="gramStart"/>
      <w:r>
        <w:t>expectations</w:t>
      </w:r>
      <w:proofErr w:type="gramEnd"/>
      <w:r>
        <w:rPr>
          <w:spacing w:val="-3"/>
        </w:rPr>
        <w:t xml:space="preserve"> </w:t>
      </w:r>
      <w:r>
        <w:t>and</w:t>
      </w:r>
      <w:r>
        <w:rPr>
          <w:spacing w:val="-3"/>
        </w:rPr>
        <w:t xml:space="preserve"> </w:t>
      </w:r>
      <w:r>
        <w:t>this sometimes</w:t>
      </w:r>
      <w:r>
        <w:rPr>
          <w:spacing w:val="-3"/>
        </w:rPr>
        <w:t xml:space="preserve"> </w:t>
      </w:r>
      <w:r>
        <w:t>results</w:t>
      </w:r>
      <w:r>
        <w:rPr>
          <w:spacing w:val="-3"/>
        </w:rPr>
        <w:t xml:space="preserve"> </w:t>
      </w:r>
      <w:r>
        <w:t>in</w:t>
      </w:r>
      <w:r>
        <w:rPr>
          <w:spacing w:val="-1"/>
        </w:rPr>
        <w:t xml:space="preserve"> </w:t>
      </w:r>
      <w:r>
        <w:t>a</w:t>
      </w:r>
      <w:r>
        <w:rPr>
          <w:spacing w:val="-2"/>
        </w:rPr>
        <w:t xml:space="preserve"> </w:t>
      </w:r>
      <w:r>
        <w:t>ring test being carried out to compare testing procedure across the laboratories.</w:t>
      </w:r>
    </w:p>
    <w:p w14:paraId="73FA5AF3" w14:textId="54FFA025" w:rsidR="00AF6C6D" w:rsidRDefault="00236D07" w:rsidP="00A55CE6">
      <w:pPr>
        <w:pStyle w:val="BodyText"/>
        <w:rPr>
          <w:b/>
          <w:bCs/>
          <w:spacing w:val="-2"/>
        </w:rPr>
      </w:pPr>
      <w:bookmarkStart w:id="194" w:name="_Toc232086608"/>
      <w:bookmarkStart w:id="195" w:name="_Toc232086803"/>
      <w:r w:rsidRPr="00A55CE6">
        <w:rPr>
          <w:b/>
          <w:bCs/>
        </w:rPr>
        <w:t>Current</w:t>
      </w:r>
      <w:r w:rsidRPr="00A55CE6">
        <w:rPr>
          <w:b/>
          <w:bCs/>
          <w:spacing w:val="-7"/>
        </w:rPr>
        <w:t xml:space="preserve"> </w:t>
      </w:r>
      <w:r w:rsidRPr="00A55CE6">
        <w:rPr>
          <w:b/>
          <w:bCs/>
        </w:rPr>
        <w:t>membership</w:t>
      </w:r>
      <w:r w:rsidRPr="00A55CE6">
        <w:rPr>
          <w:b/>
          <w:bCs/>
          <w:spacing w:val="-5"/>
        </w:rPr>
        <w:t xml:space="preserve"> </w:t>
      </w:r>
      <w:r w:rsidRPr="00A55CE6">
        <w:rPr>
          <w:b/>
          <w:bCs/>
        </w:rPr>
        <w:t>of</w:t>
      </w:r>
      <w:r w:rsidRPr="00A55CE6">
        <w:rPr>
          <w:b/>
          <w:bCs/>
          <w:spacing w:val="-4"/>
        </w:rPr>
        <w:t xml:space="preserve"> </w:t>
      </w:r>
      <w:r w:rsidRPr="00A55CE6">
        <w:rPr>
          <w:b/>
          <w:bCs/>
        </w:rPr>
        <w:t>the</w:t>
      </w:r>
      <w:r w:rsidRPr="00A55CE6">
        <w:rPr>
          <w:b/>
          <w:bCs/>
          <w:spacing w:val="-5"/>
        </w:rPr>
        <w:t xml:space="preserve"> </w:t>
      </w:r>
      <w:r w:rsidRPr="00A55CE6">
        <w:rPr>
          <w:b/>
          <w:bCs/>
        </w:rPr>
        <w:t>UK</w:t>
      </w:r>
      <w:r w:rsidRPr="00A55CE6">
        <w:rPr>
          <w:b/>
          <w:bCs/>
          <w:spacing w:val="-3"/>
        </w:rPr>
        <w:t xml:space="preserve"> </w:t>
      </w:r>
      <w:r w:rsidRPr="00A55CE6">
        <w:rPr>
          <w:b/>
          <w:bCs/>
        </w:rPr>
        <w:t>Flour</w:t>
      </w:r>
      <w:r w:rsidRPr="00A55CE6">
        <w:rPr>
          <w:b/>
          <w:bCs/>
          <w:spacing w:val="-4"/>
        </w:rPr>
        <w:t xml:space="preserve"> </w:t>
      </w:r>
      <w:r w:rsidRPr="00A55CE6">
        <w:rPr>
          <w:b/>
          <w:bCs/>
        </w:rPr>
        <w:t>Millers</w:t>
      </w:r>
      <w:r w:rsidRPr="00A55CE6">
        <w:rPr>
          <w:b/>
          <w:bCs/>
          <w:spacing w:val="-2"/>
        </w:rPr>
        <w:t xml:space="preserve"> </w:t>
      </w:r>
      <w:r w:rsidRPr="00A55CE6">
        <w:rPr>
          <w:b/>
          <w:bCs/>
        </w:rPr>
        <w:t>Varieties</w:t>
      </w:r>
      <w:r w:rsidRPr="00A55CE6">
        <w:rPr>
          <w:b/>
          <w:bCs/>
          <w:spacing w:val="-5"/>
        </w:rPr>
        <w:t xml:space="preserve"> </w:t>
      </w:r>
      <w:r w:rsidRPr="00A55CE6">
        <w:rPr>
          <w:b/>
          <w:bCs/>
        </w:rPr>
        <w:t>Working</w:t>
      </w:r>
      <w:r w:rsidRPr="00A55CE6">
        <w:rPr>
          <w:b/>
          <w:bCs/>
          <w:spacing w:val="-6"/>
        </w:rPr>
        <w:t xml:space="preserve"> </w:t>
      </w:r>
      <w:r w:rsidRPr="00A55CE6">
        <w:rPr>
          <w:b/>
          <w:bCs/>
        </w:rPr>
        <w:t>Group</w:t>
      </w:r>
      <w:r w:rsidRPr="00A55CE6">
        <w:rPr>
          <w:b/>
          <w:bCs/>
          <w:spacing w:val="-4"/>
        </w:rPr>
        <w:t xml:space="preserve"> </w:t>
      </w:r>
      <w:r w:rsidRPr="00A55CE6">
        <w:rPr>
          <w:b/>
          <w:bCs/>
        </w:rPr>
        <w:t>(June</w:t>
      </w:r>
      <w:r w:rsidRPr="00A55CE6">
        <w:rPr>
          <w:b/>
          <w:bCs/>
          <w:spacing w:val="-6"/>
        </w:rPr>
        <w:t xml:space="preserve"> </w:t>
      </w:r>
      <w:r w:rsidR="00A71BC8" w:rsidRPr="00A55CE6">
        <w:rPr>
          <w:b/>
          <w:bCs/>
          <w:spacing w:val="-2"/>
        </w:rPr>
        <w:t>2026</w:t>
      </w:r>
      <w:r w:rsidRPr="00A55CE6">
        <w:rPr>
          <w:b/>
          <w:bCs/>
          <w:spacing w:val="-2"/>
        </w:rPr>
        <w:t>)</w:t>
      </w:r>
      <w:bookmarkEnd w:id="194"/>
      <w:bookmarkEnd w:id="195"/>
    </w:p>
    <w:p w14:paraId="7D377D70" w14:textId="77777777" w:rsidR="00CD7473" w:rsidRDefault="00CD7473" w:rsidP="00A55CE6">
      <w:pPr>
        <w:pStyle w:val="BodyText"/>
        <w:rPr>
          <w:b/>
          <w:bCs/>
          <w:spacing w:val="-2"/>
        </w:rPr>
      </w:pPr>
    </w:p>
    <w:tbl>
      <w:tblPr>
        <w:tblStyle w:val="TableGrid"/>
        <w:tblW w:w="0" w:type="auto"/>
        <w:tblInd w:w="425" w:type="dxa"/>
        <w:tblLook w:val="04A0" w:firstRow="1" w:lastRow="0" w:firstColumn="1" w:lastColumn="0" w:noHBand="0" w:noVBand="1"/>
      </w:tblPr>
      <w:tblGrid>
        <w:gridCol w:w="4078"/>
        <w:gridCol w:w="5811"/>
      </w:tblGrid>
      <w:tr w:rsidR="00CD7473" w14:paraId="587603B3" w14:textId="77777777" w:rsidTr="00FC5161">
        <w:tc>
          <w:tcPr>
            <w:tcW w:w="4078" w:type="dxa"/>
            <w:vAlign w:val="center"/>
          </w:tcPr>
          <w:p w14:paraId="22D79F26" w14:textId="0567847E" w:rsidR="00CD7473" w:rsidRPr="00CD7473" w:rsidRDefault="00CD7473" w:rsidP="00CD7473">
            <w:pPr>
              <w:pStyle w:val="BodyText"/>
              <w:ind w:left="0"/>
              <w:rPr>
                <w:rFonts w:asciiTheme="minorHAnsi" w:hAnsiTheme="minorHAnsi" w:cstheme="minorHAnsi"/>
                <w:b/>
                <w:bCs/>
                <w:sz w:val="32"/>
                <w:szCs w:val="32"/>
              </w:rPr>
            </w:pPr>
            <w:proofErr w:type="spellStart"/>
            <w:r w:rsidRPr="00CD7473">
              <w:rPr>
                <w:rFonts w:asciiTheme="minorHAnsi" w:hAnsiTheme="minorHAnsi" w:cstheme="minorHAnsi"/>
                <w:sz w:val="32"/>
                <w:szCs w:val="32"/>
              </w:rPr>
              <w:t>Heygates</w:t>
            </w:r>
            <w:proofErr w:type="spellEnd"/>
            <w:r>
              <w:rPr>
                <w:rFonts w:asciiTheme="minorHAnsi" w:hAnsiTheme="minorHAnsi" w:cstheme="minorHAnsi"/>
                <w:sz w:val="32"/>
                <w:szCs w:val="32"/>
              </w:rPr>
              <w:t xml:space="preserve"> Ltd</w:t>
            </w:r>
          </w:p>
        </w:tc>
        <w:tc>
          <w:tcPr>
            <w:tcW w:w="5811" w:type="dxa"/>
            <w:vAlign w:val="center"/>
          </w:tcPr>
          <w:p w14:paraId="4501285B" w14:textId="0E54FBA4" w:rsidR="00CD7473" w:rsidRPr="00CD7473" w:rsidRDefault="00CD7473" w:rsidP="00CD7473">
            <w:pPr>
              <w:numPr>
                <w:ilvl w:val="0"/>
                <w:numId w:val="15"/>
              </w:numPr>
              <w:tabs>
                <w:tab w:val="left" w:pos="348"/>
              </w:tabs>
              <w:spacing w:before="44"/>
              <w:ind w:left="348" w:hanging="270"/>
              <w:rPr>
                <w:rFonts w:asciiTheme="minorHAnsi" w:hAnsiTheme="minorHAnsi" w:cstheme="minorHAnsi"/>
                <w:b/>
                <w:bCs/>
                <w:sz w:val="32"/>
                <w:szCs w:val="32"/>
              </w:rPr>
            </w:pPr>
            <w:r w:rsidRPr="00CD7473">
              <w:rPr>
                <w:rFonts w:asciiTheme="minorHAnsi" w:hAnsiTheme="minorHAnsi" w:cstheme="minorHAnsi"/>
                <w:sz w:val="32"/>
                <w:szCs w:val="32"/>
              </w:rPr>
              <w:t>Mr</w:t>
            </w:r>
            <w:r w:rsidRPr="00CD7473">
              <w:rPr>
                <w:rFonts w:asciiTheme="minorHAnsi" w:hAnsiTheme="minorHAnsi" w:cstheme="minorHAnsi"/>
                <w:spacing w:val="-4"/>
                <w:sz w:val="32"/>
                <w:szCs w:val="32"/>
              </w:rPr>
              <w:t xml:space="preserve"> </w:t>
            </w:r>
            <w:r w:rsidRPr="00CD7473">
              <w:rPr>
                <w:rFonts w:asciiTheme="minorHAnsi" w:hAnsiTheme="minorHAnsi" w:cstheme="minorHAnsi"/>
                <w:sz w:val="32"/>
                <w:szCs w:val="32"/>
              </w:rPr>
              <w:t>Mervin</w:t>
            </w:r>
            <w:r w:rsidRPr="00CD7473">
              <w:rPr>
                <w:rFonts w:asciiTheme="minorHAnsi" w:hAnsiTheme="minorHAnsi" w:cstheme="minorHAnsi"/>
                <w:spacing w:val="-7"/>
                <w:sz w:val="32"/>
                <w:szCs w:val="32"/>
              </w:rPr>
              <w:t xml:space="preserve"> </w:t>
            </w:r>
            <w:r w:rsidRPr="00CD7473">
              <w:rPr>
                <w:rFonts w:asciiTheme="minorHAnsi" w:hAnsiTheme="minorHAnsi" w:cstheme="minorHAnsi"/>
                <w:sz w:val="32"/>
                <w:szCs w:val="32"/>
              </w:rPr>
              <w:t>Poole</w:t>
            </w:r>
            <w:r w:rsidRPr="00CD7473">
              <w:rPr>
                <w:rFonts w:asciiTheme="minorHAnsi" w:hAnsiTheme="minorHAnsi" w:cstheme="minorHAnsi"/>
                <w:spacing w:val="-5"/>
                <w:sz w:val="32"/>
                <w:szCs w:val="32"/>
              </w:rPr>
              <w:t xml:space="preserve"> </w:t>
            </w:r>
            <w:r w:rsidRPr="00CD7473">
              <w:rPr>
                <w:rFonts w:asciiTheme="minorHAnsi" w:hAnsiTheme="minorHAnsi" w:cstheme="minorHAnsi"/>
                <w:spacing w:val="-2"/>
                <w:sz w:val="32"/>
                <w:szCs w:val="32"/>
              </w:rPr>
              <w:t>(chair)</w:t>
            </w:r>
          </w:p>
        </w:tc>
      </w:tr>
      <w:tr w:rsidR="00CD7473" w14:paraId="611C00D9" w14:textId="77777777" w:rsidTr="00FC5161">
        <w:trPr>
          <w:trHeight w:val="507"/>
        </w:trPr>
        <w:tc>
          <w:tcPr>
            <w:tcW w:w="4078" w:type="dxa"/>
            <w:vAlign w:val="center"/>
          </w:tcPr>
          <w:p w14:paraId="4278BF4C" w14:textId="11FE9108" w:rsidR="00CD7473" w:rsidRPr="00CD7473" w:rsidRDefault="00CD7473" w:rsidP="00CD7473">
            <w:pPr>
              <w:spacing w:line="300" w:lineRule="exact"/>
              <w:rPr>
                <w:rFonts w:asciiTheme="minorHAnsi" w:hAnsiTheme="minorHAnsi" w:cstheme="minorHAnsi"/>
                <w:b/>
                <w:bCs/>
                <w:sz w:val="32"/>
                <w:szCs w:val="32"/>
              </w:rPr>
            </w:pPr>
            <w:r w:rsidRPr="00CD7473">
              <w:rPr>
                <w:rFonts w:asciiTheme="minorHAnsi" w:hAnsiTheme="minorHAnsi" w:cstheme="minorHAnsi"/>
                <w:sz w:val="32"/>
                <w:szCs w:val="32"/>
              </w:rPr>
              <w:t>Hovis</w:t>
            </w:r>
            <w:r w:rsidRPr="00CD7473">
              <w:rPr>
                <w:rFonts w:asciiTheme="minorHAnsi" w:hAnsiTheme="minorHAnsi" w:cstheme="minorHAnsi"/>
                <w:spacing w:val="-6"/>
                <w:sz w:val="32"/>
                <w:szCs w:val="32"/>
              </w:rPr>
              <w:t xml:space="preserve"> </w:t>
            </w:r>
            <w:r w:rsidRPr="00CD7473">
              <w:rPr>
                <w:rFonts w:asciiTheme="minorHAnsi" w:hAnsiTheme="minorHAnsi" w:cstheme="minorHAnsi"/>
                <w:spacing w:val="-5"/>
                <w:sz w:val="32"/>
                <w:szCs w:val="32"/>
              </w:rPr>
              <w:t>Ltd</w:t>
            </w:r>
          </w:p>
        </w:tc>
        <w:tc>
          <w:tcPr>
            <w:tcW w:w="5811" w:type="dxa"/>
            <w:vAlign w:val="center"/>
          </w:tcPr>
          <w:p w14:paraId="2D4F9536" w14:textId="6D4669FD" w:rsidR="00CD7473" w:rsidRPr="00CD7473" w:rsidRDefault="00CD7473" w:rsidP="00CD7473">
            <w:pPr>
              <w:numPr>
                <w:ilvl w:val="0"/>
                <w:numId w:val="16"/>
              </w:numPr>
              <w:tabs>
                <w:tab w:val="left" w:pos="348"/>
              </w:tabs>
              <w:spacing w:before="44"/>
              <w:ind w:left="348" w:hanging="270"/>
              <w:rPr>
                <w:rFonts w:asciiTheme="minorHAnsi" w:hAnsiTheme="minorHAnsi" w:cstheme="minorHAnsi"/>
                <w:b/>
                <w:bCs/>
                <w:sz w:val="32"/>
                <w:szCs w:val="32"/>
              </w:rPr>
            </w:pPr>
            <w:r w:rsidRPr="00CD7473">
              <w:rPr>
                <w:rFonts w:asciiTheme="minorHAnsi" w:hAnsiTheme="minorHAnsi" w:cstheme="minorHAnsi"/>
                <w:sz w:val="32"/>
                <w:szCs w:val="32"/>
              </w:rPr>
              <w:t>Mr</w:t>
            </w:r>
            <w:r w:rsidRPr="00CD7473">
              <w:rPr>
                <w:rFonts w:asciiTheme="minorHAnsi" w:hAnsiTheme="minorHAnsi" w:cstheme="minorHAnsi"/>
                <w:spacing w:val="-4"/>
                <w:sz w:val="32"/>
                <w:szCs w:val="32"/>
              </w:rPr>
              <w:t xml:space="preserve"> </w:t>
            </w:r>
            <w:r w:rsidRPr="00CD7473">
              <w:rPr>
                <w:rFonts w:asciiTheme="minorHAnsi" w:hAnsiTheme="minorHAnsi" w:cstheme="minorHAnsi"/>
                <w:sz w:val="32"/>
                <w:szCs w:val="32"/>
              </w:rPr>
              <w:t>Shaun</w:t>
            </w:r>
            <w:r w:rsidRPr="00CD7473">
              <w:rPr>
                <w:rFonts w:asciiTheme="minorHAnsi" w:hAnsiTheme="minorHAnsi" w:cstheme="minorHAnsi"/>
                <w:spacing w:val="-5"/>
                <w:sz w:val="32"/>
                <w:szCs w:val="32"/>
              </w:rPr>
              <w:t xml:space="preserve"> </w:t>
            </w:r>
            <w:r w:rsidRPr="00CD7473">
              <w:rPr>
                <w:rFonts w:asciiTheme="minorHAnsi" w:hAnsiTheme="minorHAnsi" w:cstheme="minorHAnsi"/>
                <w:spacing w:val="-4"/>
                <w:sz w:val="32"/>
                <w:szCs w:val="32"/>
              </w:rPr>
              <w:t>Tayor</w:t>
            </w:r>
          </w:p>
        </w:tc>
      </w:tr>
      <w:tr w:rsidR="00CD7473" w14:paraId="5586603C" w14:textId="77777777" w:rsidTr="00FC5161">
        <w:tc>
          <w:tcPr>
            <w:tcW w:w="4078" w:type="dxa"/>
            <w:vAlign w:val="center"/>
          </w:tcPr>
          <w:p w14:paraId="0A596292" w14:textId="6E0E99AC" w:rsidR="00CD7473" w:rsidRPr="00CD7473" w:rsidRDefault="00CD7473" w:rsidP="00CD7473">
            <w:pPr>
              <w:spacing w:line="300" w:lineRule="exact"/>
              <w:rPr>
                <w:rFonts w:asciiTheme="minorHAnsi" w:hAnsiTheme="minorHAnsi" w:cstheme="minorHAnsi"/>
                <w:b/>
                <w:bCs/>
                <w:sz w:val="32"/>
                <w:szCs w:val="32"/>
              </w:rPr>
            </w:pPr>
            <w:r w:rsidRPr="00CD7473">
              <w:rPr>
                <w:rFonts w:asciiTheme="minorHAnsi" w:hAnsiTheme="minorHAnsi" w:cstheme="minorHAnsi"/>
                <w:sz w:val="32"/>
                <w:szCs w:val="32"/>
              </w:rPr>
              <w:t>Carr's</w:t>
            </w:r>
            <w:r w:rsidRPr="00CD7473">
              <w:rPr>
                <w:rFonts w:asciiTheme="minorHAnsi" w:hAnsiTheme="minorHAnsi" w:cstheme="minorHAnsi"/>
                <w:spacing w:val="-8"/>
                <w:sz w:val="32"/>
                <w:szCs w:val="32"/>
              </w:rPr>
              <w:t xml:space="preserve"> </w:t>
            </w:r>
            <w:r w:rsidRPr="00CD7473">
              <w:rPr>
                <w:rFonts w:asciiTheme="minorHAnsi" w:hAnsiTheme="minorHAnsi" w:cstheme="minorHAnsi"/>
                <w:sz w:val="32"/>
                <w:szCs w:val="32"/>
              </w:rPr>
              <w:t>Flour Mills</w:t>
            </w:r>
            <w:r w:rsidRPr="00CD7473">
              <w:rPr>
                <w:rFonts w:asciiTheme="minorHAnsi" w:hAnsiTheme="minorHAnsi" w:cstheme="minorHAnsi"/>
                <w:spacing w:val="-2"/>
                <w:sz w:val="32"/>
                <w:szCs w:val="32"/>
              </w:rPr>
              <w:t xml:space="preserve"> </w:t>
            </w:r>
            <w:r w:rsidRPr="00CD7473">
              <w:rPr>
                <w:rFonts w:asciiTheme="minorHAnsi" w:hAnsiTheme="minorHAnsi" w:cstheme="minorHAnsi"/>
                <w:spacing w:val="-5"/>
                <w:sz w:val="32"/>
                <w:szCs w:val="32"/>
              </w:rPr>
              <w:t>Ltd</w:t>
            </w:r>
          </w:p>
        </w:tc>
        <w:tc>
          <w:tcPr>
            <w:tcW w:w="5811" w:type="dxa"/>
            <w:vAlign w:val="center"/>
          </w:tcPr>
          <w:p w14:paraId="2227376F" w14:textId="415CFD94" w:rsidR="00CD7473" w:rsidRPr="00CD7473" w:rsidRDefault="00CD7473" w:rsidP="00CD7473">
            <w:pPr>
              <w:numPr>
                <w:ilvl w:val="0"/>
                <w:numId w:val="17"/>
              </w:numPr>
              <w:tabs>
                <w:tab w:val="left" w:pos="348"/>
              </w:tabs>
              <w:spacing w:before="44"/>
              <w:ind w:left="348" w:hanging="270"/>
              <w:rPr>
                <w:rFonts w:asciiTheme="minorHAnsi" w:hAnsiTheme="minorHAnsi" w:cstheme="minorHAnsi"/>
                <w:b/>
                <w:bCs/>
                <w:sz w:val="32"/>
                <w:szCs w:val="32"/>
              </w:rPr>
            </w:pPr>
            <w:r w:rsidRPr="00CD7473">
              <w:rPr>
                <w:rFonts w:asciiTheme="minorHAnsi" w:hAnsiTheme="minorHAnsi" w:cstheme="minorHAnsi"/>
                <w:sz w:val="32"/>
                <w:szCs w:val="32"/>
              </w:rPr>
              <w:t>Mrs</w:t>
            </w:r>
            <w:r w:rsidRPr="00CD7473">
              <w:rPr>
                <w:rFonts w:asciiTheme="minorHAnsi" w:hAnsiTheme="minorHAnsi" w:cstheme="minorHAnsi"/>
                <w:spacing w:val="-9"/>
                <w:sz w:val="32"/>
                <w:szCs w:val="32"/>
              </w:rPr>
              <w:t xml:space="preserve"> </w:t>
            </w:r>
            <w:r w:rsidRPr="00CD7473">
              <w:rPr>
                <w:rFonts w:asciiTheme="minorHAnsi" w:hAnsiTheme="minorHAnsi" w:cstheme="minorHAnsi"/>
                <w:sz w:val="32"/>
                <w:szCs w:val="32"/>
              </w:rPr>
              <w:t>Katie</w:t>
            </w:r>
            <w:r w:rsidRPr="00CD7473">
              <w:rPr>
                <w:rFonts w:asciiTheme="minorHAnsi" w:hAnsiTheme="minorHAnsi" w:cstheme="minorHAnsi"/>
                <w:spacing w:val="-13"/>
                <w:sz w:val="32"/>
                <w:szCs w:val="32"/>
              </w:rPr>
              <w:t xml:space="preserve"> </w:t>
            </w:r>
            <w:r w:rsidRPr="00CD7473">
              <w:rPr>
                <w:rFonts w:asciiTheme="minorHAnsi" w:hAnsiTheme="minorHAnsi" w:cstheme="minorHAnsi"/>
                <w:spacing w:val="-2"/>
                <w:sz w:val="32"/>
                <w:szCs w:val="32"/>
              </w:rPr>
              <w:t>Barwise</w:t>
            </w:r>
          </w:p>
        </w:tc>
      </w:tr>
      <w:tr w:rsidR="00CD7473" w14:paraId="4D4C8160" w14:textId="77777777" w:rsidTr="00FC5161">
        <w:tc>
          <w:tcPr>
            <w:tcW w:w="4078" w:type="dxa"/>
            <w:vAlign w:val="center"/>
          </w:tcPr>
          <w:p w14:paraId="1F26BF81" w14:textId="412A5D69" w:rsidR="00CD7473" w:rsidRPr="00CD7473" w:rsidRDefault="00CD7473" w:rsidP="00CD7473">
            <w:pPr>
              <w:spacing w:line="300" w:lineRule="exact"/>
              <w:rPr>
                <w:rFonts w:asciiTheme="minorHAnsi" w:hAnsiTheme="minorHAnsi" w:cstheme="minorHAnsi"/>
                <w:b/>
                <w:bCs/>
                <w:sz w:val="32"/>
                <w:szCs w:val="32"/>
              </w:rPr>
            </w:pPr>
            <w:r w:rsidRPr="00CD7473">
              <w:rPr>
                <w:rFonts w:asciiTheme="minorHAnsi" w:hAnsiTheme="minorHAnsi" w:cstheme="minorHAnsi"/>
                <w:sz w:val="32"/>
                <w:szCs w:val="32"/>
              </w:rPr>
              <w:t>Whitworths</w:t>
            </w:r>
            <w:r w:rsidRPr="00CD7473">
              <w:rPr>
                <w:rFonts w:asciiTheme="minorHAnsi" w:hAnsiTheme="minorHAnsi" w:cstheme="minorHAnsi"/>
                <w:spacing w:val="-6"/>
                <w:sz w:val="32"/>
                <w:szCs w:val="32"/>
              </w:rPr>
              <w:t xml:space="preserve"> </w:t>
            </w:r>
            <w:r w:rsidRPr="00CD7473">
              <w:rPr>
                <w:rFonts w:asciiTheme="minorHAnsi" w:hAnsiTheme="minorHAnsi" w:cstheme="minorHAnsi"/>
                <w:sz w:val="32"/>
                <w:szCs w:val="32"/>
              </w:rPr>
              <w:t>Holdings</w:t>
            </w:r>
            <w:r w:rsidRPr="00CD7473">
              <w:rPr>
                <w:rFonts w:asciiTheme="minorHAnsi" w:hAnsiTheme="minorHAnsi" w:cstheme="minorHAnsi"/>
                <w:spacing w:val="-6"/>
                <w:sz w:val="32"/>
                <w:szCs w:val="32"/>
              </w:rPr>
              <w:t xml:space="preserve"> </w:t>
            </w:r>
            <w:r w:rsidRPr="00CD7473">
              <w:rPr>
                <w:rFonts w:asciiTheme="minorHAnsi" w:hAnsiTheme="minorHAnsi" w:cstheme="minorHAnsi"/>
                <w:spacing w:val="-5"/>
                <w:sz w:val="32"/>
                <w:szCs w:val="32"/>
              </w:rPr>
              <w:t>Ltd</w:t>
            </w:r>
          </w:p>
        </w:tc>
        <w:tc>
          <w:tcPr>
            <w:tcW w:w="5811" w:type="dxa"/>
            <w:vAlign w:val="center"/>
          </w:tcPr>
          <w:p w14:paraId="2C8D8C4F" w14:textId="2778FB8C" w:rsidR="00CD7473" w:rsidRPr="00CD7473" w:rsidRDefault="00CD7473" w:rsidP="00CD7473">
            <w:pPr>
              <w:numPr>
                <w:ilvl w:val="0"/>
                <w:numId w:val="18"/>
              </w:numPr>
              <w:tabs>
                <w:tab w:val="left" w:pos="348"/>
              </w:tabs>
              <w:spacing w:before="45"/>
              <w:ind w:left="348" w:hanging="270"/>
              <w:rPr>
                <w:rFonts w:asciiTheme="minorHAnsi" w:hAnsiTheme="minorHAnsi" w:cstheme="minorHAnsi"/>
                <w:b/>
                <w:bCs/>
                <w:sz w:val="32"/>
                <w:szCs w:val="32"/>
              </w:rPr>
            </w:pPr>
            <w:r w:rsidRPr="00CD7473">
              <w:rPr>
                <w:rFonts w:asciiTheme="minorHAnsi" w:hAnsiTheme="minorHAnsi" w:cstheme="minorHAnsi"/>
                <w:sz w:val="32"/>
                <w:szCs w:val="32"/>
              </w:rPr>
              <w:t>Mr</w:t>
            </w:r>
            <w:r w:rsidRPr="00CD7473">
              <w:rPr>
                <w:rFonts w:asciiTheme="minorHAnsi" w:hAnsiTheme="minorHAnsi" w:cstheme="minorHAnsi"/>
                <w:spacing w:val="-6"/>
                <w:sz w:val="32"/>
                <w:szCs w:val="32"/>
              </w:rPr>
              <w:t xml:space="preserve"> </w:t>
            </w:r>
            <w:r w:rsidRPr="00CD7473">
              <w:rPr>
                <w:rFonts w:asciiTheme="minorHAnsi" w:hAnsiTheme="minorHAnsi" w:cstheme="minorHAnsi"/>
                <w:sz w:val="32"/>
                <w:szCs w:val="32"/>
              </w:rPr>
              <w:t>Steve</w:t>
            </w:r>
            <w:r w:rsidRPr="00CD7473">
              <w:rPr>
                <w:rFonts w:asciiTheme="minorHAnsi" w:hAnsiTheme="minorHAnsi" w:cstheme="minorHAnsi"/>
                <w:spacing w:val="-9"/>
                <w:sz w:val="32"/>
                <w:szCs w:val="32"/>
              </w:rPr>
              <w:t xml:space="preserve"> </w:t>
            </w:r>
            <w:r w:rsidRPr="00CD7473">
              <w:rPr>
                <w:rFonts w:asciiTheme="minorHAnsi" w:hAnsiTheme="minorHAnsi" w:cstheme="minorHAnsi"/>
                <w:spacing w:val="-2"/>
                <w:sz w:val="32"/>
                <w:szCs w:val="32"/>
              </w:rPr>
              <w:t>Greatbatch</w:t>
            </w:r>
          </w:p>
        </w:tc>
      </w:tr>
      <w:tr w:rsidR="00CD7473" w14:paraId="08CB1C16" w14:textId="77777777" w:rsidTr="00FC5161">
        <w:tc>
          <w:tcPr>
            <w:tcW w:w="4078" w:type="dxa"/>
            <w:vAlign w:val="center"/>
          </w:tcPr>
          <w:p w14:paraId="0B0C0F14" w14:textId="114E5DCA" w:rsidR="00CD7473" w:rsidRPr="00CD7473" w:rsidRDefault="00CD7473" w:rsidP="00CD7473">
            <w:pPr>
              <w:spacing w:line="300" w:lineRule="exact"/>
              <w:rPr>
                <w:rFonts w:asciiTheme="minorHAnsi" w:hAnsiTheme="minorHAnsi" w:cstheme="minorHAnsi"/>
                <w:b/>
                <w:bCs/>
                <w:sz w:val="32"/>
                <w:szCs w:val="32"/>
              </w:rPr>
            </w:pPr>
            <w:proofErr w:type="spellStart"/>
            <w:r w:rsidRPr="00CD7473">
              <w:rPr>
                <w:rFonts w:asciiTheme="minorHAnsi" w:hAnsiTheme="minorHAnsi" w:cstheme="minorHAnsi"/>
                <w:spacing w:val="-2"/>
                <w:sz w:val="32"/>
                <w:szCs w:val="32"/>
              </w:rPr>
              <w:t>Heygates</w:t>
            </w:r>
            <w:proofErr w:type="spellEnd"/>
            <w:r w:rsidRPr="00CD7473">
              <w:rPr>
                <w:rFonts w:asciiTheme="minorHAnsi" w:hAnsiTheme="minorHAnsi" w:cstheme="minorHAnsi"/>
                <w:spacing w:val="-7"/>
                <w:sz w:val="32"/>
                <w:szCs w:val="32"/>
              </w:rPr>
              <w:t xml:space="preserve"> </w:t>
            </w:r>
            <w:r w:rsidRPr="00CD7473">
              <w:rPr>
                <w:rFonts w:asciiTheme="minorHAnsi" w:hAnsiTheme="minorHAnsi" w:cstheme="minorHAnsi"/>
                <w:spacing w:val="-5"/>
                <w:sz w:val="32"/>
                <w:szCs w:val="32"/>
              </w:rPr>
              <w:t>Ltd</w:t>
            </w:r>
          </w:p>
        </w:tc>
        <w:tc>
          <w:tcPr>
            <w:tcW w:w="5811" w:type="dxa"/>
            <w:vAlign w:val="center"/>
          </w:tcPr>
          <w:p w14:paraId="68AB2584" w14:textId="6756E919" w:rsidR="00CD7473" w:rsidRPr="00CD7473" w:rsidRDefault="00CD7473" w:rsidP="00CD7473">
            <w:pPr>
              <w:numPr>
                <w:ilvl w:val="0"/>
                <w:numId w:val="19"/>
              </w:numPr>
              <w:tabs>
                <w:tab w:val="left" w:pos="348"/>
              </w:tabs>
              <w:spacing w:before="45"/>
              <w:ind w:left="348" w:hanging="270"/>
              <w:rPr>
                <w:rFonts w:asciiTheme="minorHAnsi" w:hAnsiTheme="minorHAnsi" w:cstheme="minorHAnsi"/>
                <w:b/>
                <w:bCs/>
                <w:sz w:val="32"/>
                <w:szCs w:val="32"/>
              </w:rPr>
            </w:pPr>
            <w:r w:rsidRPr="00CD7473">
              <w:rPr>
                <w:rFonts w:asciiTheme="minorHAnsi" w:hAnsiTheme="minorHAnsi" w:cstheme="minorHAnsi"/>
                <w:sz w:val="32"/>
                <w:szCs w:val="32"/>
              </w:rPr>
              <w:t>Dr Mervin</w:t>
            </w:r>
            <w:r w:rsidRPr="00CD7473">
              <w:rPr>
                <w:rFonts w:asciiTheme="minorHAnsi" w:hAnsiTheme="minorHAnsi" w:cstheme="minorHAnsi"/>
                <w:spacing w:val="-5"/>
                <w:sz w:val="32"/>
                <w:szCs w:val="32"/>
              </w:rPr>
              <w:t xml:space="preserve"> </w:t>
            </w:r>
            <w:r w:rsidRPr="00CD7473">
              <w:rPr>
                <w:rFonts w:asciiTheme="minorHAnsi" w:hAnsiTheme="minorHAnsi" w:cstheme="minorHAnsi"/>
                <w:spacing w:val="-4"/>
                <w:sz w:val="32"/>
                <w:szCs w:val="32"/>
              </w:rPr>
              <w:t>Poole</w:t>
            </w:r>
          </w:p>
        </w:tc>
      </w:tr>
      <w:tr w:rsidR="00CD7473" w14:paraId="431B0AC8" w14:textId="77777777" w:rsidTr="00FC5161">
        <w:tc>
          <w:tcPr>
            <w:tcW w:w="4078" w:type="dxa"/>
            <w:vAlign w:val="center"/>
          </w:tcPr>
          <w:p w14:paraId="73013761" w14:textId="0670BD4B" w:rsidR="00CD7473" w:rsidRPr="00CD7473" w:rsidRDefault="00CD7473" w:rsidP="00CD7473">
            <w:pPr>
              <w:spacing w:line="300" w:lineRule="exact"/>
              <w:rPr>
                <w:rFonts w:asciiTheme="minorHAnsi" w:hAnsiTheme="minorHAnsi" w:cstheme="minorHAnsi"/>
                <w:b/>
                <w:bCs/>
                <w:sz w:val="32"/>
                <w:szCs w:val="32"/>
              </w:rPr>
            </w:pPr>
            <w:r w:rsidRPr="00CD7473">
              <w:rPr>
                <w:rFonts w:asciiTheme="minorHAnsi" w:hAnsiTheme="minorHAnsi" w:cstheme="minorHAnsi"/>
                <w:sz w:val="32"/>
                <w:szCs w:val="32"/>
              </w:rPr>
              <w:t>ADM</w:t>
            </w:r>
            <w:r w:rsidRPr="00CD7473">
              <w:rPr>
                <w:rFonts w:asciiTheme="minorHAnsi" w:hAnsiTheme="minorHAnsi" w:cstheme="minorHAnsi"/>
                <w:spacing w:val="-3"/>
                <w:sz w:val="32"/>
                <w:szCs w:val="32"/>
              </w:rPr>
              <w:t xml:space="preserve"> </w:t>
            </w:r>
            <w:r w:rsidRPr="00CD7473">
              <w:rPr>
                <w:rFonts w:asciiTheme="minorHAnsi" w:hAnsiTheme="minorHAnsi" w:cstheme="minorHAnsi"/>
                <w:sz w:val="32"/>
                <w:szCs w:val="32"/>
              </w:rPr>
              <w:t>Milling</w:t>
            </w:r>
            <w:r w:rsidRPr="00CD7473">
              <w:rPr>
                <w:rFonts w:asciiTheme="minorHAnsi" w:hAnsiTheme="minorHAnsi" w:cstheme="minorHAnsi"/>
                <w:spacing w:val="-2"/>
                <w:sz w:val="32"/>
                <w:szCs w:val="32"/>
              </w:rPr>
              <w:t xml:space="preserve"> </w:t>
            </w:r>
            <w:r w:rsidRPr="00CD7473">
              <w:rPr>
                <w:rFonts w:asciiTheme="minorHAnsi" w:hAnsiTheme="minorHAnsi" w:cstheme="minorHAnsi"/>
                <w:spacing w:val="-5"/>
                <w:sz w:val="32"/>
                <w:szCs w:val="32"/>
              </w:rPr>
              <w:t>Ltd</w:t>
            </w:r>
          </w:p>
        </w:tc>
        <w:tc>
          <w:tcPr>
            <w:tcW w:w="5811" w:type="dxa"/>
            <w:vAlign w:val="center"/>
          </w:tcPr>
          <w:p w14:paraId="10B677B5" w14:textId="0C39499D" w:rsidR="00CD7473" w:rsidRPr="00CD7473" w:rsidRDefault="00CD7473" w:rsidP="00CD7473">
            <w:pPr>
              <w:numPr>
                <w:ilvl w:val="0"/>
                <w:numId w:val="20"/>
              </w:numPr>
              <w:tabs>
                <w:tab w:val="left" w:pos="348"/>
              </w:tabs>
              <w:spacing w:before="45"/>
              <w:ind w:left="348" w:hanging="270"/>
              <w:rPr>
                <w:rFonts w:asciiTheme="minorHAnsi" w:hAnsiTheme="minorHAnsi" w:cstheme="minorHAnsi"/>
                <w:b/>
                <w:bCs/>
                <w:sz w:val="32"/>
                <w:szCs w:val="32"/>
              </w:rPr>
            </w:pPr>
            <w:r w:rsidRPr="00CD7473">
              <w:rPr>
                <w:rFonts w:asciiTheme="minorHAnsi" w:hAnsiTheme="minorHAnsi" w:cstheme="minorHAnsi"/>
                <w:sz w:val="32"/>
                <w:szCs w:val="32"/>
              </w:rPr>
              <w:t>Mrs</w:t>
            </w:r>
            <w:r w:rsidRPr="00CD7473">
              <w:rPr>
                <w:rFonts w:asciiTheme="minorHAnsi" w:hAnsiTheme="minorHAnsi" w:cstheme="minorHAnsi"/>
                <w:spacing w:val="-8"/>
                <w:sz w:val="32"/>
                <w:szCs w:val="32"/>
              </w:rPr>
              <w:t xml:space="preserve"> </w:t>
            </w:r>
            <w:r w:rsidRPr="00CD7473">
              <w:rPr>
                <w:rFonts w:asciiTheme="minorHAnsi" w:hAnsiTheme="minorHAnsi" w:cstheme="minorHAnsi"/>
                <w:sz w:val="32"/>
                <w:szCs w:val="32"/>
              </w:rPr>
              <w:t>Anna</w:t>
            </w:r>
            <w:r w:rsidRPr="00CD7473">
              <w:rPr>
                <w:rFonts w:asciiTheme="minorHAnsi" w:hAnsiTheme="minorHAnsi" w:cstheme="minorHAnsi"/>
                <w:spacing w:val="-7"/>
                <w:sz w:val="32"/>
                <w:szCs w:val="32"/>
              </w:rPr>
              <w:t xml:space="preserve"> </w:t>
            </w:r>
            <w:r w:rsidRPr="00CD7473">
              <w:rPr>
                <w:rFonts w:asciiTheme="minorHAnsi" w:hAnsiTheme="minorHAnsi" w:cstheme="minorHAnsi"/>
                <w:spacing w:val="-4"/>
                <w:sz w:val="32"/>
                <w:szCs w:val="32"/>
              </w:rPr>
              <w:t>Perz</w:t>
            </w:r>
          </w:p>
        </w:tc>
      </w:tr>
      <w:tr w:rsidR="00CD7473" w14:paraId="19F41F8D" w14:textId="77777777" w:rsidTr="00FC5161">
        <w:tc>
          <w:tcPr>
            <w:tcW w:w="4078" w:type="dxa"/>
            <w:vAlign w:val="center"/>
          </w:tcPr>
          <w:p w14:paraId="3DB70A8F" w14:textId="2E1A8E7C" w:rsidR="00CD7473" w:rsidRPr="00CD7473" w:rsidRDefault="00CD7473" w:rsidP="00CD7473">
            <w:pPr>
              <w:spacing w:line="300" w:lineRule="exact"/>
              <w:rPr>
                <w:rFonts w:asciiTheme="minorHAnsi" w:hAnsiTheme="minorHAnsi" w:cstheme="minorHAnsi"/>
                <w:b/>
                <w:bCs/>
                <w:sz w:val="32"/>
                <w:szCs w:val="32"/>
              </w:rPr>
            </w:pPr>
            <w:r w:rsidRPr="00CD7473">
              <w:rPr>
                <w:rFonts w:asciiTheme="minorHAnsi" w:hAnsiTheme="minorHAnsi" w:cstheme="minorHAnsi"/>
                <w:sz w:val="32"/>
                <w:szCs w:val="32"/>
              </w:rPr>
              <w:t>Campden</w:t>
            </w:r>
            <w:r w:rsidRPr="00CD7473">
              <w:rPr>
                <w:rFonts w:asciiTheme="minorHAnsi" w:hAnsiTheme="minorHAnsi" w:cstheme="minorHAnsi"/>
                <w:spacing w:val="-5"/>
                <w:sz w:val="32"/>
                <w:szCs w:val="32"/>
              </w:rPr>
              <w:t xml:space="preserve"> BRI</w:t>
            </w:r>
          </w:p>
        </w:tc>
        <w:tc>
          <w:tcPr>
            <w:tcW w:w="5811" w:type="dxa"/>
            <w:vAlign w:val="center"/>
          </w:tcPr>
          <w:p w14:paraId="321CE7C4" w14:textId="0CC9C43C" w:rsidR="00CD7473" w:rsidRPr="00CD7473" w:rsidRDefault="00CD7473" w:rsidP="00CD7473">
            <w:pPr>
              <w:numPr>
                <w:ilvl w:val="0"/>
                <w:numId w:val="20"/>
              </w:numPr>
              <w:tabs>
                <w:tab w:val="left" w:pos="348"/>
              </w:tabs>
              <w:spacing w:before="45"/>
              <w:rPr>
                <w:rFonts w:asciiTheme="minorHAnsi" w:hAnsiTheme="minorHAnsi" w:cstheme="minorHAnsi"/>
                <w:sz w:val="32"/>
                <w:szCs w:val="32"/>
              </w:rPr>
            </w:pPr>
            <w:r w:rsidRPr="00CD7473">
              <w:rPr>
                <w:rFonts w:asciiTheme="minorHAnsi" w:hAnsiTheme="minorHAnsi" w:cstheme="minorHAnsi"/>
                <w:sz w:val="32"/>
                <w:szCs w:val="32"/>
              </w:rPr>
              <w:t>Mrs</w:t>
            </w:r>
            <w:r w:rsidRPr="00CD7473">
              <w:rPr>
                <w:rFonts w:asciiTheme="minorHAnsi" w:hAnsiTheme="minorHAnsi" w:cstheme="minorHAnsi"/>
                <w:spacing w:val="-11"/>
                <w:sz w:val="32"/>
                <w:szCs w:val="32"/>
              </w:rPr>
              <w:t xml:space="preserve"> </w:t>
            </w:r>
            <w:r w:rsidRPr="00CD7473">
              <w:rPr>
                <w:rFonts w:asciiTheme="minorHAnsi" w:hAnsiTheme="minorHAnsi" w:cstheme="minorHAnsi"/>
                <w:sz w:val="32"/>
                <w:szCs w:val="32"/>
              </w:rPr>
              <w:t>Kate</w:t>
            </w:r>
            <w:r w:rsidRPr="00CD7473">
              <w:rPr>
                <w:rFonts w:asciiTheme="minorHAnsi" w:hAnsiTheme="minorHAnsi" w:cstheme="minorHAnsi"/>
                <w:spacing w:val="-13"/>
                <w:sz w:val="32"/>
                <w:szCs w:val="32"/>
              </w:rPr>
              <w:t xml:space="preserve"> </w:t>
            </w:r>
            <w:r w:rsidRPr="00CD7473">
              <w:rPr>
                <w:rFonts w:asciiTheme="minorHAnsi" w:hAnsiTheme="minorHAnsi" w:cstheme="minorHAnsi"/>
                <w:spacing w:val="-2"/>
                <w:sz w:val="32"/>
                <w:szCs w:val="32"/>
              </w:rPr>
              <w:t>Mackinson</w:t>
            </w:r>
          </w:p>
        </w:tc>
      </w:tr>
      <w:tr w:rsidR="00CD7473" w14:paraId="36C5FC93" w14:textId="77777777" w:rsidTr="00FC5161">
        <w:trPr>
          <w:trHeight w:val="505"/>
        </w:trPr>
        <w:tc>
          <w:tcPr>
            <w:tcW w:w="4078" w:type="dxa"/>
            <w:vAlign w:val="center"/>
          </w:tcPr>
          <w:p w14:paraId="5852314F" w14:textId="4BD8F347" w:rsidR="00CD7473" w:rsidRPr="00CD7473" w:rsidRDefault="00CD7473" w:rsidP="00CD7473">
            <w:pPr>
              <w:spacing w:line="300" w:lineRule="exact"/>
              <w:rPr>
                <w:rFonts w:asciiTheme="minorHAnsi" w:hAnsiTheme="minorHAnsi" w:cstheme="minorHAnsi"/>
                <w:b/>
                <w:bCs/>
                <w:sz w:val="32"/>
                <w:szCs w:val="32"/>
              </w:rPr>
            </w:pPr>
            <w:r w:rsidRPr="00CD7473">
              <w:rPr>
                <w:rFonts w:asciiTheme="minorHAnsi" w:hAnsiTheme="minorHAnsi" w:cstheme="minorHAnsi"/>
                <w:sz w:val="32"/>
                <w:szCs w:val="32"/>
              </w:rPr>
              <w:t>UK</w:t>
            </w:r>
            <w:r w:rsidRPr="00CD7473">
              <w:rPr>
                <w:rFonts w:asciiTheme="minorHAnsi" w:hAnsiTheme="minorHAnsi" w:cstheme="minorHAnsi"/>
                <w:spacing w:val="-4"/>
                <w:sz w:val="32"/>
                <w:szCs w:val="32"/>
              </w:rPr>
              <w:t xml:space="preserve"> </w:t>
            </w:r>
            <w:r w:rsidRPr="00CD7473">
              <w:rPr>
                <w:rFonts w:asciiTheme="minorHAnsi" w:hAnsiTheme="minorHAnsi" w:cstheme="minorHAnsi"/>
                <w:sz w:val="32"/>
                <w:szCs w:val="32"/>
              </w:rPr>
              <w:t>Flour</w:t>
            </w:r>
            <w:r w:rsidRPr="00CD7473">
              <w:rPr>
                <w:rFonts w:asciiTheme="minorHAnsi" w:hAnsiTheme="minorHAnsi" w:cstheme="minorHAnsi"/>
                <w:spacing w:val="-1"/>
                <w:sz w:val="32"/>
                <w:szCs w:val="32"/>
              </w:rPr>
              <w:t xml:space="preserve"> </w:t>
            </w:r>
            <w:r w:rsidRPr="00CD7473">
              <w:rPr>
                <w:rFonts w:asciiTheme="minorHAnsi" w:hAnsiTheme="minorHAnsi" w:cstheme="minorHAnsi"/>
                <w:spacing w:val="-2"/>
                <w:sz w:val="32"/>
                <w:szCs w:val="32"/>
              </w:rPr>
              <w:t>Millers</w:t>
            </w:r>
          </w:p>
        </w:tc>
        <w:tc>
          <w:tcPr>
            <w:tcW w:w="5811" w:type="dxa"/>
            <w:vAlign w:val="center"/>
          </w:tcPr>
          <w:p w14:paraId="643A9729" w14:textId="4CFC83B1" w:rsidR="00CD7473" w:rsidRPr="00CD7473" w:rsidRDefault="00CD7473" w:rsidP="00CD7473">
            <w:pPr>
              <w:numPr>
                <w:ilvl w:val="0"/>
                <w:numId w:val="20"/>
              </w:numPr>
              <w:tabs>
                <w:tab w:val="left" w:pos="270"/>
              </w:tabs>
              <w:spacing w:line="341" w:lineRule="exact"/>
              <w:rPr>
                <w:rFonts w:asciiTheme="minorHAnsi" w:hAnsiTheme="minorHAnsi" w:cstheme="minorHAnsi"/>
                <w:sz w:val="32"/>
                <w:szCs w:val="32"/>
              </w:rPr>
            </w:pPr>
            <w:r w:rsidRPr="00CD7473">
              <w:rPr>
                <w:rFonts w:asciiTheme="minorHAnsi" w:hAnsiTheme="minorHAnsi" w:cstheme="minorHAnsi"/>
                <w:sz w:val="32"/>
                <w:szCs w:val="32"/>
              </w:rPr>
              <w:t>Mr</w:t>
            </w:r>
            <w:r w:rsidRPr="00CD7473">
              <w:rPr>
                <w:rFonts w:asciiTheme="minorHAnsi" w:hAnsiTheme="minorHAnsi" w:cstheme="minorHAnsi"/>
                <w:spacing w:val="-4"/>
                <w:sz w:val="32"/>
                <w:szCs w:val="32"/>
              </w:rPr>
              <w:t xml:space="preserve"> </w:t>
            </w:r>
            <w:r w:rsidRPr="00CD7473">
              <w:rPr>
                <w:rFonts w:asciiTheme="minorHAnsi" w:hAnsiTheme="minorHAnsi" w:cstheme="minorHAnsi"/>
                <w:sz w:val="32"/>
                <w:szCs w:val="32"/>
              </w:rPr>
              <w:t>Joe</w:t>
            </w:r>
            <w:r w:rsidRPr="00CD7473">
              <w:rPr>
                <w:rFonts w:asciiTheme="minorHAnsi" w:hAnsiTheme="minorHAnsi" w:cstheme="minorHAnsi"/>
                <w:spacing w:val="-6"/>
                <w:sz w:val="32"/>
                <w:szCs w:val="32"/>
              </w:rPr>
              <w:t xml:space="preserve"> </w:t>
            </w:r>
            <w:r w:rsidRPr="00CD7473">
              <w:rPr>
                <w:rFonts w:asciiTheme="minorHAnsi" w:hAnsiTheme="minorHAnsi" w:cstheme="minorHAnsi"/>
                <w:sz w:val="32"/>
                <w:szCs w:val="32"/>
              </w:rPr>
              <w:t>Brennan</w:t>
            </w:r>
            <w:r w:rsidRPr="00CD7473">
              <w:rPr>
                <w:rFonts w:asciiTheme="minorHAnsi" w:hAnsiTheme="minorHAnsi" w:cstheme="minorHAnsi"/>
                <w:spacing w:val="-10"/>
                <w:sz w:val="32"/>
                <w:szCs w:val="32"/>
              </w:rPr>
              <w:t xml:space="preserve"> </w:t>
            </w:r>
            <w:r w:rsidRPr="00CD7473">
              <w:rPr>
                <w:rFonts w:asciiTheme="minorHAnsi" w:hAnsiTheme="minorHAnsi" w:cstheme="minorHAnsi"/>
                <w:sz w:val="32"/>
                <w:szCs w:val="32"/>
              </w:rPr>
              <w:t>(independent</w:t>
            </w:r>
            <w:r w:rsidRPr="00CD7473">
              <w:rPr>
                <w:rFonts w:asciiTheme="minorHAnsi" w:hAnsiTheme="minorHAnsi" w:cstheme="minorHAnsi"/>
                <w:spacing w:val="-10"/>
                <w:sz w:val="32"/>
                <w:szCs w:val="32"/>
              </w:rPr>
              <w:t xml:space="preserve"> </w:t>
            </w:r>
            <w:r w:rsidRPr="00CD7473">
              <w:rPr>
                <w:rFonts w:asciiTheme="minorHAnsi" w:hAnsiTheme="minorHAnsi" w:cstheme="minorHAnsi"/>
                <w:spacing w:val="-2"/>
                <w:sz w:val="32"/>
                <w:szCs w:val="32"/>
              </w:rPr>
              <w:t>observer)</w:t>
            </w:r>
          </w:p>
        </w:tc>
      </w:tr>
    </w:tbl>
    <w:p w14:paraId="6868CD94" w14:textId="77777777" w:rsidR="00CD7473" w:rsidRPr="00A55CE6" w:rsidRDefault="00CD7473" w:rsidP="00A55CE6">
      <w:pPr>
        <w:pStyle w:val="BodyText"/>
        <w:rPr>
          <w:b/>
          <w:bCs/>
        </w:rPr>
      </w:pPr>
    </w:p>
    <w:p w14:paraId="66800A45" w14:textId="6F529875" w:rsidR="00AF6C6D" w:rsidRDefault="00AF6C6D">
      <w:pPr>
        <w:pStyle w:val="BodyText"/>
        <w:spacing w:before="11"/>
        <w:ind w:left="0"/>
        <w:rPr>
          <w:b/>
          <w:sz w:val="6"/>
        </w:rPr>
      </w:pPr>
    </w:p>
    <w:p w14:paraId="5916EBC8" w14:textId="77777777" w:rsidR="00AF6C6D" w:rsidRDefault="00AF6C6D">
      <w:pPr>
        <w:pStyle w:val="BodyText"/>
        <w:rPr>
          <w:b/>
          <w:sz w:val="6"/>
        </w:rPr>
        <w:sectPr w:rsidR="00AF6C6D">
          <w:pgSz w:w="11910" w:h="16840"/>
          <w:pgMar w:top="1040" w:right="425" w:bottom="1340" w:left="708" w:header="0" w:footer="1150" w:gutter="0"/>
          <w:cols w:space="720"/>
        </w:sectPr>
      </w:pPr>
    </w:p>
    <w:p w14:paraId="5F603504" w14:textId="77777777" w:rsidR="00AF6C6D" w:rsidRDefault="00236D07" w:rsidP="002D48B2">
      <w:pPr>
        <w:pStyle w:val="Heading2"/>
        <w:numPr>
          <w:ilvl w:val="1"/>
          <w:numId w:val="24"/>
        </w:numPr>
        <w:tabs>
          <w:tab w:val="left" w:pos="826"/>
        </w:tabs>
      </w:pPr>
      <w:bookmarkStart w:id="196" w:name="_Toc232086609"/>
      <w:bookmarkStart w:id="197" w:name="_Toc232086804"/>
      <w:bookmarkStart w:id="198" w:name="_Toc234231812"/>
      <w:r>
        <w:rPr>
          <w:spacing w:val="-2"/>
        </w:rPr>
        <w:lastRenderedPageBreak/>
        <w:t>History</w:t>
      </w:r>
      <w:bookmarkEnd w:id="196"/>
      <w:bookmarkEnd w:id="197"/>
      <w:bookmarkEnd w:id="198"/>
    </w:p>
    <w:p w14:paraId="08DEC0BC" w14:textId="77777777" w:rsidR="00AF6C6D" w:rsidRDefault="00236D07">
      <w:pPr>
        <w:pStyle w:val="BodyText"/>
        <w:spacing w:before="259" w:line="360" w:lineRule="auto"/>
        <w:ind w:right="813"/>
      </w:pPr>
      <w:r w:rsidRPr="00133729">
        <w:t>Before 1993, UK</w:t>
      </w:r>
      <w:r>
        <w:t xml:space="preserve"> Flour Millers’ contribution to new wheat variety assessments was very much based</w:t>
      </w:r>
      <w:r>
        <w:rPr>
          <w:spacing w:val="-3"/>
        </w:rPr>
        <w:t xml:space="preserve"> </w:t>
      </w:r>
      <w:r>
        <w:t>on</w:t>
      </w:r>
      <w:r>
        <w:rPr>
          <w:spacing w:val="-3"/>
        </w:rPr>
        <w:t xml:space="preserve"> </w:t>
      </w:r>
      <w:r>
        <w:t>individual</w:t>
      </w:r>
      <w:r>
        <w:rPr>
          <w:spacing w:val="-4"/>
        </w:rPr>
        <w:t xml:space="preserve"> </w:t>
      </w:r>
      <w:proofErr w:type="gramStart"/>
      <w:r>
        <w:t>member’s</w:t>
      </w:r>
      <w:proofErr w:type="gramEnd"/>
      <w:r>
        <w:rPr>
          <w:spacing w:val="-2"/>
        </w:rPr>
        <w:t xml:space="preserve"> </w:t>
      </w:r>
      <w:r>
        <w:t>relationships</w:t>
      </w:r>
      <w:r>
        <w:rPr>
          <w:spacing w:val="-5"/>
        </w:rPr>
        <w:t xml:space="preserve"> </w:t>
      </w:r>
      <w:r>
        <w:t>with</w:t>
      </w:r>
      <w:r>
        <w:rPr>
          <w:spacing w:val="-3"/>
        </w:rPr>
        <w:t xml:space="preserve"> </w:t>
      </w:r>
      <w:r>
        <w:t>UK</w:t>
      </w:r>
      <w:r>
        <w:rPr>
          <w:spacing w:val="-3"/>
        </w:rPr>
        <w:t xml:space="preserve"> </w:t>
      </w:r>
      <w:r>
        <w:t>plant</w:t>
      </w:r>
      <w:r>
        <w:rPr>
          <w:spacing w:val="-1"/>
        </w:rPr>
        <w:t xml:space="preserve"> </w:t>
      </w:r>
      <w:r>
        <w:t>breeding</w:t>
      </w:r>
      <w:r>
        <w:rPr>
          <w:spacing w:val="-3"/>
        </w:rPr>
        <w:t xml:space="preserve"> </w:t>
      </w:r>
      <w:r>
        <w:t>companies.</w:t>
      </w:r>
      <w:r>
        <w:rPr>
          <w:spacing w:val="-2"/>
        </w:rPr>
        <w:t xml:space="preserve"> </w:t>
      </w:r>
      <w:r>
        <w:t>The</w:t>
      </w:r>
      <w:r>
        <w:rPr>
          <w:spacing w:val="-3"/>
        </w:rPr>
        <w:t xml:space="preserve"> </w:t>
      </w:r>
      <w:r>
        <w:t>official</w:t>
      </w:r>
      <w:r>
        <w:rPr>
          <w:spacing w:val="-4"/>
        </w:rPr>
        <w:t xml:space="preserve"> </w:t>
      </w:r>
      <w:r>
        <w:t>testing for the</w:t>
      </w:r>
      <w:r>
        <w:rPr>
          <w:spacing w:val="-1"/>
        </w:rPr>
        <w:t xml:space="preserve"> </w:t>
      </w:r>
      <w:r>
        <w:t>national Variety List (VL) Years</w:t>
      </w:r>
      <w:r>
        <w:rPr>
          <w:spacing w:val="-1"/>
        </w:rPr>
        <w:t xml:space="preserve"> </w:t>
      </w:r>
      <w:r>
        <w:t>1 and</w:t>
      </w:r>
      <w:r>
        <w:rPr>
          <w:spacing w:val="-1"/>
        </w:rPr>
        <w:t xml:space="preserve"> </w:t>
      </w:r>
      <w:r>
        <w:t>2 and the</w:t>
      </w:r>
      <w:r>
        <w:rPr>
          <w:spacing w:val="-1"/>
        </w:rPr>
        <w:t xml:space="preserve"> </w:t>
      </w:r>
      <w:r>
        <w:t>Recommended</w:t>
      </w:r>
      <w:r>
        <w:rPr>
          <w:spacing w:val="-1"/>
        </w:rPr>
        <w:t xml:space="preserve"> </w:t>
      </w:r>
      <w:r>
        <w:t xml:space="preserve">List (RL) trials </w:t>
      </w:r>
      <w:proofErr w:type="gramStart"/>
      <w:r>
        <w:t>was</w:t>
      </w:r>
      <w:proofErr w:type="gramEnd"/>
      <w:r>
        <w:t xml:space="preserve"> carried out independently</w:t>
      </w:r>
      <w:r>
        <w:rPr>
          <w:spacing w:val="-4"/>
        </w:rPr>
        <w:t xml:space="preserve"> </w:t>
      </w:r>
      <w:r>
        <w:t>by</w:t>
      </w:r>
      <w:r>
        <w:rPr>
          <w:spacing w:val="-4"/>
        </w:rPr>
        <w:t xml:space="preserve"> </w:t>
      </w:r>
      <w:r>
        <w:t>the</w:t>
      </w:r>
      <w:r>
        <w:rPr>
          <w:spacing w:val="-4"/>
        </w:rPr>
        <w:t xml:space="preserve"> </w:t>
      </w:r>
      <w:r>
        <w:t>Flour</w:t>
      </w:r>
      <w:r>
        <w:rPr>
          <w:spacing w:val="-3"/>
        </w:rPr>
        <w:t xml:space="preserve"> </w:t>
      </w:r>
      <w:r>
        <w:t>Millers</w:t>
      </w:r>
      <w:r>
        <w:rPr>
          <w:spacing w:val="-1"/>
        </w:rPr>
        <w:t xml:space="preserve"> </w:t>
      </w:r>
      <w:r>
        <w:t>and</w:t>
      </w:r>
      <w:r>
        <w:rPr>
          <w:spacing w:val="-2"/>
        </w:rPr>
        <w:t xml:space="preserve"> </w:t>
      </w:r>
      <w:r>
        <w:t>Bakers</w:t>
      </w:r>
      <w:r>
        <w:rPr>
          <w:spacing w:val="-3"/>
        </w:rPr>
        <w:t xml:space="preserve"> </w:t>
      </w:r>
      <w:r>
        <w:t>Research</w:t>
      </w:r>
      <w:r>
        <w:rPr>
          <w:spacing w:val="-4"/>
        </w:rPr>
        <w:t xml:space="preserve"> </w:t>
      </w:r>
      <w:r>
        <w:t>Association</w:t>
      </w:r>
      <w:r>
        <w:rPr>
          <w:spacing w:val="-4"/>
        </w:rPr>
        <w:t xml:space="preserve"> </w:t>
      </w:r>
      <w:r>
        <w:t>(FMBRA),</w:t>
      </w:r>
      <w:r>
        <w:rPr>
          <w:spacing w:val="-3"/>
        </w:rPr>
        <w:t xml:space="preserve"> </w:t>
      </w:r>
      <w:r>
        <w:t>which</w:t>
      </w:r>
      <w:r>
        <w:rPr>
          <w:spacing w:val="-1"/>
        </w:rPr>
        <w:t xml:space="preserve"> </w:t>
      </w:r>
      <w:r>
        <w:t>evolved to become Campden BRI.</w:t>
      </w:r>
    </w:p>
    <w:p w14:paraId="64949D73" w14:textId="77777777" w:rsidR="00AF6C6D" w:rsidRDefault="00236D07">
      <w:pPr>
        <w:pStyle w:val="BodyText"/>
        <w:spacing w:before="121" w:line="360" w:lineRule="auto"/>
        <w:ind w:right="719"/>
      </w:pPr>
      <w:r>
        <w:t>Following successful comparative analysis of varieties from the 1992 crop by Allied Mills, Rank Hovis, Spillers Milling (now ADM) and FMBRA (now Campden BRI), a formal testing protocol was agreed in early 1994. Millers would test varieties in VL1, VL2 and RL trials and the results given to BSPB</w:t>
      </w:r>
      <w:r>
        <w:rPr>
          <w:spacing w:val="-1"/>
        </w:rPr>
        <w:t xml:space="preserve"> </w:t>
      </w:r>
      <w:r>
        <w:t>and</w:t>
      </w:r>
      <w:r>
        <w:rPr>
          <w:spacing w:val="-1"/>
        </w:rPr>
        <w:t xml:space="preserve"> </w:t>
      </w:r>
      <w:r>
        <w:t>HGCA</w:t>
      </w:r>
      <w:r>
        <w:rPr>
          <w:spacing w:val="-3"/>
        </w:rPr>
        <w:t xml:space="preserve"> </w:t>
      </w:r>
      <w:r>
        <w:t>(now</w:t>
      </w:r>
      <w:r>
        <w:rPr>
          <w:spacing w:val="-3"/>
        </w:rPr>
        <w:t xml:space="preserve"> </w:t>
      </w:r>
      <w:r>
        <w:t>AHDB</w:t>
      </w:r>
      <w:r>
        <w:rPr>
          <w:spacing w:val="-1"/>
        </w:rPr>
        <w:t xml:space="preserve"> </w:t>
      </w:r>
      <w:r>
        <w:t>Cereals &amp;</w:t>
      </w:r>
      <w:r>
        <w:rPr>
          <w:spacing w:val="-3"/>
        </w:rPr>
        <w:t xml:space="preserve"> </w:t>
      </w:r>
      <w:r>
        <w:t>Oilseeds) would</w:t>
      </w:r>
      <w:r>
        <w:rPr>
          <w:spacing w:val="-1"/>
        </w:rPr>
        <w:t xml:space="preserve"> </w:t>
      </w:r>
      <w:r>
        <w:t>be</w:t>
      </w:r>
      <w:r>
        <w:rPr>
          <w:spacing w:val="-3"/>
        </w:rPr>
        <w:t xml:space="preserve"> </w:t>
      </w:r>
      <w:r>
        <w:t>kept</w:t>
      </w:r>
      <w:r>
        <w:rPr>
          <w:spacing w:val="-2"/>
        </w:rPr>
        <w:t xml:space="preserve"> </w:t>
      </w:r>
      <w:r>
        <w:t>as</w:t>
      </w:r>
      <w:r>
        <w:rPr>
          <w:spacing w:val="-3"/>
        </w:rPr>
        <w:t xml:space="preserve"> </w:t>
      </w:r>
      <w:r>
        <w:t>confidential. The</w:t>
      </w:r>
      <w:r>
        <w:rPr>
          <w:spacing w:val="-1"/>
        </w:rPr>
        <w:t xml:space="preserve"> </w:t>
      </w:r>
      <w:r>
        <w:t>FMBRA</w:t>
      </w:r>
      <w:r>
        <w:rPr>
          <w:spacing w:val="-1"/>
        </w:rPr>
        <w:t xml:space="preserve"> </w:t>
      </w:r>
      <w:r>
        <w:t>was commissioned</w:t>
      </w:r>
      <w:r>
        <w:rPr>
          <w:spacing w:val="-10"/>
        </w:rPr>
        <w:t xml:space="preserve"> </w:t>
      </w:r>
      <w:r>
        <w:t>to</w:t>
      </w:r>
      <w:r>
        <w:rPr>
          <w:spacing w:val="-7"/>
        </w:rPr>
        <w:t xml:space="preserve"> </w:t>
      </w:r>
      <w:r>
        <w:t>carry</w:t>
      </w:r>
      <w:r>
        <w:rPr>
          <w:spacing w:val="-7"/>
        </w:rPr>
        <w:t xml:space="preserve"> </w:t>
      </w:r>
      <w:r>
        <w:t>out</w:t>
      </w:r>
      <w:r>
        <w:rPr>
          <w:spacing w:val="-4"/>
        </w:rPr>
        <w:t xml:space="preserve"> </w:t>
      </w:r>
      <w:r>
        <w:t>independent</w:t>
      </w:r>
      <w:r>
        <w:rPr>
          <w:spacing w:val="-6"/>
        </w:rPr>
        <w:t xml:space="preserve"> </w:t>
      </w:r>
      <w:r>
        <w:t>analysis</w:t>
      </w:r>
      <w:r>
        <w:rPr>
          <w:spacing w:val="-7"/>
        </w:rPr>
        <w:t xml:space="preserve"> </w:t>
      </w:r>
      <w:r>
        <w:t>to</w:t>
      </w:r>
      <w:r>
        <w:rPr>
          <w:spacing w:val="-6"/>
        </w:rPr>
        <w:t xml:space="preserve"> </w:t>
      </w:r>
      <w:r>
        <w:t>supplement</w:t>
      </w:r>
      <w:r>
        <w:rPr>
          <w:spacing w:val="-3"/>
        </w:rPr>
        <w:t xml:space="preserve"> </w:t>
      </w:r>
      <w:r>
        <w:t>work</w:t>
      </w:r>
      <w:r>
        <w:rPr>
          <w:spacing w:val="-5"/>
        </w:rPr>
        <w:t xml:space="preserve"> </w:t>
      </w:r>
      <w:r>
        <w:t>of</w:t>
      </w:r>
      <w:r>
        <w:rPr>
          <w:spacing w:val="-6"/>
        </w:rPr>
        <w:t xml:space="preserve"> </w:t>
      </w:r>
      <w:r>
        <w:t>the</w:t>
      </w:r>
      <w:r>
        <w:rPr>
          <w:spacing w:val="-5"/>
        </w:rPr>
        <w:t xml:space="preserve"> </w:t>
      </w:r>
      <w:r>
        <w:t>flour</w:t>
      </w:r>
      <w:r>
        <w:rPr>
          <w:spacing w:val="-6"/>
        </w:rPr>
        <w:t xml:space="preserve"> </w:t>
      </w:r>
      <w:r>
        <w:t>milling</w:t>
      </w:r>
      <w:r>
        <w:rPr>
          <w:spacing w:val="-5"/>
        </w:rPr>
        <w:t xml:space="preserve"> </w:t>
      </w:r>
      <w:r>
        <w:rPr>
          <w:spacing w:val="-2"/>
        </w:rPr>
        <w:t>companies.</w:t>
      </w:r>
    </w:p>
    <w:p w14:paraId="3469249D" w14:textId="77777777" w:rsidR="00AF6C6D" w:rsidRDefault="00236D07">
      <w:pPr>
        <w:pStyle w:val="BodyText"/>
        <w:spacing w:before="119" w:line="360" w:lineRule="auto"/>
        <w:ind w:right="719"/>
      </w:pPr>
      <w:r>
        <w:t>In 1999, there were industry discussions concerning how the Recommended List should be operated, which was then funded by the HGCA levy but operated by the National Institute of Agricultural Botany (NIAB). Crop Evaluation Limited (CEL) was created soon after. In 2010, a consortium agreement was made between HGCA (now AHDB Cereals &amp; Oilseeds), UK Flour Millers, MAGB and BSPB, with the RL testing becoming an AHDB Cereals &amp; Oilseeds R&amp;KT project.</w:t>
      </w:r>
      <w:r>
        <w:rPr>
          <w:spacing w:val="-2"/>
        </w:rPr>
        <w:t xml:space="preserve"> </w:t>
      </w:r>
      <w:r>
        <w:t>Campden</w:t>
      </w:r>
      <w:r>
        <w:rPr>
          <w:spacing w:val="-4"/>
        </w:rPr>
        <w:t xml:space="preserve"> </w:t>
      </w:r>
      <w:r>
        <w:t>BRI</w:t>
      </w:r>
      <w:r>
        <w:rPr>
          <w:spacing w:val="-2"/>
        </w:rPr>
        <w:t xml:space="preserve"> </w:t>
      </w:r>
      <w:r>
        <w:t>is</w:t>
      </w:r>
      <w:r>
        <w:rPr>
          <w:spacing w:val="-3"/>
        </w:rPr>
        <w:t xml:space="preserve"> </w:t>
      </w:r>
      <w:r>
        <w:t>contracted</w:t>
      </w:r>
      <w:r>
        <w:rPr>
          <w:spacing w:val="-3"/>
        </w:rPr>
        <w:t xml:space="preserve"> </w:t>
      </w:r>
      <w:r>
        <w:t>to</w:t>
      </w:r>
      <w:r>
        <w:rPr>
          <w:spacing w:val="-3"/>
        </w:rPr>
        <w:t xml:space="preserve"> </w:t>
      </w:r>
      <w:proofErr w:type="gramStart"/>
      <w:r>
        <w:t>make</w:t>
      </w:r>
      <w:proofErr w:type="gramEnd"/>
      <w:r>
        <w:rPr>
          <w:spacing w:val="-3"/>
        </w:rPr>
        <w:t xml:space="preserve"> </w:t>
      </w:r>
      <w:r>
        <w:t>additional</w:t>
      </w:r>
      <w:r>
        <w:rPr>
          <w:spacing w:val="-2"/>
        </w:rPr>
        <w:t xml:space="preserve"> </w:t>
      </w:r>
      <w:r>
        <w:t>testing</w:t>
      </w:r>
      <w:r>
        <w:rPr>
          <w:spacing w:val="-3"/>
        </w:rPr>
        <w:t xml:space="preserve"> </w:t>
      </w:r>
      <w:r>
        <w:t>(to</w:t>
      </w:r>
      <w:r>
        <w:rPr>
          <w:spacing w:val="-3"/>
        </w:rPr>
        <w:t xml:space="preserve"> </w:t>
      </w:r>
      <w:r>
        <w:t>supplement</w:t>
      </w:r>
      <w:r>
        <w:rPr>
          <w:spacing w:val="-2"/>
        </w:rPr>
        <w:t xml:space="preserve"> </w:t>
      </w:r>
      <w:r>
        <w:t>that</w:t>
      </w:r>
      <w:r>
        <w:rPr>
          <w:spacing w:val="-2"/>
        </w:rPr>
        <w:t xml:space="preserve"> </w:t>
      </w:r>
      <w:r>
        <w:t>of</w:t>
      </w:r>
      <w:r>
        <w:rPr>
          <w:spacing w:val="-2"/>
        </w:rPr>
        <w:t xml:space="preserve"> </w:t>
      </w:r>
      <w:r>
        <w:t>the</w:t>
      </w:r>
      <w:r>
        <w:rPr>
          <w:spacing w:val="-3"/>
        </w:rPr>
        <w:t xml:space="preserve"> </w:t>
      </w:r>
      <w:r>
        <w:t>VWG members) and this is funded by AHDB Cereals &amp; Oilseeds (RL) and BSPB (VL).</w:t>
      </w:r>
    </w:p>
    <w:p w14:paraId="40AE5AB9" w14:textId="77777777" w:rsidR="00AF6C6D" w:rsidRDefault="00AF6C6D">
      <w:pPr>
        <w:pStyle w:val="BodyText"/>
        <w:spacing w:before="127"/>
        <w:ind w:left="0"/>
      </w:pPr>
    </w:p>
    <w:p w14:paraId="7BDB542E" w14:textId="77777777" w:rsidR="00AF6C6D" w:rsidRDefault="00236D07" w:rsidP="002D48B2">
      <w:pPr>
        <w:pStyle w:val="Heading2"/>
        <w:numPr>
          <w:ilvl w:val="1"/>
          <w:numId w:val="24"/>
        </w:numPr>
        <w:tabs>
          <w:tab w:val="left" w:pos="826"/>
        </w:tabs>
        <w:spacing w:before="1"/>
      </w:pPr>
      <w:bookmarkStart w:id="199" w:name="_Toc232086610"/>
      <w:bookmarkStart w:id="200" w:name="_Toc232086805"/>
      <w:bookmarkStart w:id="201" w:name="_Toc234231813"/>
      <w:r>
        <w:t>Conflicts</w:t>
      </w:r>
      <w:r>
        <w:rPr>
          <w:spacing w:val="-5"/>
        </w:rPr>
        <w:t xml:space="preserve"> </w:t>
      </w:r>
      <w:r>
        <w:t>of</w:t>
      </w:r>
      <w:r>
        <w:rPr>
          <w:spacing w:val="-2"/>
        </w:rPr>
        <w:t xml:space="preserve"> </w:t>
      </w:r>
      <w:r>
        <w:t>interest</w:t>
      </w:r>
      <w:r>
        <w:rPr>
          <w:spacing w:val="-2"/>
        </w:rPr>
        <w:t xml:space="preserve"> </w:t>
      </w:r>
      <w:r>
        <w:t>and</w:t>
      </w:r>
      <w:r>
        <w:rPr>
          <w:spacing w:val="-2"/>
        </w:rPr>
        <w:t xml:space="preserve"> </w:t>
      </w:r>
      <w:r>
        <w:t>anti-competitive</w:t>
      </w:r>
      <w:r>
        <w:rPr>
          <w:spacing w:val="-1"/>
        </w:rPr>
        <w:t xml:space="preserve"> </w:t>
      </w:r>
      <w:proofErr w:type="spellStart"/>
      <w:r>
        <w:rPr>
          <w:spacing w:val="-2"/>
        </w:rPr>
        <w:t>behaviour</w:t>
      </w:r>
      <w:bookmarkEnd w:id="199"/>
      <w:bookmarkEnd w:id="200"/>
      <w:bookmarkEnd w:id="201"/>
      <w:proofErr w:type="spellEnd"/>
    </w:p>
    <w:p w14:paraId="283954E9" w14:textId="77777777" w:rsidR="00AF6C6D" w:rsidRDefault="00236D07">
      <w:pPr>
        <w:pStyle w:val="BodyText"/>
        <w:spacing w:before="256" w:line="360" w:lineRule="auto"/>
        <w:ind w:right="719"/>
      </w:pPr>
      <w:r>
        <w:t>UK</w:t>
      </w:r>
      <w:r>
        <w:rPr>
          <w:spacing w:val="-2"/>
        </w:rPr>
        <w:t xml:space="preserve"> </w:t>
      </w:r>
      <w:r>
        <w:t>Flour</w:t>
      </w:r>
      <w:r>
        <w:rPr>
          <w:spacing w:val="-1"/>
        </w:rPr>
        <w:t xml:space="preserve"> </w:t>
      </w:r>
      <w:r>
        <w:t>Millers</w:t>
      </w:r>
      <w:r>
        <w:rPr>
          <w:spacing w:val="-2"/>
        </w:rPr>
        <w:t xml:space="preserve"> </w:t>
      </w:r>
      <w:r>
        <w:t>and</w:t>
      </w:r>
      <w:r>
        <w:rPr>
          <w:spacing w:val="-4"/>
        </w:rPr>
        <w:t xml:space="preserve"> </w:t>
      </w:r>
      <w:proofErr w:type="gramStart"/>
      <w:r>
        <w:t>the</w:t>
      </w:r>
      <w:r>
        <w:rPr>
          <w:spacing w:val="-4"/>
        </w:rPr>
        <w:t xml:space="preserve"> </w:t>
      </w:r>
      <w:r>
        <w:t>VWG</w:t>
      </w:r>
      <w:proofErr w:type="gramEnd"/>
      <w:r>
        <w:rPr>
          <w:spacing w:val="-2"/>
        </w:rPr>
        <w:t xml:space="preserve"> </w:t>
      </w:r>
      <w:r>
        <w:t>operate</w:t>
      </w:r>
      <w:r>
        <w:rPr>
          <w:spacing w:val="-2"/>
        </w:rPr>
        <w:t xml:space="preserve"> </w:t>
      </w:r>
      <w:r>
        <w:t>procedures</w:t>
      </w:r>
      <w:r>
        <w:rPr>
          <w:spacing w:val="-1"/>
        </w:rPr>
        <w:t xml:space="preserve"> </w:t>
      </w:r>
      <w:r>
        <w:t>to</w:t>
      </w:r>
      <w:r>
        <w:rPr>
          <w:spacing w:val="-4"/>
        </w:rPr>
        <w:t xml:space="preserve"> </w:t>
      </w:r>
      <w:r>
        <w:t>prevent</w:t>
      </w:r>
      <w:r>
        <w:rPr>
          <w:spacing w:val="-3"/>
        </w:rPr>
        <w:t xml:space="preserve"> </w:t>
      </w:r>
      <w:r>
        <w:t>anti-competitive</w:t>
      </w:r>
      <w:r>
        <w:rPr>
          <w:spacing w:val="-2"/>
        </w:rPr>
        <w:t xml:space="preserve"> </w:t>
      </w:r>
      <w:proofErr w:type="spellStart"/>
      <w:r>
        <w:t>behaviour</w:t>
      </w:r>
      <w:proofErr w:type="spellEnd"/>
      <w:r>
        <w:rPr>
          <w:spacing w:val="-3"/>
        </w:rPr>
        <w:t xml:space="preserve"> </w:t>
      </w:r>
      <w:r>
        <w:t>in</w:t>
      </w:r>
      <w:r>
        <w:rPr>
          <w:spacing w:val="-2"/>
        </w:rPr>
        <w:t xml:space="preserve"> </w:t>
      </w:r>
      <w:r>
        <w:t>all</w:t>
      </w:r>
      <w:r>
        <w:rPr>
          <w:spacing w:val="-2"/>
        </w:rPr>
        <w:t xml:space="preserve"> </w:t>
      </w:r>
      <w:r>
        <w:t>the Association’s activities. Records of all UK Flour Millers meetings are kept, detailing attendances and subjects discussed.</w:t>
      </w:r>
    </w:p>
    <w:p w14:paraId="3A7B2D36" w14:textId="77777777" w:rsidR="00AF6C6D" w:rsidRDefault="00236D07">
      <w:pPr>
        <w:pStyle w:val="BodyText"/>
        <w:spacing w:before="122" w:line="360" w:lineRule="auto"/>
        <w:ind w:right="760"/>
      </w:pPr>
      <w:r>
        <w:t>Before</w:t>
      </w:r>
      <w:r>
        <w:rPr>
          <w:spacing w:val="-3"/>
        </w:rPr>
        <w:t xml:space="preserve"> </w:t>
      </w:r>
      <w:r>
        <w:t>each</w:t>
      </w:r>
      <w:r>
        <w:rPr>
          <w:spacing w:val="-3"/>
        </w:rPr>
        <w:t xml:space="preserve"> </w:t>
      </w:r>
      <w:r>
        <w:t>VWG</w:t>
      </w:r>
      <w:r>
        <w:rPr>
          <w:spacing w:val="-4"/>
        </w:rPr>
        <w:t xml:space="preserve"> </w:t>
      </w:r>
      <w:r>
        <w:t>meeting,</w:t>
      </w:r>
      <w:r>
        <w:rPr>
          <w:spacing w:val="-1"/>
        </w:rPr>
        <w:t xml:space="preserve"> </w:t>
      </w:r>
      <w:r>
        <w:t>VWG</w:t>
      </w:r>
      <w:r>
        <w:rPr>
          <w:spacing w:val="-4"/>
        </w:rPr>
        <w:t xml:space="preserve"> </w:t>
      </w:r>
      <w:r>
        <w:t>members</w:t>
      </w:r>
      <w:r>
        <w:rPr>
          <w:spacing w:val="-2"/>
        </w:rPr>
        <w:t xml:space="preserve"> </w:t>
      </w:r>
      <w:r>
        <w:t>are</w:t>
      </w:r>
      <w:r>
        <w:rPr>
          <w:spacing w:val="-5"/>
        </w:rPr>
        <w:t xml:space="preserve"> </w:t>
      </w:r>
      <w:r>
        <w:t>required</w:t>
      </w:r>
      <w:r>
        <w:rPr>
          <w:spacing w:val="-3"/>
        </w:rPr>
        <w:t xml:space="preserve"> </w:t>
      </w:r>
      <w:r>
        <w:t>to</w:t>
      </w:r>
      <w:r>
        <w:rPr>
          <w:spacing w:val="-5"/>
        </w:rPr>
        <w:t xml:space="preserve"> </w:t>
      </w:r>
      <w:r>
        <w:t>declare</w:t>
      </w:r>
      <w:r>
        <w:rPr>
          <w:spacing w:val="-5"/>
        </w:rPr>
        <w:t xml:space="preserve"> </w:t>
      </w:r>
      <w:r>
        <w:t>all</w:t>
      </w:r>
      <w:r>
        <w:rPr>
          <w:spacing w:val="-3"/>
        </w:rPr>
        <w:t xml:space="preserve"> </w:t>
      </w:r>
      <w:r>
        <w:t>conflicts</w:t>
      </w:r>
      <w:r>
        <w:rPr>
          <w:spacing w:val="-2"/>
        </w:rPr>
        <w:t xml:space="preserve"> </w:t>
      </w:r>
      <w:r>
        <w:t>of</w:t>
      </w:r>
      <w:r>
        <w:rPr>
          <w:spacing w:val="-1"/>
        </w:rPr>
        <w:t xml:space="preserve"> </w:t>
      </w:r>
      <w:r>
        <w:t>interest</w:t>
      </w:r>
      <w:r>
        <w:rPr>
          <w:spacing w:val="-4"/>
        </w:rPr>
        <w:t xml:space="preserve"> </w:t>
      </w:r>
      <w:r>
        <w:t>that</w:t>
      </w:r>
      <w:r>
        <w:rPr>
          <w:spacing w:val="-4"/>
        </w:rPr>
        <w:t xml:space="preserve"> </w:t>
      </w:r>
      <w:r>
        <w:t xml:space="preserve">may impact on the group but especially where a member of the VWG has </w:t>
      </w:r>
      <w:proofErr w:type="gramStart"/>
      <w:r>
        <w:t>entered into</w:t>
      </w:r>
      <w:proofErr w:type="gramEnd"/>
      <w:r>
        <w:t xml:space="preserve"> a relationship with a plant breeder concerning any new/candidate variety. This process is </w:t>
      </w:r>
      <w:proofErr w:type="gramStart"/>
      <w:r>
        <w:t>similar to</w:t>
      </w:r>
      <w:proofErr w:type="gramEnd"/>
      <w:r>
        <w:t xml:space="preserve"> that used for AHDB Recommended List Crop Committee meetings, and a record of these declarations is kept. Members with ‘conflicts’ are permitted to present their testing results but leave the room when decisions are </w:t>
      </w:r>
      <w:proofErr w:type="gramStart"/>
      <w:r>
        <w:t>being made</w:t>
      </w:r>
      <w:proofErr w:type="gramEnd"/>
      <w:r>
        <w:t>.</w:t>
      </w:r>
    </w:p>
    <w:p w14:paraId="22823DCC" w14:textId="77777777" w:rsidR="00AF6C6D" w:rsidRDefault="00236D07">
      <w:pPr>
        <w:pStyle w:val="BodyText"/>
        <w:spacing w:before="119" w:line="360" w:lineRule="auto"/>
        <w:ind w:right="719"/>
      </w:pPr>
      <w:r>
        <w:t>Where individual members have supplementary testing data (e.g. from their own assessments of new varieties from the breeders and outside of the BSPB/UK Flour Millers initiative), they are expected</w:t>
      </w:r>
      <w:r>
        <w:rPr>
          <w:spacing w:val="-3"/>
        </w:rPr>
        <w:t xml:space="preserve"> </w:t>
      </w:r>
      <w:r>
        <w:t>to</w:t>
      </w:r>
      <w:r>
        <w:rPr>
          <w:spacing w:val="-3"/>
        </w:rPr>
        <w:t xml:space="preserve"> </w:t>
      </w:r>
      <w:r>
        <w:t>declare</w:t>
      </w:r>
      <w:r>
        <w:rPr>
          <w:spacing w:val="-3"/>
        </w:rPr>
        <w:t xml:space="preserve"> </w:t>
      </w:r>
      <w:r>
        <w:t>this</w:t>
      </w:r>
      <w:r>
        <w:rPr>
          <w:spacing w:val="-3"/>
        </w:rPr>
        <w:t xml:space="preserve"> </w:t>
      </w:r>
      <w:r>
        <w:t>and</w:t>
      </w:r>
      <w:r>
        <w:rPr>
          <w:spacing w:val="-1"/>
        </w:rPr>
        <w:t xml:space="preserve"> </w:t>
      </w:r>
      <w:r>
        <w:t>they</w:t>
      </w:r>
      <w:r>
        <w:rPr>
          <w:spacing w:val="-3"/>
        </w:rPr>
        <w:t xml:space="preserve"> </w:t>
      </w:r>
      <w:r>
        <w:t>may choose</w:t>
      </w:r>
      <w:r>
        <w:rPr>
          <w:spacing w:val="-3"/>
        </w:rPr>
        <w:t xml:space="preserve"> </w:t>
      </w:r>
      <w:r>
        <w:t>to</w:t>
      </w:r>
      <w:r>
        <w:rPr>
          <w:spacing w:val="-3"/>
        </w:rPr>
        <w:t xml:space="preserve"> </w:t>
      </w:r>
      <w:r>
        <w:t>present</w:t>
      </w:r>
      <w:r>
        <w:rPr>
          <w:spacing w:val="-2"/>
        </w:rPr>
        <w:t xml:space="preserve"> </w:t>
      </w:r>
      <w:r>
        <w:t>this</w:t>
      </w:r>
      <w:r>
        <w:rPr>
          <w:spacing w:val="-3"/>
        </w:rPr>
        <w:t xml:space="preserve"> </w:t>
      </w:r>
      <w:r>
        <w:t>data</w:t>
      </w:r>
      <w:r>
        <w:rPr>
          <w:spacing w:val="-3"/>
        </w:rPr>
        <w:t xml:space="preserve"> </w:t>
      </w:r>
      <w:r>
        <w:t>at</w:t>
      </w:r>
      <w:r>
        <w:rPr>
          <w:spacing w:val="-2"/>
        </w:rPr>
        <w:t xml:space="preserve"> </w:t>
      </w:r>
      <w:r>
        <w:t>the</w:t>
      </w:r>
      <w:r>
        <w:rPr>
          <w:spacing w:val="-2"/>
        </w:rPr>
        <w:t xml:space="preserve"> </w:t>
      </w:r>
      <w:r>
        <w:t>UK</w:t>
      </w:r>
      <w:r>
        <w:rPr>
          <w:spacing w:val="-1"/>
        </w:rPr>
        <w:t xml:space="preserve"> </w:t>
      </w:r>
      <w:r>
        <w:t>Flour Millers</w:t>
      </w:r>
      <w:r>
        <w:rPr>
          <w:spacing w:val="-1"/>
        </w:rPr>
        <w:t xml:space="preserve"> </w:t>
      </w:r>
      <w:r>
        <w:t>meetings in order to provide additional background information.</w:t>
      </w:r>
    </w:p>
    <w:p w14:paraId="79897207" w14:textId="77777777" w:rsidR="00AF6C6D" w:rsidRDefault="00AF6C6D">
      <w:pPr>
        <w:pStyle w:val="BodyText"/>
        <w:spacing w:line="360" w:lineRule="auto"/>
        <w:sectPr w:rsidR="00AF6C6D">
          <w:pgSz w:w="11910" w:h="16840"/>
          <w:pgMar w:top="1040" w:right="425" w:bottom="1340" w:left="708" w:header="0" w:footer="1150" w:gutter="0"/>
          <w:cols w:space="720"/>
        </w:sectPr>
      </w:pPr>
    </w:p>
    <w:p w14:paraId="28E87C37" w14:textId="77777777" w:rsidR="00AF6C6D" w:rsidRDefault="00236D07">
      <w:pPr>
        <w:pStyle w:val="BodyText"/>
        <w:spacing w:before="74" w:line="360" w:lineRule="auto"/>
        <w:ind w:right="712"/>
      </w:pPr>
      <w:r>
        <w:lastRenderedPageBreak/>
        <w:t>The</w:t>
      </w:r>
      <w:r>
        <w:rPr>
          <w:spacing w:val="-2"/>
        </w:rPr>
        <w:t xml:space="preserve"> </w:t>
      </w:r>
      <w:r>
        <w:t>role</w:t>
      </w:r>
      <w:r>
        <w:rPr>
          <w:spacing w:val="-2"/>
        </w:rPr>
        <w:t xml:space="preserve"> </w:t>
      </w:r>
      <w:r>
        <w:t>of</w:t>
      </w:r>
      <w:r>
        <w:rPr>
          <w:spacing w:val="-3"/>
        </w:rPr>
        <w:t xml:space="preserve"> </w:t>
      </w:r>
      <w:r>
        <w:t>the</w:t>
      </w:r>
      <w:r>
        <w:rPr>
          <w:spacing w:val="-2"/>
        </w:rPr>
        <w:t xml:space="preserve"> </w:t>
      </w:r>
      <w:r>
        <w:t>UK</w:t>
      </w:r>
      <w:r>
        <w:rPr>
          <w:spacing w:val="-5"/>
        </w:rPr>
        <w:t xml:space="preserve"> </w:t>
      </w:r>
      <w:r>
        <w:t>Flour</w:t>
      </w:r>
      <w:r>
        <w:rPr>
          <w:spacing w:val="-3"/>
        </w:rPr>
        <w:t xml:space="preserve"> </w:t>
      </w:r>
      <w:r>
        <w:t>Millers secretariat</w:t>
      </w:r>
      <w:r>
        <w:rPr>
          <w:spacing w:val="-1"/>
        </w:rPr>
        <w:t xml:space="preserve"> </w:t>
      </w:r>
      <w:r>
        <w:t>is</w:t>
      </w:r>
      <w:r>
        <w:rPr>
          <w:spacing w:val="-4"/>
        </w:rPr>
        <w:t xml:space="preserve"> </w:t>
      </w:r>
      <w:r>
        <w:t>to</w:t>
      </w:r>
      <w:r>
        <w:rPr>
          <w:spacing w:val="-4"/>
        </w:rPr>
        <w:t xml:space="preserve"> </w:t>
      </w:r>
      <w:r>
        <w:t>advise</w:t>
      </w:r>
      <w:r>
        <w:rPr>
          <w:spacing w:val="-2"/>
        </w:rPr>
        <w:t xml:space="preserve"> </w:t>
      </w:r>
      <w:r>
        <w:t>and</w:t>
      </w:r>
      <w:r>
        <w:rPr>
          <w:spacing w:val="-2"/>
        </w:rPr>
        <w:t xml:space="preserve"> </w:t>
      </w:r>
      <w:r>
        <w:t>arbitrate</w:t>
      </w:r>
      <w:r>
        <w:rPr>
          <w:spacing w:val="-2"/>
        </w:rPr>
        <w:t xml:space="preserve"> </w:t>
      </w:r>
      <w:r>
        <w:t>where</w:t>
      </w:r>
      <w:r>
        <w:rPr>
          <w:spacing w:val="-2"/>
        </w:rPr>
        <w:t xml:space="preserve"> </w:t>
      </w:r>
      <w:r>
        <w:t>there</w:t>
      </w:r>
      <w:r>
        <w:rPr>
          <w:spacing w:val="-2"/>
        </w:rPr>
        <w:t xml:space="preserve"> </w:t>
      </w:r>
      <w:r>
        <w:t>are</w:t>
      </w:r>
      <w:r>
        <w:rPr>
          <w:spacing w:val="-2"/>
        </w:rPr>
        <w:t xml:space="preserve"> </w:t>
      </w:r>
      <w:r>
        <w:t>differences</w:t>
      </w:r>
      <w:r>
        <w:rPr>
          <w:spacing w:val="-2"/>
        </w:rPr>
        <w:t xml:space="preserve"> </w:t>
      </w:r>
      <w:proofErr w:type="gramStart"/>
      <w:r>
        <w:t>on</w:t>
      </w:r>
      <w:proofErr w:type="gramEnd"/>
      <w:r>
        <w:t xml:space="preserve"> views relating to varieties or where the narrative from such decisions is unclear. The secretariat also ensures that anti-competitive </w:t>
      </w:r>
      <w:proofErr w:type="spellStart"/>
      <w:r>
        <w:t>behaviour</w:t>
      </w:r>
      <w:proofErr w:type="spellEnd"/>
      <w:r>
        <w:t xml:space="preserve"> does not occur.</w:t>
      </w:r>
    </w:p>
    <w:p w14:paraId="79F2259D" w14:textId="77777777" w:rsidR="00AF6C6D" w:rsidRDefault="00AF6C6D">
      <w:pPr>
        <w:pStyle w:val="BodyText"/>
        <w:spacing w:before="8"/>
        <w:ind w:left="0"/>
      </w:pPr>
    </w:p>
    <w:p w14:paraId="5999FDDB" w14:textId="77777777" w:rsidR="00AF6C6D" w:rsidRDefault="00236D07" w:rsidP="002D48B2">
      <w:pPr>
        <w:pStyle w:val="Heading3"/>
        <w:numPr>
          <w:ilvl w:val="1"/>
          <w:numId w:val="24"/>
        </w:numPr>
        <w:tabs>
          <w:tab w:val="left" w:pos="783"/>
        </w:tabs>
        <w:ind w:left="783" w:hanging="358"/>
      </w:pPr>
      <w:bookmarkStart w:id="202" w:name="_Toc232086611"/>
      <w:bookmarkStart w:id="203" w:name="_Toc232086806"/>
      <w:bookmarkStart w:id="204" w:name="_Toc234231814"/>
      <w:r>
        <w:t>The</w:t>
      </w:r>
      <w:r>
        <w:rPr>
          <w:spacing w:val="-3"/>
        </w:rPr>
        <w:t xml:space="preserve"> </w:t>
      </w:r>
      <w:r>
        <w:rPr>
          <w:spacing w:val="-2"/>
        </w:rPr>
        <w:t>procedures</w:t>
      </w:r>
      <w:bookmarkEnd w:id="202"/>
      <w:bookmarkEnd w:id="203"/>
      <w:bookmarkEnd w:id="204"/>
    </w:p>
    <w:p w14:paraId="03ACA449" w14:textId="77777777" w:rsidR="00AF6C6D" w:rsidRDefault="00236D07" w:rsidP="002D48B2">
      <w:pPr>
        <w:pStyle w:val="Heading3"/>
        <w:numPr>
          <w:ilvl w:val="2"/>
          <w:numId w:val="24"/>
        </w:numPr>
        <w:tabs>
          <w:tab w:val="left" w:pos="976"/>
        </w:tabs>
        <w:spacing w:before="117"/>
        <w:ind w:left="976" w:hanging="551"/>
      </w:pPr>
      <w:bookmarkStart w:id="205" w:name="_Toc232086612"/>
      <w:bookmarkStart w:id="206" w:name="_Toc232086807"/>
      <w:bookmarkStart w:id="207" w:name="_Toc234231815"/>
      <w:r>
        <w:t>Micro</w:t>
      </w:r>
      <w:r>
        <w:rPr>
          <w:spacing w:val="-5"/>
        </w:rPr>
        <w:t xml:space="preserve"> </w:t>
      </w:r>
      <w:r>
        <w:t>milling</w:t>
      </w:r>
      <w:r>
        <w:rPr>
          <w:spacing w:val="-6"/>
        </w:rPr>
        <w:t xml:space="preserve"> </w:t>
      </w:r>
      <w:r>
        <w:t>and</w:t>
      </w:r>
      <w:r>
        <w:rPr>
          <w:spacing w:val="-4"/>
        </w:rPr>
        <w:t xml:space="preserve"> </w:t>
      </w:r>
      <w:r>
        <w:rPr>
          <w:spacing w:val="-2"/>
        </w:rPr>
        <w:t>baking</w:t>
      </w:r>
      <w:bookmarkEnd w:id="205"/>
      <w:bookmarkEnd w:id="206"/>
      <w:bookmarkEnd w:id="207"/>
    </w:p>
    <w:p w14:paraId="11274350" w14:textId="77777777" w:rsidR="00AF6C6D" w:rsidRDefault="00236D07">
      <w:pPr>
        <w:pStyle w:val="BodyText"/>
        <w:spacing w:before="246" w:line="360" w:lineRule="auto"/>
        <w:ind w:right="719"/>
      </w:pPr>
      <w:r>
        <w:t>Small-scale</w:t>
      </w:r>
      <w:r>
        <w:rPr>
          <w:spacing w:val="-2"/>
        </w:rPr>
        <w:t xml:space="preserve"> </w:t>
      </w:r>
      <w:r>
        <w:t>milling</w:t>
      </w:r>
      <w:r>
        <w:rPr>
          <w:spacing w:val="-2"/>
        </w:rPr>
        <w:t xml:space="preserve"> </w:t>
      </w:r>
      <w:r>
        <w:t>and</w:t>
      </w:r>
      <w:r>
        <w:rPr>
          <w:spacing w:val="-2"/>
        </w:rPr>
        <w:t xml:space="preserve"> </w:t>
      </w:r>
      <w:r>
        <w:t>baking</w:t>
      </w:r>
      <w:r>
        <w:rPr>
          <w:spacing w:val="-2"/>
        </w:rPr>
        <w:t xml:space="preserve"> </w:t>
      </w:r>
      <w:proofErr w:type="gramStart"/>
      <w:r>
        <w:t>is</w:t>
      </w:r>
      <w:proofErr w:type="gramEnd"/>
      <w:r>
        <w:rPr>
          <w:spacing w:val="-1"/>
        </w:rPr>
        <w:t xml:space="preserve"> </w:t>
      </w:r>
      <w:r>
        <w:t>carried</w:t>
      </w:r>
      <w:r>
        <w:rPr>
          <w:spacing w:val="-2"/>
        </w:rPr>
        <w:t xml:space="preserve"> </w:t>
      </w:r>
      <w:r>
        <w:t>out by</w:t>
      </w:r>
      <w:r>
        <w:rPr>
          <w:spacing w:val="-4"/>
        </w:rPr>
        <w:t xml:space="preserve"> </w:t>
      </w:r>
      <w:r>
        <w:t>members</w:t>
      </w:r>
      <w:r>
        <w:rPr>
          <w:spacing w:val="-3"/>
        </w:rPr>
        <w:t xml:space="preserve"> </w:t>
      </w:r>
      <w:r>
        <w:t>of</w:t>
      </w:r>
      <w:r>
        <w:rPr>
          <w:spacing w:val="-3"/>
        </w:rPr>
        <w:t xml:space="preserve"> </w:t>
      </w:r>
      <w:r>
        <w:t>the</w:t>
      </w:r>
      <w:r>
        <w:rPr>
          <w:spacing w:val="-4"/>
        </w:rPr>
        <w:t xml:space="preserve"> </w:t>
      </w:r>
      <w:r>
        <w:t>VWG. Samples</w:t>
      </w:r>
      <w:r>
        <w:rPr>
          <w:spacing w:val="-2"/>
        </w:rPr>
        <w:t xml:space="preserve"> </w:t>
      </w:r>
      <w:r>
        <w:t>are</w:t>
      </w:r>
      <w:r>
        <w:rPr>
          <w:spacing w:val="-4"/>
        </w:rPr>
        <w:t xml:space="preserve"> </w:t>
      </w:r>
      <w:proofErr w:type="spellStart"/>
      <w:r>
        <w:t>analysed</w:t>
      </w:r>
      <w:proofErr w:type="spellEnd"/>
      <w:r>
        <w:rPr>
          <w:spacing w:val="-4"/>
        </w:rPr>
        <w:t xml:space="preserve"> </w:t>
      </w:r>
      <w:r>
        <w:t xml:space="preserve">from the most suitable trial sites and analyses are </w:t>
      </w:r>
      <w:proofErr w:type="spellStart"/>
      <w:r>
        <w:t>focussed</w:t>
      </w:r>
      <w:proofErr w:type="spellEnd"/>
      <w:r>
        <w:t xml:space="preserve"> on fitness for baking under different milling and baking regimes.</w:t>
      </w:r>
    </w:p>
    <w:p w14:paraId="2A4E0FC8" w14:textId="77777777" w:rsidR="00AF6C6D" w:rsidRDefault="00236D07">
      <w:pPr>
        <w:pStyle w:val="BodyText"/>
        <w:spacing w:before="122" w:line="360" w:lineRule="auto"/>
        <w:ind w:right="719"/>
      </w:pPr>
      <w:r>
        <w:t>BSPB</w:t>
      </w:r>
      <w:r>
        <w:rPr>
          <w:spacing w:val="-2"/>
        </w:rPr>
        <w:t xml:space="preserve"> </w:t>
      </w:r>
      <w:r>
        <w:t>and</w:t>
      </w:r>
      <w:r>
        <w:rPr>
          <w:spacing w:val="-2"/>
        </w:rPr>
        <w:t xml:space="preserve"> </w:t>
      </w:r>
      <w:r>
        <w:t>AHDB</w:t>
      </w:r>
      <w:r>
        <w:rPr>
          <w:spacing w:val="-2"/>
        </w:rPr>
        <w:t xml:space="preserve"> </w:t>
      </w:r>
      <w:r>
        <w:t>Cereals</w:t>
      </w:r>
      <w:r>
        <w:rPr>
          <w:spacing w:val="-1"/>
        </w:rPr>
        <w:t xml:space="preserve"> </w:t>
      </w:r>
      <w:r>
        <w:t>&amp;</w:t>
      </w:r>
      <w:r>
        <w:rPr>
          <w:spacing w:val="-4"/>
        </w:rPr>
        <w:t xml:space="preserve"> </w:t>
      </w:r>
      <w:r>
        <w:t>Oilseeds both</w:t>
      </w:r>
      <w:r>
        <w:rPr>
          <w:spacing w:val="-2"/>
        </w:rPr>
        <w:t xml:space="preserve"> </w:t>
      </w:r>
      <w:r>
        <w:t>have</w:t>
      </w:r>
      <w:r>
        <w:rPr>
          <w:spacing w:val="-4"/>
        </w:rPr>
        <w:t xml:space="preserve"> </w:t>
      </w:r>
      <w:r>
        <w:t>predictive</w:t>
      </w:r>
      <w:r>
        <w:rPr>
          <w:spacing w:val="-2"/>
        </w:rPr>
        <w:t xml:space="preserve"> </w:t>
      </w:r>
      <w:r>
        <w:t>wheat quality</w:t>
      </w:r>
      <w:r>
        <w:rPr>
          <w:spacing w:val="-4"/>
        </w:rPr>
        <w:t xml:space="preserve"> </w:t>
      </w:r>
      <w:r>
        <w:t>testing</w:t>
      </w:r>
      <w:r>
        <w:rPr>
          <w:spacing w:val="-2"/>
        </w:rPr>
        <w:t xml:space="preserve"> </w:t>
      </w:r>
      <w:r>
        <w:t>carried</w:t>
      </w:r>
      <w:r>
        <w:rPr>
          <w:spacing w:val="-2"/>
        </w:rPr>
        <w:t xml:space="preserve"> </w:t>
      </w:r>
      <w:r>
        <w:t>out on</w:t>
      </w:r>
      <w:r>
        <w:rPr>
          <w:spacing w:val="-4"/>
        </w:rPr>
        <w:t xml:space="preserve"> </w:t>
      </w:r>
      <w:r>
        <w:t>their trial samples. These details are forwarded to both UK Flour Millers members and Campden BRI. The</w:t>
      </w:r>
      <w:r>
        <w:rPr>
          <w:spacing w:val="-3"/>
        </w:rPr>
        <w:t xml:space="preserve"> </w:t>
      </w:r>
      <w:r>
        <w:t>chairperson</w:t>
      </w:r>
      <w:r>
        <w:rPr>
          <w:spacing w:val="-3"/>
        </w:rPr>
        <w:t xml:space="preserve"> </w:t>
      </w:r>
      <w:r>
        <w:t>of</w:t>
      </w:r>
      <w:r>
        <w:rPr>
          <w:spacing w:val="-4"/>
        </w:rPr>
        <w:t xml:space="preserve"> </w:t>
      </w:r>
      <w:r>
        <w:t>the</w:t>
      </w:r>
      <w:r>
        <w:rPr>
          <w:spacing w:val="-2"/>
        </w:rPr>
        <w:t xml:space="preserve"> </w:t>
      </w:r>
      <w:r>
        <w:t>UK</w:t>
      </w:r>
      <w:r>
        <w:rPr>
          <w:spacing w:val="-3"/>
        </w:rPr>
        <w:t xml:space="preserve"> </w:t>
      </w:r>
      <w:r>
        <w:t>Flour</w:t>
      </w:r>
      <w:r>
        <w:rPr>
          <w:spacing w:val="-4"/>
        </w:rPr>
        <w:t xml:space="preserve"> </w:t>
      </w:r>
      <w:r>
        <w:t>Millers</w:t>
      </w:r>
      <w:r>
        <w:rPr>
          <w:spacing w:val="-1"/>
        </w:rPr>
        <w:t xml:space="preserve"> </w:t>
      </w:r>
      <w:r>
        <w:t>VWG</w:t>
      </w:r>
      <w:r>
        <w:rPr>
          <w:spacing w:val="-1"/>
        </w:rPr>
        <w:t xml:space="preserve"> </w:t>
      </w:r>
      <w:r>
        <w:t>coordinates</w:t>
      </w:r>
      <w:r>
        <w:rPr>
          <w:spacing w:val="-4"/>
        </w:rPr>
        <w:t xml:space="preserve"> </w:t>
      </w:r>
      <w:r>
        <w:t>the</w:t>
      </w:r>
      <w:r>
        <w:rPr>
          <w:spacing w:val="-4"/>
        </w:rPr>
        <w:t xml:space="preserve"> </w:t>
      </w:r>
      <w:r>
        <w:t>site</w:t>
      </w:r>
      <w:r>
        <w:rPr>
          <w:spacing w:val="-4"/>
        </w:rPr>
        <w:t xml:space="preserve"> </w:t>
      </w:r>
      <w:r>
        <w:t>selection</w:t>
      </w:r>
      <w:r>
        <w:rPr>
          <w:spacing w:val="-3"/>
        </w:rPr>
        <w:t xml:space="preserve"> </w:t>
      </w:r>
      <w:r>
        <w:t>for</w:t>
      </w:r>
      <w:r>
        <w:rPr>
          <w:spacing w:val="-4"/>
        </w:rPr>
        <w:t xml:space="preserve"> </w:t>
      </w:r>
      <w:r>
        <w:t>the UK</w:t>
      </w:r>
      <w:r>
        <w:rPr>
          <w:spacing w:val="-3"/>
        </w:rPr>
        <w:t xml:space="preserve"> </w:t>
      </w:r>
      <w:r>
        <w:t>Flour</w:t>
      </w:r>
      <w:r>
        <w:rPr>
          <w:spacing w:val="-4"/>
        </w:rPr>
        <w:t xml:space="preserve"> </w:t>
      </w:r>
      <w:r>
        <w:t>Millers members, based on technically appropriate criteria, which may vary from year to year.</w:t>
      </w:r>
    </w:p>
    <w:p w14:paraId="0FC03C95" w14:textId="77777777" w:rsidR="00AF6C6D" w:rsidRDefault="00236D07">
      <w:pPr>
        <w:pStyle w:val="BodyText"/>
        <w:spacing w:before="119" w:line="360" w:lineRule="auto"/>
        <w:ind w:right="893"/>
        <w:jc w:val="both"/>
      </w:pPr>
      <w:r>
        <w:t>The</w:t>
      </w:r>
      <w:r>
        <w:rPr>
          <w:spacing w:val="-1"/>
        </w:rPr>
        <w:t xml:space="preserve"> </w:t>
      </w:r>
      <w:r>
        <w:t>aim is</w:t>
      </w:r>
      <w:r>
        <w:rPr>
          <w:spacing w:val="-3"/>
        </w:rPr>
        <w:t xml:space="preserve"> </w:t>
      </w:r>
      <w:r>
        <w:t>to</w:t>
      </w:r>
      <w:r>
        <w:rPr>
          <w:spacing w:val="-3"/>
        </w:rPr>
        <w:t xml:space="preserve"> </w:t>
      </w:r>
      <w:r>
        <w:t>select</w:t>
      </w:r>
      <w:r>
        <w:rPr>
          <w:spacing w:val="-2"/>
        </w:rPr>
        <w:t xml:space="preserve"> </w:t>
      </w:r>
      <w:r>
        <w:t>from</w:t>
      </w:r>
      <w:r>
        <w:rPr>
          <w:spacing w:val="-2"/>
        </w:rPr>
        <w:t xml:space="preserve"> </w:t>
      </w:r>
      <w:r>
        <w:t>different</w:t>
      </w:r>
      <w:r>
        <w:rPr>
          <w:spacing w:val="-2"/>
        </w:rPr>
        <w:t xml:space="preserve"> </w:t>
      </w:r>
      <w:r>
        <w:t>sites</w:t>
      </w:r>
      <w:r>
        <w:rPr>
          <w:spacing w:val="-3"/>
        </w:rPr>
        <w:t xml:space="preserve"> </w:t>
      </w:r>
      <w:r>
        <w:t>and</w:t>
      </w:r>
      <w:r>
        <w:rPr>
          <w:spacing w:val="-1"/>
        </w:rPr>
        <w:t xml:space="preserve"> </w:t>
      </w:r>
      <w:r>
        <w:t>across a</w:t>
      </w:r>
      <w:r>
        <w:rPr>
          <w:spacing w:val="-3"/>
        </w:rPr>
        <w:t xml:space="preserve"> </w:t>
      </w:r>
      <w:r>
        <w:t>range</w:t>
      </w:r>
      <w:r>
        <w:rPr>
          <w:spacing w:val="-1"/>
        </w:rPr>
        <w:t xml:space="preserve"> </w:t>
      </w:r>
      <w:r>
        <w:t>of quality</w:t>
      </w:r>
      <w:r>
        <w:rPr>
          <w:spacing w:val="-3"/>
        </w:rPr>
        <w:t xml:space="preserve"> </w:t>
      </w:r>
      <w:r>
        <w:t>characteristics but such</w:t>
      </w:r>
      <w:r>
        <w:rPr>
          <w:spacing w:val="-6"/>
        </w:rPr>
        <w:t xml:space="preserve"> </w:t>
      </w:r>
      <w:r>
        <w:t>that these</w:t>
      </w:r>
      <w:r>
        <w:rPr>
          <w:spacing w:val="-3"/>
        </w:rPr>
        <w:t xml:space="preserve"> </w:t>
      </w:r>
      <w:r>
        <w:t>are</w:t>
      </w:r>
      <w:r>
        <w:rPr>
          <w:spacing w:val="-3"/>
        </w:rPr>
        <w:t xml:space="preserve"> </w:t>
      </w:r>
      <w:r>
        <w:t>within</w:t>
      </w:r>
      <w:r>
        <w:rPr>
          <w:spacing w:val="-5"/>
        </w:rPr>
        <w:t xml:space="preserve"> </w:t>
      </w:r>
      <w:r>
        <w:t>the</w:t>
      </w:r>
      <w:r>
        <w:rPr>
          <w:spacing w:val="-5"/>
        </w:rPr>
        <w:t xml:space="preserve"> </w:t>
      </w:r>
      <w:r>
        <w:t>limit</w:t>
      </w:r>
      <w:r>
        <w:rPr>
          <w:spacing w:val="-4"/>
        </w:rPr>
        <w:t xml:space="preserve"> </w:t>
      </w:r>
      <w:r>
        <w:t>of</w:t>
      </w:r>
      <w:r>
        <w:rPr>
          <w:spacing w:val="-2"/>
        </w:rPr>
        <w:t xml:space="preserve"> </w:t>
      </w:r>
      <w:r>
        <w:t>being</w:t>
      </w:r>
      <w:r>
        <w:rPr>
          <w:spacing w:val="-3"/>
        </w:rPr>
        <w:t xml:space="preserve"> </w:t>
      </w:r>
      <w:r>
        <w:t>commercially</w:t>
      </w:r>
      <w:r>
        <w:rPr>
          <w:spacing w:val="-2"/>
        </w:rPr>
        <w:t xml:space="preserve"> </w:t>
      </w:r>
      <w:r>
        <w:t>acceptable,</w:t>
      </w:r>
      <w:r>
        <w:rPr>
          <w:spacing w:val="-2"/>
        </w:rPr>
        <w:t xml:space="preserve"> </w:t>
      </w:r>
      <w:r>
        <w:t>e.g.</w:t>
      </w:r>
      <w:r>
        <w:rPr>
          <w:spacing w:val="-1"/>
        </w:rPr>
        <w:t xml:space="preserve"> </w:t>
      </w:r>
      <w:r>
        <w:t>not</w:t>
      </w:r>
      <w:r>
        <w:rPr>
          <w:spacing w:val="-1"/>
        </w:rPr>
        <w:t xml:space="preserve"> </w:t>
      </w:r>
      <w:r>
        <w:t>very</w:t>
      </w:r>
      <w:r>
        <w:rPr>
          <w:spacing w:val="-5"/>
        </w:rPr>
        <w:t xml:space="preserve"> </w:t>
      </w:r>
      <w:r>
        <w:t>low</w:t>
      </w:r>
      <w:r>
        <w:rPr>
          <w:spacing w:val="-4"/>
        </w:rPr>
        <w:t xml:space="preserve"> </w:t>
      </w:r>
      <w:r>
        <w:t>specific</w:t>
      </w:r>
      <w:r>
        <w:rPr>
          <w:spacing w:val="-2"/>
        </w:rPr>
        <w:t xml:space="preserve"> </w:t>
      </w:r>
      <w:r>
        <w:t>weights,</w:t>
      </w:r>
      <w:r>
        <w:rPr>
          <w:spacing w:val="-1"/>
        </w:rPr>
        <w:t xml:space="preserve"> </w:t>
      </w:r>
      <w:r>
        <w:t>low Hagberg falling numbers, etc.</w:t>
      </w:r>
    </w:p>
    <w:p w14:paraId="5CE0DA32" w14:textId="77777777" w:rsidR="00AF6C6D" w:rsidRDefault="00236D07">
      <w:pPr>
        <w:pStyle w:val="BodyText"/>
        <w:spacing w:before="122" w:line="360" w:lineRule="auto"/>
        <w:ind w:right="813"/>
      </w:pPr>
      <w:r>
        <w:t>Both BSPB and AHDB Cereals &amp; Oilseeds have multiple sites from which millers and Campden BRI make</w:t>
      </w:r>
      <w:r>
        <w:rPr>
          <w:spacing w:val="-4"/>
        </w:rPr>
        <w:t xml:space="preserve"> </w:t>
      </w:r>
      <w:r>
        <w:t>their</w:t>
      </w:r>
      <w:r>
        <w:rPr>
          <w:spacing w:val="-1"/>
        </w:rPr>
        <w:t xml:space="preserve"> </w:t>
      </w:r>
      <w:r>
        <w:t>selection.</w:t>
      </w:r>
      <w:r>
        <w:rPr>
          <w:spacing w:val="-1"/>
        </w:rPr>
        <w:t xml:space="preserve"> </w:t>
      </w:r>
      <w:r>
        <w:t>However,</w:t>
      </w:r>
      <w:r>
        <w:rPr>
          <w:spacing w:val="-3"/>
        </w:rPr>
        <w:t xml:space="preserve"> </w:t>
      </w:r>
      <w:r>
        <w:t>in</w:t>
      </w:r>
      <w:r>
        <w:rPr>
          <w:spacing w:val="-2"/>
        </w:rPr>
        <w:t xml:space="preserve"> </w:t>
      </w:r>
      <w:r>
        <w:t>a</w:t>
      </w:r>
      <w:r>
        <w:rPr>
          <w:spacing w:val="-4"/>
        </w:rPr>
        <w:t xml:space="preserve"> </w:t>
      </w:r>
      <w:r>
        <w:t>difficult</w:t>
      </w:r>
      <w:r>
        <w:rPr>
          <w:spacing w:val="-3"/>
        </w:rPr>
        <w:t xml:space="preserve"> </w:t>
      </w:r>
      <w:r>
        <w:t>harvest</w:t>
      </w:r>
      <w:r>
        <w:rPr>
          <w:spacing w:val="-3"/>
        </w:rPr>
        <w:t xml:space="preserve"> </w:t>
      </w:r>
      <w:r>
        <w:t>where</w:t>
      </w:r>
      <w:r>
        <w:rPr>
          <w:spacing w:val="-4"/>
        </w:rPr>
        <w:t xml:space="preserve"> </w:t>
      </w:r>
      <w:r>
        <w:t>crops</w:t>
      </w:r>
      <w:r>
        <w:rPr>
          <w:spacing w:val="-1"/>
        </w:rPr>
        <w:t xml:space="preserve"> </w:t>
      </w:r>
      <w:r>
        <w:t>have</w:t>
      </w:r>
      <w:r>
        <w:rPr>
          <w:spacing w:val="-4"/>
        </w:rPr>
        <w:t xml:space="preserve"> </w:t>
      </w:r>
      <w:r>
        <w:t>been</w:t>
      </w:r>
      <w:r>
        <w:rPr>
          <w:spacing w:val="-2"/>
        </w:rPr>
        <w:t xml:space="preserve"> </w:t>
      </w:r>
      <w:r>
        <w:t>damaged</w:t>
      </w:r>
      <w:r>
        <w:rPr>
          <w:spacing w:val="-2"/>
        </w:rPr>
        <w:t xml:space="preserve"> </w:t>
      </w:r>
      <w:r>
        <w:t>by</w:t>
      </w:r>
      <w:r>
        <w:rPr>
          <w:spacing w:val="-1"/>
        </w:rPr>
        <w:t xml:space="preserve"> </w:t>
      </w:r>
      <w:r>
        <w:t>bad weather,</w:t>
      </w:r>
      <w:r>
        <w:rPr>
          <w:spacing w:val="-3"/>
        </w:rPr>
        <w:t xml:space="preserve"> </w:t>
      </w:r>
      <w:r>
        <w:t>the</w:t>
      </w:r>
      <w:r>
        <w:rPr>
          <w:spacing w:val="-4"/>
        </w:rPr>
        <w:t xml:space="preserve"> </w:t>
      </w:r>
      <w:r>
        <w:t>number</w:t>
      </w:r>
      <w:r>
        <w:rPr>
          <w:spacing w:val="-3"/>
        </w:rPr>
        <w:t xml:space="preserve"> </w:t>
      </w:r>
      <w:r>
        <w:t>of</w:t>
      </w:r>
      <w:r>
        <w:rPr>
          <w:spacing w:val="-3"/>
        </w:rPr>
        <w:t xml:space="preserve"> </w:t>
      </w:r>
      <w:r>
        <w:t>‘available’</w:t>
      </w:r>
      <w:r>
        <w:rPr>
          <w:spacing w:val="-3"/>
        </w:rPr>
        <w:t xml:space="preserve"> </w:t>
      </w:r>
      <w:r>
        <w:t>sites</w:t>
      </w:r>
      <w:r>
        <w:rPr>
          <w:spacing w:val="-2"/>
        </w:rPr>
        <w:t xml:space="preserve"> </w:t>
      </w:r>
      <w:r>
        <w:t>may</w:t>
      </w:r>
      <w:r>
        <w:rPr>
          <w:spacing w:val="-4"/>
        </w:rPr>
        <w:t xml:space="preserve"> </w:t>
      </w:r>
      <w:r>
        <w:t>be</w:t>
      </w:r>
      <w:r>
        <w:rPr>
          <w:spacing w:val="-2"/>
        </w:rPr>
        <w:t xml:space="preserve"> </w:t>
      </w:r>
      <w:r>
        <w:t>severely</w:t>
      </w:r>
      <w:r>
        <w:rPr>
          <w:spacing w:val="-1"/>
        </w:rPr>
        <w:t xml:space="preserve"> </w:t>
      </w:r>
      <w:r>
        <w:t>restricted.</w:t>
      </w:r>
      <w:r>
        <w:rPr>
          <w:spacing w:val="-3"/>
        </w:rPr>
        <w:t xml:space="preserve"> </w:t>
      </w:r>
      <w:r>
        <w:t>In</w:t>
      </w:r>
      <w:r>
        <w:rPr>
          <w:spacing w:val="-4"/>
        </w:rPr>
        <w:t xml:space="preserve"> </w:t>
      </w:r>
      <w:r>
        <w:t>these</w:t>
      </w:r>
      <w:r>
        <w:rPr>
          <w:spacing w:val="-2"/>
        </w:rPr>
        <w:t xml:space="preserve"> </w:t>
      </w:r>
      <w:r>
        <w:t>situations, a</w:t>
      </w:r>
      <w:r>
        <w:rPr>
          <w:spacing w:val="-4"/>
        </w:rPr>
        <w:t xml:space="preserve"> </w:t>
      </w:r>
      <w:r>
        <w:t>decision is made regarding the level of confidence to be placed on a limited number of samples tested of each new variety.</w:t>
      </w:r>
    </w:p>
    <w:p w14:paraId="391FA79A" w14:textId="77777777" w:rsidR="00AF6C6D" w:rsidRDefault="00236D07">
      <w:pPr>
        <w:pStyle w:val="BodyText"/>
        <w:spacing w:before="119" w:line="360" w:lineRule="auto"/>
        <w:ind w:right="719"/>
      </w:pPr>
      <w:r>
        <w:t>Samples from selected VL and RL trials are sent to the co</w:t>
      </w:r>
      <w:r>
        <w:rPr>
          <w:rFonts w:ascii="Cambria Math"/>
        </w:rPr>
        <w:t>-</w:t>
      </w:r>
      <w:r>
        <w:t>operating laboratories of the VWG members,</w:t>
      </w:r>
      <w:r>
        <w:rPr>
          <w:spacing w:val="-4"/>
        </w:rPr>
        <w:t xml:space="preserve"> </w:t>
      </w:r>
      <w:proofErr w:type="spellStart"/>
      <w:r>
        <w:t>analysed</w:t>
      </w:r>
      <w:proofErr w:type="spellEnd"/>
      <w:r>
        <w:rPr>
          <w:spacing w:val="-5"/>
        </w:rPr>
        <w:t xml:space="preserve"> </w:t>
      </w:r>
      <w:r>
        <w:t>according</w:t>
      </w:r>
      <w:r>
        <w:rPr>
          <w:spacing w:val="-3"/>
        </w:rPr>
        <w:t xml:space="preserve"> </w:t>
      </w:r>
      <w:r>
        <w:t>to</w:t>
      </w:r>
      <w:r>
        <w:rPr>
          <w:spacing w:val="-5"/>
        </w:rPr>
        <w:t xml:space="preserve"> </w:t>
      </w:r>
      <w:r>
        <w:t>agreed</w:t>
      </w:r>
      <w:r>
        <w:rPr>
          <w:spacing w:val="-5"/>
        </w:rPr>
        <w:t xml:space="preserve"> </w:t>
      </w:r>
      <w:r>
        <w:t>(but</w:t>
      </w:r>
      <w:r>
        <w:rPr>
          <w:spacing w:val="-1"/>
        </w:rPr>
        <w:t xml:space="preserve"> </w:t>
      </w:r>
      <w:r>
        <w:t>with</w:t>
      </w:r>
      <w:r>
        <w:rPr>
          <w:spacing w:val="-7"/>
        </w:rPr>
        <w:t xml:space="preserve"> </w:t>
      </w:r>
      <w:r>
        <w:t>different</w:t>
      </w:r>
      <w:r>
        <w:rPr>
          <w:spacing w:val="-4"/>
        </w:rPr>
        <w:t xml:space="preserve"> </w:t>
      </w:r>
      <w:r>
        <w:t>milling</w:t>
      </w:r>
      <w:r>
        <w:rPr>
          <w:spacing w:val="-3"/>
        </w:rPr>
        <w:t xml:space="preserve"> </w:t>
      </w:r>
      <w:r>
        <w:t>and</w:t>
      </w:r>
      <w:r>
        <w:rPr>
          <w:spacing w:val="-3"/>
        </w:rPr>
        <w:t xml:space="preserve"> </w:t>
      </w:r>
      <w:r>
        <w:t>baking</w:t>
      </w:r>
      <w:r>
        <w:rPr>
          <w:spacing w:val="-3"/>
        </w:rPr>
        <w:t xml:space="preserve"> </w:t>
      </w:r>
      <w:r>
        <w:t>systems)</w:t>
      </w:r>
      <w:r>
        <w:rPr>
          <w:spacing w:val="-2"/>
        </w:rPr>
        <w:t xml:space="preserve"> </w:t>
      </w:r>
      <w:r>
        <w:t>protocols and the integrity of the data is checked. Appropriate control varieties are chosen by the VWG.</w:t>
      </w:r>
    </w:p>
    <w:p w14:paraId="0E6D86F4" w14:textId="77777777" w:rsidR="00AF6C6D" w:rsidRDefault="00236D07">
      <w:pPr>
        <w:pStyle w:val="BodyText"/>
        <w:spacing w:before="122" w:line="360" w:lineRule="auto"/>
        <w:ind w:right="719"/>
      </w:pPr>
      <w:r>
        <w:t>Each member submits their assessment data to the secretariat. These data are entered into a tabular</w:t>
      </w:r>
      <w:r>
        <w:rPr>
          <w:spacing w:val="-3"/>
        </w:rPr>
        <w:t xml:space="preserve"> </w:t>
      </w:r>
      <w:r>
        <w:t>format</w:t>
      </w:r>
      <w:r>
        <w:rPr>
          <w:spacing w:val="-3"/>
        </w:rPr>
        <w:t xml:space="preserve"> </w:t>
      </w:r>
      <w:r>
        <w:t>with</w:t>
      </w:r>
      <w:r>
        <w:rPr>
          <w:spacing w:val="-4"/>
        </w:rPr>
        <w:t xml:space="preserve"> </w:t>
      </w:r>
      <w:r>
        <w:t>key</w:t>
      </w:r>
      <w:r>
        <w:rPr>
          <w:spacing w:val="-2"/>
        </w:rPr>
        <w:t xml:space="preserve"> </w:t>
      </w:r>
      <w:r>
        <w:t>characteristics</w:t>
      </w:r>
      <w:r>
        <w:rPr>
          <w:spacing w:val="-4"/>
        </w:rPr>
        <w:t xml:space="preserve"> </w:t>
      </w:r>
      <w:proofErr w:type="spellStart"/>
      <w:r>
        <w:t>colour</w:t>
      </w:r>
      <w:proofErr w:type="spellEnd"/>
      <w:r>
        <w:t>-coded</w:t>
      </w:r>
      <w:r>
        <w:rPr>
          <w:spacing w:val="-2"/>
        </w:rPr>
        <w:t xml:space="preserve"> </w:t>
      </w:r>
      <w:r>
        <w:t>according</w:t>
      </w:r>
      <w:r>
        <w:rPr>
          <w:spacing w:val="-4"/>
        </w:rPr>
        <w:t xml:space="preserve"> </w:t>
      </w:r>
      <w:r>
        <w:t>to</w:t>
      </w:r>
      <w:r>
        <w:rPr>
          <w:spacing w:val="-4"/>
        </w:rPr>
        <w:t xml:space="preserve"> </w:t>
      </w:r>
      <w:r>
        <w:t>a</w:t>
      </w:r>
      <w:r>
        <w:rPr>
          <w:spacing w:val="-2"/>
        </w:rPr>
        <w:t xml:space="preserve"> </w:t>
      </w:r>
      <w:r>
        <w:t>set of</w:t>
      </w:r>
      <w:r>
        <w:rPr>
          <w:spacing w:val="-5"/>
        </w:rPr>
        <w:t xml:space="preserve"> </w:t>
      </w:r>
      <w:r>
        <w:t>parameters</w:t>
      </w:r>
      <w:r>
        <w:rPr>
          <w:spacing w:val="-3"/>
        </w:rPr>
        <w:t xml:space="preserve"> </w:t>
      </w:r>
      <w:r>
        <w:t>reviewed</w:t>
      </w:r>
      <w:r>
        <w:rPr>
          <w:spacing w:val="-2"/>
        </w:rPr>
        <w:t xml:space="preserve"> </w:t>
      </w:r>
      <w:r>
        <w:t xml:space="preserve">by the VWG on an ongoing basis. At the meeting held soon after the analyses are completed, each member presents their </w:t>
      </w:r>
      <w:proofErr w:type="gramStart"/>
      <w:r>
        <w:t>data</w:t>
      </w:r>
      <w:proofErr w:type="gramEnd"/>
      <w:r>
        <w:t xml:space="preserve"> and an overall rating is agreed after appropriate discussion.</w:t>
      </w:r>
    </w:p>
    <w:p w14:paraId="1ADF0779" w14:textId="77777777" w:rsidR="00AF6C6D" w:rsidRDefault="00236D07">
      <w:pPr>
        <w:pStyle w:val="ListParagraph"/>
        <w:numPr>
          <w:ilvl w:val="0"/>
          <w:numId w:val="14"/>
        </w:numPr>
        <w:tabs>
          <w:tab w:val="left" w:pos="852"/>
        </w:tabs>
        <w:spacing w:before="241"/>
        <w:ind w:left="852"/>
      </w:pPr>
      <w:r>
        <w:t>Evaluation</w:t>
      </w:r>
      <w:r>
        <w:rPr>
          <w:spacing w:val="-6"/>
        </w:rPr>
        <w:t xml:space="preserve"> </w:t>
      </w:r>
      <w:r>
        <w:t>of</w:t>
      </w:r>
      <w:r>
        <w:rPr>
          <w:spacing w:val="-5"/>
        </w:rPr>
        <w:t xml:space="preserve"> </w:t>
      </w:r>
      <w:r>
        <w:rPr>
          <w:spacing w:val="-2"/>
        </w:rPr>
        <w:t>varieties</w:t>
      </w:r>
    </w:p>
    <w:p w14:paraId="792E75B6" w14:textId="77777777" w:rsidR="00AF6C6D" w:rsidRDefault="00236D07">
      <w:pPr>
        <w:pStyle w:val="BodyText"/>
        <w:spacing w:before="117" w:line="362" w:lineRule="auto"/>
        <w:ind w:right="813"/>
      </w:pPr>
      <w:r>
        <w:t>Within</w:t>
      </w:r>
      <w:r>
        <w:rPr>
          <w:spacing w:val="-2"/>
        </w:rPr>
        <w:t xml:space="preserve"> </w:t>
      </w:r>
      <w:r>
        <w:t>each</w:t>
      </w:r>
      <w:r>
        <w:rPr>
          <w:spacing w:val="-4"/>
        </w:rPr>
        <w:t xml:space="preserve"> </w:t>
      </w:r>
      <w:r>
        <w:t>phase</w:t>
      </w:r>
      <w:r>
        <w:rPr>
          <w:spacing w:val="-2"/>
        </w:rPr>
        <w:t xml:space="preserve"> </w:t>
      </w:r>
      <w:r>
        <w:t>of</w:t>
      </w:r>
      <w:r>
        <w:rPr>
          <w:spacing w:val="-3"/>
        </w:rPr>
        <w:t xml:space="preserve"> </w:t>
      </w:r>
      <w:r>
        <w:t>the</w:t>
      </w:r>
      <w:r>
        <w:rPr>
          <w:spacing w:val="-4"/>
        </w:rPr>
        <w:t xml:space="preserve"> </w:t>
      </w:r>
      <w:r>
        <w:t>trials</w:t>
      </w:r>
      <w:r>
        <w:rPr>
          <w:spacing w:val="-1"/>
        </w:rPr>
        <w:t xml:space="preserve"> </w:t>
      </w:r>
      <w:r>
        <w:t>process,</w:t>
      </w:r>
      <w:r>
        <w:rPr>
          <w:spacing w:val="-3"/>
        </w:rPr>
        <w:t xml:space="preserve"> </w:t>
      </w:r>
      <w:r>
        <w:t>VWG</w:t>
      </w:r>
      <w:r>
        <w:rPr>
          <w:spacing w:val="-3"/>
        </w:rPr>
        <w:t xml:space="preserve"> </w:t>
      </w:r>
      <w:r>
        <w:t>members</w:t>
      </w:r>
      <w:r>
        <w:rPr>
          <w:spacing w:val="-4"/>
        </w:rPr>
        <w:t xml:space="preserve"> </w:t>
      </w:r>
      <w:r>
        <w:t>are</w:t>
      </w:r>
      <w:r>
        <w:rPr>
          <w:spacing w:val="-4"/>
        </w:rPr>
        <w:t xml:space="preserve"> </w:t>
      </w:r>
      <w:r>
        <w:t>expected</w:t>
      </w:r>
      <w:r>
        <w:rPr>
          <w:spacing w:val="-4"/>
        </w:rPr>
        <w:t xml:space="preserve"> </w:t>
      </w:r>
      <w:r>
        <w:t>to</w:t>
      </w:r>
      <w:r>
        <w:rPr>
          <w:spacing w:val="-4"/>
        </w:rPr>
        <w:t xml:space="preserve"> </w:t>
      </w:r>
      <w:r>
        <w:t>carry</w:t>
      </w:r>
      <w:r>
        <w:rPr>
          <w:spacing w:val="-4"/>
        </w:rPr>
        <w:t xml:space="preserve"> </w:t>
      </w:r>
      <w:r>
        <w:t>out</w:t>
      </w:r>
      <w:r>
        <w:rPr>
          <w:spacing w:val="-3"/>
        </w:rPr>
        <w:t xml:space="preserve"> </w:t>
      </w:r>
      <w:r>
        <w:t>the</w:t>
      </w:r>
      <w:r>
        <w:rPr>
          <w:spacing w:val="-4"/>
        </w:rPr>
        <w:t xml:space="preserve"> </w:t>
      </w:r>
      <w:r>
        <w:t xml:space="preserve">following </w:t>
      </w:r>
      <w:r>
        <w:rPr>
          <w:spacing w:val="-2"/>
        </w:rPr>
        <w:t>tests:</w:t>
      </w:r>
    </w:p>
    <w:p w14:paraId="0666AF45" w14:textId="77777777" w:rsidR="00AF6C6D" w:rsidRDefault="00236D07">
      <w:pPr>
        <w:pStyle w:val="ListParagraph"/>
        <w:numPr>
          <w:ilvl w:val="0"/>
          <w:numId w:val="14"/>
        </w:numPr>
        <w:tabs>
          <w:tab w:val="left" w:pos="782"/>
        </w:tabs>
        <w:spacing w:before="0" w:line="266" w:lineRule="exact"/>
        <w:ind w:hanging="357"/>
      </w:pPr>
      <w:r>
        <w:t>Test</w:t>
      </w:r>
      <w:r>
        <w:rPr>
          <w:spacing w:val="-4"/>
        </w:rPr>
        <w:t xml:space="preserve"> </w:t>
      </w:r>
      <w:r>
        <w:t>one</w:t>
      </w:r>
      <w:r>
        <w:rPr>
          <w:spacing w:val="-5"/>
        </w:rPr>
        <w:t xml:space="preserve"> </w:t>
      </w:r>
      <w:r>
        <w:t>trial</w:t>
      </w:r>
      <w:r>
        <w:rPr>
          <w:spacing w:val="-4"/>
        </w:rPr>
        <w:t xml:space="preserve"> </w:t>
      </w:r>
      <w:r>
        <w:t>of</w:t>
      </w:r>
      <w:r>
        <w:rPr>
          <w:spacing w:val="-4"/>
        </w:rPr>
        <w:t xml:space="preserve"> </w:t>
      </w:r>
      <w:r>
        <w:t>each</w:t>
      </w:r>
      <w:r>
        <w:rPr>
          <w:spacing w:val="-3"/>
        </w:rPr>
        <w:t xml:space="preserve"> </w:t>
      </w:r>
      <w:r>
        <w:t>of</w:t>
      </w:r>
      <w:r>
        <w:rPr>
          <w:spacing w:val="-5"/>
        </w:rPr>
        <w:t xml:space="preserve"> </w:t>
      </w:r>
      <w:r>
        <w:t>the</w:t>
      </w:r>
      <w:r>
        <w:rPr>
          <w:spacing w:val="-3"/>
        </w:rPr>
        <w:t xml:space="preserve"> </w:t>
      </w:r>
      <w:r>
        <w:t>winter</w:t>
      </w:r>
      <w:r>
        <w:rPr>
          <w:spacing w:val="-4"/>
        </w:rPr>
        <w:t xml:space="preserve"> </w:t>
      </w:r>
      <w:r>
        <w:t>and</w:t>
      </w:r>
      <w:r>
        <w:rPr>
          <w:spacing w:val="-3"/>
        </w:rPr>
        <w:t xml:space="preserve"> </w:t>
      </w:r>
      <w:r>
        <w:t>spring</w:t>
      </w:r>
      <w:r>
        <w:rPr>
          <w:spacing w:val="-3"/>
        </w:rPr>
        <w:t xml:space="preserve"> </w:t>
      </w:r>
      <w:r>
        <w:t>bread</w:t>
      </w:r>
      <w:r>
        <w:rPr>
          <w:spacing w:val="-4"/>
        </w:rPr>
        <w:t xml:space="preserve"> </w:t>
      </w:r>
      <w:proofErr w:type="gramStart"/>
      <w:r>
        <w:t>wheats</w:t>
      </w:r>
      <w:proofErr w:type="gramEnd"/>
      <w:r>
        <w:rPr>
          <w:spacing w:val="-4"/>
        </w:rPr>
        <w:t xml:space="preserve"> </w:t>
      </w:r>
      <w:r>
        <w:t>as</w:t>
      </w:r>
      <w:r>
        <w:rPr>
          <w:spacing w:val="-3"/>
        </w:rPr>
        <w:t xml:space="preserve"> </w:t>
      </w:r>
      <w:r>
        <w:t>well</w:t>
      </w:r>
      <w:r>
        <w:rPr>
          <w:spacing w:val="-3"/>
        </w:rPr>
        <w:t xml:space="preserve"> </w:t>
      </w:r>
      <w:r>
        <w:t>as</w:t>
      </w:r>
      <w:r>
        <w:rPr>
          <w:spacing w:val="-5"/>
        </w:rPr>
        <w:t xml:space="preserve"> </w:t>
      </w:r>
      <w:r>
        <w:t>the</w:t>
      </w:r>
      <w:r>
        <w:rPr>
          <w:spacing w:val="-5"/>
        </w:rPr>
        <w:t xml:space="preserve"> </w:t>
      </w:r>
      <w:r>
        <w:t>biscuit</w:t>
      </w:r>
      <w:r>
        <w:rPr>
          <w:spacing w:val="-4"/>
        </w:rPr>
        <w:t xml:space="preserve"> </w:t>
      </w:r>
      <w:r>
        <w:rPr>
          <w:spacing w:val="-2"/>
        </w:rPr>
        <w:t>types.</w:t>
      </w:r>
    </w:p>
    <w:p w14:paraId="2C5EB020" w14:textId="77777777" w:rsidR="00AF6C6D" w:rsidRDefault="00236D07">
      <w:pPr>
        <w:pStyle w:val="ListParagraph"/>
        <w:numPr>
          <w:ilvl w:val="0"/>
          <w:numId w:val="14"/>
        </w:numPr>
        <w:tabs>
          <w:tab w:val="left" w:pos="782"/>
        </w:tabs>
        <w:spacing w:before="124"/>
        <w:ind w:hanging="357"/>
      </w:pPr>
      <w:r>
        <w:t>Within</w:t>
      </w:r>
      <w:r>
        <w:rPr>
          <w:spacing w:val="-5"/>
        </w:rPr>
        <w:t xml:space="preserve"> </w:t>
      </w:r>
      <w:r>
        <w:t>each</w:t>
      </w:r>
      <w:r>
        <w:rPr>
          <w:spacing w:val="-6"/>
        </w:rPr>
        <w:t xml:space="preserve"> </w:t>
      </w:r>
      <w:r>
        <w:t>trial</w:t>
      </w:r>
      <w:r>
        <w:rPr>
          <w:spacing w:val="-5"/>
        </w:rPr>
        <w:t xml:space="preserve"> </w:t>
      </w:r>
      <w:r>
        <w:t>there</w:t>
      </w:r>
      <w:r>
        <w:rPr>
          <w:spacing w:val="-6"/>
        </w:rPr>
        <w:t xml:space="preserve"> </w:t>
      </w:r>
      <w:r>
        <w:t>will</w:t>
      </w:r>
      <w:r>
        <w:rPr>
          <w:spacing w:val="-4"/>
        </w:rPr>
        <w:t xml:space="preserve"> </w:t>
      </w:r>
      <w:r>
        <w:t>be</w:t>
      </w:r>
      <w:r>
        <w:rPr>
          <w:spacing w:val="-4"/>
        </w:rPr>
        <w:t xml:space="preserve"> </w:t>
      </w:r>
      <w:r>
        <w:t>control</w:t>
      </w:r>
      <w:r>
        <w:rPr>
          <w:spacing w:val="-5"/>
        </w:rPr>
        <w:t xml:space="preserve"> </w:t>
      </w:r>
      <w:r>
        <w:rPr>
          <w:spacing w:val="-2"/>
        </w:rPr>
        <w:t>varieties.</w:t>
      </w:r>
    </w:p>
    <w:p w14:paraId="47978F18" w14:textId="77777777" w:rsidR="00AF6C6D" w:rsidRDefault="00236D07">
      <w:pPr>
        <w:pStyle w:val="ListParagraph"/>
        <w:numPr>
          <w:ilvl w:val="0"/>
          <w:numId w:val="14"/>
        </w:numPr>
        <w:tabs>
          <w:tab w:val="left" w:pos="782"/>
        </w:tabs>
        <w:spacing w:before="124" w:line="352" w:lineRule="auto"/>
        <w:ind w:right="838" w:hanging="358"/>
      </w:pPr>
      <w:r>
        <w:t>Each</w:t>
      </w:r>
      <w:r>
        <w:rPr>
          <w:spacing w:val="-3"/>
        </w:rPr>
        <w:t xml:space="preserve"> </w:t>
      </w:r>
      <w:r>
        <w:t>member</w:t>
      </w:r>
      <w:r>
        <w:rPr>
          <w:spacing w:val="-4"/>
        </w:rPr>
        <w:t xml:space="preserve"> </w:t>
      </w:r>
      <w:r>
        <w:t>will</w:t>
      </w:r>
      <w:r>
        <w:rPr>
          <w:spacing w:val="-3"/>
        </w:rPr>
        <w:t xml:space="preserve"> </w:t>
      </w:r>
      <w:r>
        <w:t>use</w:t>
      </w:r>
      <w:r>
        <w:rPr>
          <w:spacing w:val="-3"/>
        </w:rPr>
        <w:t xml:space="preserve"> </w:t>
      </w:r>
      <w:r>
        <w:t>their</w:t>
      </w:r>
      <w:r>
        <w:rPr>
          <w:spacing w:val="-2"/>
        </w:rPr>
        <w:t xml:space="preserve"> </w:t>
      </w:r>
      <w:r>
        <w:t>standard</w:t>
      </w:r>
      <w:r>
        <w:rPr>
          <w:spacing w:val="-5"/>
        </w:rPr>
        <w:t xml:space="preserve"> </w:t>
      </w:r>
      <w:r>
        <w:t>techniques</w:t>
      </w:r>
      <w:r>
        <w:rPr>
          <w:spacing w:val="-5"/>
        </w:rPr>
        <w:t xml:space="preserve"> </w:t>
      </w:r>
      <w:r>
        <w:t>for</w:t>
      </w:r>
      <w:r>
        <w:rPr>
          <w:spacing w:val="-2"/>
        </w:rPr>
        <w:t xml:space="preserve"> </w:t>
      </w:r>
      <w:r>
        <w:t>wheat,</w:t>
      </w:r>
      <w:r>
        <w:rPr>
          <w:spacing w:val="-4"/>
        </w:rPr>
        <w:t xml:space="preserve"> </w:t>
      </w:r>
      <w:r>
        <w:t>test-milling,</w:t>
      </w:r>
      <w:r>
        <w:rPr>
          <w:spacing w:val="-1"/>
        </w:rPr>
        <w:t xml:space="preserve"> </w:t>
      </w:r>
      <w:r>
        <w:t>flour</w:t>
      </w:r>
      <w:r>
        <w:rPr>
          <w:spacing w:val="-2"/>
        </w:rPr>
        <w:t xml:space="preserve"> </w:t>
      </w:r>
      <w:r>
        <w:t>analysis</w:t>
      </w:r>
      <w:r>
        <w:rPr>
          <w:spacing w:val="-2"/>
        </w:rPr>
        <w:t xml:space="preserve"> </w:t>
      </w:r>
      <w:r>
        <w:t>and</w:t>
      </w:r>
      <w:r>
        <w:rPr>
          <w:spacing w:val="-5"/>
        </w:rPr>
        <w:t xml:space="preserve"> </w:t>
      </w:r>
      <w:r>
        <w:t>test-baking. From this information, each company circulates their results on pre-agreed templates.</w:t>
      </w:r>
    </w:p>
    <w:p w14:paraId="1C5972E6" w14:textId="77777777" w:rsidR="00AF6C6D" w:rsidRDefault="00AF6C6D">
      <w:pPr>
        <w:pStyle w:val="ListParagraph"/>
        <w:spacing w:line="352" w:lineRule="auto"/>
        <w:sectPr w:rsidR="00AF6C6D">
          <w:pgSz w:w="11910" w:h="16840"/>
          <w:pgMar w:top="1040" w:right="425" w:bottom="1340" w:left="708" w:header="0" w:footer="1150" w:gutter="0"/>
          <w:cols w:space="720"/>
        </w:sectPr>
      </w:pPr>
    </w:p>
    <w:p w14:paraId="2E99999A" w14:textId="77777777" w:rsidR="00AF6C6D" w:rsidRDefault="00236D07">
      <w:pPr>
        <w:pStyle w:val="BodyText"/>
        <w:spacing w:before="74"/>
      </w:pPr>
      <w:r>
        <w:lastRenderedPageBreak/>
        <w:t>The</w:t>
      </w:r>
      <w:r>
        <w:rPr>
          <w:spacing w:val="-6"/>
        </w:rPr>
        <w:t xml:space="preserve"> </w:t>
      </w:r>
      <w:r>
        <w:t>information</w:t>
      </w:r>
      <w:r>
        <w:rPr>
          <w:spacing w:val="-5"/>
        </w:rPr>
        <w:t xml:space="preserve"> </w:t>
      </w:r>
      <w:r>
        <w:t>required</w:t>
      </w:r>
      <w:r>
        <w:rPr>
          <w:spacing w:val="-6"/>
        </w:rPr>
        <w:t xml:space="preserve"> </w:t>
      </w:r>
      <w:r>
        <w:t>to</w:t>
      </w:r>
      <w:r>
        <w:rPr>
          <w:spacing w:val="-6"/>
        </w:rPr>
        <w:t xml:space="preserve"> </w:t>
      </w:r>
      <w:r>
        <w:t>judge</w:t>
      </w:r>
      <w:r>
        <w:rPr>
          <w:spacing w:val="-6"/>
        </w:rPr>
        <w:t xml:space="preserve"> </w:t>
      </w:r>
      <w:r>
        <w:t>the</w:t>
      </w:r>
      <w:r>
        <w:rPr>
          <w:spacing w:val="-6"/>
        </w:rPr>
        <w:t xml:space="preserve"> </w:t>
      </w:r>
      <w:r>
        <w:t>overall</w:t>
      </w:r>
      <w:r>
        <w:rPr>
          <w:spacing w:val="-4"/>
        </w:rPr>
        <w:t xml:space="preserve"> </w:t>
      </w:r>
      <w:r>
        <w:t>quality</w:t>
      </w:r>
      <w:r>
        <w:rPr>
          <w:spacing w:val="-3"/>
        </w:rPr>
        <w:t xml:space="preserve"> </w:t>
      </w:r>
      <w:r>
        <w:t>attributes</w:t>
      </w:r>
      <w:r>
        <w:rPr>
          <w:spacing w:val="-6"/>
        </w:rPr>
        <w:t xml:space="preserve"> </w:t>
      </w:r>
      <w:r>
        <w:t>of</w:t>
      </w:r>
      <w:r>
        <w:rPr>
          <w:spacing w:val="-5"/>
        </w:rPr>
        <w:t xml:space="preserve"> </w:t>
      </w:r>
      <w:r>
        <w:t>each</w:t>
      </w:r>
      <w:r>
        <w:rPr>
          <w:spacing w:val="-6"/>
        </w:rPr>
        <w:t xml:space="preserve"> </w:t>
      </w:r>
      <w:r>
        <w:t>variety</w:t>
      </w:r>
      <w:r>
        <w:rPr>
          <w:spacing w:val="-3"/>
        </w:rPr>
        <w:t xml:space="preserve"> </w:t>
      </w:r>
      <w:r>
        <w:t>is</w:t>
      </w:r>
      <w:r>
        <w:rPr>
          <w:spacing w:val="-6"/>
        </w:rPr>
        <w:t xml:space="preserve"> </w:t>
      </w:r>
      <w:r>
        <w:t>as</w:t>
      </w:r>
      <w:r>
        <w:rPr>
          <w:spacing w:val="-5"/>
        </w:rPr>
        <w:t xml:space="preserve"> </w:t>
      </w:r>
      <w:r>
        <w:rPr>
          <w:spacing w:val="-2"/>
        </w:rPr>
        <w:t>follows:</w:t>
      </w:r>
    </w:p>
    <w:p w14:paraId="55A67DB0" w14:textId="77777777" w:rsidR="00AF6C6D" w:rsidRDefault="00236D07">
      <w:pPr>
        <w:pStyle w:val="BodyText"/>
        <w:spacing w:before="249"/>
      </w:pPr>
      <w:r>
        <w:t>Bread</w:t>
      </w:r>
      <w:r>
        <w:rPr>
          <w:spacing w:val="-4"/>
        </w:rPr>
        <w:t xml:space="preserve"> </w:t>
      </w:r>
      <w:r>
        <w:t>wheat</w:t>
      </w:r>
      <w:r>
        <w:rPr>
          <w:spacing w:val="-4"/>
        </w:rPr>
        <w:t xml:space="preserve"> </w:t>
      </w:r>
      <w:r>
        <w:rPr>
          <w:spacing w:val="-2"/>
        </w:rPr>
        <w:t>varieties:</w:t>
      </w:r>
    </w:p>
    <w:p w14:paraId="6F30B37C" w14:textId="77777777" w:rsidR="00AF6C6D" w:rsidRDefault="00236D07">
      <w:pPr>
        <w:pStyle w:val="ListParagraph"/>
        <w:numPr>
          <w:ilvl w:val="0"/>
          <w:numId w:val="14"/>
        </w:numPr>
        <w:tabs>
          <w:tab w:val="left" w:pos="782"/>
        </w:tabs>
        <w:spacing w:before="126"/>
        <w:ind w:hanging="357"/>
      </w:pPr>
      <w:r>
        <w:t>Wheat</w:t>
      </w:r>
      <w:r>
        <w:rPr>
          <w:spacing w:val="-10"/>
        </w:rPr>
        <w:t xml:space="preserve"> </w:t>
      </w:r>
      <w:r>
        <w:t>protein</w:t>
      </w:r>
      <w:r>
        <w:rPr>
          <w:spacing w:val="-6"/>
        </w:rPr>
        <w:t xml:space="preserve"> </w:t>
      </w:r>
      <w:r>
        <w:t>content</w:t>
      </w:r>
      <w:r>
        <w:rPr>
          <w:spacing w:val="-7"/>
        </w:rPr>
        <w:t xml:space="preserve"> </w:t>
      </w:r>
      <w:r>
        <w:t>(dm),</w:t>
      </w:r>
      <w:r>
        <w:rPr>
          <w:spacing w:val="-4"/>
        </w:rPr>
        <w:t xml:space="preserve"> </w:t>
      </w:r>
      <w:r>
        <w:t>Hagberg</w:t>
      </w:r>
      <w:r>
        <w:rPr>
          <w:spacing w:val="-6"/>
        </w:rPr>
        <w:t xml:space="preserve"> </w:t>
      </w:r>
      <w:r>
        <w:t>falling</w:t>
      </w:r>
      <w:r>
        <w:rPr>
          <w:spacing w:val="-6"/>
        </w:rPr>
        <w:t xml:space="preserve"> </w:t>
      </w:r>
      <w:r>
        <w:t>number,</w:t>
      </w:r>
      <w:r>
        <w:rPr>
          <w:spacing w:val="-6"/>
        </w:rPr>
        <w:t xml:space="preserve"> </w:t>
      </w:r>
      <w:r>
        <w:t>specific</w:t>
      </w:r>
      <w:r>
        <w:rPr>
          <w:spacing w:val="-5"/>
        </w:rPr>
        <w:t xml:space="preserve"> </w:t>
      </w:r>
      <w:r>
        <w:t>weight,</w:t>
      </w:r>
      <w:r>
        <w:rPr>
          <w:spacing w:val="-4"/>
        </w:rPr>
        <w:t xml:space="preserve"> </w:t>
      </w:r>
      <w:r>
        <w:t>and</w:t>
      </w:r>
      <w:r>
        <w:rPr>
          <w:spacing w:val="-8"/>
        </w:rPr>
        <w:t xml:space="preserve"> </w:t>
      </w:r>
      <w:r>
        <w:t>grain</w:t>
      </w:r>
      <w:r>
        <w:rPr>
          <w:spacing w:val="-6"/>
        </w:rPr>
        <w:t xml:space="preserve"> </w:t>
      </w:r>
      <w:r>
        <w:rPr>
          <w:spacing w:val="-2"/>
        </w:rPr>
        <w:t>hardness</w:t>
      </w:r>
    </w:p>
    <w:p w14:paraId="3A628120" w14:textId="77777777" w:rsidR="00AF6C6D" w:rsidRDefault="00236D07">
      <w:pPr>
        <w:pStyle w:val="ListParagraph"/>
        <w:numPr>
          <w:ilvl w:val="0"/>
          <w:numId w:val="14"/>
        </w:numPr>
        <w:tabs>
          <w:tab w:val="left" w:pos="782"/>
        </w:tabs>
        <w:spacing w:before="124"/>
        <w:ind w:hanging="357"/>
      </w:pPr>
      <w:r>
        <w:t>Flour</w:t>
      </w:r>
      <w:r>
        <w:rPr>
          <w:spacing w:val="-9"/>
        </w:rPr>
        <w:t xml:space="preserve"> </w:t>
      </w:r>
      <w:r>
        <w:t>extraction</w:t>
      </w:r>
      <w:r>
        <w:rPr>
          <w:spacing w:val="-7"/>
        </w:rPr>
        <w:t xml:space="preserve"> </w:t>
      </w:r>
      <w:r>
        <w:t>rate,</w:t>
      </w:r>
      <w:r>
        <w:rPr>
          <w:spacing w:val="-8"/>
        </w:rPr>
        <w:t xml:space="preserve"> </w:t>
      </w:r>
      <w:r>
        <w:t>flour</w:t>
      </w:r>
      <w:r>
        <w:rPr>
          <w:spacing w:val="-6"/>
        </w:rPr>
        <w:t xml:space="preserve"> </w:t>
      </w:r>
      <w:r>
        <w:t>water</w:t>
      </w:r>
      <w:r>
        <w:rPr>
          <w:spacing w:val="-6"/>
        </w:rPr>
        <w:t xml:space="preserve"> </w:t>
      </w:r>
      <w:r>
        <w:t>absorption,</w:t>
      </w:r>
      <w:r>
        <w:rPr>
          <w:spacing w:val="-3"/>
        </w:rPr>
        <w:t xml:space="preserve"> </w:t>
      </w:r>
      <w:r>
        <w:t>Farinograph</w:t>
      </w:r>
      <w:r>
        <w:rPr>
          <w:spacing w:val="-7"/>
        </w:rPr>
        <w:t xml:space="preserve"> </w:t>
      </w:r>
      <w:r>
        <w:t>attributes</w:t>
      </w:r>
      <w:r>
        <w:rPr>
          <w:spacing w:val="-8"/>
        </w:rPr>
        <w:t xml:space="preserve"> </w:t>
      </w:r>
      <w:r>
        <w:t>and</w:t>
      </w:r>
      <w:r>
        <w:rPr>
          <w:spacing w:val="-9"/>
        </w:rPr>
        <w:t xml:space="preserve"> </w:t>
      </w:r>
      <w:r>
        <w:t>flour</w:t>
      </w:r>
      <w:r>
        <w:rPr>
          <w:spacing w:val="-6"/>
        </w:rPr>
        <w:t xml:space="preserve"> </w:t>
      </w:r>
      <w:proofErr w:type="spellStart"/>
      <w:r>
        <w:rPr>
          <w:spacing w:val="-2"/>
        </w:rPr>
        <w:t>colour</w:t>
      </w:r>
      <w:proofErr w:type="spellEnd"/>
    </w:p>
    <w:p w14:paraId="700083CF" w14:textId="77777777" w:rsidR="00AF6C6D" w:rsidRDefault="00236D07">
      <w:pPr>
        <w:pStyle w:val="ListParagraph"/>
        <w:numPr>
          <w:ilvl w:val="0"/>
          <w:numId w:val="14"/>
        </w:numPr>
        <w:tabs>
          <w:tab w:val="left" w:pos="782"/>
        </w:tabs>
        <w:spacing w:before="124"/>
        <w:ind w:hanging="357"/>
      </w:pPr>
      <w:r>
        <w:t>Loaf</w:t>
      </w:r>
      <w:r>
        <w:rPr>
          <w:spacing w:val="-4"/>
        </w:rPr>
        <w:t xml:space="preserve"> </w:t>
      </w:r>
      <w:r>
        <w:t>volume</w:t>
      </w:r>
      <w:r>
        <w:rPr>
          <w:spacing w:val="-5"/>
        </w:rPr>
        <w:t xml:space="preserve"> </w:t>
      </w:r>
      <w:r>
        <w:t>or</w:t>
      </w:r>
      <w:r>
        <w:rPr>
          <w:spacing w:val="-4"/>
        </w:rPr>
        <w:t xml:space="preserve"> </w:t>
      </w:r>
      <w:r>
        <w:t>baked</w:t>
      </w:r>
      <w:r>
        <w:rPr>
          <w:spacing w:val="-6"/>
        </w:rPr>
        <w:t xml:space="preserve"> </w:t>
      </w:r>
      <w:r>
        <w:t>height</w:t>
      </w:r>
      <w:r>
        <w:rPr>
          <w:spacing w:val="-4"/>
        </w:rPr>
        <w:t xml:space="preserve"> </w:t>
      </w:r>
      <w:r>
        <w:t>and</w:t>
      </w:r>
      <w:r>
        <w:rPr>
          <w:spacing w:val="-4"/>
        </w:rPr>
        <w:t xml:space="preserve"> </w:t>
      </w:r>
      <w:r>
        <w:t>bread</w:t>
      </w:r>
      <w:r>
        <w:rPr>
          <w:spacing w:val="-5"/>
        </w:rPr>
        <w:t xml:space="preserve"> </w:t>
      </w:r>
      <w:r>
        <w:t>quality</w:t>
      </w:r>
      <w:r>
        <w:rPr>
          <w:spacing w:val="-6"/>
        </w:rPr>
        <w:t xml:space="preserve"> </w:t>
      </w:r>
      <w:r>
        <w:rPr>
          <w:spacing w:val="-2"/>
        </w:rPr>
        <w:t>attributes</w:t>
      </w:r>
    </w:p>
    <w:p w14:paraId="5ECD9E93" w14:textId="77777777" w:rsidR="00AF6C6D" w:rsidRDefault="00236D07">
      <w:pPr>
        <w:pStyle w:val="BodyText"/>
        <w:spacing w:before="247"/>
      </w:pPr>
      <w:r>
        <w:t>Bread</w:t>
      </w:r>
      <w:r>
        <w:rPr>
          <w:spacing w:val="-7"/>
        </w:rPr>
        <w:t xml:space="preserve"> </w:t>
      </w:r>
      <w:r>
        <w:t>wheat</w:t>
      </w:r>
      <w:r>
        <w:rPr>
          <w:spacing w:val="-6"/>
        </w:rPr>
        <w:t xml:space="preserve"> </w:t>
      </w:r>
      <w:r>
        <w:t>varieties</w:t>
      </w:r>
      <w:r>
        <w:rPr>
          <w:spacing w:val="-5"/>
        </w:rPr>
        <w:t xml:space="preserve"> </w:t>
      </w:r>
      <w:r>
        <w:t>are</w:t>
      </w:r>
      <w:r>
        <w:rPr>
          <w:spacing w:val="-4"/>
        </w:rPr>
        <w:t xml:space="preserve"> </w:t>
      </w:r>
      <w:r>
        <w:t>then</w:t>
      </w:r>
      <w:r>
        <w:rPr>
          <w:spacing w:val="-7"/>
        </w:rPr>
        <w:t xml:space="preserve"> </w:t>
      </w:r>
      <w:proofErr w:type="gramStart"/>
      <w:r>
        <w:t>assigned</w:t>
      </w:r>
      <w:proofErr w:type="gramEnd"/>
      <w:r>
        <w:rPr>
          <w:spacing w:val="-5"/>
        </w:rPr>
        <w:t xml:space="preserve"> </w:t>
      </w:r>
      <w:r>
        <w:t>a</w:t>
      </w:r>
      <w:r>
        <w:rPr>
          <w:spacing w:val="-6"/>
        </w:rPr>
        <w:t xml:space="preserve"> </w:t>
      </w:r>
      <w:r>
        <w:t>potential</w:t>
      </w:r>
      <w:r>
        <w:rPr>
          <w:spacing w:val="-4"/>
        </w:rPr>
        <w:t xml:space="preserve"> </w:t>
      </w:r>
      <w:r>
        <w:t>UK</w:t>
      </w:r>
      <w:r>
        <w:rPr>
          <w:spacing w:val="-5"/>
        </w:rPr>
        <w:t xml:space="preserve"> </w:t>
      </w:r>
      <w:r>
        <w:t>Flour</w:t>
      </w:r>
      <w:r>
        <w:rPr>
          <w:spacing w:val="-4"/>
        </w:rPr>
        <w:t xml:space="preserve"> </w:t>
      </w:r>
      <w:r>
        <w:t>Millers</w:t>
      </w:r>
      <w:r>
        <w:rPr>
          <w:spacing w:val="-1"/>
        </w:rPr>
        <w:t xml:space="preserve"> </w:t>
      </w:r>
      <w:r>
        <w:rPr>
          <w:spacing w:val="-2"/>
        </w:rPr>
        <w:t>grouping:</w:t>
      </w:r>
    </w:p>
    <w:p w14:paraId="11494958" w14:textId="77777777" w:rsidR="00AF6C6D" w:rsidRDefault="00236D07">
      <w:pPr>
        <w:pStyle w:val="ListParagraph"/>
        <w:numPr>
          <w:ilvl w:val="0"/>
          <w:numId w:val="14"/>
        </w:numPr>
        <w:tabs>
          <w:tab w:val="left" w:pos="782"/>
        </w:tabs>
        <w:spacing w:before="126"/>
        <w:ind w:hanging="357"/>
      </w:pPr>
      <w:r>
        <w:t>For</w:t>
      </w:r>
      <w:r>
        <w:rPr>
          <w:spacing w:val="-2"/>
        </w:rPr>
        <w:t xml:space="preserve"> </w:t>
      </w:r>
      <w:r>
        <w:t>VL</w:t>
      </w:r>
      <w:r>
        <w:rPr>
          <w:spacing w:val="-3"/>
        </w:rPr>
        <w:t xml:space="preserve"> </w:t>
      </w:r>
      <w:r>
        <w:t>trials:</w:t>
      </w:r>
      <w:r>
        <w:rPr>
          <w:spacing w:val="-3"/>
        </w:rPr>
        <w:t xml:space="preserve"> </w:t>
      </w:r>
      <w:r>
        <w:t>1,</w:t>
      </w:r>
      <w:r>
        <w:rPr>
          <w:spacing w:val="-3"/>
        </w:rPr>
        <w:t xml:space="preserve"> </w:t>
      </w:r>
      <w:r>
        <w:t>1/2,</w:t>
      </w:r>
      <w:r>
        <w:rPr>
          <w:spacing w:val="-3"/>
        </w:rPr>
        <w:t xml:space="preserve"> </w:t>
      </w:r>
      <w:r>
        <w:t>2,</w:t>
      </w:r>
      <w:r>
        <w:rPr>
          <w:spacing w:val="-2"/>
        </w:rPr>
        <w:t xml:space="preserve"> </w:t>
      </w:r>
      <w:r>
        <w:t>2/1,</w:t>
      </w:r>
      <w:r>
        <w:rPr>
          <w:spacing w:val="-1"/>
        </w:rPr>
        <w:t xml:space="preserve"> </w:t>
      </w:r>
      <w:r>
        <w:t>2/4</w:t>
      </w:r>
      <w:r>
        <w:rPr>
          <w:spacing w:val="-2"/>
        </w:rPr>
        <w:t xml:space="preserve"> </w:t>
      </w:r>
      <w:r>
        <w:t>or</w:t>
      </w:r>
      <w:r>
        <w:rPr>
          <w:spacing w:val="-1"/>
        </w:rPr>
        <w:t xml:space="preserve"> </w:t>
      </w:r>
      <w:r>
        <w:rPr>
          <w:spacing w:val="-10"/>
        </w:rPr>
        <w:t>4</w:t>
      </w:r>
    </w:p>
    <w:p w14:paraId="438F6393" w14:textId="77777777" w:rsidR="00AF6C6D" w:rsidRDefault="00236D07">
      <w:pPr>
        <w:pStyle w:val="ListParagraph"/>
        <w:numPr>
          <w:ilvl w:val="0"/>
          <w:numId w:val="14"/>
        </w:numPr>
        <w:tabs>
          <w:tab w:val="left" w:pos="782"/>
        </w:tabs>
        <w:spacing w:before="124"/>
        <w:ind w:hanging="357"/>
      </w:pPr>
      <w:r>
        <w:t>For</w:t>
      </w:r>
      <w:r>
        <w:rPr>
          <w:spacing w:val="-1"/>
        </w:rPr>
        <w:t xml:space="preserve"> </w:t>
      </w:r>
      <w:r>
        <w:t>RL</w:t>
      </w:r>
      <w:r>
        <w:rPr>
          <w:spacing w:val="-3"/>
        </w:rPr>
        <w:t xml:space="preserve"> </w:t>
      </w:r>
      <w:r>
        <w:t>trials:</w:t>
      </w:r>
      <w:r>
        <w:rPr>
          <w:spacing w:val="-3"/>
        </w:rPr>
        <w:t xml:space="preserve"> </w:t>
      </w:r>
      <w:r>
        <w:t>1,</w:t>
      </w:r>
      <w:r>
        <w:rPr>
          <w:spacing w:val="-2"/>
        </w:rPr>
        <w:t xml:space="preserve"> </w:t>
      </w:r>
      <w:r>
        <w:t>2</w:t>
      </w:r>
      <w:r>
        <w:rPr>
          <w:spacing w:val="-3"/>
        </w:rPr>
        <w:t xml:space="preserve"> </w:t>
      </w:r>
      <w:r>
        <w:t>or</w:t>
      </w:r>
      <w:r>
        <w:rPr>
          <w:spacing w:val="-2"/>
        </w:rPr>
        <w:t xml:space="preserve"> </w:t>
      </w:r>
      <w:r>
        <w:rPr>
          <w:spacing w:val="-10"/>
        </w:rPr>
        <w:t>4</w:t>
      </w:r>
    </w:p>
    <w:p w14:paraId="6EEBD77D" w14:textId="77777777" w:rsidR="00AF6C6D" w:rsidRDefault="00236D07">
      <w:pPr>
        <w:pStyle w:val="BodyText"/>
        <w:spacing w:before="245"/>
      </w:pPr>
      <w:r>
        <w:t>Biscuit</w:t>
      </w:r>
      <w:r>
        <w:rPr>
          <w:spacing w:val="-5"/>
        </w:rPr>
        <w:t xml:space="preserve"> </w:t>
      </w:r>
      <w:r>
        <w:t>wheat</w:t>
      </w:r>
      <w:r>
        <w:rPr>
          <w:spacing w:val="-6"/>
        </w:rPr>
        <w:t xml:space="preserve"> </w:t>
      </w:r>
      <w:r>
        <w:rPr>
          <w:spacing w:val="-2"/>
        </w:rPr>
        <w:t>varieties:</w:t>
      </w:r>
    </w:p>
    <w:p w14:paraId="68B6D57D" w14:textId="77777777" w:rsidR="00AF6C6D" w:rsidRDefault="00236D07">
      <w:pPr>
        <w:pStyle w:val="ListParagraph"/>
        <w:numPr>
          <w:ilvl w:val="0"/>
          <w:numId w:val="14"/>
        </w:numPr>
        <w:tabs>
          <w:tab w:val="left" w:pos="782"/>
        </w:tabs>
        <w:spacing w:before="126"/>
        <w:ind w:hanging="357"/>
      </w:pPr>
      <w:r>
        <w:t>Wheat</w:t>
      </w:r>
      <w:r>
        <w:rPr>
          <w:spacing w:val="-10"/>
        </w:rPr>
        <w:t xml:space="preserve"> </w:t>
      </w:r>
      <w:r>
        <w:t>protein</w:t>
      </w:r>
      <w:r>
        <w:rPr>
          <w:spacing w:val="-6"/>
        </w:rPr>
        <w:t xml:space="preserve"> </w:t>
      </w:r>
      <w:r>
        <w:t>content</w:t>
      </w:r>
      <w:r>
        <w:rPr>
          <w:spacing w:val="-7"/>
        </w:rPr>
        <w:t xml:space="preserve"> </w:t>
      </w:r>
      <w:r>
        <w:t>(dm),</w:t>
      </w:r>
      <w:r>
        <w:rPr>
          <w:spacing w:val="-4"/>
        </w:rPr>
        <w:t xml:space="preserve"> </w:t>
      </w:r>
      <w:r>
        <w:t>Hagberg</w:t>
      </w:r>
      <w:r>
        <w:rPr>
          <w:spacing w:val="-6"/>
        </w:rPr>
        <w:t xml:space="preserve"> </w:t>
      </w:r>
      <w:r>
        <w:t>falling</w:t>
      </w:r>
      <w:r>
        <w:rPr>
          <w:spacing w:val="-6"/>
        </w:rPr>
        <w:t xml:space="preserve"> </w:t>
      </w:r>
      <w:r>
        <w:t>number,</w:t>
      </w:r>
      <w:r>
        <w:rPr>
          <w:spacing w:val="-6"/>
        </w:rPr>
        <w:t xml:space="preserve"> </w:t>
      </w:r>
      <w:r>
        <w:t>specific</w:t>
      </w:r>
      <w:r>
        <w:rPr>
          <w:spacing w:val="-5"/>
        </w:rPr>
        <w:t xml:space="preserve"> </w:t>
      </w:r>
      <w:r>
        <w:t>weight,</w:t>
      </w:r>
      <w:r>
        <w:rPr>
          <w:spacing w:val="-4"/>
        </w:rPr>
        <w:t xml:space="preserve"> </w:t>
      </w:r>
      <w:r>
        <w:t>and</w:t>
      </w:r>
      <w:r>
        <w:rPr>
          <w:spacing w:val="-8"/>
        </w:rPr>
        <w:t xml:space="preserve"> </w:t>
      </w:r>
      <w:r>
        <w:t>grain</w:t>
      </w:r>
      <w:r>
        <w:rPr>
          <w:spacing w:val="-6"/>
        </w:rPr>
        <w:t xml:space="preserve"> </w:t>
      </w:r>
      <w:r>
        <w:rPr>
          <w:spacing w:val="-2"/>
        </w:rPr>
        <w:t>hardness</w:t>
      </w:r>
    </w:p>
    <w:p w14:paraId="4928F8A6" w14:textId="77777777" w:rsidR="00AF6C6D" w:rsidRDefault="00236D07">
      <w:pPr>
        <w:pStyle w:val="ListParagraph"/>
        <w:numPr>
          <w:ilvl w:val="0"/>
          <w:numId w:val="14"/>
        </w:numPr>
        <w:tabs>
          <w:tab w:val="left" w:pos="782"/>
        </w:tabs>
        <w:spacing w:before="126"/>
        <w:ind w:hanging="357"/>
      </w:pPr>
      <w:r>
        <w:t>Flour</w:t>
      </w:r>
      <w:r>
        <w:rPr>
          <w:spacing w:val="-9"/>
        </w:rPr>
        <w:t xml:space="preserve"> </w:t>
      </w:r>
      <w:r>
        <w:t>extraction</w:t>
      </w:r>
      <w:r>
        <w:rPr>
          <w:spacing w:val="-7"/>
        </w:rPr>
        <w:t xml:space="preserve"> </w:t>
      </w:r>
      <w:r>
        <w:t>rate,</w:t>
      </w:r>
      <w:r>
        <w:rPr>
          <w:spacing w:val="-6"/>
        </w:rPr>
        <w:t xml:space="preserve"> </w:t>
      </w:r>
      <w:r>
        <w:t>flour</w:t>
      </w:r>
      <w:r>
        <w:rPr>
          <w:spacing w:val="-6"/>
        </w:rPr>
        <w:t xml:space="preserve"> </w:t>
      </w:r>
      <w:r>
        <w:t>water</w:t>
      </w:r>
      <w:r>
        <w:rPr>
          <w:spacing w:val="-6"/>
        </w:rPr>
        <w:t xml:space="preserve"> </w:t>
      </w:r>
      <w:r>
        <w:t>absorption,</w:t>
      </w:r>
      <w:r>
        <w:rPr>
          <w:spacing w:val="-5"/>
        </w:rPr>
        <w:t xml:space="preserve"> </w:t>
      </w:r>
      <w:proofErr w:type="spellStart"/>
      <w:r>
        <w:t>Farinogram</w:t>
      </w:r>
      <w:proofErr w:type="spellEnd"/>
      <w:r>
        <w:rPr>
          <w:spacing w:val="-8"/>
        </w:rPr>
        <w:t xml:space="preserve"> </w:t>
      </w:r>
      <w:r>
        <w:t>attributes</w:t>
      </w:r>
      <w:r>
        <w:rPr>
          <w:spacing w:val="-7"/>
        </w:rPr>
        <w:t xml:space="preserve"> </w:t>
      </w:r>
      <w:r>
        <w:t>and</w:t>
      </w:r>
      <w:r>
        <w:rPr>
          <w:spacing w:val="-8"/>
        </w:rPr>
        <w:t xml:space="preserve"> </w:t>
      </w:r>
      <w:r>
        <w:t>flour</w:t>
      </w:r>
      <w:r>
        <w:rPr>
          <w:spacing w:val="-6"/>
        </w:rPr>
        <w:t xml:space="preserve"> </w:t>
      </w:r>
      <w:proofErr w:type="spellStart"/>
      <w:r>
        <w:rPr>
          <w:spacing w:val="-2"/>
        </w:rPr>
        <w:t>colour</w:t>
      </w:r>
      <w:proofErr w:type="spellEnd"/>
    </w:p>
    <w:p w14:paraId="43D7C2C9" w14:textId="77777777" w:rsidR="00AF6C6D" w:rsidRDefault="00236D07">
      <w:pPr>
        <w:pStyle w:val="ListParagraph"/>
        <w:numPr>
          <w:ilvl w:val="0"/>
          <w:numId w:val="14"/>
        </w:numPr>
        <w:tabs>
          <w:tab w:val="left" w:pos="782"/>
        </w:tabs>
        <w:spacing w:before="124"/>
        <w:ind w:hanging="357"/>
      </w:pPr>
      <w:r>
        <w:t>Flour</w:t>
      </w:r>
      <w:r>
        <w:rPr>
          <w:spacing w:val="-7"/>
        </w:rPr>
        <w:t xml:space="preserve"> </w:t>
      </w:r>
      <w:r>
        <w:t>dough</w:t>
      </w:r>
      <w:r>
        <w:rPr>
          <w:spacing w:val="-8"/>
        </w:rPr>
        <w:t xml:space="preserve"> </w:t>
      </w:r>
      <w:proofErr w:type="spellStart"/>
      <w:r>
        <w:t>Extensogram</w:t>
      </w:r>
      <w:proofErr w:type="spellEnd"/>
      <w:r>
        <w:rPr>
          <w:spacing w:val="-8"/>
        </w:rPr>
        <w:t xml:space="preserve"> </w:t>
      </w:r>
      <w:r>
        <w:rPr>
          <w:spacing w:val="-2"/>
        </w:rPr>
        <w:t>results</w:t>
      </w:r>
    </w:p>
    <w:p w14:paraId="475861A0" w14:textId="77777777" w:rsidR="00AF6C6D" w:rsidRDefault="00236D07">
      <w:pPr>
        <w:pStyle w:val="BodyText"/>
        <w:spacing w:before="245"/>
      </w:pPr>
      <w:r>
        <w:t>Biscuit</w:t>
      </w:r>
      <w:r>
        <w:rPr>
          <w:spacing w:val="-5"/>
        </w:rPr>
        <w:t xml:space="preserve"> </w:t>
      </w:r>
      <w:r>
        <w:t>wheat</w:t>
      </w:r>
      <w:r>
        <w:rPr>
          <w:spacing w:val="-6"/>
        </w:rPr>
        <w:t xml:space="preserve"> </w:t>
      </w:r>
      <w:r>
        <w:t>varieties</w:t>
      </w:r>
      <w:r>
        <w:rPr>
          <w:spacing w:val="-6"/>
        </w:rPr>
        <w:t xml:space="preserve"> </w:t>
      </w:r>
      <w:r>
        <w:t>are</w:t>
      </w:r>
      <w:r>
        <w:rPr>
          <w:spacing w:val="-4"/>
        </w:rPr>
        <w:t xml:space="preserve"> </w:t>
      </w:r>
      <w:r>
        <w:t>then</w:t>
      </w:r>
      <w:r>
        <w:rPr>
          <w:spacing w:val="-7"/>
        </w:rPr>
        <w:t xml:space="preserve"> </w:t>
      </w:r>
      <w:r>
        <w:t>given</w:t>
      </w:r>
      <w:r>
        <w:rPr>
          <w:spacing w:val="-4"/>
        </w:rPr>
        <w:t xml:space="preserve"> </w:t>
      </w:r>
      <w:r>
        <w:t>a</w:t>
      </w:r>
      <w:r>
        <w:rPr>
          <w:spacing w:val="-7"/>
        </w:rPr>
        <w:t xml:space="preserve"> </w:t>
      </w:r>
      <w:r>
        <w:t>potential</w:t>
      </w:r>
      <w:r>
        <w:rPr>
          <w:spacing w:val="-5"/>
        </w:rPr>
        <w:t xml:space="preserve"> </w:t>
      </w:r>
      <w:r>
        <w:t>UK</w:t>
      </w:r>
      <w:r>
        <w:rPr>
          <w:spacing w:val="-4"/>
        </w:rPr>
        <w:t xml:space="preserve"> </w:t>
      </w:r>
      <w:r>
        <w:t>Flour</w:t>
      </w:r>
      <w:r>
        <w:rPr>
          <w:spacing w:val="-4"/>
        </w:rPr>
        <w:t xml:space="preserve"> </w:t>
      </w:r>
      <w:r>
        <w:t>Millers</w:t>
      </w:r>
      <w:r>
        <w:rPr>
          <w:spacing w:val="-4"/>
        </w:rPr>
        <w:t xml:space="preserve"> </w:t>
      </w:r>
      <w:r>
        <w:rPr>
          <w:spacing w:val="-2"/>
        </w:rPr>
        <w:t>grouping:</w:t>
      </w:r>
    </w:p>
    <w:p w14:paraId="24A61157" w14:textId="77777777" w:rsidR="00AF6C6D" w:rsidRDefault="00236D07">
      <w:pPr>
        <w:pStyle w:val="ListParagraph"/>
        <w:numPr>
          <w:ilvl w:val="0"/>
          <w:numId w:val="14"/>
        </w:numPr>
        <w:tabs>
          <w:tab w:val="left" w:pos="782"/>
        </w:tabs>
        <w:spacing w:before="126"/>
        <w:ind w:hanging="357"/>
      </w:pPr>
      <w:r>
        <w:t>For</w:t>
      </w:r>
      <w:r>
        <w:rPr>
          <w:spacing w:val="-4"/>
        </w:rPr>
        <w:t xml:space="preserve"> </w:t>
      </w:r>
      <w:r>
        <w:t>VL</w:t>
      </w:r>
      <w:r>
        <w:rPr>
          <w:spacing w:val="-4"/>
        </w:rPr>
        <w:t xml:space="preserve"> </w:t>
      </w:r>
      <w:r>
        <w:t>trials:</w:t>
      </w:r>
      <w:r>
        <w:rPr>
          <w:spacing w:val="-3"/>
        </w:rPr>
        <w:t xml:space="preserve"> </w:t>
      </w:r>
      <w:r>
        <w:t>3,</w:t>
      </w:r>
      <w:r>
        <w:rPr>
          <w:spacing w:val="-3"/>
        </w:rPr>
        <w:t xml:space="preserve"> </w:t>
      </w:r>
      <w:r>
        <w:t>3/4</w:t>
      </w:r>
      <w:r>
        <w:rPr>
          <w:spacing w:val="-2"/>
        </w:rPr>
        <w:t xml:space="preserve"> </w:t>
      </w:r>
      <w:r>
        <w:t>or</w:t>
      </w:r>
      <w:r>
        <w:rPr>
          <w:spacing w:val="-1"/>
        </w:rPr>
        <w:t xml:space="preserve"> </w:t>
      </w:r>
      <w:r>
        <w:rPr>
          <w:spacing w:val="-10"/>
        </w:rPr>
        <w:t>4</w:t>
      </w:r>
    </w:p>
    <w:p w14:paraId="11F404C2" w14:textId="77777777" w:rsidR="00AF6C6D" w:rsidRDefault="00236D07">
      <w:pPr>
        <w:pStyle w:val="ListParagraph"/>
        <w:numPr>
          <w:ilvl w:val="0"/>
          <w:numId w:val="14"/>
        </w:numPr>
        <w:tabs>
          <w:tab w:val="left" w:pos="782"/>
        </w:tabs>
        <w:spacing w:before="126"/>
        <w:ind w:hanging="357"/>
      </w:pPr>
      <w:r>
        <w:t>For</w:t>
      </w:r>
      <w:r>
        <w:rPr>
          <w:spacing w:val="-4"/>
        </w:rPr>
        <w:t xml:space="preserve"> </w:t>
      </w:r>
      <w:r>
        <w:t>RL</w:t>
      </w:r>
      <w:r>
        <w:rPr>
          <w:spacing w:val="-4"/>
        </w:rPr>
        <w:t xml:space="preserve"> </w:t>
      </w:r>
      <w:r>
        <w:t>trials:</w:t>
      </w:r>
      <w:r>
        <w:rPr>
          <w:spacing w:val="-3"/>
        </w:rPr>
        <w:t xml:space="preserve"> </w:t>
      </w:r>
      <w:r>
        <w:t>3</w:t>
      </w:r>
      <w:r>
        <w:rPr>
          <w:spacing w:val="-2"/>
        </w:rPr>
        <w:t xml:space="preserve"> </w:t>
      </w:r>
      <w:r>
        <w:t>or</w:t>
      </w:r>
      <w:r>
        <w:rPr>
          <w:spacing w:val="-1"/>
        </w:rPr>
        <w:t xml:space="preserve"> </w:t>
      </w:r>
      <w:r>
        <w:rPr>
          <w:spacing w:val="-10"/>
        </w:rPr>
        <w:t>4</w:t>
      </w:r>
    </w:p>
    <w:p w14:paraId="59674B42" w14:textId="77777777" w:rsidR="00AF6C6D" w:rsidRDefault="00AF6C6D">
      <w:pPr>
        <w:pStyle w:val="BodyText"/>
        <w:spacing w:before="251"/>
        <w:ind w:left="0"/>
      </w:pPr>
    </w:p>
    <w:p w14:paraId="6ABF1970" w14:textId="77777777" w:rsidR="00AF6C6D" w:rsidRDefault="00236D07">
      <w:pPr>
        <w:pStyle w:val="BodyText"/>
        <w:spacing w:line="360" w:lineRule="auto"/>
        <w:ind w:right="719"/>
      </w:pPr>
      <w:r>
        <w:t>Within</w:t>
      </w:r>
      <w:r>
        <w:rPr>
          <w:spacing w:val="-2"/>
        </w:rPr>
        <w:t xml:space="preserve"> </w:t>
      </w:r>
      <w:r>
        <w:t>the</w:t>
      </w:r>
      <w:r>
        <w:rPr>
          <w:spacing w:val="-4"/>
        </w:rPr>
        <w:t xml:space="preserve"> </w:t>
      </w:r>
      <w:r>
        <w:t>UK</w:t>
      </w:r>
      <w:r>
        <w:rPr>
          <w:spacing w:val="-2"/>
        </w:rPr>
        <w:t xml:space="preserve"> </w:t>
      </w:r>
      <w:r>
        <w:t>Flour</w:t>
      </w:r>
      <w:r>
        <w:rPr>
          <w:spacing w:val="-3"/>
        </w:rPr>
        <w:t xml:space="preserve"> </w:t>
      </w:r>
      <w:r>
        <w:t>Millers assessment</w:t>
      </w:r>
      <w:r>
        <w:rPr>
          <w:spacing w:val="-3"/>
        </w:rPr>
        <w:t xml:space="preserve"> </w:t>
      </w:r>
      <w:r>
        <w:t>of</w:t>
      </w:r>
      <w:r>
        <w:rPr>
          <w:spacing w:val="-3"/>
        </w:rPr>
        <w:t xml:space="preserve"> </w:t>
      </w:r>
      <w:r>
        <w:t>varieties,</w:t>
      </w:r>
      <w:r>
        <w:rPr>
          <w:spacing w:val="-2"/>
        </w:rPr>
        <w:t xml:space="preserve"> </w:t>
      </w:r>
      <w:r>
        <w:t>the</w:t>
      </w:r>
      <w:r>
        <w:rPr>
          <w:spacing w:val="-4"/>
        </w:rPr>
        <w:t xml:space="preserve"> </w:t>
      </w:r>
      <w:r>
        <w:t>results</w:t>
      </w:r>
      <w:r>
        <w:rPr>
          <w:spacing w:val="-4"/>
        </w:rPr>
        <w:t xml:space="preserve"> </w:t>
      </w:r>
      <w:r>
        <w:t>will</w:t>
      </w:r>
      <w:r>
        <w:rPr>
          <w:spacing w:val="-2"/>
        </w:rPr>
        <w:t xml:space="preserve"> </w:t>
      </w:r>
      <w:r>
        <w:t>fall</w:t>
      </w:r>
      <w:r>
        <w:rPr>
          <w:spacing w:val="-2"/>
        </w:rPr>
        <w:t xml:space="preserve"> </w:t>
      </w:r>
      <w:r>
        <w:t>into</w:t>
      </w:r>
      <w:r>
        <w:rPr>
          <w:spacing w:val="-3"/>
        </w:rPr>
        <w:t xml:space="preserve"> </w:t>
      </w:r>
      <w:r>
        <w:t>pre-defined</w:t>
      </w:r>
      <w:r>
        <w:rPr>
          <w:spacing w:val="-2"/>
        </w:rPr>
        <w:t xml:space="preserve"> </w:t>
      </w:r>
      <w:r>
        <w:t xml:space="preserve">acceptance criteria, where the conditional formatting of the results spreadsheet will </w:t>
      </w:r>
      <w:proofErr w:type="spellStart"/>
      <w:r>
        <w:t>colour</w:t>
      </w:r>
      <w:proofErr w:type="spellEnd"/>
      <w:r>
        <w:t xml:space="preserve"> code the results using traffic light </w:t>
      </w:r>
      <w:proofErr w:type="spellStart"/>
      <w:r>
        <w:t>colours</w:t>
      </w:r>
      <w:proofErr w:type="spellEnd"/>
      <w:r>
        <w:t>. The system for grading each breadmaking variety is based on the following criteria:</w:t>
      </w:r>
    </w:p>
    <w:p w14:paraId="403FBE32" w14:textId="77777777" w:rsidR="00AF6C6D" w:rsidRDefault="00AF6C6D">
      <w:pPr>
        <w:pStyle w:val="BodyText"/>
        <w:ind w:left="0"/>
        <w:rPr>
          <w:sz w:val="20"/>
        </w:rPr>
      </w:pPr>
    </w:p>
    <w:p w14:paraId="68705C34" w14:textId="77777777" w:rsidR="00AF6C6D" w:rsidRDefault="00AF6C6D">
      <w:pPr>
        <w:pStyle w:val="BodyText"/>
        <w:spacing w:before="60"/>
        <w:ind w:left="0"/>
        <w:rPr>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225"/>
      </w:tblGrid>
      <w:tr w:rsidR="00AF6C6D" w14:paraId="617B54C0" w14:textId="77777777">
        <w:trPr>
          <w:trHeight w:val="378"/>
        </w:trPr>
        <w:tc>
          <w:tcPr>
            <w:tcW w:w="2405" w:type="dxa"/>
            <w:tcBorders>
              <w:bottom w:val="single" w:sz="6" w:space="0" w:color="000000"/>
              <w:right w:val="single" w:sz="6" w:space="0" w:color="000000"/>
            </w:tcBorders>
          </w:tcPr>
          <w:p w14:paraId="398E2124" w14:textId="77777777" w:rsidR="00AF6C6D" w:rsidRDefault="00236D07" w:rsidP="00B67569">
            <w:pPr>
              <w:pStyle w:val="Tableheading"/>
            </w:pPr>
            <w:r>
              <w:t>Colour</w:t>
            </w:r>
            <w:r>
              <w:rPr>
                <w:spacing w:val="-7"/>
              </w:rPr>
              <w:t xml:space="preserve"> </w:t>
            </w:r>
            <w:r>
              <w:rPr>
                <w:spacing w:val="-4"/>
              </w:rPr>
              <w:t>code</w:t>
            </w:r>
          </w:p>
        </w:tc>
        <w:tc>
          <w:tcPr>
            <w:tcW w:w="7225" w:type="dxa"/>
            <w:tcBorders>
              <w:left w:val="single" w:sz="6" w:space="0" w:color="000000"/>
              <w:bottom w:val="single" w:sz="6" w:space="0" w:color="000000"/>
            </w:tcBorders>
          </w:tcPr>
          <w:p w14:paraId="1C9A2B49" w14:textId="77777777" w:rsidR="00AF6C6D" w:rsidRDefault="00236D07" w:rsidP="00B67569">
            <w:pPr>
              <w:pStyle w:val="Tableheading"/>
            </w:pPr>
            <w:r>
              <w:t>Ranking</w:t>
            </w:r>
            <w:r>
              <w:rPr>
                <w:spacing w:val="-3"/>
              </w:rPr>
              <w:t xml:space="preserve"> </w:t>
            </w:r>
            <w:r>
              <w:rPr>
                <w:spacing w:val="-2"/>
              </w:rPr>
              <w:t>criteria</w:t>
            </w:r>
          </w:p>
        </w:tc>
      </w:tr>
      <w:tr w:rsidR="00AF6C6D" w14:paraId="43C002A3" w14:textId="77777777">
        <w:trPr>
          <w:trHeight w:val="340"/>
        </w:trPr>
        <w:tc>
          <w:tcPr>
            <w:tcW w:w="2405" w:type="dxa"/>
            <w:tcBorders>
              <w:top w:val="single" w:sz="6" w:space="0" w:color="000000"/>
              <w:bottom w:val="single" w:sz="6" w:space="0" w:color="000000"/>
              <w:right w:val="single" w:sz="6" w:space="0" w:color="000000"/>
            </w:tcBorders>
            <w:shd w:val="clear" w:color="auto" w:fill="00AF50"/>
          </w:tcPr>
          <w:p w14:paraId="536F43A8" w14:textId="77777777" w:rsidR="00AF6C6D" w:rsidRDefault="00236D07">
            <w:pPr>
              <w:pStyle w:val="TableParagraph"/>
              <w:spacing w:before="83"/>
              <w:ind w:left="110"/>
              <w:rPr>
                <w:sz w:val="20"/>
              </w:rPr>
            </w:pPr>
            <w:r>
              <w:rPr>
                <w:spacing w:val="-2"/>
                <w:sz w:val="20"/>
              </w:rPr>
              <w:t>Acceptable</w:t>
            </w:r>
            <w:r>
              <w:rPr>
                <w:spacing w:val="5"/>
                <w:sz w:val="20"/>
              </w:rPr>
              <w:t xml:space="preserve"> </w:t>
            </w:r>
            <w:r>
              <w:rPr>
                <w:spacing w:val="-2"/>
                <w:sz w:val="20"/>
              </w:rPr>
              <w:t>(green)</w:t>
            </w:r>
          </w:p>
        </w:tc>
        <w:tc>
          <w:tcPr>
            <w:tcW w:w="7225" w:type="dxa"/>
            <w:tcBorders>
              <w:top w:val="single" w:sz="6" w:space="0" w:color="000000"/>
              <w:left w:val="single" w:sz="6" w:space="0" w:color="000000"/>
              <w:bottom w:val="single" w:sz="6" w:space="0" w:color="000000"/>
            </w:tcBorders>
          </w:tcPr>
          <w:p w14:paraId="6E83722C" w14:textId="77777777" w:rsidR="00AF6C6D" w:rsidRDefault="00236D07">
            <w:pPr>
              <w:pStyle w:val="TableParagraph"/>
              <w:spacing w:before="83"/>
              <w:ind w:left="108"/>
              <w:rPr>
                <w:sz w:val="20"/>
              </w:rPr>
            </w:pPr>
            <w:r>
              <w:rPr>
                <w:sz w:val="20"/>
              </w:rPr>
              <w:t>Overall</w:t>
            </w:r>
            <w:r>
              <w:rPr>
                <w:spacing w:val="-10"/>
                <w:sz w:val="20"/>
              </w:rPr>
              <w:t xml:space="preserve"> </w:t>
            </w:r>
            <w:r>
              <w:rPr>
                <w:sz w:val="20"/>
              </w:rPr>
              <w:t>performance</w:t>
            </w:r>
            <w:r>
              <w:rPr>
                <w:spacing w:val="-9"/>
                <w:sz w:val="20"/>
              </w:rPr>
              <w:t xml:space="preserve"> </w:t>
            </w:r>
            <w:r>
              <w:rPr>
                <w:sz w:val="20"/>
              </w:rPr>
              <w:t>fully</w:t>
            </w:r>
            <w:r>
              <w:rPr>
                <w:spacing w:val="-8"/>
                <w:sz w:val="20"/>
              </w:rPr>
              <w:t xml:space="preserve"> </w:t>
            </w:r>
            <w:r>
              <w:rPr>
                <w:sz w:val="20"/>
              </w:rPr>
              <w:t>meets</w:t>
            </w:r>
            <w:r>
              <w:rPr>
                <w:spacing w:val="-8"/>
                <w:sz w:val="20"/>
              </w:rPr>
              <w:t xml:space="preserve"> </w:t>
            </w:r>
            <w:r>
              <w:rPr>
                <w:sz w:val="20"/>
              </w:rPr>
              <w:t>the</w:t>
            </w:r>
            <w:r>
              <w:rPr>
                <w:spacing w:val="-9"/>
                <w:sz w:val="20"/>
              </w:rPr>
              <w:t xml:space="preserve"> </w:t>
            </w:r>
            <w:r>
              <w:rPr>
                <w:sz w:val="20"/>
              </w:rPr>
              <w:t>agreed</w:t>
            </w:r>
            <w:r>
              <w:rPr>
                <w:spacing w:val="-9"/>
                <w:sz w:val="20"/>
              </w:rPr>
              <w:t xml:space="preserve"> </w:t>
            </w:r>
            <w:r>
              <w:rPr>
                <w:sz w:val="20"/>
              </w:rPr>
              <w:t>specification</w:t>
            </w:r>
            <w:r>
              <w:rPr>
                <w:spacing w:val="-9"/>
                <w:sz w:val="20"/>
              </w:rPr>
              <w:t xml:space="preserve"> </w:t>
            </w:r>
            <w:r>
              <w:rPr>
                <w:spacing w:val="-2"/>
                <w:sz w:val="20"/>
              </w:rPr>
              <w:t>value.</w:t>
            </w:r>
          </w:p>
        </w:tc>
      </w:tr>
      <w:tr w:rsidR="00AF6C6D" w14:paraId="3A4311A5" w14:textId="77777777">
        <w:trPr>
          <w:trHeight w:val="520"/>
        </w:trPr>
        <w:tc>
          <w:tcPr>
            <w:tcW w:w="2405" w:type="dxa"/>
            <w:tcBorders>
              <w:top w:val="single" w:sz="6" w:space="0" w:color="000000"/>
              <w:bottom w:val="single" w:sz="6" w:space="0" w:color="000000"/>
              <w:right w:val="single" w:sz="6" w:space="0" w:color="000000"/>
            </w:tcBorders>
            <w:shd w:val="clear" w:color="auto" w:fill="FFFF00"/>
          </w:tcPr>
          <w:p w14:paraId="3831FC69" w14:textId="77777777" w:rsidR="00AF6C6D" w:rsidRDefault="00236D07">
            <w:pPr>
              <w:pStyle w:val="TableParagraph"/>
              <w:spacing w:before="175"/>
              <w:ind w:left="110"/>
              <w:rPr>
                <w:sz w:val="20"/>
              </w:rPr>
            </w:pPr>
            <w:r>
              <w:rPr>
                <w:spacing w:val="-2"/>
                <w:sz w:val="20"/>
              </w:rPr>
              <w:t>Intermediate</w:t>
            </w:r>
            <w:r>
              <w:rPr>
                <w:spacing w:val="8"/>
                <w:sz w:val="20"/>
              </w:rPr>
              <w:t xml:space="preserve"> </w:t>
            </w:r>
            <w:r>
              <w:rPr>
                <w:spacing w:val="-2"/>
                <w:sz w:val="20"/>
              </w:rPr>
              <w:t>(amber)</w:t>
            </w:r>
          </w:p>
        </w:tc>
        <w:tc>
          <w:tcPr>
            <w:tcW w:w="7225" w:type="dxa"/>
            <w:tcBorders>
              <w:top w:val="single" w:sz="6" w:space="0" w:color="000000"/>
              <w:left w:val="single" w:sz="6" w:space="0" w:color="000000"/>
              <w:bottom w:val="single" w:sz="6" w:space="0" w:color="000000"/>
            </w:tcBorders>
          </w:tcPr>
          <w:p w14:paraId="70AD0FC6" w14:textId="77777777" w:rsidR="00AF6C6D" w:rsidRDefault="00236D07">
            <w:pPr>
              <w:pStyle w:val="TableParagraph"/>
              <w:spacing w:before="41" w:line="230" w:lineRule="atLeast"/>
              <w:ind w:left="108" w:right="108"/>
              <w:rPr>
                <w:sz w:val="20"/>
              </w:rPr>
            </w:pPr>
            <w:r>
              <w:rPr>
                <w:sz w:val="20"/>
              </w:rPr>
              <w:t>Overall</w:t>
            </w:r>
            <w:r>
              <w:rPr>
                <w:spacing w:val="-7"/>
                <w:sz w:val="20"/>
              </w:rPr>
              <w:t xml:space="preserve"> </w:t>
            </w:r>
            <w:r>
              <w:rPr>
                <w:sz w:val="20"/>
              </w:rPr>
              <w:t>performance</w:t>
            </w:r>
            <w:r>
              <w:rPr>
                <w:spacing w:val="-5"/>
                <w:sz w:val="20"/>
              </w:rPr>
              <w:t xml:space="preserve"> </w:t>
            </w:r>
            <w:r>
              <w:rPr>
                <w:sz w:val="20"/>
              </w:rPr>
              <w:t>is</w:t>
            </w:r>
            <w:r>
              <w:rPr>
                <w:spacing w:val="-6"/>
                <w:sz w:val="20"/>
              </w:rPr>
              <w:t xml:space="preserve"> </w:t>
            </w:r>
            <w:r>
              <w:rPr>
                <w:sz w:val="20"/>
              </w:rPr>
              <w:t>borderline</w:t>
            </w:r>
            <w:r>
              <w:rPr>
                <w:spacing w:val="-6"/>
                <w:sz w:val="20"/>
              </w:rPr>
              <w:t xml:space="preserve"> </w:t>
            </w:r>
            <w:r>
              <w:rPr>
                <w:sz w:val="20"/>
              </w:rPr>
              <w:t>in</w:t>
            </w:r>
            <w:r>
              <w:rPr>
                <w:spacing w:val="-5"/>
                <w:sz w:val="20"/>
              </w:rPr>
              <w:t xml:space="preserve"> </w:t>
            </w:r>
            <w:r>
              <w:rPr>
                <w:sz w:val="20"/>
              </w:rPr>
              <w:t>terms</w:t>
            </w:r>
            <w:r>
              <w:rPr>
                <w:spacing w:val="-6"/>
                <w:sz w:val="20"/>
              </w:rPr>
              <w:t xml:space="preserve"> </w:t>
            </w:r>
            <w:r>
              <w:rPr>
                <w:sz w:val="20"/>
              </w:rPr>
              <w:t>of</w:t>
            </w:r>
            <w:r>
              <w:rPr>
                <w:spacing w:val="-5"/>
                <w:sz w:val="20"/>
              </w:rPr>
              <w:t xml:space="preserve"> </w:t>
            </w:r>
            <w:r>
              <w:rPr>
                <w:sz w:val="20"/>
              </w:rPr>
              <w:t>meeting</w:t>
            </w:r>
            <w:r>
              <w:rPr>
                <w:spacing w:val="-6"/>
                <w:sz w:val="20"/>
              </w:rPr>
              <w:t xml:space="preserve"> </w:t>
            </w:r>
            <w:r>
              <w:rPr>
                <w:sz w:val="20"/>
              </w:rPr>
              <w:t>agreed</w:t>
            </w:r>
            <w:r>
              <w:rPr>
                <w:spacing w:val="-7"/>
                <w:sz w:val="20"/>
              </w:rPr>
              <w:t xml:space="preserve"> </w:t>
            </w:r>
            <w:r>
              <w:rPr>
                <w:sz w:val="20"/>
              </w:rPr>
              <w:t xml:space="preserve">specification </w:t>
            </w:r>
            <w:r>
              <w:rPr>
                <w:spacing w:val="-2"/>
                <w:sz w:val="20"/>
              </w:rPr>
              <w:t>value.</w:t>
            </w:r>
          </w:p>
        </w:tc>
      </w:tr>
      <w:tr w:rsidR="00AF6C6D" w14:paraId="47736CA8" w14:textId="77777777">
        <w:trPr>
          <w:trHeight w:val="340"/>
        </w:trPr>
        <w:tc>
          <w:tcPr>
            <w:tcW w:w="2405" w:type="dxa"/>
            <w:tcBorders>
              <w:top w:val="single" w:sz="6" w:space="0" w:color="000000"/>
              <w:right w:val="single" w:sz="6" w:space="0" w:color="000000"/>
            </w:tcBorders>
            <w:shd w:val="clear" w:color="auto" w:fill="FF0000"/>
          </w:tcPr>
          <w:p w14:paraId="3A08C461" w14:textId="77777777" w:rsidR="00AF6C6D" w:rsidRDefault="00236D07">
            <w:pPr>
              <w:pStyle w:val="TableParagraph"/>
              <w:spacing w:before="83"/>
              <w:ind w:left="110"/>
              <w:rPr>
                <w:sz w:val="20"/>
              </w:rPr>
            </w:pPr>
            <w:r>
              <w:rPr>
                <w:spacing w:val="-2"/>
                <w:sz w:val="20"/>
              </w:rPr>
              <w:t>Unacceptable</w:t>
            </w:r>
            <w:r>
              <w:rPr>
                <w:spacing w:val="8"/>
                <w:sz w:val="20"/>
              </w:rPr>
              <w:t xml:space="preserve"> </w:t>
            </w:r>
            <w:r>
              <w:rPr>
                <w:spacing w:val="-2"/>
                <w:sz w:val="20"/>
              </w:rPr>
              <w:t>(red)</w:t>
            </w:r>
          </w:p>
        </w:tc>
        <w:tc>
          <w:tcPr>
            <w:tcW w:w="7225" w:type="dxa"/>
            <w:tcBorders>
              <w:top w:val="single" w:sz="6" w:space="0" w:color="000000"/>
              <w:left w:val="single" w:sz="6" w:space="0" w:color="000000"/>
            </w:tcBorders>
          </w:tcPr>
          <w:p w14:paraId="7D62841E" w14:textId="77777777" w:rsidR="00AF6C6D" w:rsidRDefault="00236D07">
            <w:pPr>
              <w:pStyle w:val="TableParagraph"/>
              <w:spacing w:before="83"/>
              <w:ind w:left="108"/>
              <w:rPr>
                <w:sz w:val="20"/>
              </w:rPr>
            </w:pPr>
            <w:r>
              <w:rPr>
                <w:sz w:val="20"/>
              </w:rPr>
              <w:t>Overall</w:t>
            </w:r>
            <w:r>
              <w:rPr>
                <w:spacing w:val="-10"/>
                <w:sz w:val="20"/>
              </w:rPr>
              <w:t xml:space="preserve"> </w:t>
            </w:r>
            <w:r>
              <w:rPr>
                <w:sz w:val="20"/>
              </w:rPr>
              <w:t>performance</w:t>
            </w:r>
            <w:r>
              <w:rPr>
                <w:spacing w:val="-9"/>
                <w:sz w:val="20"/>
              </w:rPr>
              <w:t xml:space="preserve"> </w:t>
            </w:r>
            <w:r>
              <w:rPr>
                <w:sz w:val="20"/>
              </w:rPr>
              <w:t>does</w:t>
            </w:r>
            <w:r>
              <w:rPr>
                <w:spacing w:val="-7"/>
                <w:sz w:val="20"/>
              </w:rPr>
              <w:t xml:space="preserve"> </w:t>
            </w:r>
            <w:r>
              <w:rPr>
                <w:sz w:val="20"/>
              </w:rPr>
              <w:t>not</w:t>
            </w:r>
            <w:r>
              <w:rPr>
                <w:spacing w:val="-9"/>
                <w:sz w:val="20"/>
              </w:rPr>
              <w:t xml:space="preserve"> </w:t>
            </w:r>
            <w:r>
              <w:rPr>
                <w:sz w:val="20"/>
              </w:rPr>
              <w:t>meet</w:t>
            </w:r>
            <w:r>
              <w:rPr>
                <w:spacing w:val="-7"/>
                <w:sz w:val="20"/>
              </w:rPr>
              <w:t xml:space="preserve"> </w:t>
            </w:r>
            <w:r>
              <w:rPr>
                <w:sz w:val="20"/>
              </w:rPr>
              <w:t>the</w:t>
            </w:r>
            <w:r>
              <w:rPr>
                <w:spacing w:val="-8"/>
                <w:sz w:val="20"/>
              </w:rPr>
              <w:t xml:space="preserve"> </w:t>
            </w:r>
            <w:r>
              <w:rPr>
                <w:sz w:val="20"/>
              </w:rPr>
              <w:t>agreed</w:t>
            </w:r>
            <w:r>
              <w:rPr>
                <w:spacing w:val="-10"/>
                <w:sz w:val="20"/>
              </w:rPr>
              <w:t xml:space="preserve"> </w:t>
            </w:r>
            <w:r>
              <w:rPr>
                <w:sz w:val="20"/>
              </w:rPr>
              <w:t>specification</w:t>
            </w:r>
            <w:r>
              <w:rPr>
                <w:spacing w:val="-8"/>
                <w:sz w:val="20"/>
              </w:rPr>
              <w:t xml:space="preserve"> </w:t>
            </w:r>
            <w:r>
              <w:rPr>
                <w:spacing w:val="-2"/>
                <w:sz w:val="20"/>
              </w:rPr>
              <w:t>value.</w:t>
            </w:r>
          </w:p>
        </w:tc>
      </w:tr>
    </w:tbl>
    <w:p w14:paraId="321C4951" w14:textId="77777777" w:rsidR="00AF6C6D" w:rsidRDefault="00AF6C6D">
      <w:pPr>
        <w:pStyle w:val="BodyText"/>
        <w:ind w:left="0"/>
      </w:pPr>
    </w:p>
    <w:p w14:paraId="02356B91" w14:textId="77777777" w:rsidR="00AF6C6D" w:rsidRDefault="00AF6C6D">
      <w:pPr>
        <w:pStyle w:val="BodyText"/>
        <w:spacing w:before="134"/>
        <w:ind w:left="0"/>
      </w:pPr>
    </w:p>
    <w:p w14:paraId="566C438F" w14:textId="77777777" w:rsidR="00AF6C6D" w:rsidRDefault="00236D07">
      <w:pPr>
        <w:pStyle w:val="BodyText"/>
        <w:spacing w:line="360" w:lineRule="auto"/>
        <w:ind w:right="719"/>
      </w:pPr>
      <w:r>
        <w:t xml:space="preserve">Control varieties are selected after discussion with BSPB and AHDB Cereals &amp; Oilseeds (as appropriate) from the AHDB Recommended List. For winter breadmaking </w:t>
      </w:r>
      <w:proofErr w:type="gramStart"/>
      <w:r>
        <w:t>wheats</w:t>
      </w:r>
      <w:proofErr w:type="gramEnd"/>
      <w:r>
        <w:t>, one control is usually</w:t>
      </w:r>
      <w:r>
        <w:rPr>
          <w:spacing w:val="-1"/>
        </w:rPr>
        <w:t xml:space="preserve"> </w:t>
      </w:r>
      <w:r>
        <w:t>the</w:t>
      </w:r>
      <w:r>
        <w:rPr>
          <w:spacing w:val="-2"/>
        </w:rPr>
        <w:t xml:space="preserve"> </w:t>
      </w:r>
      <w:r>
        <w:t>leading</w:t>
      </w:r>
      <w:r>
        <w:rPr>
          <w:spacing w:val="-4"/>
        </w:rPr>
        <w:t xml:space="preserve"> </w:t>
      </w:r>
      <w:r>
        <w:t>Group</w:t>
      </w:r>
      <w:r>
        <w:rPr>
          <w:spacing w:val="-2"/>
        </w:rPr>
        <w:t xml:space="preserve"> </w:t>
      </w:r>
      <w:r>
        <w:t>1</w:t>
      </w:r>
      <w:r>
        <w:rPr>
          <w:spacing w:val="-1"/>
        </w:rPr>
        <w:t xml:space="preserve"> </w:t>
      </w:r>
      <w:r>
        <w:t>variety</w:t>
      </w:r>
      <w:r>
        <w:rPr>
          <w:spacing w:val="-3"/>
        </w:rPr>
        <w:t xml:space="preserve"> </w:t>
      </w:r>
      <w:r>
        <w:t>of</w:t>
      </w:r>
      <w:r>
        <w:rPr>
          <w:spacing w:val="-3"/>
        </w:rPr>
        <w:t xml:space="preserve"> </w:t>
      </w:r>
      <w:r>
        <w:t>the</w:t>
      </w:r>
      <w:r>
        <w:rPr>
          <w:spacing w:val="-4"/>
        </w:rPr>
        <w:t xml:space="preserve"> </w:t>
      </w:r>
      <w:r>
        <w:t>time</w:t>
      </w:r>
      <w:r>
        <w:rPr>
          <w:spacing w:val="-4"/>
        </w:rPr>
        <w:t xml:space="preserve"> </w:t>
      </w:r>
      <w:r>
        <w:t>together</w:t>
      </w:r>
      <w:r>
        <w:rPr>
          <w:spacing w:val="-3"/>
        </w:rPr>
        <w:t xml:space="preserve"> </w:t>
      </w:r>
      <w:r>
        <w:t>with</w:t>
      </w:r>
      <w:r>
        <w:rPr>
          <w:spacing w:val="-2"/>
        </w:rPr>
        <w:t xml:space="preserve"> </w:t>
      </w:r>
      <w:r>
        <w:t>an</w:t>
      </w:r>
      <w:r>
        <w:rPr>
          <w:spacing w:val="-4"/>
        </w:rPr>
        <w:t xml:space="preserve"> </w:t>
      </w:r>
      <w:r>
        <w:t>example</w:t>
      </w:r>
      <w:r>
        <w:rPr>
          <w:spacing w:val="-4"/>
        </w:rPr>
        <w:t xml:space="preserve"> </w:t>
      </w:r>
      <w:r>
        <w:t>Group</w:t>
      </w:r>
      <w:r>
        <w:rPr>
          <w:spacing w:val="-4"/>
        </w:rPr>
        <w:t xml:space="preserve"> </w:t>
      </w:r>
      <w:r>
        <w:t>2</w:t>
      </w:r>
      <w:r>
        <w:rPr>
          <w:spacing w:val="-2"/>
        </w:rPr>
        <w:t xml:space="preserve"> </w:t>
      </w:r>
      <w:r>
        <w:t>variety</w:t>
      </w:r>
      <w:r>
        <w:rPr>
          <w:spacing w:val="-3"/>
        </w:rPr>
        <w:t xml:space="preserve"> </w:t>
      </w:r>
      <w:r>
        <w:t>(often</w:t>
      </w:r>
      <w:r>
        <w:rPr>
          <w:spacing w:val="-4"/>
        </w:rPr>
        <w:t xml:space="preserve"> </w:t>
      </w:r>
      <w:r>
        <w:t xml:space="preserve">at the lower end of the performance spectrum) </w:t>
      </w:r>
      <w:proofErr w:type="gramStart"/>
      <w:r>
        <w:t>in order to</w:t>
      </w:r>
      <w:proofErr w:type="gramEnd"/>
      <w:r>
        <w:t xml:space="preserve"> provide a range of comparators.</w:t>
      </w:r>
    </w:p>
    <w:p w14:paraId="1268B366" w14:textId="77777777" w:rsidR="00AF6C6D" w:rsidRDefault="00236D07">
      <w:pPr>
        <w:pStyle w:val="BodyText"/>
        <w:spacing w:before="119" w:line="362" w:lineRule="auto"/>
        <w:ind w:right="719"/>
      </w:pPr>
      <w:r>
        <w:t>Performance</w:t>
      </w:r>
      <w:r>
        <w:rPr>
          <w:spacing w:val="-4"/>
        </w:rPr>
        <w:t xml:space="preserve"> </w:t>
      </w:r>
      <w:r>
        <w:t>of</w:t>
      </w:r>
      <w:r>
        <w:rPr>
          <w:spacing w:val="-3"/>
        </w:rPr>
        <w:t xml:space="preserve"> </w:t>
      </w:r>
      <w:r>
        <w:t>new</w:t>
      </w:r>
      <w:r>
        <w:rPr>
          <w:spacing w:val="-3"/>
        </w:rPr>
        <w:t xml:space="preserve"> </w:t>
      </w:r>
      <w:r>
        <w:t>varieties</w:t>
      </w:r>
      <w:r>
        <w:rPr>
          <w:spacing w:val="-2"/>
        </w:rPr>
        <w:t xml:space="preserve"> </w:t>
      </w:r>
      <w:r>
        <w:t>will</w:t>
      </w:r>
      <w:r>
        <w:rPr>
          <w:spacing w:val="-3"/>
        </w:rPr>
        <w:t xml:space="preserve"> </w:t>
      </w:r>
      <w:r>
        <w:t>be</w:t>
      </w:r>
      <w:r>
        <w:rPr>
          <w:spacing w:val="-3"/>
        </w:rPr>
        <w:t xml:space="preserve"> </w:t>
      </w:r>
      <w:r>
        <w:t>compared</w:t>
      </w:r>
      <w:r>
        <w:rPr>
          <w:spacing w:val="-4"/>
        </w:rPr>
        <w:t xml:space="preserve"> </w:t>
      </w:r>
      <w:r>
        <w:t>to</w:t>
      </w:r>
      <w:r>
        <w:rPr>
          <w:spacing w:val="-4"/>
        </w:rPr>
        <w:t xml:space="preserve"> </w:t>
      </w:r>
      <w:r>
        <w:t>the</w:t>
      </w:r>
      <w:r>
        <w:rPr>
          <w:spacing w:val="-4"/>
        </w:rPr>
        <w:t xml:space="preserve"> </w:t>
      </w:r>
      <w:r>
        <w:t>results</w:t>
      </w:r>
      <w:r>
        <w:rPr>
          <w:spacing w:val="-2"/>
        </w:rPr>
        <w:t xml:space="preserve"> </w:t>
      </w:r>
      <w:r>
        <w:t>obtained</w:t>
      </w:r>
      <w:r>
        <w:rPr>
          <w:spacing w:val="-3"/>
        </w:rPr>
        <w:t xml:space="preserve"> </w:t>
      </w:r>
      <w:r>
        <w:t>from</w:t>
      </w:r>
      <w:r>
        <w:rPr>
          <w:spacing w:val="-3"/>
        </w:rPr>
        <w:t xml:space="preserve"> </w:t>
      </w:r>
      <w:r>
        <w:t>these</w:t>
      </w:r>
      <w:r>
        <w:rPr>
          <w:spacing w:val="-4"/>
        </w:rPr>
        <w:t xml:space="preserve"> </w:t>
      </w:r>
      <w:r>
        <w:t xml:space="preserve">varieties. Currently, the breadmaking controls are Skyfall and KWS </w:t>
      </w:r>
      <w:proofErr w:type="spellStart"/>
      <w:r>
        <w:t>Extase</w:t>
      </w:r>
      <w:proofErr w:type="spellEnd"/>
      <w:r>
        <w:t>.</w:t>
      </w:r>
    </w:p>
    <w:p w14:paraId="55B7107E" w14:textId="77777777" w:rsidR="00AF6C6D" w:rsidRDefault="00AF6C6D">
      <w:pPr>
        <w:pStyle w:val="BodyText"/>
        <w:spacing w:line="362" w:lineRule="auto"/>
        <w:sectPr w:rsidR="00AF6C6D">
          <w:pgSz w:w="11910" w:h="16840"/>
          <w:pgMar w:top="1040" w:right="425" w:bottom="1340" w:left="708" w:header="0" w:footer="1150" w:gutter="0"/>
          <w:cols w:space="720"/>
        </w:sectPr>
      </w:pPr>
    </w:p>
    <w:p w14:paraId="6B0093B4" w14:textId="77777777" w:rsidR="00AF6C6D" w:rsidRDefault="00236D07">
      <w:pPr>
        <w:pStyle w:val="BodyText"/>
        <w:spacing w:before="74" w:line="360" w:lineRule="auto"/>
        <w:ind w:right="719"/>
      </w:pPr>
      <w:r>
        <w:lastRenderedPageBreak/>
        <w:t>For spring breadmaking wheats, VWG previously only assessed a Group 1 control, but going forward</w:t>
      </w:r>
      <w:r>
        <w:rPr>
          <w:spacing w:val="-3"/>
        </w:rPr>
        <w:t xml:space="preserve"> </w:t>
      </w:r>
      <w:r>
        <w:t>will</w:t>
      </w:r>
      <w:r>
        <w:rPr>
          <w:spacing w:val="-1"/>
        </w:rPr>
        <w:t xml:space="preserve"> </w:t>
      </w:r>
      <w:r>
        <w:t>assess a</w:t>
      </w:r>
      <w:r>
        <w:rPr>
          <w:spacing w:val="-5"/>
        </w:rPr>
        <w:t xml:space="preserve"> </w:t>
      </w:r>
      <w:r>
        <w:t>Group</w:t>
      </w:r>
      <w:r>
        <w:rPr>
          <w:spacing w:val="-1"/>
        </w:rPr>
        <w:t xml:space="preserve"> </w:t>
      </w:r>
      <w:r>
        <w:t>1 control</w:t>
      </w:r>
      <w:r>
        <w:rPr>
          <w:spacing w:val="-4"/>
        </w:rPr>
        <w:t xml:space="preserve"> </w:t>
      </w:r>
      <w:r>
        <w:t>(KWS</w:t>
      </w:r>
      <w:r>
        <w:rPr>
          <w:spacing w:val="-3"/>
        </w:rPr>
        <w:t xml:space="preserve"> </w:t>
      </w:r>
      <w:r>
        <w:t>Ladum)</w:t>
      </w:r>
      <w:r>
        <w:rPr>
          <w:spacing w:val="-1"/>
        </w:rPr>
        <w:t xml:space="preserve"> </w:t>
      </w:r>
      <w:r>
        <w:t>and</w:t>
      </w:r>
      <w:r>
        <w:rPr>
          <w:spacing w:val="-1"/>
        </w:rPr>
        <w:t xml:space="preserve"> </w:t>
      </w:r>
      <w:r>
        <w:t>a</w:t>
      </w:r>
      <w:r>
        <w:rPr>
          <w:spacing w:val="-3"/>
        </w:rPr>
        <w:t xml:space="preserve"> </w:t>
      </w:r>
      <w:r>
        <w:t>Group</w:t>
      </w:r>
      <w:r>
        <w:rPr>
          <w:spacing w:val="-3"/>
        </w:rPr>
        <w:t xml:space="preserve"> </w:t>
      </w:r>
      <w:r>
        <w:t>2</w:t>
      </w:r>
      <w:r>
        <w:rPr>
          <w:spacing w:val="-1"/>
        </w:rPr>
        <w:t xml:space="preserve"> </w:t>
      </w:r>
      <w:r>
        <w:t>control</w:t>
      </w:r>
      <w:r>
        <w:rPr>
          <w:spacing w:val="-2"/>
        </w:rPr>
        <w:t xml:space="preserve"> </w:t>
      </w:r>
      <w:r>
        <w:t>(KWS</w:t>
      </w:r>
      <w:r>
        <w:rPr>
          <w:spacing w:val="-1"/>
        </w:rPr>
        <w:t xml:space="preserve"> </w:t>
      </w:r>
      <w:r>
        <w:t>Cochise).</w:t>
      </w:r>
      <w:r>
        <w:rPr>
          <w:spacing w:val="-2"/>
        </w:rPr>
        <w:t xml:space="preserve"> </w:t>
      </w:r>
      <w:r>
        <w:t>Mulika will</w:t>
      </w:r>
      <w:r>
        <w:rPr>
          <w:spacing w:val="-5"/>
        </w:rPr>
        <w:t xml:space="preserve"> </w:t>
      </w:r>
      <w:r>
        <w:t>be</w:t>
      </w:r>
      <w:r>
        <w:rPr>
          <w:spacing w:val="-3"/>
        </w:rPr>
        <w:t xml:space="preserve"> </w:t>
      </w:r>
      <w:r>
        <w:t>included</w:t>
      </w:r>
      <w:r>
        <w:rPr>
          <w:spacing w:val="-3"/>
        </w:rPr>
        <w:t xml:space="preserve"> </w:t>
      </w:r>
      <w:r>
        <w:t>as</w:t>
      </w:r>
      <w:r>
        <w:rPr>
          <w:spacing w:val="-3"/>
        </w:rPr>
        <w:t xml:space="preserve"> </w:t>
      </w:r>
      <w:r>
        <w:t>the</w:t>
      </w:r>
      <w:r>
        <w:rPr>
          <w:spacing w:val="-5"/>
        </w:rPr>
        <w:t xml:space="preserve"> </w:t>
      </w:r>
      <w:r>
        <w:t>Group</w:t>
      </w:r>
      <w:r>
        <w:rPr>
          <w:spacing w:val="-3"/>
        </w:rPr>
        <w:t xml:space="preserve"> </w:t>
      </w:r>
      <w:r>
        <w:t>1</w:t>
      </w:r>
      <w:r>
        <w:rPr>
          <w:spacing w:val="-5"/>
        </w:rPr>
        <w:t xml:space="preserve"> </w:t>
      </w:r>
      <w:r>
        <w:t>control</w:t>
      </w:r>
      <w:r>
        <w:rPr>
          <w:spacing w:val="-3"/>
        </w:rPr>
        <w:t xml:space="preserve"> </w:t>
      </w:r>
      <w:r>
        <w:t>for</w:t>
      </w:r>
      <w:r>
        <w:rPr>
          <w:spacing w:val="-4"/>
        </w:rPr>
        <w:t xml:space="preserve"> </w:t>
      </w:r>
      <w:r>
        <w:t>one</w:t>
      </w:r>
      <w:r>
        <w:rPr>
          <w:spacing w:val="-5"/>
        </w:rPr>
        <w:t xml:space="preserve"> </w:t>
      </w:r>
      <w:r>
        <w:t>more</w:t>
      </w:r>
      <w:r>
        <w:rPr>
          <w:spacing w:val="-2"/>
        </w:rPr>
        <w:t xml:space="preserve"> </w:t>
      </w:r>
      <w:r>
        <w:t>year</w:t>
      </w:r>
      <w:r>
        <w:rPr>
          <w:spacing w:val="-2"/>
        </w:rPr>
        <w:t xml:space="preserve"> </w:t>
      </w:r>
      <w:r>
        <w:t>as</w:t>
      </w:r>
      <w:r>
        <w:rPr>
          <w:spacing w:val="-5"/>
        </w:rPr>
        <w:t xml:space="preserve"> </w:t>
      </w:r>
      <w:r>
        <w:t>the</w:t>
      </w:r>
      <w:r>
        <w:rPr>
          <w:spacing w:val="-7"/>
        </w:rPr>
        <w:t xml:space="preserve"> </w:t>
      </w:r>
      <w:r>
        <w:t>transition</w:t>
      </w:r>
      <w:r>
        <w:rPr>
          <w:spacing w:val="-5"/>
        </w:rPr>
        <w:t xml:space="preserve"> </w:t>
      </w:r>
      <w:r>
        <w:t>to</w:t>
      </w:r>
      <w:r>
        <w:rPr>
          <w:spacing w:val="-5"/>
        </w:rPr>
        <w:t xml:space="preserve"> </w:t>
      </w:r>
      <w:r>
        <w:t>KWS</w:t>
      </w:r>
      <w:r>
        <w:rPr>
          <w:spacing w:val="-3"/>
        </w:rPr>
        <w:t xml:space="preserve"> </w:t>
      </w:r>
      <w:r>
        <w:t>Ladum</w:t>
      </w:r>
      <w:r>
        <w:rPr>
          <w:spacing w:val="-4"/>
        </w:rPr>
        <w:t xml:space="preserve"> </w:t>
      </w:r>
      <w:r>
        <w:t>is</w:t>
      </w:r>
      <w:r>
        <w:rPr>
          <w:spacing w:val="-4"/>
        </w:rPr>
        <w:t xml:space="preserve"> </w:t>
      </w:r>
      <w:r>
        <w:rPr>
          <w:spacing w:val="-2"/>
        </w:rPr>
        <w:t>made.</w:t>
      </w:r>
    </w:p>
    <w:p w14:paraId="102F49BE" w14:textId="77777777" w:rsidR="00AF6C6D" w:rsidRDefault="00236D07">
      <w:pPr>
        <w:pStyle w:val="BodyText"/>
        <w:spacing w:before="122"/>
      </w:pPr>
      <w:r>
        <w:t>A</w:t>
      </w:r>
      <w:r>
        <w:rPr>
          <w:spacing w:val="-8"/>
        </w:rPr>
        <w:t xml:space="preserve"> </w:t>
      </w:r>
      <w:r>
        <w:t>modified</w:t>
      </w:r>
      <w:r>
        <w:rPr>
          <w:spacing w:val="-7"/>
        </w:rPr>
        <w:t xml:space="preserve"> </w:t>
      </w:r>
      <w:proofErr w:type="spellStart"/>
      <w:r>
        <w:t>colour</w:t>
      </w:r>
      <w:proofErr w:type="spellEnd"/>
      <w:r>
        <w:rPr>
          <w:spacing w:val="-4"/>
        </w:rPr>
        <w:t xml:space="preserve"> </w:t>
      </w:r>
      <w:r>
        <w:t>system</w:t>
      </w:r>
      <w:r>
        <w:rPr>
          <w:spacing w:val="-6"/>
        </w:rPr>
        <w:t xml:space="preserve"> </w:t>
      </w:r>
      <w:r>
        <w:t>for</w:t>
      </w:r>
      <w:r>
        <w:rPr>
          <w:spacing w:val="-6"/>
        </w:rPr>
        <w:t xml:space="preserve"> </w:t>
      </w:r>
      <w:r>
        <w:t>grading</w:t>
      </w:r>
      <w:r>
        <w:rPr>
          <w:spacing w:val="-5"/>
        </w:rPr>
        <w:t xml:space="preserve"> </w:t>
      </w:r>
      <w:r>
        <w:t>each</w:t>
      </w:r>
      <w:r>
        <w:rPr>
          <w:spacing w:val="-5"/>
        </w:rPr>
        <w:t xml:space="preserve"> </w:t>
      </w:r>
      <w:r>
        <w:t>biscuit-making</w:t>
      </w:r>
      <w:r>
        <w:rPr>
          <w:spacing w:val="-7"/>
        </w:rPr>
        <w:t xml:space="preserve"> </w:t>
      </w:r>
      <w:r>
        <w:t>variety</w:t>
      </w:r>
      <w:r>
        <w:rPr>
          <w:spacing w:val="-4"/>
        </w:rPr>
        <w:t xml:space="preserve"> </w:t>
      </w:r>
      <w:r>
        <w:t>is</w:t>
      </w:r>
      <w:r>
        <w:rPr>
          <w:spacing w:val="-7"/>
        </w:rPr>
        <w:t xml:space="preserve"> </w:t>
      </w:r>
      <w:r>
        <w:t>based</w:t>
      </w:r>
      <w:r>
        <w:rPr>
          <w:spacing w:val="-5"/>
        </w:rPr>
        <w:t xml:space="preserve"> </w:t>
      </w:r>
      <w:r>
        <w:t>on</w:t>
      </w:r>
      <w:r>
        <w:rPr>
          <w:spacing w:val="-7"/>
        </w:rPr>
        <w:t xml:space="preserve"> </w:t>
      </w:r>
      <w:r>
        <w:t>the</w:t>
      </w:r>
      <w:r>
        <w:rPr>
          <w:spacing w:val="-7"/>
        </w:rPr>
        <w:t xml:space="preserve"> </w:t>
      </w:r>
      <w:r>
        <w:t>following</w:t>
      </w:r>
      <w:r>
        <w:rPr>
          <w:spacing w:val="-5"/>
        </w:rPr>
        <w:t xml:space="preserve"> </w:t>
      </w:r>
      <w:r>
        <w:rPr>
          <w:spacing w:val="-2"/>
        </w:rPr>
        <w:t>criteria:</w:t>
      </w:r>
    </w:p>
    <w:p w14:paraId="012CC07D" w14:textId="77777777" w:rsidR="00AF6C6D" w:rsidRDefault="00AF6C6D">
      <w:pPr>
        <w:pStyle w:val="BodyText"/>
        <w:ind w:left="0"/>
        <w:rPr>
          <w:sz w:val="20"/>
        </w:rPr>
      </w:pPr>
    </w:p>
    <w:p w14:paraId="2CE1334F" w14:textId="77777777" w:rsidR="00AF6C6D" w:rsidRDefault="00AF6C6D">
      <w:pPr>
        <w:pStyle w:val="BodyText"/>
        <w:spacing w:before="165" w:after="1"/>
        <w:ind w:left="0"/>
        <w:rPr>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800"/>
      </w:tblGrid>
      <w:tr w:rsidR="00AF6C6D" w14:paraId="309D361C" w14:textId="77777777">
        <w:trPr>
          <w:trHeight w:val="498"/>
        </w:trPr>
        <w:tc>
          <w:tcPr>
            <w:tcW w:w="2830" w:type="dxa"/>
          </w:tcPr>
          <w:p w14:paraId="567A2482" w14:textId="77777777" w:rsidR="00AF6C6D" w:rsidRDefault="00236D07" w:rsidP="00B67569">
            <w:pPr>
              <w:pStyle w:val="Tableheading"/>
            </w:pPr>
            <w:r>
              <w:t>Colour</w:t>
            </w:r>
            <w:r>
              <w:rPr>
                <w:spacing w:val="-7"/>
              </w:rPr>
              <w:t xml:space="preserve"> </w:t>
            </w:r>
            <w:r>
              <w:rPr>
                <w:spacing w:val="-4"/>
              </w:rPr>
              <w:t>code</w:t>
            </w:r>
          </w:p>
        </w:tc>
        <w:tc>
          <w:tcPr>
            <w:tcW w:w="6800" w:type="dxa"/>
          </w:tcPr>
          <w:p w14:paraId="26D76728" w14:textId="77777777" w:rsidR="00AF6C6D" w:rsidRDefault="00236D07" w:rsidP="00B67569">
            <w:pPr>
              <w:pStyle w:val="Tableheading"/>
            </w:pPr>
            <w:r>
              <w:t>Ranking</w:t>
            </w:r>
            <w:r>
              <w:rPr>
                <w:spacing w:val="-3"/>
              </w:rPr>
              <w:t xml:space="preserve"> </w:t>
            </w:r>
            <w:r>
              <w:rPr>
                <w:spacing w:val="-2"/>
              </w:rPr>
              <w:t>criteria</w:t>
            </w:r>
          </w:p>
        </w:tc>
      </w:tr>
      <w:tr w:rsidR="00AF6C6D" w14:paraId="596B5091" w14:textId="77777777">
        <w:trPr>
          <w:trHeight w:val="340"/>
        </w:trPr>
        <w:tc>
          <w:tcPr>
            <w:tcW w:w="2830" w:type="dxa"/>
            <w:shd w:val="clear" w:color="auto" w:fill="00AF50"/>
          </w:tcPr>
          <w:p w14:paraId="1A319C14" w14:textId="77777777" w:rsidR="00AF6C6D" w:rsidRDefault="00236D07">
            <w:pPr>
              <w:pStyle w:val="TableParagraph"/>
              <w:spacing w:before="86"/>
              <w:ind w:left="110"/>
              <w:rPr>
                <w:sz w:val="20"/>
              </w:rPr>
            </w:pPr>
            <w:r>
              <w:rPr>
                <w:spacing w:val="-2"/>
                <w:sz w:val="20"/>
              </w:rPr>
              <w:t>Acceptable</w:t>
            </w:r>
            <w:r>
              <w:rPr>
                <w:spacing w:val="5"/>
                <w:sz w:val="20"/>
              </w:rPr>
              <w:t xml:space="preserve"> </w:t>
            </w:r>
            <w:r>
              <w:rPr>
                <w:spacing w:val="-2"/>
                <w:sz w:val="20"/>
              </w:rPr>
              <w:t>(green)</w:t>
            </w:r>
          </w:p>
        </w:tc>
        <w:tc>
          <w:tcPr>
            <w:tcW w:w="6800" w:type="dxa"/>
          </w:tcPr>
          <w:p w14:paraId="7C3D5ED0" w14:textId="77777777" w:rsidR="00AF6C6D" w:rsidRDefault="00236D07">
            <w:pPr>
              <w:pStyle w:val="TableParagraph"/>
              <w:spacing w:before="86"/>
              <w:ind w:left="110"/>
              <w:rPr>
                <w:sz w:val="20"/>
              </w:rPr>
            </w:pPr>
            <w:r>
              <w:rPr>
                <w:sz w:val="20"/>
              </w:rPr>
              <w:t>Overall</w:t>
            </w:r>
            <w:r>
              <w:rPr>
                <w:spacing w:val="-10"/>
                <w:sz w:val="20"/>
              </w:rPr>
              <w:t xml:space="preserve"> </w:t>
            </w:r>
            <w:r>
              <w:rPr>
                <w:sz w:val="20"/>
              </w:rPr>
              <w:t>performance</w:t>
            </w:r>
            <w:r>
              <w:rPr>
                <w:spacing w:val="-9"/>
                <w:sz w:val="20"/>
              </w:rPr>
              <w:t xml:space="preserve"> </w:t>
            </w:r>
            <w:r>
              <w:rPr>
                <w:sz w:val="20"/>
              </w:rPr>
              <w:t>fully</w:t>
            </w:r>
            <w:r>
              <w:rPr>
                <w:spacing w:val="-8"/>
                <w:sz w:val="20"/>
              </w:rPr>
              <w:t xml:space="preserve"> </w:t>
            </w:r>
            <w:r>
              <w:rPr>
                <w:sz w:val="20"/>
              </w:rPr>
              <w:t>meets</w:t>
            </w:r>
            <w:r>
              <w:rPr>
                <w:spacing w:val="-8"/>
                <w:sz w:val="20"/>
              </w:rPr>
              <w:t xml:space="preserve"> </w:t>
            </w:r>
            <w:r>
              <w:rPr>
                <w:sz w:val="20"/>
              </w:rPr>
              <w:t>the</w:t>
            </w:r>
            <w:r>
              <w:rPr>
                <w:spacing w:val="-9"/>
                <w:sz w:val="20"/>
              </w:rPr>
              <w:t xml:space="preserve"> </w:t>
            </w:r>
            <w:r>
              <w:rPr>
                <w:sz w:val="20"/>
              </w:rPr>
              <w:t>agreed</w:t>
            </w:r>
            <w:r>
              <w:rPr>
                <w:spacing w:val="-9"/>
                <w:sz w:val="20"/>
              </w:rPr>
              <w:t xml:space="preserve"> </w:t>
            </w:r>
            <w:r>
              <w:rPr>
                <w:sz w:val="20"/>
              </w:rPr>
              <w:t>specification</w:t>
            </w:r>
            <w:r>
              <w:rPr>
                <w:spacing w:val="-9"/>
                <w:sz w:val="20"/>
              </w:rPr>
              <w:t xml:space="preserve"> </w:t>
            </w:r>
            <w:r>
              <w:rPr>
                <w:spacing w:val="-2"/>
                <w:sz w:val="20"/>
              </w:rPr>
              <w:t>value.</w:t>
            </w:r>
          </w:p>
        </w:tc>
      </w:tr>
      <w:tr w:rsidR="00AF6C6D" w14:paraId="3B345B13" w14:textId="77777777">
        <w:trPr>
          <w:trHeight w:val="520"/>
        </w:trPr>
        <w:tc>
          <w:tcPr>
            <w:tcW w:w="2830" w:type="dxa"/>
            <w:shd w:val="clear" w:color="auto" w:fill="92D050"/>
          </w:tcPr>
          <w:p w14:paraId="04FEA006" w14:textId="77777777" w:rsidR="00AF6C6D" w:rsidRDefault="00236D07">
            <w:pPr>
              <w:pStyle w:val="TableParagraph"/>
              <w:spacing w:before="174"/>
              <w:ind w:left="110"/>
              <w:rPr>
                <w:sz w:val="20"/>
              </w:rPr>
            </w:pPr>
            <w:r>
              <w:rPr>
                <w:sz w:val="20"/>
              </w:rPr>
              <w:t>Intermediate</w:t>
            </w:r>
            <w:r>
              <w:rPr>
                <w:spacing w:val="-11"/>
                <w:sz w:val="20"/>
              </w:rPr>
              <w:t xml:space="preserve"> </w:t>
            </w:r>
            <w:r>
              <w:rPr>
                <w:sz w:val="20"/>
              </w:rPr>
              <w:t>(light</w:t>
            </w:r>
            <w:r>
              <w:rPr>
                <w:spacing w:val="-9"/>
                <w:sz w:val="20"/>
              </w:rPr>
              <w:t xml:space="preserve"> </w:t>
            </w:r>
            <w:r>
              <w:rPr>
                <w:spacing w:val="-2"/>
                <w:sz w:val="20"/>
              </w:rPr>
              <w:t>green)</w:t>
            </w:r>
          </w:p>
        </w:tc>
        <w:tc>
          <w:tcPr>
            <w:tcW w:w="6800" w:type="dxa"/>
          </w:tcPr>
          <w:p w14:paraId="374DB563" w14:textId="77777777" w:rsidR="00AF6C6D" w:rsidRDefault="00236D07">
            <w:pPr>
              <w:pStyle w:val="TableParagraph"/>
              <w:spacing w:before="41" w:line="230" w:lineRule="atLeast"/>
              <w:ind w:left="110"/>
              <w:rPr>
                <w:sz w:val="20"/>
              </w:rPr>
            </w:pPr>
            <w:r>
              <w:rPr>
                <w:sz w:val="20"/>
              </w:rPr>
              <w:t>Overall</w:t>
            </w:r>
            <w:r>
              <w:rPr>
                <w:spacing w:val="-7"/>
                <w:sz w:val="20"/>
              </w:rPr>
              <w:t xml:space="preserve"> </w:t>
            </w:r>
            <w:r>
              <w:rPr>
                <w:sz w:val="20"/>
              </w:rPr>
              <w:t>performance</w:t>
            </w:r>
            <w:r>
              <w:rPr>
                <w:spacing w:val="-5"/>
                <w:sz w:val="20"/>
              </w:rPr>
              <w:t xml:space="preserve"> </w:t>
            </w:r>
            <w:r>
              <w:rPr>
                <w:sz w:val="20"/>
              </w:rPr>
              <w:t>is</w:t>
            </w:r>
            <w:r>
              <w:rPr>
                <w:spacing w:val="-6"/>
                <w:sz w:val="20"/>
              </w:rPr>
              <w:t xml:space="preserve"> </w:t>
            </w:r>
            <w:r>
              <w:rPr>
                <w:sz w:val="20"/>
              </w:rPr>
              <w:t>borderline</w:t>
            </w:r>
            <w:r>
              <w:rPr>
                <w:spacing w:val="-6"/>
                <w:sz w:val="20"/>
              </w:rPr>
              <w:t xml:space="preserve"> </w:t>
            </w:r>
            <w:r>
              <w:rPr>
                <w:sz w:val="20"/>
              </w:rPr>
              <w:t>in</w:t>
            </w:r>
            <w:r>
              <w:rPr>
                <w:spacing w:val="-5"/>
                <w:sz w:val="20"/>
              </w:rPr>
              <w:t xml:space="preserve"> </w:t>
            </w:r>
            <w:r>
              <w:rPr>
                <w:sz w:val="20"/>
              </w:rPr>
              <w:t>terms</w:t>
            </w:r>
            <w:r>
              <w:rPr>
                <w:spacing w:val="-6"/>
                <w:sz w:val="20"/>
              </w:rPr>
              <w:t xml:space="preserve"> </w:t>
            </w:r>
            <w:r>
              <w:rPr>
                <w:sz w:val="20"/>
              </w:rPr>
              <w:t>of</w:t>
            </w:r>
            <w:r>
              <w:rPr>
                <w:spacing w:val="-5"/>
                <w:sz w:val="20"/>
              </w:rPr>
              <w:t xml:space="preserve"> </w:t>
            </w:r>
            <w:r>
              <w:rPr>
                <w:sz w:val="20"/>
              </w:rPr>
              <w:t>meeting</w:t>
            </w:r>
            <w:r>
              <w:rPr>
                <w:spacing w:val="-6"/>
                <w:sz w:val="20"/>
              </w:rPr>
              <w:t xml:space="preserve"> </w:t>
            </w:r>
            <w:r>
              <w:rPr>
                <w:sz w:val="20"/>
              </w:rPr>
              <w:t>agreed</w:t>
            </w:r>
            <w:r>
              <w:rPr>
                <w:spacing w:val="-6"/>
                <w:sz w:val="20"/>
              </w:rPr>
              <w:t xml:space="preserve"> </w:t>
            </w:r>
            <w:r>
              <w:rPr>
                <w:sz w:val="20"/>
              </w:rPr>
              <w:t xml:space="preserve">specification </w:t>
            </w:r>
            <w:r>
              <w:rPr>
                <w:spacing w:val="-2"/>
                <w:sz w:val="20"/>
              </w:rPr>
              <w:t>value.</w:t>
            </w:r>
          </w:p>
        </w:tc>
      </w:tr>
      <w:tr w:rsidR="00AF6C6D" w14:paraId="5BAB84D2" w14:textId="77777777">
        <w:trPr>
          <w:trHeight w:val="340"/>
        </w:trPr>
        <w:tc>
          <w:tcPr>
            <w:tcW w:w="2830" w:type="dxa"/>
            <w:shd w:val="clear" w:color="auto" w:fill="FF0000"/>
          </w:tcPr>
          <w:p w14:paraId="6296C603" w14:textId="77777777" w:rsidR="00AF6C6D" w:rsidRDefault="00236D07">
            <w:pPr>
              <w:pStyle w:val="TableParagraph"/>
              <w:spacing w:before="83"/>
              <w:ind w:left="110"/>
              <w:rPr>
                <w:sz w:val="20"/>
              </w:rPr>
            </w:pPr>
            <w:r>
              <w:rPr>
                <w:spacing w:val="-2"/>
                <w:sz w:val="20"/>
              </w:rPr>
              <w:t>Unacceptable</w:t>
            </w:r>
            <w:r>
              <w:rPr>
                <w:spacing w:val="8"/>
                <w:sz w:val="20"/>
              </w:rPr>
              <w:t xml:space="preserve"> </w:t>
            </w:r>
            <w:r>
              <w:rPr>
                <w:spacing w:val="-2"/>
                <w:sz w:val="20"/>
              </w:rPr>
              <w:t>(red)</w:t>
            </w:r>
          </w:p>
        </w:tc>
        <w:tc>
          <w:tcPr>
            <w:tcW w:w="6800" w:type="dxa"/>
          </w:tcPr>
          <w:p w14:paraId="4D374053" w14:textId="77777777" w:rsidR="00AF6C6D" w:rsidRDefault="00236D07">
            <w:pPr>
              <w:pStyle w:val="TableParagraph"/>
              <w:spacing w:before="83"/>
              <w:ind w:left="110"/>
              <w:rPr>
                <w:sz w:val="20"/>
              </w:rPr>
            </w:pPr>
            <w:r>
              <w:rPr>
                <w:sz w:val="20"/>
              </w:rPr>
              <w:t>Overall</w:t>
            </w:r>
            <w:r>
              <w:rPr>
                <w:spacing w:val="-10"/>
                <w:sz w:val="20"/>
              </w:rPr>
              <w:t xml:space="preserve"> </w:t>
            </w:r>
            <w:r>
              <w:rPr>
                <w:sz w:val="20"/>
              </w:rPr>
              <w:t>performance</w:t>
            </w:r>
            <w:r>
              <w:rPr>
                <w:spacing w:val="-9"/>
                <w:sz w:val="20"/>
              </w:rPr>
              <w:t xml:space="preserve"> </w:t>
            </w:r>
            <w:r>
              <w:rPr>
                <w:sz w:val="20"/>
              </w:rPr>
              <w:t>does</w:t>
            </w:r>
            <w:r>
              <w:rPr>
                <w:spacing w:val="-7"/>
                <w:sz w:val="20"/>
              </w:rPr>
              <w:t xml:space="preserve"> </w:t>
            </w:r>
            <w:r>
              <w:rPr>
                <w:sz w:val="20"/>
              </w:rPr>
              <w:t>not</w:t>
            </w:r>
            <w:r>
              <w:rPr>
                <w:spacing w:val="-9"/>
                <w:sz w:val="20"/>
              </w:rPr>
              <w:t xml:space="preserve"> </w:t>
            </w:r>
            <w:r>
              <w:rPr>
                <w:sz w:val="20"/>
              </w:rPr>
              <w:t>meet</w:t>
            </w:r>
            <w:r>
              <w:rPr>
                <w:spacing w:val="-7"/>
                <w:sz w:val="20"/>
              </w:rPr>
              <w:t xml:space="preserve"> </w:t>
            </w:r>
            <w:r>
              <w:rPr>
                <w:sz w:val="20"/>
              </w:rPr>
              <w:t>the</w:t>
            </w:r>
            <w:r>
              <w:rPr>
                <w:spacing w:val="-8"/>
                <w:sz w:val="20"/>
              </w:rPr>
              <w:t xml:space="preserve"> </w:t>
            </w:r>
            <w:r>
              <w:rPr>
                <w:sz w:val="20"/>
              </w:rPr>
              <w:t>agreed</w:t>
            </w:r>
            <w:r>
              <w:rPr>
                <w:spacing w:val="-10"/>
                <w:sz w:val="20"/>
              </w:rPr>
              <w:t xml:space="preserve"> </w:t>
            </w:r>
            <w:r>
              <w:rPr>
                <w:sz w:val="20"/>
              </w:rPr>
              <w:t>specification</w:t>
            </w:r>
            <w:r>
              <w:rPr>
                <w:spacing w:val="-8"/>
                <w:sz w:val="20"/>
              </w:rPr>
              <w:t xml:space="preserve"> </w:t>
            </w:r>
            <w:r>
              <w:rPr>
                <w:spacing w:val="-2"/>
                <w:sz w:val="20"/>
              </w:rPr>
              <w:t>value.</w:t>
            </w:r>
          </w:p>
        </w:tc>
      </w:tr>
    </w:tbl>
    <w:p w14:paraId="5E134FDE" w14:textId="77777777" w:rsidR="00AF6C6D" w:rsidRDefault="00AF6C6D">
      <w:pPr>
        <w:pStyle w:val="BodyText"/>
        <w:ind w:left="0"/>
      </w:pPr>
    </w:p>
    <w:p w14:paraId="25EBE0DA" w14:textId="77777777" w:rsidR="00AF6C6D" w:rsidRDefault="00AF6C6D">
      <w:pPr>
        <w:pStyle w:val="BodyText"/>
        <w:ind w:left="0"/>
      </w:pPr>
    </w:p>
    <w:p w14:paraId="651DBF91" w14:textId="77777777" w:rsidR="00AF6C6D" w:rsidRDefault="00AF6C6D">
      <w:pPr>
        <w:pStyle w:val="BodyText"/>
        <w:spacing w:before="1"/>
        <w:ind w:left="0"/>
      </w:pPr>
    </w:p>
    <w:p w14:paraId="414B1C9B" w14:textId="77777777" w:rsidR="00AF6C6D" w:rsidRDefault="00236D07">
      <w:pPr>
        <w:pStyle w:val="BodyText"/>
        <w:spacing w:line="360" w:lineRule="auto"/>
        <w:ind w:right="719"/>
      </w:pPr>
      <w:r>
        <w:t xml:space="preserve">Control varieties are selected after discussion with BSPB and AHDB Cereals &amp; Oilseeds (as appropriate) from the AHDB Recommended List. For biscuit </w:t>
      </w:r>
      <w:proofErr w:type="gramStart"/>
      <w:r>
        <w:t>wheats</w:t>
      </w:r>
      <w:proofErr w:type="gramEnd"/>
      <w:r>
        <w:t>, the control is usually the leading</w:t>
      </w:r>
      <w:r>
        <w:rPr>
          <w:spacing w:val="-2"/>
        </w:rPr>
        <w:t xml:space="preserve"> </w:t>
      </w:r>
      <w:r>
        <w:t>Group</w:t>
      </w:r>
      <w:r>
        <w:rPr>
          <w:spacing w:val="-4"/>
        </w:rPr>
        <w:t xml:space="preserve"> </w:t>
      </w:r>
      <w:r>
        <w:t>3</w:t>
      </w:r>
      <w:r>
        <w:rPr>
          <w:spacing w:val="-2"/>
        </w:rPr>
        <w:t xml:space="preserve"> </w:t>
      </w:r>
      <w:r>
        <w:t>variety</w:t>
      </w:r>
      <w:r>
        <w:rPr>
          <w:spacing w:val="-5"/>
        </w:rPr>
        <w:t xml:space="preserve"> </w:t>
      </w:r>
      <w:r>
        <w:t>of</w:t>
      </w:r>
      <w:r>
        <w:rPr>
          <w:spacing w:val="-3"/>
        </w:rPr>
        <w:t xml:space="preserve"> </w:t>
      </w:r>
      <w:r>
        <w:t>the</w:t>
      </w:r>
      <w:r>
        <w:rPr>
          <w:spacing w:val="-4"/>
        </w:rPr>
        <w:t xml:space="preserve"> </w:t>
      </w:r>
      <w:r>
        <w:t>time. Performance</w:t>
      </w:r>
      <w:r>
        <w:rPr>
          <w:spacing w:val="-4"/>
        </w:rPr>
        <w:t xml:space="preserve"> </w:t>
      </w:r>
      <w:r>
        <w:t>of</w:t>
      </w:r>
      <w:r>
        <w:rPr>
          <w:spacing w:val="-3"/>
        </w:rPr>
        <w:t xml:space="preserve"> </w:t>
      </w:r>
      <w:r>
        <w:t>new</w:t>
      </w:r>
      <w:r>
        <w:rPr>
          <w:spacing w:val="-2"/>
        </w:rPr>
        <w:t xml:space="preserve"> </w:t>
      </w:r>
      <w:r>
        <w:t>varieties</w:t>
      </w:r>
      <w:r>
        <w:rPr>
          <w:spacing w:val="-1"/>
        </w:rPr>
        <w:t xml:space="preserve"> </w:t>
      </w:r>
      <w:r>
        <w:t>will</w:t>
      </w:r>
      <w:r>
        <w:rPr>
          <w:spacing w:val="-2"/>
        </w:rPr>
        <w:t xml:space="preserve"> </w:t>
      </w:r>
      <w:r>
        <w:t>be</w:t>
      </w:r>
      <w:r>
        <w:rPr>
          <w:spacing w:val="-2"/>
        </w:rPr>
        <w:t xml:space="preserve"> </w:t>
      </w:r>
      <w:r>
        <w:t>compared</w:t>
      </w:r>
      <w:r>
        <w:rPr>
          <w:spacing w:val="-4"/>
        </w:rPr>
        <w:t xml:space="preserve"> </w:t>
      </w:r>
      <w:r>
        <w:t>to</w:t>
      </w:r>
      <w:r>
        <w:rPr>
          <w:spacing w:val="-4"/>
        </w:rPr>
        <w:t xml:space="preserve"> </w:t>
      </w:r>
      <w:r>
        <w:t>the</w:t>
      </w:r>
      <w:r>
        <w:rPr>
          <w:spacing w:val="-4"/>
        </w:rPr>
        <w:t xml:space="preserve"> </w:t>
      </w:r>
      <w:r>
        <w:t>results obtained from these varieties. The current control variety for Group 3 wheat is KWS Barrel.</w:t>
      </w:r>
    </w:p>
    <w:p w14:paraId="7995349B" w14:textId="77777777" w:rsidR="00AF6C6D" w:rsidRDefault="00AF6C6D">
      <w:pPr>
        <w:pStyle w:val="BodyText"/>
        <w:ind w:left="0"/>
      </w:pPr>
    </w:p>
    <w:p w14:paraId="6C101764" w14:textId="77777777" w:rsidR="00AF6C6D" w:rsidRDefault="00AF6C6D">
      <w:pPr>
        <w:pStyle w:val="BodyText"/>
        <w:spacing w:before="115"/>
        <w:ind w:left="0"/>
      </w:pPr>
    </w:p>
    <w:p w14:paraId="405E458C" w14:textId="77777777" w:rsidR="00AF6C6D" w:rsidRDefault="00236D07">
      <w:pPr>
        <w:pStyle w:val="BodyText"/>
        <w:spacing w:line="360" w:lineRule="auto"/>
        <w:ind w:right="719"/>
      </w:pPr>
      <w:r>
        <w:t>The</w:t>
      </w:r>
      <w:r>
        <w:rPr>
          <w:spacing w:val="-2"/>
        </w:rPr>
        <w:t xml:space="preserve"> </w:t>
      </w:r>
      <w:r>
        <w:t>VWG considers</w:t>
      </w:r>
      <w:r>
        <w:rPr>
          <w:spacing w:val="-4"/>
        </w:rPr>
        <w:t xml:space="preserve"> </w:t>
      </w:r>
      <w:r>
        <w:t>the</w:t>
      </w:r>
      <w:r>
        <w:rPr>
          <w:spacing w:val="-4"/>
        </w:rPr>
        <w:t xml:space="preserve"> </w:t>
      </w:r>
      <w:r>
        <w:t>technical</w:t>
      </w:r>
      <w:r>
        <w:rPr>
          <w:spacing w:val="-3"/>
        </w:rPr>
        <w:t xml:space="preserve"> </w:t>
      </w:r>
      <w:r>
        <w:t>results</w:t>
      </w:r>
      <w:r>
        <w:rPr>
          <w:spacing w:val="-1"/>
        </w:rPr>
        <w:t xml:space="preserve"> </w:t>
      </w:r>
      <w:r>
        <w:t>within</w:t>
      </w:r>
      <w:r>
        <w:rPr>
          <w:spacing w:val="-2"/>
        </w:rPr>
        <w:t xml:space="preserve"> </w:t>
      </w:r>
      <w:r>
        <w:t>a</w:t>
      </w:r>
      <w:r>
        <w:rPr>
          <w:spacing w:val="-6"/>
        </w:rPr>
        <w:t xml:space="preserve"> </w:t>
      </w:r>
      <w:r>
        <w:t>commercial</w:t>
      </w:r>
      <w:r>
        <w:rPr>
          <w:spacing w:val="-3"/>
        </w:rPr>
        <w:t xml:space="preserve"> </w:t>
      </w:r>
      <w:r>
        <w:t>performance</w:t>
      </w:r>
      <w:r>
        <w:rPr>
          <w:spacing w:val="-4"/>
        </w:rPr>
        <w:t xml:space="preserve"> </w:t>
      </w:r>
      <w:r>
        <w:t>framework</w:t>
      </w:r>
      <w:r>
        <w:rPr>
          <w:spacing w:val="-4"/>
        </w:rPr>
        <w:t xml:space="preserve"> </w:t>
      </w:r>
      <w:r>
        <w:t>to</w:t>
      </w:r>
      <w:r>
        <w:rPr>
          <w:spacing w:val="-2"/>
        </w:rPr>
        <w:t xml:space="preserve"> </w:t>
      </w:r>
      <w:r>
        <w:t>produce recommendations. The choice will be based on:</w:t>
      </w:r>
    </w:p>
    <w:p w14:paraId="7B9EED30" w14:textId="77777777" w:rsidR="00AF6C6D" w:rsidRDefault="00236D07">
      <w:pPr>
        <w:pStyle w:val="ListParagraph"/>
        <w:numPr>
          <w:ilvl w:val="0"/>
          <w:numId w:val="14"/>
        </w:numPr>
        <w:tabs>
          <w:tab w:val="left" w:pos="782"/>
        </w:tabs>
        <w:spacing w:before="0" w:line="350" w:lineRule="auto"/>
        <w:ind w:right="936" w:hanging="358"/>
      </w:pPr>
      <w:r>
        <w:t>objective</w:t>
      </w:r>
      <w:r>
        <w:rPr>
          <w:spacing w:val="-4"/>
        </w:rPr>
        <w:t xml:space="preserve"> </w:t>
      </w:r>
      <w:r>
        <w:t>criteria</w:t>
      </w:r>
      <w:r>
        <w:rPr>
          <w:spacing w:val="-4"/>
        </w:rPr>
        <w:t xml:space="preserve"> </w:t>
      </w:r>
      <w:r>
        <w:t>relating</w:t>
      </w:r>
      <w:r>
        <w:rPr>
          <w:spacing w:val="-4"/>
        </w:rPr>
        <w:t xml:space="preserve"> </w:t>
      </w:r>
      <w:r>
        <w:t>to</w:t>
      </w:r>
      <w:r>
        <w:rPr>
          <w:spacing w:val="-4"/>
        </w:rPr>
        <w:t xml:space="preserve"> </w:t>
      </w:r>
      <w:r>
        <w:t>the</w:t>
      </w:r>
      <w:r>
        <w:rPr>
          <w:spacing w:val="-2"/>
        </w:rPr>
        <w:t xml:space="preserve"> </w:t>
      </w:r>
      <w:r>
        <w:t>qualities</w:t>
      </w:r>
      <w:r>
        <w:rPr>
          <w:spacing w:val="-2"/>
        </w:rPr>
        <w:t xml:space="preserve"> </w:t>
      </w:r>
      <w:r>
        <w:t>of</w:t>
      </w:r>
      <w:r>
        <w:rPr>
          <w:spacing w:val="-3"/>
        </w:rPr>
        <w:t xml:space="preserve"> </w:t>
      </w:r>
      <w:r>
        <w:t>the</w:t>
      </w:r>
      <w:r>
        <w:rPr>
          <w:spacing w:val="-4"/>
        </w:rPr>
        <w:t xml:space="preserve"> </w:t>
      </w:r>
      <w:r>
        <w:t>varieties</w:t>
      </w:r>
      <w:r>
        <w:rPr>
          <w:spacing w:val="-1"/>
        </w:rPr>
        <w:t xml:space="preserve"> </w:t>
      </w:r>
      <w:r>
        <w:t>included</w:t>
      </w:r>
      <w:r>
        <w:rPr>
          <w:spacing w:val="-2"/>
        </w:rPr>
        <w:t xml:space="preserve"> </w:t>
      </w:r>
      <w:r>
        <w:t>in</w:t>
      </w:r>
      <w:r>
        <w:rPr>
          <w:spacing w:val="-4"/>
        </w:rPr>
        <w:t xml:space="preserve"> </w:t>
      </w:r>
      <w:r>
        <w:t>the</w:t>
      </w:r>
      <w:r>
        <w:rPr>
          <w:spacing w:val="-2"/>
        </w:rPr>
        <w:t xml:space="preserve"> </w:t>
      </w:r>
      <w:r>
        <w:t xml:space="preserve">AHDB Recommended </w:t>
      </w:r>
      <w:r>
        <w:rPr>
          <w:spacing w:val="-4"/>
        </w:rPr>
        <w:t>List</w:t>
      </w:r>
    </w:p>
    <w:p w14:paraId="1AFE48C5" w14:textId="77777777" w:rsidR="00AF6C6D" w:rsidRDefault="00236D07">
      <w:pPr>
        <w:pStyle w:val="ListParagraph"/>
        <w:numPr>
          <w:ilvl w:val="0"/>
          <w:numId w:val="14"/>
        </w:numPr>
        <w:tabs>
          <w:tab w:val="left" w:pos="782"/>
        </w:tabs>
        <w:spacing w:before="9" w:line="460" w:lineRule="auto"/>
        <w:ind w:left="425" w:right="5745" w:firstLine="0"/>
      </w:pPr>
      <w:r>
        <w:t>criteria supported by commercial reasoning These</w:t>
      </w:r>
      <w:r>
        <w:rPr>
          <w:spacing w:val="-5"/>
        </w:rPr>
        <w:t xml:space="preserve"> </w:t>
      </w:r>
      <w:r>
        <w:t>assessments</w:t>
      </w:r>
      <w:r>
        <w:rPr>
          <w:spacing w:val="-6"/>
        </w:rPr>
        <w:t xml:space="preserve"> </w:t>
      </w:r>
      <w:r>
        <w:t>take</w:t>
      </w:r>
      <w:r>
        <w:rPr>
          <w:spacing w:val="-7"/>
        </w:rPr>
        <w:t xml:space="preserve"> </w:t>
      </w:r>
      <w:r>
        <w:t>place</w:t>
      </w:r>
      <w:r>
        <w:rPr>
          <w:spacing w:val="-4"/>
        </w:rPr>
        <w:t xml:space="preserve"> </w:t>
      </w:r>
      <w:r>
        <w:t>at</w:t>
      </w:r>
      <w:r>
        <w:rPr>
          <w:spacing w:val="-7"/>
        </w:rPr>
        <w:t xml:space="preserve"> </w:t>
      </w:r>
      <w:r>
        <w:t>three</w:t>
      </w:r>
      <w:r>
        <w:rPr>
          <w:spacing w:val="-6"/>
        </w:rPr>
        <w:t xml:space="preserve"> </w:t>
      </w:r>
      <w:r>
        <w:rPr>
          <w:spacing w:val="-2"/>
        </w:rPr>
        <w:t>stages:</w:t>
      </w:r>
    </w:p>
    <w:p w14:paraId="283A6AA2" w14:textId="77777777" w:rsidR="00AF6C6D" w:rsidRDefault="00236D07">
      <w:pPr>
        <w:pStyle w:val="ListParagraph"/>
        <w:numPr>
          <w:ilvl w:val="0"/>
          <w:numId w:val="14"/>
        </w:numPr>
        <w:tabs>
          <w:tab w:val="left" w:pos="785"/>
        </w:tabs>
        <w:spacing w:before="13" w:line="357" w:lineRule="auto"/>
        <w:ind w:left="785" w:right="740"/>
      </w:pPr>
      <w:r>
        <w:t>Data</w:t>
      </w:r>
      <w:r>
        <w:rPr>
          <w:spacing w:val="-1"/>
        </w:rPr>
        <w:t xml:space="preserve"> </w:t>
      </w:r>
      <w:r>
        <w:t>and</w:t>
      </w:r>
      <w:r>
        <w:rPr>
          <w:spacing w:val="-4"/>
        </w:rPr>
        <w:t xml:space="preserve"> </w:t>
      </w:r>
      <w:r>
        <w:t>recommendations</w:t>
      </w:r>
      <w:r>
        <w:rPr>
          <w:spacing w:val="-1"/>
        </w:rPr>
        <w:t xml:space="preserve"> </w:t>
      </w:r>
      <w:r>
        <w:t>based</w:t>
      </w:r>
      <w:r>
        <w:rPr>
          <w:spacing w:val="-2"/>
        </w:rPr>
        <w:t xml:space="preserve"> </w:t>
      </w:r>
      <w:r>
        <w:t>on</w:t>
      </w:r>
      <w:r>
        <w:rPr>
          <w:spacing w:val="-1"/>
        </w:rPr>
        <w:t xml:space="preserve"> </w:t>
      </w:r>
      <w:r>
        <w:t>VL1</w:t>
      </w:r>
      <w:r>
        <w:rPr>
          <w:spacing w:val="-4"/>
        </w:rPr>
        <w:t xml:space="preserve"> </w:t>
      </w:r>
      <w:r>
        <w:t>samples,</w:t>
      </w:r>
      <w:r>
        <w:rPr>
          <w:spacing w:val="-1"/>
        </w:rPr>
        <w:t xml:space="preserve"> </w:t>
      </w:r>
      <w:r>
        <w:t>which</w:t>
      </w:r>
      <w:r>
        <w:rPr>
          <w:spacing w:val="-2"/>
        </w:rPr>
        <w:t xml:space="preserve"> </w:t>
      </w:r>
      <w:r>
        <w:t>will</w:t>
      </w:r>
      <w:r>
        <w:rPr>
          <w:spacing w:val="-2"/>
        </w:rPr>
        <w:t xml:space="preserve"> </w:t>
      </w:r>
      <w:r>
        <w:t>in</w:t>
      </w:r>
      <w:r>
        <w:rPr>
          <w:spacing w:val="-2"/>
        </w:rPr>
        <w:t xml:space="preserve"> </w:t>
      </w:r>
      <w:r>
        <w:t>due</w:t>
      </w:r>
      <w:r>
        <w:rPr>
          <w:spacing w:val="-4"/>
        </w:rPr>
        <w:t xml:space="preserve"> </w:t>
      </w:r>
      <w:r>
        <w:t>course</w:t>
      </w:r>
      <w:r>
        <w:rPr>
          <w:spacing w:val="-2"/>
        </w:rPr>
        <w:t xml:space="preserve"> </w:t>
      </w:r>
      <w:r>
        <w:t>be</w:t>
      </w:r>
      <w:r>
        <w:rPr>
          <w:spacing w:val="-2"/>
        </w:rPr>
        <w:t xml:space="preserve"> </w:t>
      </w:r>
      <w:r>
        <w:t>used</w:t>
      </w:r>
      <w:r>
        <w:rPr>
          <w:spacing w:val="-4"/>
        </w:rPr>
        <w:t xml:space="preserve"> </w:t>
      </w:r>
      <w:r>
        <w:t>by</w:t>
      </w:r>
      <w:r>
        <w:rPr>
          <w:spacing w:val="-4"/>
        </w:rPr>
        <w:t xml:space="preserve"> </w:t>
      </w:r>
      <w:r>
        <w:t>AHDB Cereals &amp; Oilseeds to select candidates for VL2 and Recommended List trials. From this VL1 data, varieties which are identified as being Group 4 types are excluded from the fast-track testing of VL2 harvested samples.</w:t>
      </w:r>
    </w:p>
    <w:p w14:paraId="6419A41D" w14:textId="77777777" w:rsidR="00AF6C6D" w:rsidRDefault="00236D07">
      <w:pPr>
        <w:pStyle w:val="ListParagraph"/>
        <w:numPr>
          <w:ilvl w:val="0"/>
          <w:numId w:val="14"/>
        </w:numPr>
        <w:tabs>
          <w:tab w:val="left" w:pos="785"/>
        </w:tabs>
        <w:spacing w:before="119" w:line="352" w:lineRule="auto"/>
        <w:ind w:left="785" w:right="1216"/>
      </w:pPr>
      <w:r>
        <w:t>Data</w:t>
      </w:r>
      <w:r>
        <w:rPr>
          <w:spacing w:val="-2"/>
        </w:rPr>
        <w:t xml:space="preserve"> </w:t>
      </w:r>
      <w:r>
        <w:t>and</w:t>
      </w:r>
      <w:r>
        <w:rPr>
          <w:spacing w:val="-5"/>
        </w:rPr>
        <w:t xml:space="preserve"> </w:t>
      </w:r>
      <w:r>
        <w:t>recommendations</w:t>
      </w:r>
      <w:r>
        <w:rPr>
          <w:spacing w:val="-2"/>
        </w:rPr>
        <w:t xml:space="preserve"> </w:t>
      </w:r>
      <w:r>
        <w:t>based</w:t>
      </w:r>
      <w:r>
        <w:rPr>
          <w:spacing w:val="-3"/>
        </w:rPr>
        <w:t xml:space="preserve"> </w:t>
      </w:r>
      <w:r>
        <w:t>on</w:t>
      </w:r>
      <w:r>
        <w:rPr>
          <w:spacing w:val="-1"/>
        </w:rPr>
        <w:t xml:space="preserve"> </w:t>
      </w:r>
      <w:r>
        <w:t>VL2</w:t>
      </w:r>
      <w:r>
        <w:rPr>
          <w:spacing w:val="-5"/>
        </w:rPr>
        <w:t xml:space="preserve"> </w:t>
      </w:r>
      <w:r>
        <w:t>samples</w:t>
      </w:r>
      <w:r>
        <w:rPr>
          <w:spacing w:val="-3"/>
        </w:rPr>
        <w:t xml:space="preserve"> </w:t>
      </w:r>
      <w:r>
        <w:t>(together</w:t>
      </w:r>
      <w:r>
        <w:rPr>
          <w:spacing w:val="-2"/>
        </w:rPr>
        <w:t xml:space="preserve"> </w:t>
      </w:r>
      <w:r>
        <w:t>with</w:t>
      </w:r>
      <w:r>
        <w:rPr>
          <w:spacing w:val="-4"/>
        </w:rPr>
        <w:t xml:space="preserve"> </w:t>
      </w:r>
      <w:r>
        <w:t>VL1</w:t>
      </w:r>
      <w:r>
        <w:rPr>
          <w:spacing w:val="-3"/>
        </w:rPr>
        <w:t xml:space="preserve"> </w:t>
      </w:r>
      <w:r>
        <w:t>data),</w:t>
      </w:r>
      <w:r>
        <w:rPr>
          <w:spacing w:val="-4"/>
        </w:rPr>
        <w:t xml:space="preserve"> </w:t>
      </w:r>
      <w:r>
        <w:t>which</w:t>
      </w:r>
      <w:r>
        <w:rPr>
          <w:spacing w:val="-3"/>
        </w:rPr>
        <w:t xml:space="preserve"> </w:t>
      </w:r>
      <w:r>
        <w:t>will</w:t>
      </w:r>
      <w:r>
        <w:rPr>
          <w:spacing w:val="-3"/>
        </w:rPr>
        <w:t xml:space="preserve"> </w:t>
      </w:r>
      <w:r>
        <w:t>be used by AHDB Cereals &amp; Oilseeds to select candidates for Recommended List trials.</w:t>
      </w:r>
    </w:p>
    <w:p w14:paraId="46B9CF84" w14:textId="77777777" w:rsidR="00AF6C6D" w:rsidRDefault="00236D07">
      <w:pPr>
        <w:pStyle w:val="ListParagraph"/>
        <w:numPr>
          <w:ilvl w:val="0"/>
          <w:numId w:val="14"/>
        </w:numPr>
        <w:tabs>
          <w:tab w:val="left" w:pos="785"/>
        </w:tabs>
        <w:spacing w:before="127" w:line="350" w:lineRule="auto"/>
        <w:ind w:left="785" w:right="723"/>
      </w:pPr>
      <w:r>
        <w:t>Data</w:t>
      </w:r>
      <w:r>
        <w:rPr>
          <w:spacing w:val="-2"/>
        </w:rPr>
        <w:t xml:space="preserve"> </w:t>
      </w:r>
      <w:r>
        <w:t>and</w:t>
      </w:r>
      <w:r>
        <w:rPr>
          <w:spacing w:val="-4"/>
        </w:rPr>
        <w:t xml:space="preserve"> </w:t>
      </w:r>
      <w:r>
        <w:t>recommendations</w:t>
      </w:r>
      <w:r>
        <w:rPr>
          <w:spacing w:val="-2"/>
        </w:rPr>
        <w:t xml:space="preserve"> </w:t>
      </w:r>
      <w:r>
        <w:t>based</w:t>
      </w:r>
      <w:r>
        <w:rPr>
          <w:spacing w:val="-3"/>
        </w:rPr>
        <w:t xml:space="preserve"> </w:t>
      </w:r>
      <w:r>
        <w:t>on</w:t>
      </w:r>
      <w:r>
        <w:rPr>
          <w:spacing w:val="-3"/>
        </w:rPr>
        <w:t xml:space="preserve"> </w:t>
      </w:r>
      <w:r>
        <w:t>RL</w:t>
      </w:r>
      <w:r>
        <w:rPr>
          <w:spacing w:val="-4"/>
        </w:rPr>
        <w:t xml:space="preserve"> </w:t>
      </w:r>
      <w:r>
        <w:t>candidate</w:t>
      </w:r>
      <w:r>
        <w:rPr>
          <w:spacing w:val="-3"/>
        </w:rPr>
        <w:t xml:space="preserve"> </w:t>
      </w:r>
      <w:r>
        <w:t>samples</w:t>
      </w:r>
      <w:r>
        <w:rPr>
          <w:spacing w:val="-4"/>
        </w:rPr>
        <w:t xml:space="preserve"> </w:t>
      </w:r>
      <w:r>
        <w:t>(together</w:t>
      </w:r>
      <w:r>
        <w:rPr>
          <w:spacing w:val="-3"/>
        </w:rPr>
        <w:t xml:space="preserve"> </w:t>
      </w:r>
      <w:r>
        <w:t>with VL1</w:t>
      </w:r>
      <w:r>
        <w:rPr>
          <w:spacing w:val="-4"/>
        </w:rPr>
        <w:t xml:space="preserve"> </w:t>
      </w:r>
      <w:r>
        <w:t>and</w:t>
      </w:r>
      <w:r>
        <w:rPr>
          <w:spacing w:val="-3"/>
        </w:rPr>
        <w:t xml:space="preserve"> </w:t>
      </w:r>
      <w:r>
        <w:t>VL2</w:t>
      </w:r>
      <w:r>
        <w:rPr>
          <w:spacing w:val="-3"/>
        </w:rPr>
        <w:t xml:space="preserve"> </w:t>
      </w:r>
      <w:r>
        <w:t>data), which will be used by AHDB Cereals &amp; Oilseeds to select varieties for the Recommended List.</w:t>
      </w:r>
    </w:p>
    <w:p w14:paraId="615AD2C4" w14:textId="77777777" w:rsidR="00AF6C6D" w:rsidRDefault="00236D07">
      <w:pPr>
        <w:pStyle w:val="BodyText"/>
        <w:spacing w:before="131" w:line="360" w:lineRule="auto"/>
        <w:ind w:right="856"/>
      </w:pPr>
      <w:r>
        <w:t>The meetings of the UK Flour Millers VWG are to agree the potential of those varieties in trials. Members’</w:t>
      </w:r>
      <w:r>
        <w:rPr>
          <w:spacing w:val="-5"/>
        </w:rPr>
        <w:t xml:space="preserve"> </w:t>
      </w:r>
      <w:r>
        <w:t>results</w:t>
      </w:r>
      <w:r>
        <w:rPr>
          <w:spacing w:val="-4"/>
        </w:rPr>
        <w:t xml:space="preserve"> </w:t>
      </w:r>
      <w:r>
        <w:t>are</w:t>
      </w:r>
      <w:r>
        <w:rPr>
          <w:spacing w:val="-4"/>
        </w:rPr>
        <w:t xml:space="preserve"> </w:t>
      </w:r>
      <w:r>
        <w:t>viewed</w:t>
      </w:r>
      <w:r>
        <w:rPr>
          <w:spacing w:val="-2"/>
        </w:rPr>
        <w:t xml:space="preserve"> </w:t>
      </w:r>
      <w:r>
        <w:t>overall</w:t>
      </w:r>
      <w:r>
        <w:rPr>
          <w:spacing w:val="-2"/>
        </w:rPr>
        <w:t xml:space="preserve"> </w:t>
      </w:r>
      <w:r>
        <w:t>and</w:t>
      </w:r>
      <w:r>
        <w:rPr>
          <w:spacing w:val="-4"/>
        </w:rPr>
        <w:t xml:space="preserve"> </w:t>
      </w:r>
      <w:r>
        <w:t>then</w:t>
      </w:r>
      <w:r>
        <w:rPr>
          <w:spacing w:val="-4"/>
        </w:rPr>
        <w:t xml:space="preserve"> </w:t>
      </w:r>
      <w:r>
        <w:t>each</w:t>
      </w:r>
      <w:r>
        <w:rPr>
          <w:spacing w:val="-2"/>
        </w:rPr>
        <w:t xml:space="preserve"> </w:t>
      </w:r>
      <w:r>
        <w:t>member</w:t>
      </w:r>
      <w:r>
        <w:rPr>
          <w:spacing w:val="-3"/>
        </w:rPr>
        <w:t xml:space="preserve"> </w:t>
      </w:r>
      <w:r>
        <w:t>is</w:t>
      </w:r>
      <w:r>
        <w:rPr>
          <w:spacing w:val="-1"/>
        </w:rPr>
        <w:t xml:space="preserve"> </w:t>
      </w:r>
      <w:r>
        <w:t>asked</w:t>
      </w:r>
      <w:r>
        <w:rPr>
          <w:spacing w:val="-2"/>
        </w:rPr>
        <w:t xml:space="preserve"> </w:t>
      </w:r>
      <w:r>
        <w:t>in</w:t>
      </w:r>
      <w:r>
        <w:rPr>
          <w:spacing w:val="-4"/>
        </w:rPr>
        <w:t xml:space="preserve"> </w:t>
      </w:r>
      <w:r>
        <w:t>turn</w:t>
      </w:r>
      <w:r>
        <w:rPr>
          <w:spacing w:val="-2"/>
        </w:rPr>
        <w:t xml:space="preserve"> </w:t>
      </w:r>
      <w:r>
        <w:t>to</w:t>
      </w:r>
      <w:r>
        <w:rPr>
          <w:spacing w:val="-4"/>
        </w:rPr>
        <w:t xml:space="preserve"> </w:t>
      </w:r>
      <w:r>
        <w:t>give</w:t>
      </w:r>
      <w:r>
        <w:rPr>
          <w:spacing w:val="-4"/>
        </w:rPr>
        <w:t xml:space="preserve"> </w:t>
      </w:r>
      <w:r>
        <w:t>their</w:t>
      </w:r>
      <w:r>
        <w:rPr>
          <w:spacing w:val="-1"/>
        </w:rPr>
        <w:t xml:space="preserve"> </w:t>
      </w:r>
      <w:r>
        <w:t>opinion on overall characteristics for each variety tested and a consensus is formed. VL1 results are</w:t>
      </w:r>
    </w:p>
    <w:p w14:paraId="7454A4E8" w14:textId="77777777" w:rsidR="00AF6C6D" w:rsidRDefault="00AF6C6D">
      <w:pPr>
        <w:pStyle w:val="BodyText"/>
        <w:spacing w:line="360" w:lineRule="auto"/>
        <w:sectPr w:rsidR="00AF6C6D">
          <w:pgSz w:w="11910" w:h="16840"/>
          <w:pgMar w:top="1040" w:right="425" w:bottom="1340" w:left="708" w:header="0" w:footer="1150" w:gutter="0"/>
          <w:cols w:space="720"/>
        </w:sectPr>
      </w:pPr>
    </w:p>
    <w:p w14:paraId="6E475436" w14:textId="77777777" w:rsidR="00AF6C6D" w:rsidRDefault="00236D07">
      <w:pPr>
        <w:pStyle w:val="BodyText"/>
        <w:spacing w:before="74" w:line="362" w:lineRule="auto"/>
        <w:ind w:right="719"/>
      </w:pPr>
      <w:r>
        <w:lastRenderedPageBreak/>
        <w:t>presented</w:t>
      </w:r>
      <w:r>
        <w:rPr>
          <w:spacing w:val="-4"/>
        </w:rPr>
        <w:t xml:space="preserve"> </w:t>
      </w:r>
      <w:r>
        <w:t>to</w:t>
      </w:r>
      <w:r>
        <w:rPr>
          <w:spacing w:val="-4"/>
        </w:rPr>
        <w:t xml:space="preserve"> </w:t>
      </w:r>
      <w:r>
        <w:t>BSPB</w:t>
      </w:r>
      <w:r>
        <w:rPr>
          <w:spacing w:val="-2"/>
        </w:rPr>
        <w:t xml:space="preserve"> </w:t>
      </w:r>
      <w:r>
        <w:t>by</w:t>
      </w:r>
      <w:r>
        <w:rPr>
          <w:spacing w:val="-4"/>
        </w:rPr>
        <w:t xml:space="preserve"> </w:t>
      </w:r>
      <w:r>
        <w:t>one</w:t>
      </w:r>
      <w:r>
        <w:rPr>
          <w:spacing w:val="-2"/>
        </w:rPr>
        <w:t xml:space="preserve"> </w:t>
      </w:r>
      <w:r>
        <w:t>of</w:t>
      </w:r>
      <w:r>
        <w:rPr>
          <w:spacing w:val="-3"/>
        </w:rPr>
        <w:t xml:space="preserve"> </w:t>
      </w:r>
      <w:r>
        <w:t>the</w:t>
      </w:r>
      <w:r>
        <w:rPr>
          <w:spacing w:val="-3"/>
        </w:rPr>
        <w:t xml:space="preserve"> </w:t>
      </w:r>
      <w:r>
        <w:t>UK</w:t>
      </w:r>
      <w:r>
        <w:rPr>
          <w:spacing w:val="-2"/>
        </w:rPr>
        <w:t xml:space="preserve"> </w:t>
      </w:r>
      <w:r>
        <w:t>Flour</w:t>
      </w:r>
      <w:r>
        <w:rPr>
          <w:spacing w:val="-3"/>
        </w:rPr>
        <w:t xml:space="preserve"> </w:t>
      </w:r>
      <w:r>
        <w:t>Millers VWG</w:t>
      </w:r>
      <w:r>
        <w:rPr>
          <w:spacing w:val="-3"/>
        </w:rPr>
        <w:t xml:space="preserve"> </w:t>
      </w:r>
      <w:r>
        <w:t>members</w:t>
      </w:r>
      <w:r>
        <w:rPr>
          <w:spacing w:val="-4"/>
        </w:rPr>
        <w:t xml:space="preserve"> </w:t>
      </w:r>
      <w:r>
        <w:t>and</w:t>
      </w:r>
      <w:r>
        <w:rPr>
          <w:spacing w:val="-4"/>
        </w:rPr>
        <w:t xml:space="preserve"> </w:t>
      </w:r>
      <w:r>
        <w:t>followed</w:t>
      </w:r>
      <w:r>
        <w:rPr>
          <w:spacing w:val="-2"/>
        </w:rPr>
        <w:t xml:space="preserve"> </w:t>
      </w:r>
      <w:r>
        <w:t>up</w:t>
      </w:r>
      <w:r>
        <w:rPr>
          <w:spacing w:val="-2"/>
        </w:rPr>
        <w:t xml:space="preserve"> </w:t>
      </w:r>
      <w:r>
        <w:t>with</w:t>
      </w:r>
      <w:r>
        <w:rPr>
          <w:spacing w:val="-2"/>
        </w:rPr>
        <w:t xml:space="preserve"> </w:t>
      </w:r>
      <w:r>
        <w:t xml:space="preserve">emailed </w:t>
      </w:r>
      <w:r>
        <w:rPr>
          <w:spacing w:val="-2"/>
        </w:rPr>
        <w:t>copies.</w:t>
      </w:r>
    </w:p>
    <w:p w14:paraId="4176863E" w14:textId="77777777" w:rsidR="00AF6C6D" w:rsidRDefault="00236D07">
      <w:pPr>
        <w:pStyle w:val="BodyText"/>
        <w:spacing w:before="117" w:line="360" w:lineRule="auto"/>
        <w:ind w:right="719"/>
      </w:pPr>
      <w:r>
        <w:t>If individual members have supplementary testing data (e.g. from their own assessments of new varieties</w:t>
      </w:r>
      <w:r>
        <w:rPr>
          <w:spacing w:val="-4"/>
        </w:rPr>
        <w:t xml:space="preserve"> </w:t>
      </w:r>
      <w:r>
        <w:t>from</w:t>
      </w:r>
      <w:r>
        <w:rPr>
          <w:spacing w:val="-3"/>
        </w:rPr>
        <w:t xml:space="preserve"> </w:t>
      </w:r>
      <w:r>
        <w:t>the</w:t>
      </w:r>
      <w:r>
        <w:rPr>
          <w:spacing w:val="-2"/>
        </w:rPr>
        <w:t xml:space="preserve"> </w:t>
      </w:r>
      <w:r>
        <w:t>breeders</w:t>
      </w:r>
      <w:r>
        <w:rPr>
          <w:spacing w:val="-1"/>
        </w:rPr>
        <w:t xml:space="preserve"> </w:t>
      </w:r>
      <w:r>
        <w:t>and</w:t>
      </w:r>
      <w:r>
        <w:rPr>
          <w:spacing w:val="-4"/>
        </w:rPr>
        <w:t xml:space="preserve"> </w:t>
      </w:r>
      <w:r>
        <w:t>outside</w:t>
      </w:r>
      <w:r>
        <w:rPr>
          <w:spacing w:val="-4"/>
        </w:rPr>
        <w:t xml:space="preserve"> </w:t>
      </w:r>
      <w:r>
        <w:t>of</w:t>
      </w:r>
      <w:r>
        <w:rPr>
          <w:spacing w:val="-3"/>
        </w:rPr>
        <w:t xml:space="preserve"> </w:t>
      </w:r>
      <w:r>
        <w:t>the</w:t>
      </w:r>
      <w:r>
        <w:rPr>
          <w:spacing w:val="-4"/>
        </w:rPr>
        <w:t xml:space="preserve"> </w:t>
      </w:r>
      <w:r>
        <w:t>BSPB/ UK</w:t>
      </w:r>
      <w:r>
        <w:rPr>
          <w:spacing w:val="-2"/>
        </w:rPr>
        <w:t xml:space="preserve"> </w:t>
      </w:r>
      <w:r>
        <w:t>Flour</w:t>
      </w:r>
      <w:r>
        <w:rPr>
          <w:spacing w:val="-3"/>
        </w:rPr>
        <w:t xml:space="preserve"> </w:t>
      </w:r>
      <w:r>
        <w:t>Millers initiative),</w:t>
      </w:r>
      <w:r>
        <w:rPr>
          <w:spacing w:val="-3"/>
        </w:rPr>
        <w:t xml:space="preserve"> </w:t>
      </w:r>
      <w:r>
        <w:t>this</w:t>
      </w:r>
      <w:r>
        <w:rPr>
          <w:spacing w:val="-4"/>
        </w:rPr>
        <w:t xml:space="preserve"> </w:t>
      </w:r>
      <w:r>
        <w:t>may</w:t>
      </w:r>
      <w:r>
        <w:rPr>
          <w:spacing w:val="-1"/>
        </w:rPr>
        <w:t xml:space="preserve"> </w:t>
      </w:r>
      <w:r>
        <w:t>be</w:t>
      </w:r>
      <w:r>
        <w:rPr>
          <w:spacing w:val="-4"/>
        </w:rPr>
        <w:t xml:space="preserve"> </w:t>
      </w:r>
      <w:r>
        <w:t xml:space="preserve">tabled at the UK Flour Millers meetings </w:t>
      </w:r>
      <w:proofErr w:type="gramStart"/>
      <w:r>
        <w:t>in order to</w:t>
      </w:r>
      <w:proofErr w:type="gramEnd"/>
      <w:r>
        <w:t xml:space="preserve"> provide additional background information. This provides an enhancement to the standard results but should not be used as the only means of judging a new variety or assigning a UK Flour Millers grouping.</w:t>
      </w:r>
    </w:p>
    <w:p w14:paraId="7B08BE47" w14:textId="77777777" w:rsidR="00AF6C6D" w:rsidRDefault="00236D07">
      <w:pPr>
        <w:pStyle w:val="BodyText"/>
        <w:spacing w:before="119" w:line="360" w:lineRule="auto"/>
        <w:ind w:right="719"/>
      </w:pPr>
      <w:r>
        <w:t>When decisions are required on varieties to be considered for entering RL trials or having been in RL</w:t>
      </w:r>
      <w:r>
        <w:rPr>
          <w:spacing w:val="-2"/>
        </w:rPr>
        <w:t xml:space="preserve"> </w:t>
      </w:r>
      <w:r>
        <w:t>and</w:t>
      </w:r>
      <w:r>
        <w:rPr>
          <w:spacing w:val="-2"/>
        </w:rPr>
        <w:t xml:space="preserve"> </w:t>
      </w:r>
      <w:r>
        <w:t>up</w:t>
      </w:r>
      <w:r>
        <w:rPr>
          <w:spacing w:val="-4"/>
        </w:rPr>
        <w:t xml:space="preserve"> </w:t>
      </w:r>
      <w:r>
        <w:t>for</w:t>
      </w:r>
      <w:r>
        <w:rPr>
          <w:spacing w:val="-3"/>
        </w:rPr>
        <w:t xml:space="preserve"> </w:t>
      </w:r>
      <w:r>
        <w:t>possible</w:t>
      </w:r>
      <w:r>
        <w:rPr>
          <w:spacing w:val="-3"/>
        </w:rPr>
        <w:t xml:space="preserve"> </w:t>
      </w:r>
      <w:r>
        <w:t>recommendation,</w:t>
      </w:r>
      <w:r>
        <w:rPr>
          <w:spacing w:val="-3"/>
        </w:rPr>
        <w:t xml:space="preserve"> </w:t>
      </w:r>
      <w:r>
        <w:t>then</w:t>
      </w:r>
      <w:r>
        <w:rPr>
          <w:spacing w:val="-4"/>
        </w:rPr>
        <w:t xml:space="preserve"> </w:t>
      </w:r>
      <w:r>
        <w:t>it</w:t>
      </w:r>
      <w:r>
        <w:rPr>
          <w:spacing w:val="-3"/>
        </w:rPr>
        <w:t xml:space="preserve"> </w:t>
      </w:r>
      <w:r>
        <w:t>is</w:t>
      </w:r>
      <w:r>
        <w:rPr>
          <w:spacing w:val="-1"/>
        </w:rPr>
        <w:t xml:space="preserve"> </w:t>
      </w:r>
      <w:r>
        <w:t>the</w:t>
      </w:r>
      <w:r>
        <w:rPr>
          <w:spacing w:val="-4"/>
        </w:rPr>
        <w:t xml:space="preserve"> </w:t>
      </w:r>
      <w:r>
        <w:t>responsibility</w:t>
      </w:r>
      <w:r>
        <w:rPr>
          <w:spacing w:val="-1"/>
        </w:rPr>
        <w:t xml:space="preserve"> </w:t>
      </w:r>
      <w:r>
        <w:t>of</w:t>
      </w:r>
      <w:r>
        <w:rPr>
          <w:spacing w:val="-3"/>
        </w:rPr>
        <w:t xml:space="preserve"> </w:t>
      </w:r>
      <w:r>
        <w:t>the</w:t>
      </w:r>
      <w:r>
        <w:rPr>
          <w:spacing w:val="-1"/>
        </w:rPr>
        <w:t xml:space="preserve"> </w:t>
      </w:r>
      <w:r>
        <w:t>UK</w:t>
      </w:r>
      <w:r>
        <w:rPr>
          <w:spacing w:val="-2"/>
        </w:rPr>
        <w:t xml:space="preserve"> </w:t>
      </w:r>
      <w:r>
        <w:t>Flour</w:t>
      </w:r>
      <w:r>
        <w:rPr>
          <w:spacing w:val="-3"/>
        </w:rPr>
        <w:t xml:space="preserve"> </w:t>
      </w:r>
      <w:r>
        <w:t>Millers VWG</w:t>
      </w:r>
      <w:r>
        <w:rPr>
          <w:spacing w:val="-3"/>
        </w:rPr>
        <w:t xml:space="preserve"> </w:t>
      </w:r>
      <w:r>
        <w:t>to look back on past assessments of individual varieties to take in all available data and across crop years. This is important because a snapshot in just one season does not show the stability of a variety. The procedure for combining all the test results is the same as detailed in the above paragraph. The UK Flour Millers results are given to BSPB as well as presented at the AHDB Cereals &amp; Oilseeds RL Crop Committee meetings by the UK Flour Millers technical representative on the wheat committee.</w:t>
      </w:r>
    </w:p>
    <w:p w14:paraId="1978AE1E" w14:textId="77777777" w:rsidR="00AF6C6D" w:rsidRDefault="00236D07" w:rsidP="002D48B2">
      <w:pPr>
        <w:pStyle w:val="Heading3"/>
        <w:numPr>
          <w:ilvl w:val="2"/>
          <w:numId w:val="24"/>
        </w:numPr>
        <w:tabs>
          <w:tab w:val="left" w:pos="976"/>
        </w:tabs>
        <w:spacing w:before="121"/>
        <w:ind w:left="976" w:hanging="551"/>
      </w:pPr>
      <w:bookmarkStart w:id="208" w:name="_Toc232086613"/>
      <w:bookmarkStart w:id="209" w:name="_Toc232086808"/>
      <w:bookmarkStart w:id="210" w:name="_Toc234231816"/>
      <w:r>
        <w:t>Macro</w:t>
      </w:r>
      <w:r>
        <w:rPr>
          <w:spacing w:val="-5"/>
        </w:rPr>
        <w:t xml:space="preserve"> </w:t>
      </w:r>
      <w:r>
        <w:t>milling</w:t>
      </w:r>
      <w:r>
        <w:rPr>
          <w:spacing w:val="-4"/>
        </w:rPr>
        <w:t xml:space="preserve"> </w:t>
      </w:r>
      <w:r>
        <w:t>and</w:t>
      </w:r>
      <w:r>
        <w:rPr>
          <w:spacing w:val="-4"/>
        </w:rPr>
        <w:t xml:space="preserve"> </w:t>
      </w:r>
      <w:r>
        <w:rPr>
          <w:spacing w:val="-2"/>
        </w:rPr>
        <w:t>baking</w:t>
      </w:r>
      <w:bookmarkEnd w:id="208"/>
      <w:bookmarkEnd w:id="209"/>
      <w:bookmarkEnd w:id="210"/>
    </w:p>
    <w:p w14:paraId="45BC8658" w14:textId="77777777" w:rsidR="00AF6C6D" w:rsidRDefault="00236D07">
      <w:pPr>
        <w:pStyle w:val="BodyText"/>
        <w:spacing w:before="246" w:line="360" w:lineRule="auto"/>
        <w:ind w:right="719"/>
      </w:pPr>
      <w:r>
        <w:t>From</w:t>
      </w:r>
      <w:r>
        <w:rPr>
          <w:spacing w:val="-3"/>
        </w:rPr>
        <w:t xml:space="preserve"> </w:t>
      </w:r>
      <w:r>
        <w:t>2014,</w:t>
      </w:r>
      <w:r>
        <w:rPr>
          <w:spacing w:val="-3"/>
        </w:rPr>
        <w:t xml:space="preserve"> </w:t>
      </w:r>
      <w:r>
        <w:t>the</w:t>
      </w:r>
      <w:r>
        <w:rPr>
          <w:spacing w:val="-4"/>
        </w:rPr>
        <w:t xml:space="preserve"> </w:t>
      </w:r>
      <w:r>
        <w:t>UK</w:t>
      </w:r>
      <w:r>
        <w:rPr>
          <w:spacing w:val="-2"/>
        </w:rPr>
        <w:t xml:space="preserve"> </w:t>
      </w:r>
      <w:r>
        <w:t>Flour</w:t>
      </w:r>
      <w:r>
        <w:rPr>
          <w:spacing w:val="-3"/>
        </w:rPr>
        <w:t xml:space="preserve"> </w:t>
      </w:r>
      <w:r>
        <w:t>Millers VWG</w:t>
      </w:r>
      <w:r>
        <w:rPr>
          <w:spacing w:val="-2"/>
        </w:rPr>
        <w:t xml:space="preserve"> </w:t>
      </w:r>
      <w:r>
        <w:t>introduced</w:t>
      </w:r>
      <w:r>
        <w:rPr>
          <w:spacing w:val="-4"/>
        </w:rPr>
        <w:t xml:space="preserve"> </w:t>
      </w:r>
      <w:r>
        <w:t>a</w:t>
      </w:r>
      <w:r>
        <w:rPr>
          <w:spacing w:val="-2"/>
        </w:rPr>
        <w:t xml:space="preserve"> </w:t>
      </w:r>
      <w:r>
        <w:t>new</w:t>
      </w:r>
      <w:r>
        <w:rPr>
          <w:spacing w:val="-2"/>
        </w:rPr>
        <w:t xml:space="preserve"> </w:t>
      </w:r>
      <w:r>
        <w:t>system</w:t>
      </w:r>
      <w:r>
        <w:rPr>
          <w:spacing w:val="-3"/>
        </w:rPr>
        <w:t xml:space="preserve"> </w:t>
      </w:r>
      <w:r>
        <w:t>to</w:t>
      </w:r>
      <w:r>
        <w:rPr>
          <w:spacing w:val="-2"/>
        </w:rPr>
        <w:t xml:space="preserve"> </w:t>
      </w:r>
      <w:r>
        <w:t>confirm</w:t>
      </w:r>
      <w:r>
        <w:rPr>
          <w:spacing w:val="-3"/>
        </w:rPr>
        <w:t xml:space="preserve"> </w:t>
      </w:r>
      <w:r>
        <w:t>the</w:t>
      </w:r>
      <w:r>
        <w:rPr>
          <w:spacing w:val="-2"/>
        </w:rPr>
        <w:t xml:space="preserve"> </w:t>
      </w:r>
      <w:r>
        <w:t>performance</w:t>
      </w:r>
      <w:r>
        <w:rPr>
          <w:spacing w:val="-4"/>
        </w:rPr>
        <w:t xml:space="preserve"> </w:t>
      </w:r>
      <w:r>
        <w:t>of new ‘promising’ breadmaking wheat varieties. Having achieved ‘provisional’ approval to Group 1 status by the established process, the variety is assessed by milling and baking commercial quantities of the variety. If successful, it would then achieve ‘full’ Group 1 status. This process is detailed in a separate protocol agreed between UK Flour Millers and BSPB.</w:t>
      </w:r>
    </w:p>
    <w:p w14:paraId="6C7AC8D0" w14:textId="77777777" w:rsidR="00AF6C6D" w:rsidRDefault="00236D07">
      <w:pPr>
        <w:pStyle w:val="BodyText"/>
        <w:spacing w:before="122" w:line="360" w:lineRule="auto"/>
        <w:ind w:right="719"/>
      </w:pPr>
      <w:r>
        <w:t xml:space="preserve">Following UK Flour Millers assessments at the end of VL2, potential breadmaking varieties with a Group 1, Group 1/2 or Group 2/1 grouping would have commercial crops </w:t>
      </w:r>
      <w:proofErr w:type="gramStart"/>
      <w:r>
        <w:t>sown</w:t>
      </w:r>
      <w:proofErr w:type="gramEnd"/>
      <w:r>
        <w:t xml:space="preserve"> to deliver approximately</w:t>
      </w:r>
      <w:r>
        <w:rPr>
          <w:spacing w:val="-1"/>
        </w:rPr>
        <w:t xml:space="preserve"> </w:t>
      </w:r>
      <w:r>
        <w:t>60</w:t>
      </w:r>
      <w:r>
        <w:rPr>
          <w:spacing w:val="-4"/>
        </w:rPr>
        <w:t xml:space="preserve"> </w:t>
      </w:r>
      <w:proofErr w:type="spellStart"/>
      <w:r>
        <w:t>tonnes</w:t>
      </w:r>
      <w:proofErr w:type="spellEnd"/>
      <w:r>
        <w:rPr>
          <w:spacing w:val="-4"/>
        </w:rPr>
        <w:t xml:space="preserve"> </w:t>
      </w:r>
      <w:r>
        <w:t>for</w:t>
      </w:r>
      <w:r>
        <w:rPr>
          <w:spacing w:val="-1"/>
        </w:rPr>
        <w:t xml:space="preserve"> </w:t>
      </w:r>
      <w:r>
        <w:t>commercial</w:t>
      </w:r>
      <w:r>
        <w:rPr>
          <w:spacing w:val="-5"/>
        </w:rPr>
        <w:t xml:space="preserve"> </w:t>
      </w:r>
      <w:r>
        <w:t>milling</w:t>
      </w:r>
      <w:r>
        <w:rPr>
          <w:spacing w:val="-2"/>
        </w:rPr>
        <w:t xml:space="preserve"> </w:t>
      </w:r>
      <w:r>
        <w:t>at</w:t>
      </w:r>
      <w:r>
        <w:rPr>
          <w:spacing w:val="-1"/>
        </w:rPr>
        <w:t xml:space="preserve"> </w:t>
      </w:r>
      <w:r>
        <w:t>the</w:t>
      </w:r>
      <w:r>
        <w:rPr>
          <w:spacing w:val="-4"/>
        </w:rPr>
        <w:t xml:space="preserve"> </w:t>
      </w:r>
      <w:r>
        <w:t>following</w:t>
      </w:r>
      <w:r>
        <w:rPr>
          <w:spacing w:val="-2"/>
        </w:rPr>
        <w:t xml:space="preserve"> </w:t>
      </w:r>
      <w:r>
        <w:t>harvest. If</w:t>
      </w:r>
      <w:r>
        <w:rPr>
          <w:spacing w:val="-3"/>
        </w:rPr>
        <w:t xml:space="preserve"> </w:t>
      </w:r>
      <w:r>
        <w:t>there</w:t>
      </w:r>
      <w:r>
        <w:rPr>
          <w:spacing w:val="-2"/>
        </w:rPr>
        <w:t xml:space="preserve"> </w:t>
      </w:r>
      <w:r>
        <w:t>are</w:t>
      </w:r>
      <w:r>
        <w:rPr>
          <w:spacing w:val="-4"/>
        </w:rPr>
        <w:t xml:space="preserve"> </w:t>
      </w:r>
      <w:r>
        <w:t>more</w:t>
      </w:r>
      <w:r>
        <w:rPr>
          <w:spacing w:val="-4"/>
        </w:rPr>
        <w:t xml:space="preserve"> </w:t>
      </w:r>
      <w:r>
        <w:t>than</w:t>
      </w:r>
      <w:r>
        <w:rPr>
          <w:spacing w:val="-4"/>
        </w:rPr>
        <w:t xml:space="preserve"> </w:t>
      </w:r>
      <w:r>
        <w:t>four varieties meeting these criteria, the additional varieties will only be accepted for testing following further agreement between BSPB and UK Flour Millers.</w:t>
      </w:r>
    </w:p>
    <w:p w14:paraId="3D76D484" w14:textId="77777777" w:rsidR="00AF6C6D" w:rsidRDefault="00236D07">
      <w:pPr>
        <w:pStyle w:val="BodyText"/>
        <w:spacing w:before="119"/>
      </w:pPr>
      <w:r>
        <w:t>The</w:t>
      </w:r>
      <w:r>
        <w:rPr>
          <w:spacing w:val="-4"/>
        </w:rPr>
        <w:t xml:space="preserve"> </w:t>
      </w:r>
      <w:r>
        <w:t>choice</w:t>
      </w:r>
      <w:r>
        <w:rPr>
          <w:spacing w:val="-4"/>
        </w:rPr>
        <w:t xml:space="preserve"> </w:t>
      </w:r>
      <w:r>
        <w:t>will</w:t>
      </w:r>
      <w:r>
        <w:rPr>
          <w:spacing w:val="-3"/>
        </w:rPr>
        <w:t xml:space="preserve"> </w:t>
      </w:r>
      <w:r>
        <w:t>be</w:t>
      </w:r>
      <w:r>
        <w:rPr>
          <w:spacing w:val="-4"/>
        </w:rPr>
        <w:t xml:space="preserve"> </w:t>
      </w:r>
      <w:r>
        <w:t>based</w:t>
      </w:r>
      <w:r>
        <w:rPr>
          <w:spacing w:val="-5"/>
        </w:rPr>
        <w:t xml:space="preserve"> on:</w:t>
      </w:r>
    </w:p>
    <w:p w14:paraId="12C396A9" w14:textId="77777777" w:rsidR="00AF6C6D" w:rsidRDefault="00236D07" w:rsidP="002D48B2">
      <w:pPr>
        <w:pStyle w:val="ListParagraph"/>
        <w:numPr>
          <w:ilvl w:val="3"/>
          <w:numId w:val="24"/>
        </w:numPr>
        <w:tabs>
          <w:tab w:val="left" w:pos="782"/>
        </w:tabs>
        <w:spacing w:before="128" w:line="350" w:lineRule="auto"/>
        <w:ind w:right="940"/>
      </w:pPr>
      <w:r>
        <w:t>objective</w:t>
      </w:r>
      <w:r>
        <w:rPr>
          <w:spacing w:val="-4"/>
        </w:rPr>
        <w:t xml:space="preserve"> </w:t>
      </w:r>
      <w:r>
        <w:t>criteria</w:t>
      </w:r>
      <w:r>
        <w:rPr>
          <w:spacing w:val="-4"/>
        </w:rPr>
        <w:t xml:space="preserve"> </w:t>
      </w:r>
      <w:r>
        <w:t>relating</w:t>
      </w:r>
      <w:r>
        <w:rPr>
          <w:spacing w:val="-4"/>
        </w:rPr>
        <w:t xml:space="preserve"> </w:t>
      </w:r>
      <w:r>
        <w:t>to</w:t>
      </w:r>
      <w:r>
        <w:rPr>
          <w:spacing w:val="-4"/>
        </w:rPr>
        <w:t xml:space="preserve"> </w:t>
      </w:r>
      <w:r>
        <w:t>the</w:t>
      </w:r>
      <w:r>
        <w:rPr>
          <w:spacing w:val="-2"/>
        </w:rPr>
        <w:t xml:space="preserve"> </w:t>
      </w:r>
      <w:r>
        <w:t>qualities</w:t>
      </w:r>
      <w:r>
        <w:rPr>
          <w:spacing w:val="-2"/>
        </w:rPr>
        <w:t xml:space="preserve"> </w:t>
      </w:r>
      <w:r>
        <w:t>of</w:t>
      </w:r>
      <w:r>
        <w:rPr>
          <w:spacing w:val="-3"/>
        </w:rPr>
        <w:t xml:space="preserve"> </w:t>
      </w:r>
      <w:r>
        <w:t>the</w:t>
      </w:r>
      <w:r>
        <w:rPr>
          <w:spacing w:val="-4"/>
        </w:rPr>
        <w:t xml:space="preserve"> </w:t>
      </w:r>
      <w:r>
        <w:t>varieties</w:t>
      </w:r>
      <w:r>
        <w:rPr>
          <w:spacing w:val="-1"/>
        </w:rPr>
        <w:t xml:space="preserve"> </w:t>
      </w:r>
      <w:r>
        <w:t>included</w:t>
      </w:r>
      <w:r>
        <w:rPr>
          <w:spacing w:val="-2"/>
        </w:rPr>
        <w:t xml:space="preserve"> </w:t>
      </w:r>
      <w:r>
        <w:t>in</w:t>
      </w:r>
      <w:r>
        <w:rPr>
          <w:spacing w:val="-4"/>
        </w:rPr>
        <w:t xml:space="preserve"> </w:t>
      </w:r>
      <w:r>
        <w:t>the</w:t>
      </w:r>
      <w:r>
        <w:rPr>
          <w:spacing w:val="-2"/>
        </w:rPr>
        <w:t xml:space="preserve"> </w:t>
      </w:r>
      <w:r>
        <w:t>AHDB</w:t>
      </w:r>
      <w:r>
        <w:rPr>
          <w:spacing w:val="-2"/>
        </w:rPr>
        <w:t xml:space="preserve"> </w:t>
      </w:r>
      <w:r>
        <w:t xml:space="preserve">Recommended </w:t>
      </w:r>
      <w:r>
        <w:rPr>
          <w:spacing w:val="-4"/>
        </w:rPr>
        <w:t>List</w:t>
      </w:r>
    </w:p>
    <w:p w14:paraId="7477888A" w14:textId="77777777" w:rsidR="00AF6C6D" w:rsidRDefault="00236D07" w:rsidP="002D48B2">
      <w:pPr>
        <w:pStyle w:val="ListParagraph"/>
        <w:numPr>
          <w:ilvl w:val="3"/>
          <w:numId w:val="24"/>
        </w:numPr>
        <w:tabs>
          <w:tab w:val="left" w:pos="782"/>
        </w:tabs>
        <w:spacing w:before="10"/>
        <w:ind w:hanging="357"/>
      </w:pPr>
      <w:r>
        <w:t>criteria</w:t>
      </w:r>
      <w:r>
        <w:rPr>
          <w:spacing w:val="-8"/>
        </w:rPr>
        <w:t xml:space="preserve"> </w:t>
      </w:r>
      <w:r>
        <w:t>supported</w:t>
      </w:r>
      <w:r>
        <w:rPr>
          <w:spacing w:val="-7"/>
        </w:rPr>
        <w:t xml:space="preserve"> </w:t>
      </w:r>
      <w:r>
        <w:t>by</w:t>
      </w:r>
      <w:r>
        <w:rPr>
          <w:spacing w:val="-7"/>
        </w:rPr>
        <w:t xml:space="preserve"> </w:t>
      </w:r>
      <w:r>
        <w:t>commercial</w:t>
      </w:r>
      <w:r>
        <w:rPr>
          <w:spacing w:val="-7"/>
        </w:rPr>
        <w:t xml:space="preserve"> </w:t>
      </w:r>
      <w:r>
        <w:rPr>
          <w:spacing w:val="-2"/>
        </w:rPr>
        <w:t>reasoning</w:t>
      </w:r>
    </w:p>
    <w:p w14:paraId="28BE0A59" w14:textId="77777777" w:rsidR="00AF6C6D" w:rsidRDefault="00236D07">
      <w:pPr>
        <w:pStyle w:val="BodyText"/>
        <w:spacing w:before="244" w:line="360" w:lineRule="auto"/>
        <w:ind w:right="813"/>
      </w:pPr>
      <w:r>
        <w:t>For</w:t>
      </w:r>
      <w:r>
        <w:rPr>
          <w:spacing w:val="-1"/>
        </w:rPr>
        <w:t xml:space="preserve"> </w:t>
      </w:r>
      <w:r>
        <w:t>each</w:t>
      </w:r>
      <w:r>
        <w:rPr>
          <w:spacing w:val="-4"/>
        </w:rPr>
        <w:t xml:space="preserve"> </w:t>
      </w:r>
      <w:r>
        <w:t>variety,</w:t>
      </w:r>
      <w:r>
        <w:rPr>
          <w:spacing w:val="-3"/>
        </w:rPr>
        <w:t xml:space="preserve"> </w:t>
      </w:r>
      <w:r>
        <w:t>a</w:t>
      </w:r>
      <w:r>
        <w:rPr>
          <w:spacing w:val="-1"/>
        </w:rPr>
        <w:t xml:space="preserve"> </w:t>
      </w:r>
      <w:r>
        <w:t>60-tonne</w:t>
      </w:r>
      <w:r>
        <w:rPr>
          <w:spacing w:val="-1"/>
        </w:rPr>
        <w:t xml:space="preserve"> </w:t>
      </w:r>
      <w:r>
        <w:t>crop</w:t>
      </w:r>
      <w:r>
        <w:rPr>
          <w:spacing w:val="-4"/>
        </w:rPr>
        <w:t xml:space="preserve"> </w:t>
      </w:r>
      <w:r>
        <w:t>should</w:t>
      </w:r>
      <w:r>
        <w:rPr>
          <w:spacing w:val="-2"/>
        </w:rPr>
        <w:t xml:space="preserve"> </w:t>
      </w:r>
      <w:r>
        <w:t>be</w:t>
      </w:r>
      <w:r>
        <w:rPr>
          <w:spacing w:val="-4"/>
        </w:rPr>
        <w:t xml:space="preserve"> </w:t>
      </w:r>
      <w:r>
        <w:t>contracted</w:t>
      </w:r>
      <w:r>
        <w:rPr>
          <w:spacing w:val="-2"/>
        </w:rPr>
        <w:t xml:space="preserve"> </w:t>
      </w:r>
      <w:r>
        <w:t>across</w:t>
      </w:r>
      <w:r>
        <w:rPr>
          <w:spacing w:val="-4"/>
        </w:rPr>
        <w:t xml:space="preserve"> </w:t>
      </w:r>
      <w:r>
        <w:t>a</w:t>
      </w:r>
      <w:r>
        <w:rPr>
          <w:spacing w:val="-4"/>
        </w:rPr>
        <w:t xml:space="preserve"> </w:t>
      </w:r>
      <w:r>
        <w:t>minimum</w:t>
      </w:r>
      <w:r>
        <w:rPr>
          <w:spacing w:val="-3"/>
        </w:rPr>
        <w:t xml:space="preserve"> </w:t>
      </w:r>
      <w:r>
        <w:t>of</w:t>
      </w:r>
      <w:r>
        <w:rPr>
          <w:spacing w:val="-3"/>
        </w:rPr>
        <w:t xml:space="preserve"> </w:t>
      </w:r>
      <w:r>
        <w:t>two or, ideally,</w:t>
      </w:r>
      <w:r>
        <w:rPr>
          <w:spacing w:val="-3"/>
        </w:rPr>
        <w:t xml:space="preserve"> </w:t>
      </w:r>
      <w:r>
        <w:t xml:space="preserve">three growers located across a range of regions. These fields will be located on farms that have a professional approach to growing milling wheat and will </w:t>
      </w:r>
      <w:proofErr w:type="gramStart"/>
      <w:r>
        <w:t>be located in</w:t>
      </w:r>
      <w:proofErr w:type="gramEnd"/>
      <w:r>
        <w:t xml:space="preserve"> areas predetermined between BSPB and the breeders, taking proximity to </w:t>
      </w:r>
      <w:proofErr w:type="gramStart"/>
      <w:r>
        <w:t>the majority of</w:t>
      </w:r>
      <w:proofErr w:type="gramEnd"/>
      <w:r>
        <w:t xml:space="preserve"> UK milling companies into</w:t>
      </w:r>
    </w:p>
    <w:p w14:paraId="1D9FC7AF" w14:textId="77777777" w:rsidR="00AF6C6D" w:rsidRDefault="00AF6C6D">
      <w:pPr>
        <w:pStyle w:val="BodyText"/>
        <w:spacing w:line="360" w:lineRule="auto"/>
        <w:sectPr w:rsidR="00AF6C6D">
          <w:pgSz w:w="11910" w:h="16840"/>
          <w:pgMar w:top="1040" w:right="425" w:bottom="1340" w:left="708" w:header="0" w:footer="1150" w:gutter="0"/>
          <w:cols w:space="720"/>
        </w:sectPr>
      </w:pPr>
    </w:p>
    <w:p w14:paraId="15BC45C4" w14:textId="77777777" w:rsidR="00AF6C6D" w:rsidRDefault="00236D07">
      <w:pPr>
        <w:pStyle w:val="BodyText"/>
        <w:spacing w:before="74" w:line="362" w:lineRule="auto"/>
        <w:ind w:right="719"/>
      </w:pPr>
      <w:r>
        <w:lastRenderedPageBreak/>
        <w:t>consideration.</w:t>
      </w:r>
      <w:r>
        <w:rPr>
          <w:spacing w:val="-3"/>
        </w:rPr>
        <w:t xml:space="preserve"> </w:t>
      </w:r>
      <w:r>
        <w:t>The</w:t>
      </w:r>
      <w:r>
        <w:rPr>
          <w:spacing w:val="-2"/>
        </w:rPr>
        <w:t xml:space="preserve"> </w:t>
      </w:r>
      <w:r>
        <w:t>varieties</w:t>
      </w:r>
      <w:r>
        <w:rPr>
          <w:spacing w:val="-2"/>
        </w:rPr>
        <w:t xml:space="preserve"> </w:t>
      </w:r>
      <w:r>
        <w:t>being</w:t>
      </w:r>
      <w:r>
        <w:rPr>
          <w:spacing w:val="-2"/>
        </w:rPr>
        <w:t xml:space="preserve"> </w:t>
      </w:r>
      <w:r>
        <w:t>tested</w:t>
      </w:r>
      <w:r>
        <w:rPr>
          <w:spacing w:val="-2"/>
        </w:rPr>
        <w:t xml:space="preserve"> </w:t>
      </w:r>
      <w:r>
        <w:t>will</w:t>
      </w:r>
      <w:r>
        <w:rPr>
          <w:spacing w:val="-2"/>
        </w:rPr>
        <w:t xml:space="preserve"> </w:t>
      </w:r>
      <w:r>
        <w:t>be</w:t>
      </w:r>
      <w:r>
        <w:rPr>
          <w:spacing w:val="-2"/>
        </w:rPr>
        <w:t xml:space="preserve"> </w:t>
      </w:r>
      <w:r>
        <w:t>co-located</w:t>
      </w:r>
      <w:r>
        <w:rPr>
          <w:spacing w:val="-2"/>
        </w:rPr>
        <w:t xml:space="preserve"> </w:t>
      </w:r>
      <w:r>
        <w:t>on</w:t>
      </w:r>
      <w:r>
        <w:rPr>
          <w:spacing w:val="-4"/>
        </w:rPr>
        <w:t xml:space="preserve"> </w:t>
      </w:r>
      <w:r>
        <w:t>farms</w:t>
      </w:r>
      <w:r>
        <w:rPr>
          <w:spacing w:val="-1"/>
        </w:rPr>
        <w:t xml:space="preserve"> </w:t>
      </w:r>
      <w:r>
        <w:t>already</w:t>
      </w:r>
      <w:r>
        <w:rPr>
          <w:spacing w:val="-2"/>
        </w:rPr>
        <w:t xml:space="preserve"> </w:t>
      </w:r>
      <w:r>
        <w:t>growing</w:t>
      </w:r>
      <w:r>
        <w:rPr>
          <w:spacing w:val="-2"/>
        </w:rPr>
        <w:t xml:space="preserve"> </w:t>
      </w:r>
      <w:r>
        <w:t>an</w:t>
      </w:r>
      <w:r>
        <w:rPr>
          <w:spacing w:val="-4"/>
        </w:rPr>
        <w:t xml:space="preserve"> </w:t>
      </w:r>
      <w:r>
        <w:t xml:space="preserve">agreed Group 1 </w:t>
      </w:r>
      <w:proofErr w:type="gramStart"/>
      <w:r>
        <w:t>control</w:t>
      </w:r>
      <w:proofErr w:type="gramEnd"/>
      <w:r>
        <w:t xml:space="preserve"> variety of wheat.</w:t>
      </w:r>
    </w:p>
    <w:p w14:paraId="72CD24BA" w14:textId="77777777" w:rsidR="00AF6C6D" w:rsidRDefault="00236D07">
      <w:pPr>
        <w:pStyle w:val="BodyText"/>
        <w:spacing w:before="117" w:line="360" w:lineRule="auto"/>
        <w:ind w:right="719"/>
      </w:pPr>
      <w:r>
        <w:t>The</w:t>
      </w:r>
      <w:r>
        <w:rPr>
          <w:spacing w:val="-2"/>
        </w:rPr>
        <w:t xml:space="preserve"> </w:t>
      </w:r>
      <w:r>
        <w:t>target</w:t>
      </w:r>
      <w:r>
        <w:rPr>
          <w:spacing w:val="-3"/>
        </w:rPr>
        <w:t xml:space="preserve"> </w:t>
      </w:r>
      <w:r>
        <w:t>specifications</w:t>
      </w:r>
      <w:r>
        <w:rPr>
          <w:spacing w:val="-4"/>
        </w:rPr>
        <w:t xml:space="preserve"> </w:t>
      </w:r>
      <w:r>
        <w:t>for</w:t>
      </w:r>
      <w:r>
        <w:rPr>
          <w:spacing w:val="-3"/>
        </w:rPr>
        <w:t xml:space="preserve"> </w:t>
      </w:r>
      <w:r>
        <w:t>these</w:t>
      </w:r>
      <w:r>
        <w:rPr>
          <w:spacing w:val="-4"/>
        </w:rPr>
        <w:t xml:space="preserve"> </w:t>
      </w:r>
      <w:r>
        <w:t>crops</w:t>
      </w:r>
      <w:r>
        <w:rPr>
          <w:spacing w:val="-1"/>
        </w:rPr>
        <w:t xml:space="preserve"> </w:t>
      </w:r>
      <w:proofErr w:type="gramStart"/>
      <w:r>
        <w:t>are:</w:t>
      </w:r>
      <w:proofErr w:type="gramEnd"/>
      <w:r>
        <w:t xml:space="preserve"> protein</w:t>
      </w:r>
      <w:r>
        <w:rPr>
          <w:spacing w:val="-2"/>
        </w:rPr>
        <w:t xml:space="preserve"> </w:t>
      </w:r>
      <w:r>
        <w:t>13%,</w:t>
      </w:r>
      <w:r>
        <w:rPr>
          <w:spacing w:val="-2"/>
        </w:rPr>
        <w:t xml:space="preserve"> </w:t>
      </w:r>
      <w:r>
        <w:t>specific</w:t>
      </w:r>
      <w:r>
        <w:rPr>
          <w:spacing w:val="-4"/>
        </w:rPr>
        <w:t xml:space="preserve"> </w:t>
      </w:r>
      <w:r>
        <w:t>weight</w:t>
      </w:r>
      <w:r>
        <w:rPr>
          <w:spacing w:val="-3"/>
        </w:rPr>
        <w:t xml:space="preserve"> </w:t>
      </w:r>
      <w:r>
        <w:t>76</w:t>
      </w:r>
      <w:r>
        <w:rPr>
          <w:spacing w:val="-2"/>
        </w:rPr>
        <w:t xml:space="preserve"> </w:t>
      </w:r>
      <w:r>
        <w:t>kg/hl</w:t>
      </w:r>
      <w:r>
        <w:rPr>
          <w:spacing w:val="-2"/>
        </w:rPr>
        <w:t xml:space="preserve"> </w:t>
      </w:r>
      <w:r>
        <w:t>and</w:t>
      </w:r>
      <w:r>
        <w:rPr>
          <w:spacing w:val="-4"/>
        </w:rPr>
        <w:t xml:space="preserve"> </w:t>
      </w:r>
      <w:r>
        <w:t>Hagberg falling number 250 seconds.</w:t>
      </w:r>
    </w:p>
    <w:p w14:paraId="4306DA13" w14:textId="77777777" w:rsidR="00AF6C6D" w:rsidRDefault="00236D07">
      <w:pPr>
        <w:pStyle w:val="BodyText"/>
        <w:spacing w:before="120" w:line="360" w:lineRule="auto"/>
        <w:ind w:right="719"/>
      </w:pPr>
      <w:r>
        <w:t>For</w:t>
      </w:r>
      <w:r>
        <w:rPr>
          <w:spacing w:val="-1"/>
        </w:rPr>
        <w:t xml:space="preserve"> </w:t>
      </w:r>
      <w:r>
        <w:t>each</w:t>
      </w:r>
      <w:r>
        <w:rPr>
          <w:spacing w:val="-4"/>
        </w:rPr>
        <w:t xml:space="preserve"> </w:t>
      </w:r>
      <w:r>
        <w:t>variety</w:t>
      </w:r>
      <w:r>
        <w:rPr>
          <w:spacing w:val="-1"/>
        </w:rPr>
        <w:t xml:space="preserve"> </w:t>
      </w:r>
      <w:r>
        <w:t>being</w:t>
      </w:r>
      <w:r>
        <w:rPr>
          <w:spacing w:val="-4"/>
        </w:rPr>
        <w:t xml:space="preserve"> </w:t>
      </w:r>
      <w:r>
        <w:t>grown,</w:t>
      </w:r>
      <w:r>
        <w:rPr>
          <w:spacing w:val="-1"/>
        </w:rPr>
        <w:t xml:space="preserve"> </w:t>
      </w:r>
      <w:r>
        <w:t>two</w:t>
      </w:r>
      <w:r>
        <w:rPr>
          <w:spacing w:val="-3"/>
        </w:rPr>
        <w:t xml:space="preserve"> </w:t>
      </w:r>
      <w:r>
        <w:t>29</w:t>
      </w:r>
      <w:r>
        <w:rPr>
          <w:spacing w:val="-4"/>
        </w:rPr>
        <w:t xml:space="preserve"> </w:t>
      </w:r>
      <w:proofErr w:type="spellStart"/>
      <w:r>
        <w:t>tonne</w:t>
      </w:r>
      <w:proofErr w:type="spellEnd"/>
      <w:r>
        <w:rPr>
          <w:spacing w:val="-2"/>
        </w:rPr>
        <w:t xml:space="preserve"> </w:t>
      </w:r>
      <w:r>
        <w:t>batches</w:t>
      </w:r>
      <w:r>
        <w:rPr>
          <w:spacing w:val="-2"/>
        </w:rPr>
        <w:t xml:space="preserve"> </w:t>
      </w:r>
      <w:r>
        <w:t>of</w:t>
      </w:r>
      <w:r>
        <w:rPr>
          <w:spacing w:val="-2"/>
        </w:rPr>
        <w:t xml:space="preserve"> </w:t>
      </w:r>
      <w:r>
        <w:t>grain</w:t>
      </w:r>
      <w:r>
        <w:rPr>
          <w:spacing w:val="-2"/>
        </w:rPr>
        <w:t xml:space="preserve"> </w:t>
      </w:r>
      <w:r>
        <w:t>will</w:t>
      </w:r>
      <w:r>
        <w:rPr>
          <w:spacing w:val="-2"/>
        </w:rPr>
        <w:t xml:space="preserve"> </w:t>
      </w:r>
      <w:r>
        <w:t>be</w:t>
      </w:r>
      <w:r>
        <w:rPr>
          <w:spacing w:val="-2"/>
        </w:rPr>
        <w:t xml:space="preserve"> </w:t>
      </w:r>
      <w:r>
        <w:t>evaluated</w:t>
      </w:r>
      <w:r>
        <w:rPr>
          <w:spacing w:val="-2"/>
        </w:rPr>
        <w:t xml:space="preserve"> </w:t>
      </w:r>
      <w:r>
        <w:t>by</w:t>
      </w:r>
      <w:r>
        <w:rPr>
          <w:spacing w:val="-2"/>
        </w:rPr>
        <w:t xml:space="preserve"> </w:t>
      </w:r>
      <w:r>
        <w:t>a</w:t>
      </w:r>
      <w:r>
        <w:rPr>
          <w:spacing w:val="-2"/>
        </w:rPr>
        <w:t xml:space="preserve"> </w:t>
      </w:r>
      <w:r>
        <w:t>VWG</w:t>
      </w:r>
      <w:r>
        <w:rPr>
          <w:spacing w:val="-5"/>
        </w:rPr>
        <w:t xml:space="preserve"> </w:t>
      </w:r>
      <w:r>
        <w:t>member. The UK Flour Millers secretariat will select the mill participating in this work each year from members willing to undertake the work.</w:t>
      </w:r>
    </w:p>
    <w:p w14:paraId="78E8D0F5" w14:textId="77777777" w:rsidR="00AF6C6D" w:rsidRDefault="00236D07">
      <w:pPr>
        <w:pStyle w:val="BodyText"/>
        <w:spacing w:before="119" w:line="360" w:lineRule="auto"/>
        <w:ind w:right="813"/>
      </w:pPr>
      <w:r>
        <w:t>There</w:t>
      </w:r>
      <w:r>
        <w:rPr>
          <w:spacing w:val="-2"/>
        </w:rPr>
        <w:t xml:space="preserve"> </w:t>
      </w:r>
      <w:r>
        <w:t>will</w:t>
      </w:r>
      <w:r>
        <w:rPr>
          <w:spacing w:val="-3"/>
        </w:rPr>
        <w:t xml:space="preserve"> </w:t>
      </w:r>
      <w:r>
        <w:t>be</w:t>
      </w:r>
      <w:r>
        <w:rPr>
          <w:spacing w:val="-3"/>
        </w:rPr>
        <w:t xml:space="preserve"> </w:t>
      </w:r>
      <w:r>
        <w:t>a</w:t>
      </w:r>
      <w:r>
        <w:rPr>
          <w:spacing w:val="-5"/>
        </w:rPr>
        <w:t xml:space="preserve"> </w:t>
      </w:r>
      <w:r>
        <w:t>minimum</w:t>
      </w:r>
      <w:r>
        <w:rPr>
          <w:spacing w:val="-4"/>
        </w:rPr>
        <w:t xml:space="preserve"> </w:t>
      </w:r>
      <w:r>
        <w:t>specification</w:t>
      </w:r>
      <w:r>
        <w:rPr>
          <w:spacing w:val="-3"/>
        </w:rPr>
        <w:t xml:space="preserve"> </w:t>
      </w:r>
      <w:proofErr w:type="gramStart"/>
      <w:r>
        <w:t>of:</w:t>
      </w:r>
      <w:proofErr w:type="gramEnd"/>
      <w:r>
        <w:rPr>
          <w:spacing w:val="-4"/>
        </w:rPr>
        <w:t xml:space="preserve"> </w:t>
      </w:r>
      <w:r>
        <w:t>protein</w:t>
      </w:r>
      <w:r>
        <w:rPr>
          <w:spacing w:val="-3"/>
        </w:rPr>
        <w:t xml:space="preserve"> </w:t>
      </w:r>
      <w:r>
        <w:t>12.2%,</w:t>
      </w:r>
      <w:r>
        <w:rPr>
          <w:spacing w:val="-1"/>
        </w:rPr>
        <w:t xml:space="preserve"> </w:t>
      </w:r>
      <w:r>
        <w:t>specific</w:t>
      </w:r>
      <w:r>
        <w:rPr>
          <w:spacing w:val="-2"/>
        </w:rPr>
        <w:t xml:space="preserve"> </w:t>
      </w:r>
      <w:r>
        <w:t>weight</w:t>
      </w:r>
      <w:r>
        <w:rPr>
          <w:spacing w:val="-4"/>
        </w:rPr>
        <w:t xml:space="preserve"> </w:t>
      </w:r>
      <w:r>
        <w:t>75kg/hl</w:t>
      </w:r>
      <w:r>
        <w:rPr>
          <w:spacing w:val="-3"/>
        </w:rPr>
        <w:t xml:space="preserve"> </w:t>
      </w:r>
      <w:r>
        <w:t>and</w:t>
      </w:r>
      <w:r>
        <w:rPr>
          <w:spacing w:val="-2"/>
        </w:rPr>
        <w:t xml:space="preserve"> </w:t>
      </w:r>
      <w:r>
        <w:t>Hagberg falling number 225 seconds.</w:t>
      </w:r>
    </w:p>
    <w:p w14:paraId="16A540D7" w14:textId="77777777" w:rsidR="00AF6C6D" w:rsidRDefault="00236D07">
      <w:pPr>
        <w:pStyle w:val="BodyText"/>
        <w:spacing w:before="122" w:line="360" w:lineRule="auto"/>
        <w:ind w:right="813"/>
      </w:pPr>
      <w:r>
        <w:t>The grain will also meet the appropriate food safety regulations. Grain which does not meet this specification will not be accepted. It will be the responsibility of the breeder to ensure that the wheat is grown in a manner likely to achieve this specification and to ensure that quality is not damaged</w:t>
      </w:r>
      <w:r>
        <w:rPr>
          <w:spacing w:val="-3"/>
        </w:rPr>
        <w:t xml:space="preserve"> </w:t>
      </w:r>
      <w:r>
        <w:t>during</w:t>
      </w:r>
      <w:r>
        <w:rPr>
          <w:spacing w:val="-3"/>
        </w:rPr>
        <w:t xml:space="preserve"> </w:t>
      </w:r>
      <w:r>
        <w:t>harvesting,</w:t>
      </w:r>
      <w:r>
        <w:rPr>
          <w:spacing w:val="-1"/>
        </w:rPr>
        <w:t xml:space="preserve"> </w:t>
      </w:r>
      <w:r>
        <w:t>drying</w:t>
      </w:r>
      <w:r>
        <w:rPr>
          <w:spacing w:val="-3"/>
        </w:rPr>
        <w:t xml:space="preserve"> </w:t>
      </w:r>
      <w:r>
        <w:t>or</w:t>
      </w:r>
      <w:r>
        <w:rPr>
          <w:spacing w:val="-4"/>
        </w:rPr>
        <w:t xml:space="preserve"> </w:t>
      </w:r>
      <w:r>
        <w:t>transport.</w:t>
      </w:r>
      <w:r>
        <w:rPr>
          <w:spacing w:val="40"/>
        </w:rPr>
        <w:t xml:space="preserve"> </w:t>
      </w:r>
      <w:r>
        <w:t>Bulk</w:t>
      </w:r>
      <w:r>
        <w:rPr>
          <w:spacing w:val="-2"/>
        </w:rPr>
        <w:t xml:space="preserve"> </w:t>
      </w:r>
      <w:r>
        <w:t>commercial</w:t>
      </w:r>
      <w:r>
        <w:rPr>
          <w:spacing w:val="-3"/>
        </w:rPr>
        <w:t xml:space="preserve"> </w:t>
      </w:r>
      <w:r>
        <w:t>crops</w:t>
      </w:r>
      <w:r>
        <w:rPr>
          <w:spacing w:val="-2"/>
        </w:rPr>
        <w:t xml:space="preserve"> </w:t>
      </w:r>
      <w:r>
        <w:t>will</w:t>
      </w:r>
      <w:r>
        <w:rPr>
          <w:spacing w:val="-3"/>
        </w:rPr>
        <w:t xml:space="preserve"> </w:t>
      </w:r>
      <w:r>
        <w:t>be</w:t>
      </w:r>
      <w:r>
        <w:rPr>
          <w:spacing w:val="-3"/>
        </w:rPr>
        <w:t xml:space="preserve"> </w:t>
      </w:r>
      <w:r>
        <w:t>milled,</w:t>
      </w:r>
      <w:r>
        <w:rPr>
          <w:spacing w:val="-1"/>
        </w:rPr>
        <w:t xml:space="preserve"> </w:t>
      </w:r>
      <w:r>
        <w:t>tested,</w:t>
      </w:r>
      <w:r>
        <w:rPr>
          <w:spacing w:val="-4"/>
        </w:rPr>
        <w:t xml:space="preserve"> </w:t>
      </w:r>
      <w:r>
        <w:t xml:space="preserve">and baked by the selected milling company before harvest in RL trial year. This company will also provide flour </w:t>
      </w:r>
      <w:proofErr w:type="gramStart"/>
      <w:r>
        <w:t>to</w:t>
      </w:r>
      <w:proofErr w:type="gramEnd"/>
      <w:r>
        <w:t xml:space="preserve"> other millers (and Campden BRI) who may choose to undertake their own baking </w:t>
      </w:r>
      <w:r>
        <w:rPr>
          <w:spacing w:val="-2"/>
        </w:rPr>
        <w:t>tests.</w:t>
      </w:r>
    </w:p>
    <w:p w14:paraId="5CB53911" w14:textId="77777777" w:rsidR="00AF6C6D" w:rsidRDefault="00236D07">
      <w:pPr>
        <w:pStyle w:val="BodyText"/>
        <w:spacing w:before="119" w:line="360" w:lineRule="auto"/>
        <w:ind w:right="712"/>
      </w:pPr>
      <w:r>
        <w:t>All</w:t>
      </w:r>
      <w:r>
        <w:rPr>
          <w:spacing w:val="-2"/>
        </w:rPr>
        <w:t xml:space="preserve"> </w:t>
      </w:r>
      <w:r>
        <w:t>flour</w:t>
      </w:r>
      <w:r>
        <w:rPr>
          <w:spacing w:val="-1"/>
        </w:rPr>
        <w:t xml:space="preserve"> </w:t>
      </w:r>
      <w:r>
        <w:t>samples</w:t>
      </w:r>
      <w:r>
        <w:rPr>
          <w:spacing w:val="-2"/>
        </w:rPr>
        <w:t xml:space="preserve"> </w:t>
      </w:r>
      <w:r>
        <w:t>will</w:t>
      </w:r>
      <w:r>
        <w:rPr>
          <w:spacing w:val="-2"/>
        </w:rPr>
        <w:t xml:space="preserve"> </w:t>
      </w:r>
      <w:r>
        <w:t>be</w:t>
      </w:r>
      <w:r>
        <w:rPr>
          <w:spacing w:val="-4"/>
        </w:rPr>
        <w:t xml:space="preserve"> </w:t>
      </w:r>
      <w:r>
        <w:t>subjected</w:t>
      </w:r>
      <w:r>
        <w:rPr>
          <w:spacing w:val="-4"/>
        </w:rPr>
        <w:t xml:space="preserve"> </w:t>
      </w:r>
      <w:r>
        <w:t>to</w:t>
      </w:r>
      <w:r>
        <w:rPr>
          <w:spacing w:val="-4"/>
        </w:rPr>
        <w:t xml:space="preserve"> </w:t>
      </w:r>
      <w:r>
        <w:t>the</w:t>
      </w:r>
      <w:r>
        <w:rPr>
          <w:spacing w:val="-2"/>
        </w:rPr>
        <w:t xml:space="preserve"> </w:t>
      </w:r>
      <w:r>
        <w:t>standard</w:t>
      </w:r>
      <w:r>
        <w:rPr>
          <w:spacing w:val="-2"/>
        </w:rPr>
        <w:t xml:space="preserve"> </w:t>
      </w:r>
      <w:r>
        <w:t>analysis</w:t>
      </w:r>
      <w:r>
        <w:rPr>
          <w:spacing w:val="-1"/>
        </w:rPr>
        <w:t xml:space="preserve"> </w:t>
      </w:r>
      <w:r>
        <w:t>as</w:t>
      </w:r>
      <w:r>
        <w:rPr>
          <w:spacing w:val="-4"/>
        </w:rPr>
        <w:t xml:space="preserve"> </w:t>
      </w:r>
      <w:r>
        <w:t>well</w:t>
      </w:r>
      <w:r>
        <w:rPr>
          <w:spacing w:val="-2"/>
        </w:rPr>
        <w:t xml:space="preserve"> </w:t>
      </w:r>
      <w:r>
        <w:t>as</w:t>
      </w:r>
      <w:r>
        <w:rPr>
          <w:spacing w:val="-2"/>
        </w:rPr>
        <w:t xml:space="preserve"> </w:t>
      </w:r>
      <w:r>
        <w:t>a</w:t>
      </w:r>
      <w:r>
        <w:rPr>
          <w:spacing w:val="-1"/>
        </w:rPr>
        <w:t xml:space="preserve"> </w:t>
      </w:r>
      <w:r>
        <w:t>diversity</w:t>
      </w:r>
      <w:r>
        <w:rPr>
          <w:spacing w:val="-3"/>
        </w:rPr>
        <w:t xml:space="preserve"> </w:t>
      </w:r>
      <w:r>
        <w:t>of</w:t>
      </w:r>
      <w:r>
        <w:rPr>
          <w:spacing w:val="-3"/>
        </w:rPr>
        <w:t xml:space="preserve"> </w:t>
      </w:r>
      <w:r>
        <w:t>baking</w:t>
      </w:r>
      <w:r>
        <w:rPr>
          <w:spacing w:val="-2"/>
        </w:rPr>
        <w:t xml:space="preserve"> </w:t>
      </w:r>
      <w:r>
        <w:t xml:space="preserve">systems. Participating members will submit their results to the VWG for </w:t>
      </w:r>
      <w:proofErr w:type="gramStart"/>
      <w:r>
        <w:t>consideration</w:t>
      </w:r>
      <w:proofErr w:type="gramEnd"/>
      <w:r>
        <w:t xml:space="preserve"> and they will form part of the final report from UK Flour Millers.</w:t>
      </w:r>
    </w:p>
    <w:p w14:paraId="2F5B2D86" w14:textId="77777777" w:rsidR="00AF6C6D" w:rsidRDefault="00236D07">
      <w:pPr>
        <w:pStyle w:val="BodyText"/>
        <w:spacing w:before="122" w:line="360" w:lineRule="auto"/>
        <w:ind w:right="813"/>
      </w:pPr>
      <w:r>
        <w:t>Results from the commercial bulk crop results will be considered by the UK Flour Millers VWG together with the previous micro-milling and baking results. These will be reported, together with the</w:t>
      </w:r>
      <w:r>
        <w:rPr>
          <w:spacing w:val="-4"/>
        </w:rPr>
        <w:t xml:space="preserve"> </w:t>
      </w:r>
      <w:r>
        <w:t>final</w:t>
      </w:r>
      <w:r>
        <w:rPr>
          <w:spacing w:val="-2"/>
        </w:rPr>
        <w:t xml:space="preserve"> </w:t>
      </w:r>
      <w:r>
        <w:t>grouping</w:t>
      </w:r>
      <w:r>
        <w:rPr>
          <w:spacing w:val="-2"/>
        </w:rPr>
        <w:t xml:space="preserve"> </w:t>
      </w:r>
      <w:r>
        <w:t>categories,</w:t>
      </w:r>
      <w:r>
        <w:rPr>
          <w:spacing w:val="-1"/>
        </w:rPr>
        <w:t xml:space="preserve"> </w:t>
      </w:r>
      <w:r>
        <w:t>by</w:t>
      </w:r>
      <w:r>
        <w:rPr>
          <w:spacing w:val="-4"/>
        </w:rPr>
        <w:t xml:space="preserve"> </w:t>
      </w:r>
      <w:r>
        <w:t>March</w:t>
      </w:r>
      <w:r>
        <w:rPr>
          <w:spacing w:val="-4"/>
        </w:rPr>
        <w:t xml:space="preserve"> </w:t>
      </w:r>
      <w:r>
        <w:t>in</w:t>
      </w:r>
      <w:r>
        <w:rPr>
          <w:spacing w:val="-4"/>
        </w:rPr>
        <w:t xml:space="preserve"> </w:t>
      </w:r>
      <w:r>
        <w:t>the</w:t>
      </w:r>
      <w:r>
        <w:rPr>
          <w:spacing w:val="-2"/>
        </w:rPr>
        <w:t xml:space="preserve"> </w:t>
      </w:r>
      <w:r>
        <w:t>year</w:t>
      </w:r>
      <w:r>
        <w:rPr>
          <w:spacing w:val="-1"/>
        </w:rPr>
        <w:t xml:space="preserve"> </w:t>
      </w:r>
      <w:r>
        <w:t>of recommendation, and</w:t>
      </w:r>
      <w:r>
        <w:rPr>
          <w:spacing w:val="-2"/>
        </w:rPr>
        <w:t xml:space="preserve"> </w:t>
      </w:r>
      <w:r>
        <w:t>then</w:t>
      </w:r>
      <w:r>
        <w:rPr>
          <w:spacing w:val="-4"/>
        </w:rPr>
        <w:t xml:space="preserve"> </w:t>
      </w:r>
      <w:r>
        <w:t>submitted</w:t>
      </w:r>
      <w:r>
        <w:rPr>
          <w:spacing w:val="-4"/>
        </w:rPr>
        <w:t xml:space="preserve"> </w:t>
      </w:r>
      <w:r>
        <w:t>to</w:t>
      </w:r>
      <w:r>
        <w:rPr>
          <w:spacing w:val="-4"/>
        </w:rPr>
        <w:t xml:space="preserve"> </w:t>
      </w:r>
      <w:r>
        <w:t>the appropriate AHDB RL Project Board meeting in April.</w:t>
      </w:r>
    </w:p>
    <w:p w14:paraId="57EE3A2E" w14:textId="77777777" w:rsidR="00AF6C6D" w:rsidRDefault="00AF6C6D">
      <w:pPr>
        <w:pStyle w:val="BodyText"/>
        <w:spacing w:before="162"/>
        <w:ind w:left="0"/>
      </w:pPr>
    </w:p>
    <w:p w14:paraId="693AE202" w14:textId="77777777" w:rsidR="00AF6C6D" w:rsidRDefault="00236D07" w:rsidP="002D48B2">
      <w:pPr>
        <w:pStyle w:val="Heading2"/>
        <w:numPr>
          <w:ilvl w:val="1"/>
          <w:numId w:val="24"/>
        </w:numPr>
        <w:tabs>
          <w:tab w:val="left" w:pos="826"/>
        </w:tabs>
        <w:spacing w:before="0"/>
      </w:pPr>
      <w:bookmarkStart w:id="211" w:name="_Toc232086614"/>
      <w:bookmarkStart w:id="212" w:name="_Toc232086809"/>
      <w:bookmarkStart w:id="213" w:name="_Toc234231817"/>
      <w:r>
        <w:rPr>
          <w:spacing w:val="-2"/>
        </w:rPr>
        <w:t>Appeals</w:t>
      </w:r>
      <w:bookmarkEnd w:id="211"/>
      <w:bookmarkEnd w:id="212"/>
      <w:bookmarkEnd w:id="213"/>
    </w:p>
    <w:p w14:paraId="12FD44C4" w14:textId="77777777" w:rsidR="00AF6C6D" w:rsidRDefault="00236D07">
      <w:pPr>
        <w:pStyle w:val="BodyText"/>
        <w:spacing w:before="256" w:line="360" w:lineRule="auto"/>
        <w:ind w:right="719"/>
      </w:pPr>
      <w:r>
        <w:t>The</w:t>
      </w:r>
      <w:r>
        <w:rPr>
          <w:spacing w:val="-2"/>
        </w:rPr>
        <w:t xml:space="preserve"> </w:t>
      </w:r>
      <w:r>
        <w:t>most</w:t>
      </w:r>
      <w:r>
        <w:rPr>
          <w:spacing w:val="-3"/>
        </w:rPr>
        <w:t xml:space="preserve"> </w:t>
      </w:r>
      <w:r>
        <w:t>critical</w:t>
      </w:r>
      <w:r>
        <w:rPr>
          <w:spacing w:val="-3"/>
        </w:rPr>
        <w:t xml:space="preserve"> </w:t>
      </w:r>
      <w:r>
        <w:t>stage</w:t>
      </w:r>
      <w:r>
        <w:rPr>
          <w:spacing w:val="-2"/>
        </w:rPr>
        <w:t xml:space="preserve"> </w:t>
      </w:r>
      <w:r>
        <w:t>in</w:t>
      </w:r>
      <w:r>
        <w:rPr>
          <w:spacing w:val="-4"/>
        </w:rPr>
        <w:t xml:space="preserve"> </w:t>
      </w:r>
      <w:r>
        <w:t>the</w:t>
      </w:r>
      <w:r>
        <w:rPr>
          <w:spacing w:val="-4"/>
        </w:rPr>
        <w:t xml:space="preserve"> </w:t>
      </w:r>
      <w:r>
        <w:t>process</w:t>
      </w:r>
      <w:r>
        <w:rPr>
          <w:spacing w:val="-4"/>
        </w:rPr>
        <w:t xml:space="preserve"> </w:t>
      </w:r>
      <w:r>
        <w:t>for</w:t>
      </w:r>
      <w:r>
        <w:rPr>
          <w:spacing w:val="-3"/>
        </w:rPr>
        <w:t xml:space="preserve"> </w:t>
      </w:r>
      <w:r>
        <w:t>many</w:t>
      </w:r>
      <w:r>
        <w:rPr>
          <w:spacing w:val="-1"/>
        </w:rPr>
        <w:t xml:space="preserve"> </w:t>
      </w:r>
      <w:r>
        <w:t>plant breeders</w:t>
      </w:r>
      <w:r>
        <w:rPr>
          <w:spacing w:val="-4"/>
        </w:rPr>
        <w:t xml:space="preserve"> </w:t>
      </w:r>
      <w:r>
        <w:t>is</w:t>
      </w:r>
      <w:r>
        <w:rPr>
          <w:spacing w:val="-1"/>
        </w:rPr>
        <w:t xml:space="preserve"> </w:t>
      </w:r>
      <w:r>
        <w:t>when</w:t>
      </w:r>
      <w:r>
        <w:rPr>
          <w:spacing w:val="-4"/>
        </w:rPr>
        <w:t xml:space="preserve"> </w:t>
      </w:r>
      <w:r>
        <w:t>their</w:t>
      </w:r>
      <w:r>
        <w:rPr>
          <w:spacing w:val="-1"/>
        </w:rPr>
        <w:t xml:space="preserve"> </w:t>
      </w:r>
      <w:r>
        <w:t>varieties</w:t>
      </w:r>
      <w:r>
        <w:rPr>
          <w:spacing w:val="-4"/>
        </w:rPr>
        <w:t xml:space="preserve"> </w:t>
      </w:r>
      <w:r>
        <w:t>are</w:t>
      </w:r>
      <w:r>
        <w:rPr>
          <w:spacing w:val="-4"/>
        </w:rPr>
        <w:t xml:space="preserve"> </w:t>
      </w:r>
      <w:r>
        <w:t>in</w:t>
      </w:r>
      <w:r>
        <w:rPr>
          <w:spacing w:val="-4"/>
        </w:rPr>
        <w:t xml:space="preserve"> </w:t>
      </w:r>
      <w:r>
        <w:t>the VL1 stage. There is an established ‘appeals’ process</w:t>
      </w:r>
      <w:r>
        <w:rPr>
          <w:spacing w:val="-1"/>
        </w:rPr>
        <w:t xml:space="preserve"> </w:t>
      </w:r>
      <w:r>
        <w:t xml:space="preserve">at this stage whereby breeders can challenge the information supplied by the VWG. This has occurred in the past, usually where varieties thought to have </w:t>
      </w:r>
      <w:proofErr w:type="gramStart"/>
      <w:r>
        <w:t>a potential</w:t>
      </w:r>
      <w:proofErr w:type="gramEnd"/>
      <w:r>
        <w:t xml:space="preserve"> quality use were classified as Group 4. In the later stages of testing, the data is shared and discussed with the plant breeders before the information is considered by AHDB Cereals &amp; Oilseeds for RL candidate selection or for approval to the Recommended List. Appeals against VWG decisions are less likely at this stage.</w:t>
      </w:r>
    </w:p>
    <w:p w14:paraId="1943C51C" w14:textId="77777777" w:rsidR="00AF6C6D" w:rsidRDefault="00236D07">
      <w:pPr>
        <w:pStyle w:val="BodyText"/>
        <w:spacing w:before="121" w:line="360" w:lineRule="auto"/>
        <w:ind w:right="813"/>
      </w:pPr>
      <w:r>
        <w:t>Decisions from</w:t>
      </w:r>
      <w:r>
        <w:rPr>
          <w:spacing w:val="-2"/>
        </w:rPr>
        <w:t xml:space="preserve"> </w:t>
      </w:r>
      <w:r>
        <w:t>the</w:t>
      </w:r>
      <w:r>
        <w:rPr>
          <w:spacing w:val="-1"/>
        </w:rPr>
        <w:t xml:space="preserve"> </w:t>
      </w:r>
      <w:r>
        <w:t>VWG</w:t>
      </w:r>
      <w:r>
        <w:rPr>
          <w:spacing w:val="-2"/>
        </w:rPr>
        <w:t xml:space="preserve"> </w:t>
      </w:r>
      <w:r>
        <w:t>are</w:t>
      </w:r>
      <w:r>
        <w:rPr>
          <w:spacing w:val="-3"/>
        </w:rPr>
        <w:t xml:space="preserve"> </w:t>
      </w:r>
      <w:r>
        <w:t>sent</w:t>
      </w:r>
      <w:r>
        <w:rPr>
          <w:spacing w:val="-1"/>
        </w:rPr>
        <w:t xml:space="preserve"> </w:t>
      </w:r>
      <w:r>
        <w:t>to</w:t>
      </w:r>
      <w:r>
        <w:rPr>
          <w:spacing w:val="-3"/>
        </w:rPr>
        <w:t xml:space="preserve"> </w:t>
      </w:r>
      <w:r>
        <w:t>BSPB</w:t>
      </w:r>
      <w:r>
        <w:rPr>
          <w:spacing w:val="-1"/>
        </w:rPr>
        <w:t xml:space="preserve"> </w:t>
      </w:r>
      <w:r>
        <w:t>within</w:t>
      </w:r>
      <w:r>
        <w:rPr>
          <w:spacing w:val="-3"/>
        </w:rPr>
        <w:t xml:space="preserve"> </w:t>
      </w:r>
      <w:r>
        <w:t>24 hours</w:t>
      </w:r>
      <w:r>
        <w:rPr>
          <w:spacing w:val="-3"/>
        </w:rPr>
        <w:t xml:space="preserve"> </w:t>
      </w:r>
      <w:r>
        <w:t>of</w:t>
      </w:r>
      <w:r>
        <w:rPr>
          <w:spacing w:val="-2"/>
        </w:rPr>
        <w:t xml:space="preserve"> </w:t>
      </w:r>
      <w:r>
        <w:t>the</w:t>
      </w:r>
      <w:r>
        <w:rPr>
          <w:spacing w:val="-3"/>
        </w:rPr>
        <w:t xml:space="preserve"> </w:t>
      </w:r>
      <w:r>
        <w:t>decision</w:t>
      </w:r>
      <w:r>
        <w:rPr>
          <w:spacing w:val="-3"/>
        </w:rPr>
        <w:t xml:space="preserve"> </w:t>
      </w:r>
      <w:r>
        <w:t>being</w:t>
      </w:r>
      <w:r>
        <w:rPr>
          <w:spacing w:val="-1"/>
        </w:rPr>
        <w:t xml:space="preserve"> </w:t>
      </w:r>
      <w:r>
        <w:t>made</w:t>
      </w:r>
      <w:r>
        <w:rPr>
          <w:spacing w:val="-1"/>
        </w:rPr>
        <w:t xml:space="preserve"> </w:t>
      </w:r>
      <w:r>
        <w:t>and, through them, to their members whose varieties are being considered. Non-members are</w:t>
      </w:r>
    </w:p>
    <w:p w14:paraId="57ED7599" w14:textId="77777777" w:rsidR="00AF6C6D" w:rsidRDefault="00AF6C6D">
      <w:pPr>
        <w:pStyle w:val="BodyText"/>
        <w:spacing w:line="360" w:lineRule="auto"/>
        <w:sectPr w:rsidR="00AF6C6D">
          <w:pgSz w:w="11910" w:h="16840"/>
          <w:pgMar w:top="1040" w:right="425" w:bottom="1340" w:left="708" w:header="0" w:footer="1150" w:gutter="0"/>
          <w:cols w:space="720"/>
        </w:sectPr>
      </w:pPr>
    </w:p>
    <w:p w14:paraId="4BC551C9" w14:textId="77777777" w:rsidR="00AF6C6D" w:rsidRDefault="00236D07">
      <w:pPr>
        <w:pStyle w:val="BodyText"/>
        <w:spacing w:before="74" w:line="362" w:lineRule="auto"/>
        <w:ind w:right="719"/>
      </w:pPr>
      <w:r>
        <w:lastRenderedPageBreak/>
        <w:t>contacted</w:t>
      </w:r>
      <w:r>
        <w:rPr>
          <w:spacing w:val="-5"/>
        </w:rPr>
        <w:t xml:space="preserve"> </w:t>
      </w:r>
      <w:r>
        <w:t>directly.</w:t>
      </w:r>
      <w:r>
        <w:rPr>
          <w:spacing w:val="-4"/>
        </w:rPr>
        <w:t xml:space="preserve"> </w:t>
      </w:r>
      <w:r>
        <w:t>Meetings</w:t>
      </w:r>
      <w:r>
        <w:rPr>
          <w:spacing w:val="-2"/>
        </w:rPr>
        <w:t xml:space="preserve"> </w:t>
      </w:r>
      <w:r>
        <w:t>with</w:t>
      </w:r>
      <w:r>
        <w:rPr>
          <w:spacing w:val="-3"/>
        </w:rPr>
        <w:t xml:space="preserve"> </w:t>
      </w:r>
      <w:r>
        <w:t>all</w:t>
      </w:r>
      <w:r>
        <w:rPr>
          <w:spacing w:val="-3"/>
        </w:rPr>
        <w:t xml:space="preserve"> </w:t>
      </w:r>
      <w:r>
        <w:t>plant</w:t>
      </w:r>
      <w:r>
        <w:rPr>
          <w:spacing w:val="-4"/>
        </w:rPr>
        <w:t xml:space="preserve"> </w:t>
      </w:r>
      <w:r>
        <w:t>breeders</w:t>
      </w:r>
      <w:r>
        <w:rPr>
          <w:spacing w:val="-2"/>
        </w:rPr>
        <w:t xml:space="preserve"> </w:t>
      </w:r>
      <w:r>
        <w:t>whose</w:t>
      </w:r>
      <w:r>
        <w:rPr>
          <w:spacing w:val="-3"/>
        </w:rPr>
        <w:t xml:space="preserve"> </w:t>
      </w:r>
      <w:r>
        <w:t>varieties</w:t>
      </w:r>
      <w:r>
        <w:rPr>
          <w:spacing w:val="-2"/>
        </w:rPr>
        <w:t xml:space="preserve"> </w:t>
      </w:r>
      <w:r>
        <w:t>are</w:t>
      </w:r>
      <w:r>
        <w:rPr>
          <w:spacing w:val="-3"/>
        </w:rPr>
        <w:t xml:space="preserve"> </w:t>
      </w:r>
      <w:r>
        <w:t>being</w:t>
      </w:r>
      <w:r>
        <w:rPr>
          <w:spacing w:val="-3"/>
        </w:rPr>
        <w:t xml:space="preserve"> </w:t>
      </w:r>
      <w:r>
        <w:t>tested</w:t>
      </w:r>
      <w:r>
        <w:rPr>
          <w:spacing w:val="-3"/>
        </w:rPr>
        <w:t xml:space="preserve"> </w:t>
      </w:r>
      <w:r>
        <w:t>usually</w:t>
      </w:r>
      <w:r>
        <w:rPr>
          <w:spacing w:val="-2"/>
        </w:rPr>
        <w:t xml:space="preserve"> </w:t>
      </w:r>
      <w:r>
        <w:t>take place within one week of decisions being communicated.</w:t>
      </w:r>
    </w:p>
    <w:p w14:paraId="6BDF78BD" w14:textId="77777777" w:rsidR="00AF6C6D" w:rsidRDefault="00236D07">
      <w:pPr>
        <w:pStyle w:val="BodyText"/>
        <w:spacing w:before="117" w:line="360" w:lineRule="auto"/>
        <w:ind w:right="719"/>
      </w:pPr>
      <w:r>
        <w:t>Breeders may appeal VWG decisions in writing or by email. VL1 and RL appeals should be made to</w:t>
      </w:r>
      <w:r>
        <w:rPr>
          <w:spacing w:val="-5"/>
        </w:rPr>
        <w:t xml:space="preserve"> </w:t>
      </w:r>
      <w:r>
        <w:t>the</w:t>
      </w:r>
      <w:r>
        <w:rPr>
          <w:spacing w:val="-3"/>
        </w:rPr>
        <w:t xml:space="preserve"> </w:t>
      </w:r>
      <w:r>
        <w:t>UK</w:t>
      </w:r>
      <w:r>
        <w:rPr>
          <w:spacing w:val="-3"/>
        </w:rPr>
        <w:t xml:space="preserve"> </w:t>
      </w:r>
      <w:r>
        <w:t>Flour</w:t>
      </w:r>
      <w:r>
        <w:rPr>
          <w:spacing w:val="-6"/>
        </w:rPr>
        <w:t xml:space="preserve"> </w:t>
      </w:r>
      <w:r>
        <w:t>Millers</w:t>
      </w:r>
      <w:r>
        <w:rPr>
          <w:spacing w:val="-1"/>
        </w:rPr>
        <w:t xml:space="preserve"> </w:t>
      </w:r>
      <w:r>
        <w:t>secretariat</w:t>
      </w:r>
      <w:r>
        <w:rPr>
          <w:spacing w:val="-2"/>
        </w:rPr>
        <w:t xml:space="preserve"> </w:t>
      </w:r>
      <w:r>
        <w:t>within</w:t>
      </w:r>
      <w:r>
        <w:rPr>
          <w:spacing w:val="-4"/>
        </w:rPr>
        <w:t xml:space="preserve"> </w:t>
      </w:r>
      <w:r>
        <w:t>five</w:t>
      </w:r>
      <w:r>
        <w:rPr>
          <w:spacing w:val="-2"/>
        </w:rPr>
        <w:t xml:space="preserve"> </w:t>
      </w:r>
      <w:r>
        <w:t>working</w:t>
      </w:r>
      <w:r>
        <w:rPr>
          <w:spacing w:val="-3"/>
        </w:rPr>
        <w:t xml:space="preserve"> </w:t>
      </w:r>
      <w:r>
        <w:t>days</w:t>
      </w:r>
      <w:r>
        <w:rPr>
          <w:spacing w:val="-2"/>
        </w:rPr>
        <w:t xml:space="preserve"> </w:t>
      </w:r>
      <w:r>
        <w:t>of</w:t>
      </w:r>
      <w:r>
        <w:rPr>
          <w:spacing w:val="-4"/>
        </w:rPr>
        <w:t xml:space="preserve"> </w:t>
      </w:r>
      <w:r>
        <w:t>the</w:t>
      </w:r>
      <w:r>
        <w:rPr>
          <w:spacing w:val="-3"/>
        </w:rPr>
        <w:t xml:space="preserve"> </w:t>
      </w:r>
      <w:r>
        <w:t>decision</w:t>
      </w:r>
      <w:r>
        <w:rPr>
          <w:spacing w:val="-3"/>
        </w:rPr>
        <w:t xml:space="preserve"> </w:t>
      </w:r>
      <w:r>
        <w:t>being</w:t>
      </w:r>
      <w:r>
        <w:rPr>
          <w:spacing w:val="-3"/>
        </w:rPr>
        <w:t xml:space="preserve"> </w:t>
      </w:r>
      <w:r>
        <w:t>published.</w:t>
      </w:r>
      <w:r>
        <w:rPr>
          <w:spacing w:val="-2"/>
        </w:rPr>
        <w:t xml:space="preserve"> </w:t>
      </w:r>
      <w:r>
        <w:t>Appeals at the VL2 stage should be made within one working day of the decision being published. Appeals will initially be considered by the UK Flour Millers secretariat and, if necessary, a meeting or teleconference of the VWG will be convened as soon as practical.</w:t>
      </w:r>
    </w:p>
    <w:p w14:paraId="7727DA00" w14:textId="77777777" w:rsidR="00AF6C6D" w:rsidRDefault="00236D07">
      <w:pPr>
        <w:pStyle w:val="BodyText"/>
        <w:spacing w:before="119" w:line="360" w:lineRule="auto"/>
        <w:ind w:right="813"/>
      </w:pPr>
      <w:r>
        <w:t>Criteria for appeals will be based only on milling and baking results or their interpretation. Appellants should</w:t>
      </w:r>
      <w:r>
        <w:rPr>
          <w:spacing w:val="-1"/>
        </w:rPr>
        <w:t xml:space="preserve"> </w:t>
      </w:r>
      <w:r>
        <w:t>submit</w:t>
      </w:r>
      <w:r>
        <w:rPr>
          <w:spacing w:val="-2"/>
        </w:rPr>
        <w:t xml:space="preserve"> </w:t>
      </w:r>
      <w:r>
        <w:t>alternative</w:t>
      </w:r>
      <w:r>
        <w:rPr>
          <w:spacing w:val="-1"/>
        </w:rPr>
        <w:t xml:space="preserve"> </w:t>
      </w:r>
      <w:r>
        <w:t>data</w:t>
      </w:r>
      <w:r>
        <w:rPr>
          <w:spacing w:val="-1"/>
        </w:rPr>
        <w:t xml:space="preserve"> </w:t>
      </w:r>
      <w:r>
        <w:t>of known</w:t>
      </w:r>
      <w:r>
        <w:rPr>
          <w:spacing w:val="-1"/>
        </w:rPr>
        <w:t xml:space="preserve"> </w:t>
      </w:r>
      <w:r>
        <w:t>provenance</w:t>
      </w:r>
      <w:r>
        <w:rPr>
          <w:spacing w:val="-3"/>
        </w:rPr>
        <w:t xml:space="preserve"> </w:t>
      </w:r>
      <w:r>
        <w:t>and</w:t>
      </w:r>
      <w:r>
        <w:rPr>
          <w:spacing w:val="-3"/>
        </w:rPr>
        <w:t xml:space="preserve"> </w:t>
      </w:r>
      <w:r>
        <w:t>where</w:t>
      </w:r>
      <w:r>
        <w:rPr>
          <w:spacing w:val="-3"/>
        </w:rPr>
        <w:t xml:space="preserve"> </w:t>
      </w:r>
      <w:r>
        <w:t>similar controls</w:t>
      </w:r>
      <w:r>
        <w:rPr>
          <w:spacing w:val="-3"/>
        </w:rPr>
        <w:t xml:space="preserve"> </w:t>
      </w:r>
      <w:r>
        <w:t>(to those</w:t>
      </w:r>
      <w:r>
        <w:rPr>
          <w:spacing w:val="-2"/>
        </w:rPr>
        <w:t xml:space="preserve"> </w:t>
      </w:r>
      <w:r>
        <w:t>used</w:t>
      </w:r>
      <w:r>
        <w:rPr>
          <w:spacing w:val="-4"/>
        </w:rPr>
        <w:t xml:space="preserve"> </w:t>
      </w:r>
      <w:r>
        <w:t>in</w:t>
      </w:r>
      <w:r>
        <w:rPr>
          <w:spacing w:val="-4"/>
        </w:rPr>
        <w:t xml:space="preserve"> </w:t>
      </w:r>
      <w:r>
        <w:t>the</w:t>
      </w:r>
      <w:r>
        <w:rPr>
          <w:spacing w:val="-2"/>
        </w:rPr>
        <w:t xml:space="preserve"> </w:t>
      </w:r>
      <w:r>
        <w:t>VL/RL</w:t>
      </w:r>
      <w:r>
        <w:rPr>
          <w:spacing w:val="-4"/>
        </w:rPr>
        <w:t xml:space="preserve"> </w:t>
      </w:r>
      <w:r>
        <w:t>testing</w:t>
      </w:r>
      <w:r>
        <w:rPr>
          <w:spacing w:val="-2"/>
        </w:rPr>
        <w:t xml:space="preserve"> </w:t>
      </w:r>
      <w:r>
        <w:t>process)</w:t>
      </w:r>
      <w:r>
        <w:rPr>
          <w:spacing w:val="-1"/>
        </w:rPr>
        <w:t xml:space="preserve"> </w:t>
      </w:r>
      <w:r>
        <w:t>have</w:t>
      </w:r>
      <w:r>
        <w:rPr>
          <w:spacing w:val="-2"/>
        </w:rPr>
        <w:t xml:space="preserve"> </w:t>
      </w:r>
      <w:r>
        <w:t>been</w:t>
      </w:r>
      <w:r>
        <w:rPr>
          <w:spacing w:val="-2"/>
        </w:rPr>
        <w:t xml:space="preserve"> </w:t>
      </w:r>
      <w:r>
        <w:t>grown</w:t>
      </w:r>
      <w:r>
        <w:rPr>
          <w:spacing w:val="-2"/>
        </w:rPr>
        <w:t xml:space="preserve"> </w:t>
      </w:r>
      <w:r>
        <w:t>at</w:t>
      </w:r>
      <w:r>
        <w:rPr>
          <w:spacing w:val="-3"/>
        </w:rPr>
        <w:t xml:space="preserve"> </w:t>
      </w:r>
      <w:r>
        <w:t>the</w:t>
      </w:r>
      <w:r>
        <w:rPr>
          <w:spacing w:val="-4"/>
        </w:rPr>
        <w:t xml:space="preserve"> </w:t>
      </w:r>
      <w:r>
        <w:t>same</w:t>
      </w:r>
      <w:r>
        <w:rPr>
          <w:spacing w:val="-4"/>
        </w:rPr>
        <w:t xml:space="preserve"> </w:t>
      </w:r>
      <w:r>
        <w:t>sites</w:t>
      </w:r>
      <w:r>
        <w:rPr>
          <w:spacing w:val="-2"/>
        </w:rPr>
        <w:t xml:space="preserve"> </w:t>
      </w:r>
      <w:r>
        <w:t>and</w:t>
      </w:r>
      <w:r>
        <w:rPr>
          <w:spacing w:val="-4"/>
        </w:rPr>
        <w:t xml:space="preserve"> </w:t>
      </w:r>
      <w:r>
        <w:t>tested</w:t>
      </w:r>
      <w:r>
        <w:rPr>
          <w:spacing w:val="-2"/>
        </w:rPr>
        <w:t xml:space="preserve"> </w:t>
      </w:r>
      <w:r>
        <w:t>in</w:t>
      </w:r>
      <w:r>
        <w:rPr>
          <w:spacing w:val="-4"/>
        </w:rPr>
        <w:t xml:space="preserve"> </w:t>
      </w:r>
      <w:r>
        <w:t>the same way. Appeals relating to yield and agronomic characteristics will not be considered.</w:t>
      </w:r>
    </w:p>
    <w:p w14:paraId="4EE32F34" w14:textId="77777777" w:rsidR="00AF6C6D" w:rsidRDefault="00236D07" w:rsidP="002D48B2">
      <w:pPr>
        <w:pStyle w:val="Heading2"/>
        <w:numPr>
          <w:ilvl w:val="1"/>
          <w:numId w:val="24"/>
        </w:numPr>
        <w:tabs>
          <w:tab w:val="left" w:pos="826"/>
        </w:tabs>
        <w:spacing w:before="122"/>
      </w:pPr>
      <w:bookmarkStart w:id="214" w:name="_Toc232086615"/>
      <w:bookmarkStart w:id="215" w:name="_Toc232086810"/>
      <w:bookmarkStart w:id="216" w:name="_Toc234231818"/>
      <w:r>
        <w:t>Reporting of</w:t>
      </w:r>
      <w:r>
        <w:rPr>
          <w:spacing w:val="-1"/>
        </w:rPr>
        <w:t xml:space="preserve"> </w:t>
      </w:r>
      <w:r>
        <w:rPr>
          <w:spacing w:val="-2"/>
        </w:rPr>
        <w:t>decisions</w:t>
      </w:r>
      <w:bookmarkEnd w:id="214"/>
      <w:bookmarkEnd w:id="215"/>
      <w:bookmarkEnd w:id="216"/>
    </w:p>
    <w:p w14:paraId="7C96CBCF" w14:textId="77777777" w:rsidR="00AF6C6D" w:rsidRDefault="00236D07">
      <w:pPr>
        <w:pStyle w:val="BodyText"/>
        <w:spacing w:before="257" w:line="360" w:lineRule="auto"/>
        <w:ind w:right="813"/>
      </w:pPr>
      <w:r>
        <w:t>UK</w:t>
      </w:r>
      <w:r>
        <w:rPr>
          <w:spacing w:val="-2"/>
        </w:rPr>
        <w:t xml:space="preserve"> </w:t>
      </w:r>
      <w:r>
        <w:t>Flour</w:t>
      </w:r>
      <w:r>
        <w:rPr>
          <w:spacing w:val="-1"/>
        </w:rPr>
        <w:t xml:space="preserve"> </w:t>
      </w:r>
      <w:r>
        <w:t>Millers</w:t>
      </w:r>
      <w:r>
        <w:rPr>
          <w:spacing w:val="-2"/>
        </w:rPr>
        <w:t xml:space="preserve"> </w:t>
      </w:r>
      <w:r>
        <w:t>will</w:t>
      </w:r>
      <w:r>
        <w:rPr>
          <w:spacing w:val="-2"/>
        </w:rPr>
        <w:t xml:space="preserve"> </w:t>
      </w:r>
      <w:r>
        <w:t>produce</w:t>
      </w:r>
      <w:r>
        <w:rPr>
          <w:spacing w:val="-2"/>
        </w:rPr>
        <w:t xml:space="preserve"> </w:t>
      </w:r>
      <w:r>
        <w:t>reports</w:t>
      </w:r>
      <w:r>
        <w:rPr>
          <w:spacing w:val="-4"/>
        </w:rPr>
        <w:t xml:space="preserve"> </w:t>
      </w:r>
      <w:proofErr w:type="gramStart"/>
      <w:r>
        <w:t>to</w:t>
      </w:r>
      <w:proofErr w:type="gramEnd"/>
      <w:r>
        <w:rPr>
          <w:spacing w:val="-4"/>
        </w:rPr>
        <w:t xml:space="preserve"> </w:t>
      </w:r>
      <w:r>
        <w:t>AHDB Cereals</w:t>
      </w:r>
      <w:r>
        <w:rPr>
          <w:spacing w:val="-1"/>
        </w:rPr>
        <w:t xml:space="preserve"> </w:t>
      </w:r>
      <w:r>
        <w:t>&amp;</w:t>
      </w:r>
      <w:r>
        <w:rPr>
          <w:spacing w:val="-2"/>
        </w:rPr>
        <w:t xml:space="preserve"> </w:t>
      </w:r>
      <w:r>
        <w:t>Oilseeds, which</w:t>
      </w:r>
      <w:r>
        <w:rPr>
          <w:spacing w:val="-2"/>
        </w:rPr>
        <w:t xml:space="preserve"> </w:t>
      </w:r>
      <w:r>
        <w:t>will</w:t>
      </w:r>
      <w:r>
        <w:rPr>
          <w:spacing w:val="-2"/>
        </w:rPr>
        <w:t xml:space="preserve"> </w:t>
      </w:r>
      <w:r>
        <w:t>be</w:t>
      </w:r>
      <w:r>
        <w:rPr>
          <w:spacing w:val="-2"/>
        </w:rPr>
        <w:t xml:space="preserve"> </w:t>
      </w:r>
      <w:r>
        <w:t>presented</w:t>
      </w:r>
      <w:r>
        <w:rPr>
          <w:spacing w:val="-4"/>
        </w:rPr>
        <w:t xml:space="preserve"> </w:t>
      </w:r>
      <w:r>
        <w:t>to</w:t>
      </w:r>
      <w:r>
        <w:rPr>
          <w:spacing w:val="-4"/>
        </w:rPr>
        <w:t xml:space="preserve"> </w:t>
      </w:r>
      <w:r>
        <w:t>the Wheat Crop Committee. These documents will include data and commentary for each variety under test and will be used by the crop committee to identify varieties which meet the end use quality requirements identified by the four UK Flour Millers groups.</w:t>
      </w:r>
    </w:p>
    <w:p w14:paraId="4015AFF2" w14:textId="77777777" w:rsidR="00AF6C6D" w:rsidRDefault="00AF6C6D">
      <w:pPr>
        <w:pStyle w:val="BodyText"/>
        <w:spacing w:line="360" w:lineRule="auto"/>
        <w:sectPr w:rsidR="00AF6C6D">
          <w:pgSz w:w="11910" w:h="16840"/>
          <w:pgMar w:top="1040" w:right="425" w:bottom="1340" w:left="708" w:header="0" w:footer="1150" w:gutter="0"/>
          <w:cols w:space="720"/>
        </w:sectPr>
      </w:pPr>
    </w:p>
    <w:p w14:paraId="1B0BB88C" w14:textId="77777777" w:rsidR="00AF6C6D" w:rsidRDefault="00236D07">
      <w:pPr>
        <w:pStyle w:val="Heading1"/>
        <w:numPr>
          <w:ilvl w:val="0"/>
          <w:numId w:val="13"/>
        </w:numPr>
        <w:tabs>
          <w:tab w:val="left" w:pos="659"/>
        </w:tabs>
        <w:ind w:left="659" w:hanging="234"/>
        <w:jc w:val="left"/>
      </w:pPr>
      <w:bookmarkStart w:id="217" w:name="_Toc232086616"/>
      <w:bookmarkStart w:id="218" w:name="_Toc232086811"/>
      <w:bookmarkStart w:id="219" w:name="_Toc234231819"/>
      <w:r>
        <w:lastRenderedPageBreak/>
        <w:t>Appendix</w:t>
      </w:r>
      <w:r>
        <w:rPr>
          <w:spacing w:val="-10"/>
        </w:rPr>
        <w:t xml:space="preserve"> </w:t>
      </w:r>
      <w:r>
        <w:t>2:</w:t>
      </w:r>
      <w:r>
        <w:rPr>
          <w:spacing w:val="-7"/>
        </w:rPr>
        <w:t xml:space="preserve"> </w:t>
      </w:r>
      <w:r>
        <w:t>MBC</w:t>
      </w:r>
      <w:r>
        <w:rPr>
          <w:spacing w:val="-2"/>
        </w:rPr>
        <w:t xml:space="preserve"> </w:t>
      </w:r>
      <w:r>
        <w:t>approvals</w:t>
      </w:r>
      <w:r>
        <w:rPr>
          <w:spacing w:val="-8"/>
        </w:rPr>
        <w:t xml:space="preserve"> </w:t>
      </w:r>
      <w:r>
        <w:t>systems</w:t>
      </w:r>
      <w:r>
        <w:rPr>
          <w:spacing w:val="-6"/>
        </w:rPr>
        <w:t xml:space="preserve"> </w:t>
      </w:r>
      <w:r>
        <w:t>for</w:t>
      </w:r>
      <w:r>
        <w:rPr>
          <w:spacing w:val="-8"/>
        </w:rPr>
        <w:t xml:space="preserve"> </w:t>
      </w:r>
      <w:r>
        <w:t>barley</w:t>
      </w:r>
      <w:r>
        <w:rPr>
          <w:spacing w:val="-7"/>
        </w:rPr>
        <w:t xml:space="preserve"> </w:t>
      </w:r>
      <w:r>
        <w:rPr>
          <w:spacing w:val="-2"/>
        </w:rPr>
        <w:t>varieties</w:t>
      </w:r>
      <w:bookmarkEnd w:id="217"/>
      <w:bookmarkEnd w:id="218"/>
      <w:bookmarkEnd w:id="219"/>
    </w:p>
    <w:p w14:paraId="2BB3A056" w14:textId="77777777" w:rsidR="00AF6C6D" w:rsidRDefault="00236D07">
      <w:pPr>
        <w:pStyle w:val="Heading2"/>
        <w:numPr>
          <w:ilvl w:val="1"/>
          <w:numId w:val="13"/>
        </w:numPr>
        <w:tabs>
          <w:tab w:val="left" w:pos="823"/>
        </w:tabs>
        <w:spacing w:before="165"/>
        <w:ind w:left="823" w:hanging="398"/>
      </w:pPr>
      <w:bookmarkStart w:id="220" w:name="_Toc232086617"/>
      <w:bookmarkStart w:id="221" w:name="_Toc232086812"/>
      <w:bookmarkStart w:id="222" w:name="_Toc234231820"/>
      <w:r>
        <w:t>The</w:t>
      </w:r>
      <w:r>
        <w:rPr>
          <w:spacing w:val="-2"/>
        </w:rPr>
        <w:t xml:space="preserve"> system</w:t>
      </w:r>
      <w:bookmarkEnd w:id="220"/>
      <w:bookmarkEnd w:id="221"/>
      <w:bookmarkEnd w:id="222"/>
    </w:p>
    <w:p w14:paraId="251AD60A" w14:textId="77777777" w:rsidR="00AF6C6D" w:rsidRDefault="00236D07">
      <w:pPr>
        <w:pStyle w:val="BodyText"/>
        <w:spacing w:before="136" w:line="360" w:lineRule="auto"/>
        <w:ind w:right="813"/>
      </w:pPr>
      <w:r>
        <w:t>The Malting Barley Committee (MBC) system of approval has been developed to identify those new</w:t>
      </w:r>
      <w:r>
        <w:rPr>
          <w:spacing w:val="-2"/>
        </w:rPr>
        <w:t xml:space="preserve"> </w:t>
      </w:r>
      <w:r>
        <w:t>barley</w:t>
      </w:r>
      <w:r>
        <w:rPr>
          <w:spacing w:val="-2"/>
        </w:rPr>
        <w:t xml:space="preserve"> </w:t>
      </w:r>
      <w:r>
        <w:t>varieties</w:t>
      </w:r>
      <w:r>
        <w:rPr>
          <w:spacing w:val="-1"/>
        </w:rPr>
        <w:t xml:space="preserve"> </w:t>
      </w:r>
      <w:r>
        <w:t>with</w:t>
      </w:r>
      <w:r>
        <w:rPr>
          <w:spacing w:val="-4"/>
        </w:rPr>
        <w:t xml:space="preserve"> </w:t>
      </w:r>
      <w:r>
        <w:t>the</w:t>
      </w:r>
      <w:r>
        <w:rPr>
          <w:spacing w:val="-4"/>
        </w:rPr>
        <w:t xml:space="preserve"> </w:t>
      </w:r>
      <w:r>
        <w:t>potential</w:t>
      </w:r>
      <w:r>
        <w:rPr>
          <w:spacing w:val="-3"/>
        </w:rPr>
        <w:t xml:space="preserve"> </w:t>
      </w:r>
      <w:r>
        <w:t>to</w:t>
      </w:r>
      <w:r>
        <w:rPr>
          <w:spacing w:val="-4"/>
        </w:rPr>
        <w:t xml:space="preserve"> </w:t>
      </w:r>
      <w:r>
        <w:t>supply</w:t>
      </w:r>
      <w:r>
        <w:rPr>
          <w:spacing w:val="-4"/>
        </w:rPr>
        <w:t xml:space="preserve"> </w:t>
      </w:r>
      <w:r>
        <w:t>the</w:t>
      </w:r>
      <w:r>
        <w:rPr>
          <w:spacing w:val="-2"/>
        </w:rPr>
        <w:t xml:space="preserve"> </w:t>
      </w:r>
      <w:r>
        <w:t>needs</w:t>
      </w:r>
      <w:r>
        <w:rPr>
          <w:spacing w:val="-1"/>
        </w:rPr>
        <w:t xml:space="preserve"> </w:t>
      </w:r>
      <w:r>
        <w:t>of</w:t>
      </w:r>
      <w:r>
        <w:rPr>
          <w:spacing w:val="-3"/>
        </w:rPr>
        <w:t xml:space="preserve"> </w:t>
      </w:r>
      <w:r>
        <w:t>the</w:t>
      </w:r>
      <w:r>
        <w:rPr>
          <w:spacing w:val="-2"/>
        </w:rPr>
        <w:t xml:space="preserve"> </w:t>
      </w:r>
      <w:r>
        <w:t>UK</w:t>
      </w:r>
      <w:r>
        <w:rPr>
          <w:spacing w:val="-5"/>
        </w:rPr>
        <w:t xml:space="preserve"> </w:t>
      </w:r>
      <w:r>
        <w:t>malting,</w:t>
      </w:r>
      <w:r>
        <w:rPr>
          <w:spacing w:val="-1"/>
        </w:rPr>
        <w:t xml:space="preserve"> </w:t>
      </w:r>
      <w:r>
        <w:t>brewing</w:t>
      </w:r>
      <w:r>
        <w:rPr>
          <w:spacing w:val="-2"/>
        </w:rPr>
        <w:t xml:space="preserve"> </w:t>
      </w:r>
      <w:r>
        <w:t>and</w:t>
      </w:r>
      <w:r>
        <w:rPr>
          <w:spacing w:val="-2"/>
        </w:rPr>
        <w:t xml:space="preserve"> </w:t>
      </w:r>
      <w:r>
        <w:t>distilling industries.</w:t>
      </w:r>
      <w:r>
        <w:rPr>
          <w:spacing w:val="-8"/>
        </w:rPr>
        <w:t xml:space="preserve"> </w:t>
      </w:r>
      <w:r>
        <w:t>The</w:t>
      </w:r>
      <w:r>
        <w:rPr>
          <w:spacing w:val="-4"/>
        </w:rPr>
        <w:t xml:space="preserve"> </w:t>
      </w:r>
      <w:r>
        <w:t>system</w:t>
      </w:r>
      <w:r>
        <w:rPr>
          <w:spacing w:val="-4"/>
        </w:rPr>
        <w:t xml:space="preserve"> </w:t>
      </w:r>
      <w:r>
        <w:t>is</w:t>
      </w:r>
      <w:r>
        <w:rPr>
          <w:spacing w:val="-6"/>
        </w:rPr>
        <w:t xml:space="preserve"> </w:t>
      </w:r>
      <w:r>
        <w:t>administered</w:t>
      </w:r>
      <w:r>
        <w:rPr>
          <w:spacing w:val="-3"/>
        </w:rPr>
        <w:t xml:space="preserve"> </w:t>
      </w:r>
      <w:r>
        <w:t>by</w:t>
      </w:r>
      <w:r>
        <w:rPr>
          <w:spacing w:val="-6"/>
        </w:rPr>
        <w:t xml:space="preserve"> </w:t>
      </w:r>
      <w:r>
        <w:t>the</w:t>
      </w:r>
      <w:r>
        <w:rPr>
          <w:spacing w:val="-9"/>
        </w:rPr>
        <w:t xml:space="preserve"> </w:t>
      </w:r>
      <w:r>
        <w:t>MBC,</w:t>
      </w:r>
      <w:r>
        <w:rPr>
          <w:spacing w:val="-3"/>
        </w:rPr>
        <w:t xml:space="preserve"> </w:t>
      </w:r>
      <w:r>
        <w:t>supported</w:t>
      </w:r>
      <w:r>
        <w:rPr>
          <w:spacing w:val="-6"/>
        </w:rPr>
        <w:t xml:space="preserve"> </w:t>
      </w:r>
      <w:r>
        <w:t>by</w:t>
      </w:r>
      <w:r>
        <w:rPr>
          <w:spacing w:val="-5"/>
        </w:rPr>
        <w:t xml:space="preserve"> </w:t>
      </w:r>
      <w:r>
        <w:t>its</w:t>
      </w:r>
      <w:r>
        <w:rPr>
          <w:spacing w:val="-6"/>
        </w:rPr>
        <w:t xml:space="preserve"> </w:t>
      </w:r>
      <w:r>
        <w:t>Micro-Malting</w:t>
      </w:r>
      <w:r>
        <w:rPr>
          <w:spacing w:val="-6"/>
        </w:rPr>
        <w:t xml:space="preserve"> </w:t>
      </w:r>
      <w:r>
        <w:t>Group</w:t>
      </w:r>
      <w:r>
        <w:rPr>
          <w:spacing w:val="-6"/>
        </w:rPr>
        <w:t xml:space="preserve"> </w:t>
      </w:r>
      <w:r>
        <w:rPr>
          <w:spacing w:val="-2"/>
        </w:rPr>
        <w:t>(MMG).</w:t>
      </w:r>
    </w:p>
    <w:p w14:paraId="2AF4C1A4" w14:textId="77777777" w:rsidR="00AF6C6D" w:rsidRDefault="00AF6C6D">
      <w:pPr>
        <w:pStyle w:val="BodyText"/>
        <w:spacing w:before="13"/>
        <w:ind w:left="0"/>
      </w:pPr>
    </w:p>
    <w:p w14:paraId="0AB581F4" w14:textId="633B2686" w:rsidR="00AF6C6D" w:rsidRDefault="00236D07">
      <w:pPr>
        <w:tabs>
          <w:tab w:val="left" w:pos="5317"/>
        </w:tabs>
        <w:ind w:left="425"/>
        <w:rPr>
          <w:b/>
          <w:spacing w:val="-2"/>
          <w:sz w:val="18"/>
        </w:rPr>
      </w:pPr>
      <w:r>
        <w:rPr>
          <w:b/>
          <w:sz w:val="18"/>
        </w:rPr>
        <w:t>The</w:t>
      </w:r>
      <w:r>
        <w:rPr>
          <w:b/>
          <w:spacing w:val="-3"/>
          <w:sz w:val="18"/>
        </w:rPr>
        <w:t xml:space="preserve"> </w:t>
      </w:r>
      <w:r>
        <w:rPr>
          <w:b/>
          <w:sz w:val="18"/>
        </w:rPr>
        <w:t>purpose</w:t>
      </w:r>
      <w:r>
        <w:rPr>
          <w:b/>
          <w:spacing w:val="-2"/>
          <w:sz w:val="18"/>
        </w:rPr>
        <w:t xml:space="preserve"> </w:t>
      </w:r>
      <w:r>
        <w:rPr>
          <w:b/>
          <w:sz w:val="18"/>
        </w:rPr>
        <w:t>of</w:t>
      </w:r>
      <w:r>
        <w:rPr>
          <w:b/>
          <w:spacing w:val="-2"/>
          <w:sz w:val="18"/>
        </w:rPr>
        <w:t xml:space="preserve"> </w:t>
      </w:r>
      <w:r>
        <w:rPr>
          <w:b/>
          <w:sz w:val="18"/>
        </w:rPr>
        <w:t>the</w:t>
      </w:r>
      <w:r>
        <w:rPr>
          <w:b/>
          <w:spacing w:val="-4"/>
          <w:sz w:val="18"/>
        </w:rPr>
        <w:t xml:space="preserve"> </w:t>
      </w:r>
      <w:r>
        <w:rPr>
          <w:b/>
          <w:sz w:val="18"/>
        </w:rPr>
        <w:t>Malting</w:t>
      </w:r>
      <w:r>
        <w:rPr>
          <w:b/>
          <w:spacing w:val="-4"/>
          <w:sz w:val="18"/>
        </w:rPr>
        <w:t xml:space="preserve"> </w:t>
      </w:r>
      <w:r>
        <w:rPr>
          <w:b/>
          <w:sz w:val="18"/>
        </w:rPr>
        <w:t>Barley</w:t>
      </w:r>
      <w:r>
        <w:rPr>
          <w:b/>
          <w:spacing w:val="-2"/>
          <w:sz w:val="18"/>
        </w:rPr>
        <w:t xml:space="preserve"> </w:t>
      </w:r>
      <w:r>
        <w:rPr>
          <w:b/>
          <w:sz w:val="18"/>
        </w:rPr>
        <w:t>Committee</w:t>
      </w:r>
      <w:r>
        <w:rPr>
          <w:b/>
          <w:spacing w:val="2"/>
          <w:sz w:val="18"/>
        </w:rPr>
        <w:t xml:space="preserve"> </w:t>
      </w:r>
      <w:r>
        <w:rPr>
          <w:b/>
          <w:spacing w:val="-4"/>
          <w:sz w:val="18"/>
        </w:rPr>
        <w:t>(MBC)</w:t>
      </w:r>
      <w:r>
        <w:rPr>
          <w:b/>
          <w:sz w:val="18"/>
        </w:rPr>
        <w:tab/>
        <w:t>The</w:t>
      </w:r>
      <w:r>
        <w:rPr>
          <w:b/>
          <w:spacing w:val="-4"/>
          <w:sz w:val="18"/>
        </w:rPr>
        <w:t xml:space="preserve"> </w:t>
      </w:r>
      <w:r>
        <w:rPr>
          <w:b/>
          <w:sz w:val="18"/>
        </w:rPr>
        <w:t>purpose</w:t>
      </w:r>
      <w:r>
        <w:rPr>
          <w:b/>
          <w:spacing w:val="-2"/>
          <w:sz w:val="18"/>
        </w:rPr>
        <w:t xml:space="preserve"> </w:t>
      </w:r>
      <w:r>
        <w:rPr>
          <w:b/>
          <w:sz w:val="18"/>
        </w:rPr>
        <w:t>of</w:t>
      </w:r>
      <w:r>
        <w:rPr>
          <w:b/>
          <w:spacing w:val="-2"/>
          <w:sz w:val="18"/>
        </w:rPr>
        <w:t xml:space="preserve"> </w:t>
      </w:r>
      <w:r>
        <w:rPr>
          <w:b/>
          <w:sz w:val="18"/>
        </w:rPr>
        <w:t>the</w:t>
      </w:r>
      <w:r>
        <w:rPr>
          <w:b/>
          <w:spacing w:val="-3"/>
          <w:sz w:val="18"/>
        </w:rPr>
        <w:t xml:space="preserve"> </w:t>
      </w:r>
      <w:r>
        <w:rPr>
          <w:b/>
          <w:sz w:val="18"/>
        </w:rPr>
        <w:t>Micro-Malting</w:t>
      </w:r>
      <w:r>
        <w:rPr>
          <w:b/>
          <w:spacing w:val="-2"/>
          <w:sz w:val="18"/>
        </w:rPr>
        <w:t xml:space="preserve"> </w:t>
      </w:r>
      <w:r>
        <w:rPr>
          <w:b/>
          <w:sz w:val="18"/>
        </w:rPr>
        <w:t>Group</w:t>
      </w:r>
      <w:r>
        <w:rPr>
          <w:b/>
          <w:spacing w:val="-1"/>
          <w:sz w:val="18"/>
        </w:rPr>
        <w:t xml:space="preserve"> </w:t>
      </w:r>
      <w:r>
        <w:rPr>
          <w:b/>
          <w:spacing w:val="-2"/>
          <w:sz w:val="18"/>
        </w:rPr>
        <w:t>(MMG)</w:t>
      </w:r>
    </w:p>
    <w:p w14:paraId="33A88676" w14:textId="77777777" w:rsidR="00133729" w:rsidRDefault="00133729">
      <w:pPr>
        <w:tabs>
          <w:tab w:val="left" w:pos="5317"/>
        </w:tabs>
        <w:ind w:left="425"/>
        <w:rPr>
          <w:b/>
          <w:sz w:val="18"/>
        </w:rPr>
      </w:pPr>
    </w:p>
    <w:p w14:paraId="70472B27" w14:textId="77777777" w:rsidR="00AF6C6D" w:rsidRDefault="00236D07">
      <w:pPr>
        <w:tabs>
          <w:tab w:val="left" w:pos="5325"/>
        </w:tabs>
        <w:ind w:left="436"/>
        <w:rPr>
          <w:position w:val="6"/>
          <w:sz w:val="20"/>
        </w:rPr>
      </w:pPr>
      <w:r>
        <w:rPr>
          <w:noProof/>
          <w:sz w:val="20"/>
        </w:rPr>
        <mc:AlternateContent>
          <mc:Choice Requires="wpg">
            <w:drawing>
              <wp:inline distT="0" distB="0" distL="0" distR="0" wp14:anchorId="5D5493E1" wp14:editId="10BA0877">
                <wp:extent cx="2806700" cy="2638425"/>
                <wp:effectExtent l="0" t="0" r="0" b="0"/>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6700" cy="2638425"/>
                          <a:chOff x="0" y="0"/>
                          <a:chExt cx="2806700" cy="2638425"/>
                        </a:xfrm>
                      </wpg:grpSpPr>
                      <wps:wsp>
                        <wps:cNvPr id="208" name="Textbox 208"/>
                        <wps:cNvSpPr txBox="1"/>
                        <wps:spPr>
                          <a:xfrm>
                            <a:off x="0" y="0"/>
                            <a:ext cx="2806700" cy="831850"/>
                          </a:xfrm>
                          <a:prstGeom prst="rect">
                            <a:avLst/>
                          </a:prstGeom>
                          <a:solidFill>
                            <a:srgbClr val="2F92C2"/>
                          </a:solidFill>
                        </wps:spPr>
                        <wps:txbx>
                          <w:txbxContent>
                            <w:p w14:paraId="130BDDB8" w14:textId="77777777" w:rsidR="00AF6C6D" w:rsidRDefault="00AF6C6D">
                              <w:pPr>
                                <w:rPr>
                                  <w:b/>
                                  <w:color w:val="000000"/>
                                </w:rPr>
                              </w:pPr>
                            </w:p>
                            <w:p w14:paraId="49459876" w14:textId="77777777" w:rsidR="00AF6C6D" w:rsidRDefault="00AF6C6D">
                              <w:pPr>
                                <w:spacing w:before="9"/>
                                <w:rPr>
                                  <w:b/>
                                  <w:color w:val="000000"/>
                                </w:rPr>
                              </w:pPr>
                            </w:p>
                            <w:p w14:paraId="0DF6BEB0" w14:textId="77777777" w:rsidR="00AF6C6D" w:rsidRDefault="00236D07">
                              <w:pPr>
                                <w:ind w:left="947"/>
                                <w:rPr>
                                  <w:color w:val="000000"/>
                                </w:rPr>
                              </w:pPr>
                              <w:r>
                                <w:rPr>
                                  <w:color w:val="FFFFFF"/>
                                </w:rPr>
                                <w:t>Malting</w:t>
                              </w:r>
                              <w:r>
                                <w:rPr>
                                  <w:color w:val="FFFFFF"/>
                                  <w:spacing w:val="-6"/>
                                </w:rPr>
                                <w:t xml:space="preserve"> </w:t>
                              </w:r>
                              <w:r>
                                <w:rPr>
                                  <w:color w:val="FFFFFF"/>
                                </w:rPr>
                                <w:t>Barley</w:t>
                              </w:r>
                              <w:r>
                                <w:rPr>
                                  <w:color w:val="FFFFFF"/>
                                  <w:spacing w:val="-9"/>
                                </w:rPr>
                                <w:t xml:space="preserve"> </w:t>
                              </w:r>
                              <w:r>
                                <w:rPr>
                                  <w:color w:val="FFFFFF"/>
                                  <w:spacing w:val="-2"/>
                                </w:rPr>
                                <w:t>Committee</w:t>
                              </w:r>
                            </w:p>
                          </w:txbxContent>
                        </wps:txbx>
                        <wps:bodyPr wrap="square" lIns="0" tIns="0" rIns="0" bIns="0" rtlCol="0">
                          <a:noAutofit/>
                        </wps:bodyPr>
                      </wps:wsp>
                      <wps:wsp>
                        <wps:cNvPr id="209" name="Textbox 209"/>
                        <wps:cNvSpPr txBox="1"/>
                        <wps:spPr>
                          <a:xfrm>
                            <a:off x="12700" y="806399"/>
                            <a:ext cx="2781300" cy="1831975"/>
                          </a:xfrm>
                          <a:prstGeom prst="rect">
                            <a:avLst/>
                          </a:prstGeom>
                          <a:solidFill>
                            <a:srgbClr val="CDDCE9">
                              <a:alpha val="90194"/>
                            </a:srgbClr>
                          </a:solidFill>
                        </wps:spPr>
                        <wps:txbx>
                          <w:txbxContent>
                            <w:p w14:paraId="277550F1" w14:textId="77777777" w:rsidR="00AF6C6D" w:rsidRDefault="00236D07">
                              <w:pPr>
                                <w:numPr>
                                  <w:ilvl w:val="0"/>
                                  <w:numId w:val="12"/>
                                </w:numPr>
                                <w:tabs>
                                  <w:tab w:val="left" w:pos="174"/>
                                </w:tabs>
                                <w:spacing w:before="82" w:line="218" w:lineRule="exact"/>
                                <w:ind w:left="174" w:hanging="90"/>
                                <w:rPr>
                                  <w:color w:val="000000"/>
                                  <w:sz w:val="20"/>
                                </w:rPr>
                              </w:pPr>
                              <w:r>
                                <w:rPr>
                                  <w:color w:val="000000"/>
                                  <w:sz w:val="20"/>
                                </w:rPr>
                                <w:t>To</w:t>
                              </w:r>
                              <w:r>
                                <w:rPr>
                                  <w:color w:val="000000"/>
                                  <w:spacing w:val="-12"/>
                                  <w:sz w:val="20"/>
                                </w:rPr>
                                <w:t xml:space="preserve"> </w:t>
                              </w:r>
                              <w:r>
                                <w:rPr>
                                  <w:color w:val="000000"/>
                                  <w:sz w:val="20"/>
                                </w:rPr>
                                <w:t>administer</w:t>
                              </w:r>
                              <w:r>
                                <w:rPr>
                                  <w:color w:val="000000"/>
                                  <w:spacing w:val="-6"/>
                                  <w:sz w:val="20"/>
                                </w:rPr>
                                <w:t xml:space="preserve"> </w:t>
                              </w:r>
                              <w:r>
                                <w:rPr>
                                  <w:color w:val="000000"/>
                                  <w:sz w:val="20"/>
                                </w:rPr>
                                <w:t>a</w:t>
                              </w:r>
                              <w:r>
                                <w:rPr>
                                  <w:color w:val="000000"/>
                                  <w:spacing w:val="-8"/>
                                  <w:sz w:val="20"/>
                                </w:rPr>
                                <w:t xml:space="preserve"> </w:t>
                              </w:r>
                              <w:r>
                                <w:rPr>
                                  <w:color w:val="000000"/>
                                  <w:sz w:val="20"/>
                                </w:rPr>
                                <w:t>joint</w:t>
                              </w:r>
                              <w:r>
                                <w:rPr>
                                  <w:color w:val="000000"/>
                                  <w:spacing w:val="-7"/>
                                  <w:sz w:val="20"/>
                                </w:rPr>
                                <w:t xml:space="preserve"> </w:t>
                              </w:r>
                              <w:r>
                                <w:rPr>
                                  <w:color w:val="000000"/>
                                  <w:sz w:val="20"/>
                                </w:rPr>
                                <w:t>industry</w:t>
                              </w:r>
                              <w:r>
                                <w:rPr>
                                  <w:color w:val="000000"/>
                                  <w:spacing w:val="-5"/>
                                  <w:sz w:val="20"/>
                                </w:rPr>
                                <w:t xml:space="preserve"> </w:t>
                              </w:r>
                              <w:r>
                                <w:rPr>
                                  <w:color w:val="000000"/>
                                  <w:sz w:val="20"/>
                                </w:rPr>
                                <w:t>committee</w:t>
                              </w:r>
                              <w:r>
                                <w:rPr>
                                  <w:color w:val="000000"/>
                                  <w:spacing w:val="-11"/>
                                  <w:sz w:val="20"/>
                                </w:rPr>
                                <w:t xml:space="preserve"> </w:t>
                              </w:r>
                              <w:r>
                                <w:rPr>
                                  <w:color w:val="000000"/>
                                  <w:spacing w:val="-5"/>
                                  <w:sz w:val="20"/>
                                </w:rPr>
                                <w:t>for</w:t>
                              </w:r>
                            </w:p>
                            <w:p w14:paraId="5AAEF1A9" w14:textId="77777777" w:rsidR="00AF6C6D" w:rsidRDefault="00236D07">
                              <w:pPr>
                                <w:spacing w:line="218" w:lineRule="exact"/>
                                <w:ind w:left="175"/>
                                <w:rPr>
                                  <w:color w:val="000000"/>
                                  <w:sz w:val="20"/>
                                </w:rPr>
                              </w:pPr>
                              <w:r>
                                <w:rPr>
                                  <w:color w:val="000000"/>
                                  <w:sz w:val="20"/>
                                </w:rPr>
                                <w:t>the</w:t>
                              </w:r>
                              <w:r>
                                <w:rPr>
                                  <w:color w:val="000000"/>
                                  <w:spacing w:val="-8"/>
                                  <w:sz w:val="20"/>
                                </w:rPr>
                                <w:t xml:space="preserve"> </w:t>
                              </w:r>
                              <w:r>
                                <w:rPr>
                                  <w:color w:val="000000"/>
                                  <w:sz w:val="20"/>
                                </w:rPr>
                                <w:t>selection</w:t>
                              </w:r>
                              <w:r>
                                <w:rPr>
                                  <w:color w:val="000000"/>
                                  <w:spacing w:val="-5"/>
                                  <w:sz w:val="20"/>
                                </w:rPr>
                                <w:t xml:space="preserve"> </w:t>
                              </w:r>
                              <w:r>
                                <w:rPr>
                                  <w:color w:val="000000"/>
                                  <w:sz w:val="20"/>
                                </w:rPr>
                                <w:t>of</w:t>
                              </w:r>
                              <w:r>
                                <w:rPr>
                                  <w:color w:val="000000"/>
                                  <w:spacing w:val="-6"/>
                                  <w:sz w:val="20"/>
                                </w:rPr>
                                <w:t xml:space="preserve"> </w:t>
                              </w:r>
                              <w:r>
                                <w:rPr>
                                  <w:color w:val="000000"/>
                                  <w:sz w:val="20"/>
                                </w:rPr>
                                <w:t>new</w:t>
                              </w:r>
                              <w:r>
                                <w:rPr>
                                  <w:color w:val="000000"/>
                                  <w:spacing w:val="-6"/>
                                  <w:sz w:val="20"/>
                                </w:rPr>
                                <w:t xml:space="preserve"> </w:t>
                              </w:r>
                              <w:r>
                                <w:rPr>
                                  <w:color w:val="000000"/>
                                  <w:sz w:val="20"/>
                                </w:rPr>
                                <w:t>malting</w:t>
                              </w:r>
                              <w:r>
                                <w:rPr>
                                  <w:color w:val="000000"/>
                                  <w:spacing w:val="-9"/>
                                  <w:sz w:val="20"/>
                                </w:rPr>
                                <w:t xml:space="preserve"> </w:t>
                              </w:r>
                              <w:r>
                                <w:rPr>
                                  <w:color w:val="000000"/>
                                  <w:sz w:val="20"/>
                                </w:rPr>
                                <w:t>barley</w:t>
                              </w:r>
                              <w:r>
                                <w:rPr>
                                  <w:color w:val="000000"/>
                                  <w:spacing w:val="-3"/>
                                  <w:sz w:val="20"/>
                                </w:rPr>
                                <w:t xml:space="preserve"> </w:t>
                              </w:r>
                              <w:r>
                                <w:rPr>
                                  <w:color w:val="000000"/>
                                  <w:spacing w:val="-2"/>
                                  <w:sz w:val="20"/>
                                </w:rPr>
                                <w:t>varieties</w:t>
                              </w:r>
                            </w:p>
                            <w:p w14:paraId="0479BE82" w14:textId="77777777" w:rsidR="00AF6C6D" w:rsidRDefault="00AF6C6D">
                              <w:pPr>
                                <w:spacing w:before="8"/>
                                <w:rPr>
                                  <w:color w:val="000000"/>
                                  <w:sz w:val="20"/>
                                </w:rPr>
                              </w:pPr>
                            </w:p>
                            <w:p w14:paraId="4D8E3A19" w14:textId="77777777" w:rsidR="00AF6C6D" w:rsidRDefault="00236D07">
                              <w:pPr>
                                <w:numPr>
                                  <w:ilvl w:val="0"/>
                                  <w:numId w:val="12"/>
                                </w:numPr>
                                <w:tabs>
                                  <w:tab w:val="left" w:pos="173"/>
                                  <w:tab w:val="left" w:pos="175"/>
                                </w:tabs>
                                <w:spacing w:line="216" w:lineRule="auto"/>
                                <w:ind w:right="194"/>
                                <w:rPr>
                                  <w:color w:val="000000"/>
                                  <w:sz w:val="20"/>
                                </w:rPr>
                              </w:pPr>
                              <w:r>
                                <w:rPr>
                                  <w:color w:val="000000"/>
                                  <w:sz w:val="20"/>
                                </w:rPr>
                                <w:t>To ensure the continued supply of good quality</w:t>
                              </w:r>
                              <w:r>
                                <w:rPr>
                                  <w:color w:val="000000"/>
                                  <w:spacing w:val="-5"/>
                                  <w:sz w:val="20"/>
                                </w:rPr>
                                <w:t xml:space="preserve"> </w:t>
                              </w:r>
                              <w:r>
                                <w:rPr>
                                  <w:color w:val="000000"/>
                                  <w:sz w:val="20"/>
                                </w:rPr>
                                <w:t>raw</w:t>
                              </w:r>
                              <w:r>
                                <w:rPr>
                                  <w:color w:val="000000"/>
                                  <w:spacing w:val="-10"/>
                                  <w:sz w:val="20"/>
                                </w:rPr>
                                <w:t xml:space="preserve"> </w:t>
                              </w:r>
                              <w:r>
                                <w:rPr>
                                  <w:color w:val="000000"/>
                                  <w:sz w:val="20"/>
                                </w:rPr>
                                <w:t>materials</w:t>
                              </w:r>
                              <w:r>
                                <w:rPr>
                                  <w:color w:val="000000"/>
                                  <w:spacing w:val="-7"/>
                                  <w:sz w:val="20"/>
                                </w:rPr>
                                <w:t xml:space="preserve"> </w:t>
                              </w:r>
                              <w:r>
                                <w:rPr>
                                  <w:color w:val="000000"/>
                                  <w:sz w:val="20"/>
                                </w:rPr>
                                <w:t>for</w:t>
                              </w:r>
                              <w:r>
                                <w:rPr>
                                  <w:color w:val="000000"/>
                                  <w:spacing w:val="-11"/>
                                  <w:sz w:val="20"/>
                                </w:rPr>
                                <w:t xml:space="preserve"> </w:t>
                              </w:r>
                              <w:r>
                                <w:rPr>
                                  <w:color w:val="000000"/>
                                  <w:sz w:val="20"/>
                                </w:rPr>
                                <w:t>malting,</w:t>
                              </w:r>
                              <w:r>
                                <w:rPr>
                                  <w:color w:val="000000"/>
                                  <w:spacing w:val="-8"/>
                                  <w:sz w:val="20"/>
                                </w:rPr>
                                <w:t xml:space="preserve"> </w:t>
                              </w:r>
                              <w:r>
                                <w:rPr>
                                  <w:color w:val="000000"/>
                                  <w:sz w:val="20"/>
                                </w:rPr>
                                <w:t>brewing</w:t>
                              </w:r>
                              <w:r>
                                <w:rPr>
                                  <w:color w:val="000000"/>
                                  <w:spacing w:val="-5"/>
                                  <w:sz w:val="20"/>
                                </w:rPr>
                                <w:t xml:space="preserve"> </w:t>
                              </w:r>
                              <w:r>
                                <w:rPr>
                                  <w:color w:val="000000"/>
                                  <w:sz w:val="20"/>
                                </w:rPr>
                                <w:t>and distilling purposes</w:t>
                              </w:r>
                            </w:p>
                            <w:p w14:paraId="6457A5C0" w14:textId="77777777" w:rsidR="00AF6C6D" w:rsidRDefault="00AF6C6D">
                              <w:pPr>
                                <w:spacing w:before="10"/>
                                <w:rPr>
                                  <w:color w:val="000000"/>
                                  <w:sz w:val="20"/>
                                </w:rPr>
                              </w:pPr>
                            </w:p>
                            <w:p w14:paraId="117E9A55" w14:textId="77777777" w:rsidR="00AF6C6D" w:rsidRDefault="00236D07">
                              <w:pPr>
                                <w:numPr>
                                  <w:ilvl w:val="0"/>
                                  <w:numId w:val="12"/>
                                </w:numPr>
                                <w:tabs>
                                  <w:tab w:val="left" w:pos="173"/>
                                  <w:tab w:val="left" w:pos="175"/>
                                </w:tabs>
                                <w:spacing w:before="1" w:line="216" w:lineRule="auto"/>
                                <w:ind w:right="708"/>
                                <w:rPr>
                                  <w:color w:val="000000"/>
                                  <w:sz w:val="20"/>
                                </w:rPr>
                              </w:pPr>
                              <w:r>
                                <w:rPr>
                                  <w:color w:val="000000"/>
                                  <w:sz w:val="20"/>
                                </w:rPr>
                                <w:t>To</w:t>
                              </w:r>
                              <w:r>
                                <w:rPr>
                                  <w:color w:val="000000"/>
                                  <w:spacing w:val="-10"/>
                                  <w:sz w:val="20"/>
                                </w:rPr>
                                <w:t xml:space="preserve"> </w:t>
                              </w:r>
                              <w:r>
                                <w:rPr>
                                  <w:color w:val="000000"/>
                                  <w:sz w:val="20"/>
                                </w:rPr>
                                <w:t>oversee</w:t>
                              </w:r>
                              <w:r>
                                <w:rPr>
                                  <w:color w:val="000000"/>
                                  <w:spacing w:val="-4"/>
                                  <w:sz w:val="20"/>
                                </w:rPr>
                                <w:t xml:space="preserve"> </w:t>
                              </w:r>
                              <w:r>
                                <w:rPr>
                                  <w:color w:val="000000"/>
                                  <w:sz w:val="20"/>
                                </w:rPr>
                                <w:t>the</w:t>
                              </w:r>
                              <w:r>
                                <w:rPr>
                                  <w:color w:val="000000"/>
                                  <w:spacing w:val="-7"/>
                                  <w:sz w:val="20"/>
                                </w:rPr>
                                <w:t xml:space="preserve"> </w:t>
                              </w:r>
                              <w:r>
                                <w:rPr>
                                  <w:color w:val="000000"/>
                                  <w:sz w:val="20"/>
                                </w:rPr>
                                <w:t>operations</w:t>
                              </w:r>
                              <w:r>
                                <w:rPr>
                                  <w:color w:val="000000"/>
                                  <w:spacing w:val="-2"/>
                                  <w:sz w:val="20"/>
                                </w:rPr>
                                <w:t xml:space="preserve"> </w:t>
                              </w:r>
                              <w:r>
                                <w:rPr>
                                  <w:color w:val="000000"/>
                                  <w:sz w:val="20"/>
                                </w:rPr>
                                <w:t>of</w:t>
                              </w:r>
                              <w:r>
                                <w:rPr>
                                  <w:color w:val="000000"/>
                                  <w:spacing w:val="-6"/>
                                  <w:sz w:val="20"/>
                                </w:rPr>
                                <w:t xml:space="preserve"> </w:t>
                              </w:r>
                              <w:r>
                                <w:rPr>
                                  <w:color w:val="000000"/>
                                  <w:sz w:val="20"/>
                                </w:rPr>
                                <w:t>the</w:t>
                              </w:r>
                              <w:r>
                                <w:rPr>
                                  <w:color w:val="000000"/>
                                  <w:spacing w:val="-6"/>
                                  <w:sz w:val="20"/>
                                </w:rPr>
                                <w:t xml:space="preserve"> </w:t>
                              </w:r>
                              <w:r>
                                <w:rPr>
                                  <w:color w:val="000000"/>
                                  <w:sz w:val="20"/>
                                </w:rPr>
                                <w:t>micro-malting group</w:t>
                              </w:r>
                            </w:p>
                            <w:p w14:paraId="40F371B7" w14:textId="77777777" w:rsidR="00AF6C6D" w:rsidRDefault="00AF6C6D">
                              <w:pPr>
                                <w:spacing w:before="11"/>
                                <w:rPr>
                                  <w:color w:val="000000"/>
                                  <w:sz w:val="20"/>
                                </w:rPr>
                              </w:pPr>
                            </w:p>
                            <w:p w14:paraId="565E5438" w14:textId="77777777" w:rsidR="00AF6C6D" w:rsidRDefault="00236D07">
                              <w:pPr>
                                <w:numPr>
                                  <w:ilvl w:val="0"/>
                                  <w:numId w:val="12"/>
                                </w:numPr>
                                <w:tabs>
                                  <w:tab w:val="left" w:pos="173"/>
                                  <w:tab w:val="left" w:pos="175"/>
                                </w:tabs>
                                <w:spacing w:line="216" w:lineRule="auto"/>
                                <w:ind w:right="326"/>
                                <w:rPr>
                                  <w:color w:val="000000"/>
                                  <w:sz w:val="20"/>
                                </w:rPr>
                              </w:pPr>
                              <w:r>
                                <w:rPr>
                                  <w:color w:val="000000"/>
                                  <w:sz w:val="20"/>
                                </w:rPr>
                                <w:t>To</w:t>
                              </w:r>
                              <w:r>
                                <w:rPr>
                                  <w:color w:val="000000"/>
                                  <w:spacing w:val="-11"/>
                                  <w:sz w:val="20"/>
                                </w:rPr>
                                <w:t xml:space="preserve"> </w:t>
                              </w:r>
                              <w:r>
                                <w:rPr>
                                  <w:color w:val="000000"/>
                                  <w:sz w:val="20"/>
                                </w:rPr>
                                <w:t>hear</w:t>
                              </w:r>
                              <w:r>
                                <w:rPr>
                                  <w:color w:val="000000"/>
                                  <w:spacing w:val="-6"/>
                                  <w:sz w:val="20"/>
                                </w:rPr>
                                <w:t xml:space="preserve"> </w:t>
                              </w:r>
                              <w:r>
                                <w:rPr>
                                  <w:color w:val="000000"/>
                                  <w:sz w:val="20"/>
                                </w:rPr>
                                <w:t>appeals</w:t>
                              </w:r>
                              <w:r>
                                <w:rPr>
                                  <w:color w:val="000000"/>
                                  <w:spacing w:val="-3"/>
                                  <w:sz w:val="20"/>
                                </w:rPr>
                                <w:t xml:space="preserve"> </w:t>
                              </w:r>
                              <w:r>
                                <w:rPr>
                                  <w:color w:val="000000"/>
                                  <w:sz w:val="20"/>
                                </w:rPr>
                                <w:t>by</w:t>
                              </w:r>
                              <w:r>
                                <w:rPr>
                                  <w:color w:val="000000"/>
                                  <w:spacing w:val="-8"/>
                                  <w:sz w:val="20"/>
                                </w:rPr>
                                <w:t xml:space="preserve"> </w:t>
                              </w:r>
                              <w:r>
                                <w:rPr>
                                  <w:color w:val="000000"/>
                                  <w:sz w:val="20"/>
                                </w:rPr>
                                <w:t>breeders</w:t>
                              </w:r>
                              <w:r>
                                <w:rPr>
                                  <w:color w:val="000000"/>
                                  <w:spacing w:val="-3"/>
                                  <w:sz w:val="20"/>
                                </w:rPr>
                                <w:t xml:space="preserve"> </w:t>
                              </w:r>
                              <w:r>
                                <w:rPr>
                                  <w:color w:val="000000"/>
                                  <w:sz w:val="20"/>
                                </w:rPr>
                                <w:t>and</w:t>
                              </w:r>
                              <w:r>
                                <w:rPr>
                                  <w:color w:val="000000"/>
                                  <w:spacing w:val="-7"/>
                                  <w:sz w:val="20"/>
                                </w:rPr>
                                <w:t xml:space="preserve"> </w:t>
                              </w:r>
                              <w:r>
                                <w:rPr>
                                  <w:color w:val="000000"/>
                                  <w:sz w:val="20"/>
                                </w:rPr>
                                <w:t>agents</w:t>
                              </w:r>
                              <w:r>
                                <w:rPr>
                                  <w:color w:val="000000"/>
                                  <w:spacing w:val="-6"/>
                                  <w:sz w:val="20"/>
                                </w:rPr>
                                <w:t xml:space="preserve"> </w:t>
                              </w:r>
                              <w:r>
                                <w:rPr>
                                  <w:color w:val="000000"/>
                                  <w:sz w:val="20"/>
                                </w:rPr>
                                <w:t xml:space="preserve">on </w:t>
                              </w:r>
                              <w:r>
                                <w:rPr>
                                  <w:color w:val="000000"/>
                                  <w:spacing w:val="-2"/>
                                  <w:sz w:val="20"/>
                                </w:rPr>
                                <w:t>decisions</w:t>
                              </w:r>
                            </w:p>
                          </w:txbxContent>
                        </wps:txbx>
                        <wps:bodyPr wrap="square" lIns="0" tIns="0" rIns="0" bIns="0" rtlCol="0">
                          <a:noAutofit/>
                        </wps:bodyPr>
                      </wps:wsp>
                      <wps:wsp>
                        <wps:cNvPr id="210" name="Graphic 210"/>
                        <wps:cNvSpPr/>
                        <wps:spPr>
                          <a:xfrm>
                            <a:off x="12700" y="819099"/>
                            <a:ext cx="2781300" cy="1806575"/>
                          </a:xfrm>
                          <a:custGeom>
                            <a:avLst/>
                            <a:gdLst/>
                            <a:ahLst/>
                            <a:cxnLst/>
                            <a:rect l="l" t="t" r="r" b="b"/>
                            <a:pathLst>
                              <a:path w="2781300" h="1806575">
                                <a:moveTo>
                                  <a:pt x="0" y="1806193"/>
                                </a:moveTo>
                                <a:lnTo>
                                  <a:pt x="2781300" y="1806193"/>
                                </a:lnTo>
                                <a:lnTo>
                                  <a:pt x="2781300" y="0"/>
                                </a:lnTo>
                                <a:lnTo>
                                  <a:pt x="0" y="0"/>
                                </a:lnTo>
                                <a:lnTo>
                                  <a:pt x="0" y="1806193"/>
                                </a:lnTo>
                                <a:close/>
                              </a:path>
                            </a:pathLst>
                          </a:custGeom>
                          <a:ln w="25399">
                            <a:solidFill>
                              <a:srgbClr val="CDDCE9"/>
                            </a:solidFill>
                            <a:prstDash val="solid"/>
                          </a:ln>
                        </wps:spPr>
                        <wps:bodyPr wrap="square" lIns="0" tIns="0" rIns="0" bIns="0" rtlCol="0">
                          <a:prstTxWarp prst="textNoShape">
                            <a:avLst/>
                          </a:prstTxWarp>
                          <a:noAutofit/>
                        </wps:bodyPr>
                      </wps:wsp>
                    </wpg:wgp>
                  </a:graphicData>
                </a:graphic>
              </wp:inline>
            </w:drawing>
          </mc:Choice>
          <mc:Fallback>
            <w:pict>
              <v:group w14:anchorId="5D5493E1" id="Group 207" o:spid="_x0000_s1135" style="width:221pt;height:207.75pt;mso-position-horizontal-relative:char;mso-position-vertical-relative:line" coordsize="28067,2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">
                <v:shape id="Textbox 208" o:spid="_x0000_s1136" type="#_x0000_t202" style="position:absolute;width:28067;height:8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" fillcolor="#2f92c2" stroked="f">
                  <v:textbox inset="0,0,0,0">
                    <w:txbxContent>
                      <w:p w14:paraId="130BDDB8" w14:textId="77777777" w:rsidR="00AF6C6D" w:rsidRDefault="00AF6C6D">
                        <w:pPr>
                          <w:rPr>
                            <w:b/>
                            <w:color w:val="000000"/>
                          </w:rPr>
                        </w:pPr>
                      </w:p>
                      <w:p w14:paraId="49459876" w14:textId="77777777" w:rsidR="00AF6C6D" w:rsidRDefault="00AF6C6D">
                        <w:pPr>
                          <w:spacing w:before="9"/>
                          <w:rPr>
                            <w:b/>
                            <w:color w:val="000000"/>
                          </w:rPr>
                        </w:pPr>
                      </w:p>
                      <w:p w14:paraId="0DF6BEB0" w14:textId="77777777" w:rsidR="00AF6C6D" w:rsidRDefault="00236D07">
                        <w:pPr>
                          <w:ind w:left="947"/>
                          <w:rPr>
                            <w:color w:val="000000"/>
                          </w:rPr>
                        </w:pPr>
                        <w:r>
                          <w:rPr>
                            <w:color w:val="FFFFFF"/>
                          </w:rPr>
                          <w:t>Malting</w:t>
                        </w:r>
                        <w:r>
                          <w:rPr>
                            <w:color w:val="FFFFFF"/>
                            <w:spacing w:val="-6"/>
                          </w:rPr>
                          <w:t xml:space="preserve"> </w:t>
                        </w:r>
                        <w:r>
                          <w:rPr>
                            <w:color w:val="FFFFFF"/>
                          </w:rPr>
                          <w:t>Barley</w:t>
                        </w:r>
                        <w:r>
                          <w:rPr>
                            <w:color w:val="FFFFFF"/>
                            <w:spacing w:val="-9"/>
                          </w:rPr>
                          <w:t xml:space="preserve"> </w:t>
                        </w:r>
                        <w:r>
                          <w:rPr>
                            <w:color w:val="FFFFFF"/>
                            <w:spacing w:val="-2"/>
                          </w:rPr>
                          <w:t>Committee</w:t>
                        </w:r>
                      </w:p>
                    </w:txbxContent>
                  </v:textbox>
                </v:shape>
                <v:shape id="Textbox 209" o:spid="_x0000_s1137" type="#_x0000_t202" style="position:absolute;left:127;top:8063;width:27813;height:18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" fillcolor="#cddce9" stroked="f">
                  <v:fill opacity="59110f"/>
                  <v:textbox inset="0,0,0,0">
                    <w:txbxContent>
                      <w:p w14:paraId="277550F1" w14:textId="77777777" w:rsidR="00AF6C6D" w:rsidRDefault="00236D07">
                        <w:pPr>
                          <w:numPr>
                            <w:ilvl w:val="0"/>
                            <w:numId w:val="12"/>
                          </w:numPr>
                          <w:tabs>
                            <w:tab w:val="left" w:pos="174"/>
                          </w:tabs>
                          <w:spacing w:before="82" w:line="218" w:lineRule="exact"/>
                          <w:ind w:left="174" w:hanging="90"/>
                          <w:rPr>
                            <w:color w:val="000000"/>
                            <w:sz w:val="20"/>
                          </w:rPr>
                        </w:pPr>
                        <w:r>
                          <w:rPr>
                            <w:color w:val="000000"/>
                            <w:sz w:val="20"/>
                          </w:rPr>
                          <w:t>To</w:t>
                        </w:r>
                        <w:r>
                          <w:rPr>
                            <w:color w:val="000000"/>
                            <w:spacing w:val="-12"/>
                            <w:sz w:val="20"/>
                          </w:rPr>
                          <w:t xml:space="preserve"> </w:t>
                        </w:r>
                        <w:r>
                          <w:rPr>
                            <w:color w:val="000000"/>
                            <w:sz w:val="20"/>
                          </w:rPr>
                          <w:t>administer</w:t>
                        </w:r>
                        <w:r>
                          <w:rPr>
                            <w:color w:val="000000"/>
                            <w:spacing w:val="-6"/>
                            <w:sz w:val="20"/>
                          </w:rPr>
                          <w:t xml:space="preserve"> </w:t>
                        </w:r>
                        <w:r>
                          <w:rPr>
                            <w:color w:val="000000"/>
                            <w:sz w:val="20"/>
                          </w:rPr>
                          <w:t>a</w:t>
                        </w:r>
                        <w:r>
                          <w:rPr>
                            <w:color w:val="000000"/>
                            <w:spacing w:val="-8"/>
                            <w:sz w:val="20"/>
                          </w:rPr>
                          <w:t xml:space="preserve"> </w:t>
                        </w:r>
                        <w:r>
                          <w:rPr>
                            <w:color w:val="000000"/>
                            <w:sz w:val="20"/>
                          </w:rPr>
                          <w:t>joint</w:t>
                        </w:r>
                        <w:r>
                          <w:rPr>
                            <w:color w:val="000000"/>
                            <w:spacing w:val="-7"/>
                            <w:sz w:val="20"/>
                          </w:rPr>
                          <w:t xml:space="preserve"> </w:t>
                        </w:r>
                        <w:r>
                          <w:rPr>
                            <w:color w:val="000000"/>
                            <w:sz w:val="20"/>
                          </w:rPr>
                          <w:t>industry</w:t>
                        </w:r>
                        <w:r>
                          <w:rPr>
                            <w:color w:val="000000"/>
                            <w:spacing w:val="-5"/>
                            <w:sz w:val="20"/>
                          </w:rPr>
                          <w:t xml:space="preserve"> </w:t>
                        </w:r>
                        <w:r>
                          <w:rPr>
                            <w:color w:val="000000"/>
                            <w:sz w:val="20"/>
                          </w:rPr>
                          <w:t>committee</w:t>
                        </w:r>
                        <w:r>
                          <w:rPr>
                            <w:color w:val="000000"/>
                            <w:spacing w:val="-11"/>
                            <w:sz w:val="20"/>
                          </w:rPr>
                          <w:t xml:space="preserve"> </w:t>
                        </w:r>
                        <w:r>
                          <w:rPr>
                            <w:color w:val="000000"/>
                            <w:spacing w:val="-5"/>
                            <w:sz w:val="20"/>
                          </w:rPr>
                          <w:t>for</w:t>
                        </w:r>
                      </w:p>
                      <w:p w14:paraId="5AAEF1A9" w14:textId="77777777" w:rsidR="00AF6C6D" w:rsidRDefault="00236D07">
                        <w:pPr>
                          <w:spacing w:line="218" w:lineRule="exact"/>
                          <w:ind w:left="175"/>
                          <w:rPr>
                            <w:color w:val="000000"/>
                            <w:sz w:val="20"/>
                          </w:rPr>
                        </w:pPr>
                        <w:r>
                          <w:rPr>
                            <w:color w:val="000000"/>
                            <w:sz w:val="20"/>
                          </w:rPr>
                          <w:t>the</w:t>
                        </w:r>
                        <w:r>
                          <w:rPr>
                            <w:color w:val="000000"/>
                            <w:spacing w:val="-8"/>
                            <w:sz w:val="20"/>
                          </w:rPr>
                          <w:t xml:space="preserve"> </w:t>
                        </w:r>
                        <w:r>
                          <w:rPr>
                            <w:color w:val="000000"/>
                            <w:sz w:val="20"/>
                          </w:rPr>
                          <w:t>selection</w:t>
                        </w:r>
                        <w:r>
                          <w:rPr>
                            <w:color w:val="000000"/>
                            <w:spacing w:val="-5"/>
                            <w:sz w:val="20"/>
                          </w:rPr>
                          <w:t xml:space="preserve"> </w:t>
                        </w:r>
                        <w:r>
                          <w:rPr>
                            <w:color w:val="000000"/>
                            <w:sz w:val="20"/>
                          </w:rPr>
                          <w:t>of</w:t>
                        </w:r>
                        <w:r>
                          <w:rPr>
                            <w:color w:val="000000"/>
                            <w:spacing w:val="-6"/>
                            <w:sz w:val="20"/>
                          </w:rPr>
                          <w:t xml:space="preserve"> </w:t>
                        </w:r>
                        <w:r>
                          <w:rPr>
                            <w:color w:val="000000"/>
                            <w:sz w:val="20"/>
                          </w:rPr>
                          <w:t>new</w:t>
                        </w:r>
                        <w:r>
                          <w:rPr>
                            <w:color w:val="000000"/>
                            <w:spacing w:val="-6"/>
                            <w:sz w:val="20"/>
                          </w:rPr>
                          <w:t xml:space="preserve"> </w:t>
                        </w:r>
                        <w:r>
                          <w:rPr>
                            <w:color w:val="000000"/>
                            <w:sz w:val="20"/>
                          </w:rPr>
                          <w:t>malting</w:t>
                        </w:r>
                        <w:r>
                          <w:rPr>
                            <w:color w:val="000000"/>
                            <w:spacing w:val="-9"/>
                            <w:sz w:val="20"/>
                          </w:rPr>
                          <w:t xml:space="preserve"> </w:t>
                        </w:r>
                        <w:r>
                          <w:rPr>
                            <w:color w:val="000000"/>
                            <w:sz w:val="20"/>
                          </w:rPr>
                          <w:t>barley</w:t>
                        </w:r>
                        <w:r>
                          <w:rPr>
                            <w:color w:val="000000"/>
                            <w:spacing w:val="-3"/>
                            <w:sz w:val="20"/>
                          </w:rPr>
                          <w:t xml:space="preserve"> </w:t>
                        </w:r>
                        <w:r>
                          <w:rPr>
                            <w:color w:val="000000"/>
                            <w:spacing w:val="-2"/>
                            <w:sz w:val="20"/>
                          </w:rPr>
                          <w:t>varieties</w:t>
                        </w:r>
                      </w:p>
                      <w:p w14:paraId="0479BE82" w14:textId="77777777" w:rsidR="00AF6C6D" w:rsidRDefault="00AF6C6D">
                        <w:pPr>
                          <w:spacing w:before="8"/>
                          <w:rPr>
                            <w:color w:val="000000"/>
                            <w:sz w:val="20"/>
                          </w:rPr>
                        </w:pPr>
                      </w:p>
                      <w:p w14:paraId="4D8E3A19" w14:textId="77777777" w:rsidR="00AF6C6D" w:rsidRDefault="00236D07">
                        <w:pPr>
                          <w:numPr>
                            <w:ilvl w:val="0"/>
                            <w:numId w:val="12"/>
                          </w:numPr>
                          <w:tabs>
                            <w:tab w:val="left" w:pos="173"/>
                            <w:tab w:val="left" w:pos="175"/>
                          </w:tabs>
                          <w:spacing w:line="216" w:lineRule="auto"/>
                          <w:ind w:right="194"/>
                          <w:rPr>
                            <w:color w:val="000000"/>
                            <w:sz w:val="20"/>
                          </w:rPr>
                        </w:pPr>
                        <w:r>
                          <w:rPr>
                            <w:color w:val="000000"/>
                            <w:sz w:val="20"/>
                          </w:rPr>
                          <w:t>To ensure the continued supply of good quality</w:t>
                        </w:r>
                        <w:r>
                          <w:rPr>
                            <w:color w:val="000000"/>
                            <w:spacing w:val="-5"/>
                            <w:sz w:val="20"/>
                          </w:rPr>
                          <w:t xml:space="preserve"> </w:t>
                        </w:r>
                        <w:r>
                          <w:rPr>
                            <w:color w:val="000000"/>
                            <w:sz w:val="20"/>
                          </w:rPr>
                          <w:t>raw</w:t>
                        </w:r>
                        <w:r>
                          <w:rPr>
                            <w:color w:val="000000"/>
                            <w:spacing w:val="-10"/>
                            <w:sz w:val="20"/>
                          </w:rPr>
                          <w:t xml:space="preserve"> </w:t>
                        </w:r>
                        <w:r>
                          <w:rPr>
                            <w:color w:val="000000"/>
                            <w:sz w:val="20"/>
                          </w:rPr>
                          <w:t>materials</w:t>
                        </w:r>
                        <w:r>
                          <w:rPr>
                            <w:color w:val="000000"/>
                            <w:spacing w:val="-7"/>
                            <w:sz w:val="20"/>
                          </w:rPr>
                          <w:t xml:space="preserve"> </w:t>
                        </w:r>
                        <w:r>
                          <w:rPr>
                            <w:color w:val="000000"/>
                            <w:sz w:val="20"/>
                          </w:rPr>
                          <w:t>for</w:t>
                        </w:r>
                        <w:r>
                          <w:rPr>
                            <w:color w:val="000000"/>
                            <w:spacing w:val="-11"/>
                            <w:sz w:val="20"/>
                          </w:rPr>
                          <w:t xml:space="preserve"> </w:t>
                        </w:r>
                        <w:r>
                          <w:rPr>
                            <w:color w:val="000000"/>
                            <w:sz w:val="20"/>
                          </w:rPr>
                          <w:t>malting,</w:t>
                        </w:r>
                        <w:r>
                          <w:rPr>
                            <w:color w:val="000000"/>
                            <w:spacing w:val="-8"/>
                            <w:sz w:val="20"/>
                          </w:rPr>
                          <w:t xml:space="preserve"> </w:t>
                        </w:r>
                        <w:r>
                          <w:rPr>
                            <w:color w:val="000000"/>
                            <w:sz w:val="20"/>
                          </w:rPr>
                          <w:t>brewing</w:t>
                        </w:r>
                        <w:r>
                          <w:rPr>
                            <w:color w:val="000000"/>
                            <w:spacing w:val="-5"/>
                            <w:sz w:val="20"/>
                          </w:rPr>
                          <w:t xml:space="preserve"> </w:t>
                        </w:r>
                        <w:r>
                          <w:rPr>
                            <w:color w:val="000000"/>
                            <w:sz w:val="20"/>
                          </w:rPr>
                          <w:t>and distilling purposes</w:t>
                        </w:r>
                      </w:p>
                      <w:p w14:paraId="6457A5C0" w14:textId="77777777" w:rsidR="00AF6C6D" w:rsidRDefault="00AF6C6D">
                        <w:pPr>
                          <w:spacing w:before="10"/>
                          <w:rPr>
                            <w:color w:val="000000"/>
                            <w:sz w:val="20"/>
                          </w:rPr>
                        </w:pPr>
                      </w:p>
                      <w:p w14:paraId="117E9A55" w14:textId="77777777" w:rsidR="00AF6C6D" w:rsidRDefault="00236D07">
                        <w:pPr>
                          <w:numPr>
                            <w:ilvl w:val="0"/>
                            <w:numId w:val="12"/>
                          </w:numPr>
                          <w:tabs>
                            <w:tab w:val="left" w:pos="173"/>
                            <w:tab w:val="left" w:pos="175"/>
                          </w:tabs>
                          <w:spacing w:before="1" w:line="216" w:lineRule="auto"/>
                          <w:ind w:right="708"/>
                          <w:rPr>
                            <w:color w:val="000000"/>
                            <w:sz w:val="20"/>
                          </w:rPr>
                        </w:pPr>
                        <w:r>
                          <w:rPr>
                            <w:color w:val="000000"/>
                            <w:sz w:val="20"/>
                          </w:rPr>
                          <w:t>To</w:t>
                        </w:r>
                        <w:r>
                          <w:rPr>
                            <w:color w:val="000000"/>
                            <w:spacing w:val="-10"/>
                            <w:sz w:val="20"/>
                          </w:rPr>
                          <w:t xml:space="preserve"> </w:t>
                        </w:r>
                        <w:r>
                          <w:rPr>
                            <w:color w:val="000000"/>
                            <w:sz w:val="20"/>
                          </w:rPr>
                          <w:t>oversee</w:t>
                        </w:r>
                        <w:r>
                          <w:rPr>
                            <w:color w:val="000000"/>
                            <w:spacing w:val="-4"/>
                            <w:sz w:val="20"/>
                          </w:rPr>
                          <w:t xml:space="preserve"> </w:t>
                        </w:r>
                        <w:r>
                          <w:rPr>
                            <w:color w:val="000000"/>
                            <w:sz w:val="20"/>
                          </w:rPr>
                          <w:t>the</w:t>
                        </w:r>
                        <w:r>
                          <w:rPr>
                            <w:color w:val="000000"/>
                            <w:spacing w:val="-7"/>
                            <w:sz w:val="20"/>
                          </w:rPr>
                          <w:t xml:space="preserve"> </w:t>
                        </w:r>
                        <w:r>
                          <w:rPr>
                            <w:color w:val="000000"/>
                            <w:sz w:val="20"/>
                          </w:rPr>
                          <w:t>operations</w:t>
                        </w:r>
                        <w:r>
                          <w:rPr>
                            <w:color w:val="000000"/>
                            <w:spacing w:val="-2"/>
                            <w:sz w:val="20"/>
                          </w:rPr>
                          <w:t xml:space="preserve"> </w:t>
                        </w:r>
                        <w:r>
                          <w:rPr>
                            <w:color w:val="000000"/>
                            <w:sz w:val="20"/>
                          </w:rPr>
                          <w:t>of</w:t>
                        </w:r>
                        <w:r>
                          <w:rPr>
                            <w:color w:val="000000"/>
                            <w:spacing w:val="-6"/>
                            <w:sz w:val="20"/>
                          </w:rPr>
                          <w:t xml:space="preserve"> </w:t>
                        </w:r>
                        <w:r>
                          <w:rPr>
                            <w:color w:val="000000"/>
                            <w:sz w:val="20"/>
                          </w:rPr>
                          <w:t>the</w:t>
                        </w:r>
                        <w:r>
                          <w:rPr>
                            <w:color w:val="000000"/>
                            <w:spacing w:val="-6"/>
                            <w:sz w:val="20"/>
                          </w:rPr>
                          <w:t xml:space="preserve"> </w:t>
                        </w:r>
                        <w:r>
                          <w:rPr>
                            <w:color w:val="000000"/>
                            <w:sz w:val="20"/>
                          </w:rPr>
                          <w:t>micro-malting group</w:t>
                        </w:r>
                      </w:p>
                      <w:p w14:paraId="40F371B7" w14:textId="77777777" w:rsidR="00AF6C6D" w:rsidRDefault="00AF6C6D">
                        <w:pPr>
                          <w:spacing w:before="11"/>
                          <w:rPr>
                            <w:color w:val="000000"/>
                            <w:sz w:val="20"/>
                          </w:rPr>
                        </w:pPr>
                      </w:p>
                      <w:p w14:paraId="565E5438" w14:textId="77777777" w:rsidR="00AF6C6D" w:rsidRDefault="00236D07">
                        <w:pPr>
                          <w:numPr>
                            <w:ilvl w:val="0"/>
                            <w:numId w:val="12"/>
                          </w:numPr>
                          <w:tabs>
                            <w:tab w:val="left" w:pos="173"/>
                            <w:tab w:val="left" w:pos="175"/>
                          </w:tabs>
                          <w:spacing w:line="216" w:lineRule="auto"/>
                          <w:ind w:right="326"/>
                          <w:rPr>
                            <w:color w:val="000000"/>
                            <w:sz w:val="20"/>
                          </w:rPr>
                        </w:pPr>
                        <w:r>
                          <w:rPr>
                            <w:color w:val="000000"/>
                            <w:sz w:val="20"/>
                          </w:rPr>
                          <w:t>To</w:t>
                        </w:r>
                        <w:r>
                          <w:rPr>
                            <w:color w:val="000000"/>
                            <w:spacing w:val="-11"/>
                            <w:sz w:val="20"/>
                          </w:rPr>
                          <w:t xml:space="preserve"> </w:t>
                        </w:r>
                        <w:r>
                          <w:rPr>
                            <w:color w:val="000000"/>
                            <w:sz w:val="20"/>
                          </w:rPr>
                          <w:t>hear</w:t>
                        </w:r>
                        <w:r>
                          <w:rPr>
                            <w:color w:val="000000"/>
                            <w:spacing w:val="-6"/>
                            <w:sz w:val="20"/>
                          </w:rPr>
                          <w:t xml:space="preserve"> </w:t>
                        </w:r>
                        <w:r>
                          <w:rPr>
                            <w:color w:val="000000"/>
                            <w:sz w:val="20"/>
                          </w:rPr>
                          <w:t>appeals</w:t>
                        </w:r>
                        <w:r>
                          <w:rPr>
                            <w:color w:val="000000"/>
                            <w:spacing w:val="-3"/>
                            <w:sz w:val="20"/>
                          </w:rPr>
                          <w:t xml:space="preserve"> </w:t>
                        </w:r>
                        <w:r>
                          <w:rPr>
                            <w:color w:val="000000"/>
                            <w:sz w:val="20"/>
                          </w:rPr>
                          <w:t>by</w:t>
                        </w:r>
                        <w:r>
                          <w:rPr>
                            <w:color w:val="000000"/>
                            <w:spacing w:val="-8"/>
                            <w:sz w:val="20"/>
                          </w:rPr>
                          <w:t xml:space="preserve"> </w:t>
                        </w:r>
                        <w:r>
                          <w:rPr>
                            <w:color w:val="000000"/>
                            <w:sz w:val="20"/>
                          </w:rPr>
                          <w:t>breeders</w:t>
                        </w:r>
                        <w:r>
                          <w:rPr>
                            <w:color w:val="000000"/>
                            <w:spacing w:val="-3"/>
                            <w:sz w:val="20"/>
                          </w:rPr>
                          <w:t xml:space="preserve"> </w:t>
                        </w:r>
                        <w:r>
                          <w:rPr>
                            <w:color w:val="000000"/>
                            <w:sz w:val="20"/>
                          </w:rPr>
                          <w:t>and</w:t>
                        </w:r>
                        <w:r>
                          <w:rPr>
                            <w:color w:val="000000"/>
                            <w:spacing w:val="-7"/>
                            <w:sz w:val="20"/>
                          </w:rPr>
                          <w:t xml:space="preserve"> </w:t>
                        </w:r>
                        <w:r>
                          <w:rPr>
                            <w:color w:val="000000"/>
                            <w:sz w:val="20"/>
                          </w:rPr>
                          <w:t>agents</w:t>
                        </w:r>
                        <w:r>
                          <w:rPr>
                            <w:color w:val="000000"/>
                            <w:spacing w:val="-6"/>
                            <w:sz w:val="20"/>
                          </w:rPr>
                          <w:t xml:space="preserve"> </w:t>
                        </w:r>
                        <w:r>
                          <w:rPr>
                            <w:color w:val="000000"/>
                            <w:sz w:val="20"/>
                          </w:rPr>
                          <w:t xml:space="preserve">on </w:t>
                        </w:r>
                        <w:r>
                          <w:rPr>
                            <w:color w:val="000000"/>
                            <w:spacing w:val="-2"/>
                            <w:sz w:val="20"/>
                          </w:rPr>
                          <w:t>decisions</w:t>
                        </w:r>
                      </w:p>
                    </w:txbxContent>
                  </v:textbox>
                </v:shape>
                <v:shape id="Graphic 210" o:spid="_x0000_s1138" style="position:absolute;left:127;top:8190;width:27813;height:18066;visibility:visible;mso-wrap-style:square;v-text-anchor:top" coordsize="2781300,180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" path="m,1806193r2781300,l2781300,,,,,1806193xe" filled="f" strokecolor="#cddce9" strokeweight=".70553mm">
                  <v:path arrowok="t"/>
                </v:shape>
                <w10:anchorlock/>
              </v:group>
            </w:pict>
          </mc:Fallback>
        </mc:AlternateContent>
      </w:r>
      <w:r>
        <w:rPr>
          <w:sz w:val="20"/>
        </w:rPr>
        <w:tab/>
      </w:r>
      <w:r>
        <w:rPr>
          <w:noProof/>
          <w:position w:val="6"/>
          <w:sz w:val="20"/>
        </w:rPr>
        <mc:AlternateContent>
          <mc:Choice Requires="wpg">
            <w:drawing>
              <wp:inline distT="0" distB="0" distL="0" distR="0" wp14:anchorId="4BE37C05" wp14:editId="7119ADE5">
                <wp:extent cx="2623820" cy="2603500"/>
                <wp:effectExtent l="0" t="0" r="0" b="6350"/>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3820" cy="2603500"/>
                          <a:chOff x="0" y="0"/>
                          <a:chExt cx="2623820" cy="2603500"/>
                        </a:xfrm>
                      </wpg:grpSpPr>
                      <wps:wsp>
                        <wps:cNvPr id="212" name="Textbox 212"/>
                        <wps:cNvSpPr txBox="1"/>
                        <wps:spPr>
                          <a:xfrm>
                            <a:off x="12700" y="0"/>
                            <a:ext cx="2598420" cy="916305"/>
                          </a:xfrm>
                          <a:prstGeom prst="rect">
                            <a:avLst/>
                          </a:prstGeom>
                          <a:solidFill>
                            <a:srgbClr val="2F92C2"/>
                          </a:solidFill>
                        </wps:spPr>
                        <wps:txbx>
                          <w:txbxContent>
                            <w:p w14:paraId="38E278F2" w14:textId="77777777" w:rsidR="00AF6C6D" w:rsidRDefault="00AF6C6D">
                              <w:pPr>
                                <w:rPr>
                                  <w:b/>
                                  <w:color w:val="000000"/>
                                </w:rPr>
                              </w:pPr>
                            </w:p>
                            <w:p w14:paraId="6346AEB5" w14:textId="77777777" w:rsidR="00AF6C6D" w:rsidRDefault="00AF6C6D">
                              <w:pPr>
                                <w:spacing w:before="76"/>
                                <w:rPr>
                                  <w:b/>
                                  <w:color w:val="000000"/>
                                </w:rPr>
                              </w:pPr>
                            </w:p>
                            <w:p w14:paraId="29A94AF2" w14:textId="77777777" w:rsidR="00AF6C6D" w:rsidRDefault="00236D07">
                              <w:pPr>
                                <w:ind w:left="1048"/>
                                <w:rPr>
                                  <w:color w:val="000000"/>
                                </w:rPr>
                              </w:pPr>
                              <w:r>
                                <w:rPr>
                                  <w:color w:val="FFFFFF"/>
                                </w:rPr>
                                <w:t>Micro-Malting</w:t>
                              </w:r>
                              <w:r>
                                <w:rPr>
                                  <w:color w:val="FFFFFF"/>
                                  <w:spacing w:val="-12"/>
                                </w:rPr>
                                <w:t xml:space="preserve"> </w:t>
                              </w:r>
                              <w:r>
                                <w:rPr>
                                  <w:color w:val="FFFFFF"/>
                                  <w:spacing w:val="-2"/>
                                </w:rPr>
                                <w:t>Group</w:t>
                              </w:r>
                            </w:p>
                          </w:txbxContent>
                        </wps:txbx>
                        <wps:bodyPr wrap="square" lIns="0" tIns="0" rIns="0" bIns="0" rtlCol="0">
                          <a:noAutofit/>
                        </wps:bodyPr>
                      </wps:wsp>
                      <wps:wsp>
                        <wps:cNvPr id="213" name="Graphic 213"/>
                        <wps:cNvSpPr/>
                        <wps:spPr>
                          <a:xfrm>
                            <a:off x="12700" y="12700"/>
                            <a:ext cx="2598420" cy="890905"/>
                          </a:xfrm>
                          <a:custGeom>
                            <a:avLst/>
                            <a:gdLst/>
                            <a:ahLst/>
                            <a:cxnLst/>
                            <a:rect l="l" t="t" r="r" b="b"/>
                            <a:pathLst>
                              <a:path w="2598420" h="890905">
                                <a:moveTo>
                                  <a:pt x="0" y="890777"/>
                                </a:moveTo>
                                <a:lnTo>
                                  <a:pt x="2598420" y="890777"/>
                                </a:lnTo>
                                <a:lnTo>
                                  <a:pt x="2598420" y="0"/>
                                </a:lnTo>
                                <a:lnTo>
                                  <a:pt x="0" y="0"/>
                                </a:lnTo>
                                <a:lnTo>
                                  <a:pt x="0" y="890777"/>
                                </a:lnTo>
                                <a:close/>
                              </a:path>
                            </a:pathLst>
                          </a:custGeom>
                          <a:ln w="25400">
                            <a:solidFill>
                              <a:srgbClr val="2F92C2"/>
                            </a:solidFill>
                            <a:prstDash val="solid"/>
                          </a:ln>
                        </wps:spPr>
                        <wps:bodyPr wrap="square" lIns="0" tIns="0" rIns="0" bIns="0" rtlCol="0">
                          <a:prstTxWarp prst="textNoShape">
                            <a:avLst/>
                          </a:prstTxWarp>
                          <a:noAutofit/>
                        </wps:bodyPr>
                      </wps:wsp>
                      <wps:wsp>
                        <wps:cNvPr id="214" name="Graphic 214"/>
                        <wps:cNvSpPr/>
                        <wps:spPr>
                          <a:xfrm>
                            <a:off x="12700" y="915035"/>
                            <a:ext cx="2598420" cy="1675764"/>
                          </a:xfrm>
                          <a:custGeom>
                            <a:avLst/>
                            <a:gdLst/>
                            <a:ahLst/>
                            <a:cxnLst/>
                            <a:rect l="l" t="t" r="r" b="b"/>
                            <a:pathLst>
                              <a:path w="2598420" h="1675764">
                                <a:moveTo>
                                  <a:pt x="0" y="1675764"/>
                                </a:moveTo>
                                <a:lnTo>
                                  <a:pt x="2598420" y="1675764"/>
                                </a:lnTo>
                                <a:lnTo>
                                  <a:pt x="2598420" y="0"/>
                                </a:lnTo>
                                <a:lnTo>
                                  <a:pt x="0" y="0"/>
                                </a:lnTo>
                                <a:lnTo>
                                  <a:pt x="0" y="1675764"/>
                                </a:lnTo>
                                <a:close/>
                              </a:path>
                            </a:pathLst>
                          </a:custGeom>
                          <a:ln w="25400">
                            <a:solidFill>
                              <a:srgbClr val="CDDCE9"/>
                            </a:solidFill>
                            <a:prstDash val="solid"/>
                          </a:ln>
                        </wps:spPr>
                        <wps:bodyPr wrap="square" lIns="0" tIns="0" rIns="0" bIns="0" rtlCol="0">
                          <a:prstTxWarp prst="textNoShape">
                            <a:avLst/>
                          </a:prstTxWarp>
                          <a:noAutofit/>
                        </wps:bodyPr>
                      </wps:wsp>
                      <wps:wsp>
                        <wps:cNvPr id="215" name="Textbox 215"/>
                        <wps:cNvSpPr txBox="1"/>
                        <wps:spPr>
                          <a:xfrm>
                            <a:off x="12700" y="902335"/>
                            <a:ext cx="2598420" cy="1701164"/>
                          </a:xfrm>
                          <a:prstGeom prst="rect">
                            <a:avLst/>
                          </a:prstGeom>
                          <a:solidFill>
                            <a:srgbClr val="CDDCE9">
                              <a:alpha val="90194"/>
                            </a:srgbClr>
                          </a:solidFill>
                        </wps:spPr>
                        <wps:txbx>
                          <w:txbxContent>
                            <w:p w14:paraId="289B1D50" w14:textId="77777777" w:rsidR="00AF6C6D" w:rsidRDefault="00236D07">
                              <w:pPr>
                                <w:numPr>
                                  <w:ilvl w:val="0"/>
                                  <w:numId w:val="11"/>
                                </w:numPr>
                                <w:tabs>
                                  <w:tab w:val="left" w:pos="175"/>
                                </w:tabs>
                                <w:spacing w:before="83"/>
                                <w:ind w:left="175" w:hanging="90"/>
                                <w:rPr>
                                  <w:color w:val="000000"/>
                                  <w:sz w:val="20"/>
                                </w:rPr>
                              </w:pPr>
                              <w:r>
                                <w:rPr>
                                  <w:color w:val="000000"/>
                                  <w:sz w:val="20"/>
                                </w:rPr>
                                <w:t>To</w:t>
                              </w:r>
                              <w:r>
                                <w:rPr>
                                  <w:color w:val="000000"/>
                                  <w:spacing w:val="-8"/>
                                  <w:sz w:val="20"/>
                                </w:rPr>
                                <w:t xml:space="preserve"> </w:t>
                              </w:r>
                              <w:r>
                                <w:rPr>
                                  <w:color w:val="000000"/>
                                  <w:sz w:val="20"/>
                                </w:rPr>
                                <w:t>examine</w:t>
                              </w:r>
                              <w:r>
                                <w:rPr>
                                  <w:color w:val="000000"/>
                                  <w:spacing w:val="-6"/>
                                  <w:sz w:val="20"/>
                                </w:rPr>
                                <w:t xml:space="preserve"> </w:t>
                              </w:r>
                              <w:r>
                                <w:rPr>
                                  <w:color w:val="000000"/>
                                  <w:sz w:val="20"/>
                                </w:rPr>
                                <w:t>the</w:t>
                              </w:r>
                              <w:r>
                                <w:rPr>
                                  <w:color w:val="000000"/>
                                  <w:spacing w:val="-3"/>
                                  <w:sz w:val="20"/>
                                </w:rPr>
                                <w:t xml:space="preserve"> </w:t>
                              </w:r>
                              <w:r>
                                <w:rPr>
                                  <w:color w:val="000000"/>
                                  <w:spacing w:val="-4"/>
                                  <w:sz w:val="20"/>
                                </w:rPr>
                                <w:t>data</w:t>
                              </w:r>
                            </w:p>
                            <w:p w14:paraId="61C04394" w14:textId="77777777" w:rsidR="00AF6C6D" w:rsidRDefault="00AF6C6D">
                              <w:pPr>
                                <w:spacing w:before="3"/>
                                <w:rPr>
                                  <w:color w:val="000000"/>
                                  <w:sz w:val="20"/>
                                </w:rPr>
                              </w:pPr>
                            </w:p>
                            <w:p w14:paraId="27ED637A" w14:textId="77777777" w:rsidR="00AF6C6D" w:rsidRDefault="00236D07">
                              <w:pPr>
                                <w:numPr>
                                  <w:ilvl w:val="0"/>
                                  <w:numId w:val="11"/>
                                </w:numPr>
                                <w:tabs>
                                  <w:tab w:val="left" w:pos="174"/>
                                  <w:tab w:val="left" w:pos="176"/>
                                </w:tabs>
                                <w:spacing w:line="218" w:lineRule="auto"/>
                                <w:ind w:right="314"/>
                                <w:rPr>
                                  <w:color w:val="000000"/>
                                  <w:sz w:val="20"/>
                                </w:rPr>
                              </w:pPr>
                              <w:r>
                                <w:rPr>
                                  <w:color w:val="000000"/>
                                  <w:sz w:val="20"/>
                                </w:rPr>
                                <w:t>To</w:t>
                              </w:r>
                              <w:r>
                                <w:rPr>
                                  <w:color w:val="000000"/>
                                  <w:spacing w:val="-12"/>
                                  <w:sz w:val="20"/>
                                </w:rPr>
                                <w:t xml:space="preserve"> </w:t>
                              </w:r>
                              <w:r>
                                <w:rPr>
                                  <w:color w:val="000000"/>
                                  <w:sz w:val="20"/>
                                </w:rPr>
                                <w:t>compare</w:t>
                              </w:r>
                              <w:r>
                                <w:rPr>
                                  <w:color w:val="000000"/>
                                  <w:spacing w:val="-10"/>
                                  <w:sz w:val="20"/>
                                </w:rPr>
                                <w:t xml:space="preserve"> </w:t>
                              </w:r>
                              <w:r>
                                <w:rPr>
                                  <w:color w:val="000000"/>
                                  <w:sz w:val="20"/>
                                </w:rPr>
                                <w:t>performance</w:t>
                              </w:r>
                              <w:r>
                                <w:rPr>
                                  <w:color w:val="000000"/>
                                  <w:spacing w:val="-12"/>
                                  <w:sz w:val="20"/>
                                </w:rPr>
                                <w:t xml:space="preserve"> </w:t>
                              </w:r>
                              <w:r>
                                <w:rPr>
                                  <w:color w:val="000000"/>
                                  <w:sz w:val="20"/>
                                </w:rPr>
                                <w:t>against</w:t>
                              </w:r>
                              <w:r>
                                <w:rPr>
                                  <w:color w:val="000000"/>
                                  <w:spacing w:val="-6"/>
                                  <w:sz w:val="20"/>
                                </w:rPr>
                                <w:t xml:space="preserve"> </w:t>
                              </w:r>
                              <w:r>
                                <w:rPr>
                                  <w:color w:val="000000"/>
                                  <w:sz w:val="20"/>
                                </w:rPr>
                                <w:t xml:space="preserve">control </w:t>
                              </w:r>
                              <w:r>
                                <w:rPr>
                                  <w:color w:val="000000"/>
                                  <w:spacing w:val="-2"/>
                                  <w:sz w:val="20"/>
                                </w:rPr>
                                <w:t>varieties</w:t>
                              </w:r>
                            </w:p>
                            <w:p w14:paraId="590E0993" w14:textId="77777777" w:rsidR="00AF6C6D" w:rsidRDefault="00AF6C6D">
                              <w:pPr>
                                <w:spacing w:before="11"/>
                                <w:rPr>
                                  <w:color w:val="000000"/>
                                  <w:sz w:val="20"/>
                                </w:rPr>
                              </w:pPr>
                            </w:p>
                            <w:p w14:paraId="0A922678" w14:textId="77777777" w:rsidR="00AF6C6D" w:rsidRDefault="00236D07">
                              <w:pPr>
                                <w:numPr>
                                  <w:ilvl w:val="0"/>
                                  <w:numId w:val="11"/>
                                </w:numPr>
                                <w:tabs>
                                  <w:tab w:val="left" w:pos="174"/>
                                  <w:tab w:val="left" w:pos="176"/>
                                </w:tabs>
                                <w:spacing w:line="216" w:lineRule="auto"/>
                                <w:ind w:right="370"/>
                                <w:rPr>
                                  <w:color w:val="000000"/>
                                  <w:sz w:val="20"/>
                                </w:rPr>
                              </w:pPr>
                              <w:r>
                                <w:rPr>
                                  <w:color w:val="000000"/>
                                  <w:sz w:val="20"/>
                                </w:rPr>
                                <w:t>To</w:t>
                              </w:r>
                              <w:r>
                                <w:rPr>
                                  <w:color w:val="000000"/>
                                  <w:spacing w:val="-12"/>
                                  <w:sz w:val="20"/>
                                </w:rPr>
                                <w:t xml:space="preserve"> </w:t>
                              </w:r>
                              <w:r>
                                <w:rPr>
                                  <w:color w:val="000000"/>
                                  <w:sz w:val="20"/>
                                </w:rPr>
                                <w:t>make</w:t>
                              </w:r>
                              <w:r>
                                <w:rPr>
                                  <w:color w:val="000000"/>
                                  <w:spacing w:val="-14"/>
                                  <w:sz w:val="20"/>
                                </w:rPr>
                                <w:t xml:space="preserve"> </w:t>
                              </w:r>
                              <w:r>
                                <w:rPr>
                                  <w:color w:val="000000"/>
                                  <w:sz w:val="20"/>
                                </w:rPr>
                                <w:t>technical</w:t>
                              </w:r>
                              <w:r>
                                <w:rPr>
                                  <w:color w:val="000000"/>
                                  <w:spacing w:val="-7"/>
                                  <w:sz w:val="20"/>
                                </w:rPr>
                                <w:t xml:space="preserve"> </w:t>
                              </w:r>
                              <w:r>
                                <w:rPr>
                                  <w:color w:val="000000"/>
                                  <w:sz w:val="20"/>
                                </w:rPr>
                                <w:t>recommendations</w:t>
                              </w:r>
                              <w:r>
                                <w:rPr>
                                  <w:color w:val="000000"/>
                                  <w:spacing w:val="-8"/>
                                  <w:sz w:val="20"/>
                                </w:rPr>
                                <w:t xml:space="preserve"> </w:t>
                              </w:r>
                              <w:r>
                                <w:rPr>
                                  <w:color w:val="000000"/>
                                  <w:sz w:val="20"/>
                                </w:rPr>
                                <w:t>on suitability to the MBC</w:t>
                              </w:r>
                            </w:p>
                            <w:p w14:paraId="23DA89CF" w14:textId="77777777" w:rsidR="00AF6C6D" w:rsidRDefault="00AF6C6D">
                              <w:pPr>
                                <w:spacing w:before="11"/>
                                <w:rPr>
                                  <w:color w:val="000000"/>
                                  <w:sz w:val="20"/>
                                </w:rPr>
                              </w:pPr>
                            </w:p>
                            <w:p w14:paraId="11E5973B" w14:textId="77777777" w:rsidR="00AF6C6D" w:rsidRDefault="00236D07">
                              <w:pPr>
                                <w:numPr>
                                  <w:ilvl w:val="0"/>
                                  <w:numId w:val="11"/>
                                </w:numPr>
                                <w:tabs>
                                  <w:tab w:val="left" w:pos="174"/>
                                  <w:tab w:val="left" w:pos="176"/>
                                </w:tabs>
                                <w:spacing w:line="216" w:lineRule="auto"/>
                                <w:ind w:right="837"/>
                                <w:rPr>
                                  <w:color w:val="000000"/>
                                  <w:sz w:val="20"/>
                                </w:rPr>
                              </w:pPr>
                              <w:r>
                                <w:rPr>
                                  <w:color w:val="000000"/>
                                  <w:sz w:val="20"/>
                                </w:rPr>
                                <w:t>To</w:t>
                              </w:r>
                              <w:r>
                                <w:rPr>
                                  <w:color w:val="000000"/>
                                  <w:spacing w:val="-13"/>
                                  <w:sz w:val="20"/>
                                </w:rPr>
                                <w:t xml:space="preserve"> </w:t>
                              </w:r>
                              <w:r>
                                <w:rPr>
                                  <w:color w:val="000000"/>
                                  <w:sz w:val="20"/>
                                </w:rPr>
                                <w:t>revise</w:t>
                              </w:r>
                              <w:r>
                                <w:rPr>
                                  <w:color w:val="000000"/>
                                  <w:spacing w:val="-8"/>
                                  <w:sz w:val="20"/>
                                </w:rPr>
                                <w:t xml:space="preserve"> </w:t>
                              </w:r>
                              <w:r>
                                <w:rPr>
                                  <w:color w:val="000000"/>
                                  <w:sz w:val="20"/>
                                </w:rPr>
                                <w:t>the</w:t>
                              </w:r>
                              <w:r>
                                <w:rPr>
                                  <w:color w:val="000000"/>
                                  <w:spacing w:val="-9"/>
                                  <w:sz w:val="20"/>
                                </w:rPr>
                                <w:t xml:space="preserve"> </w:t>
                              </w:r>
                              <w:r>
                                <w:rPr>
                                  <w:color w:val="000000"/>
                                  <w:sz w:val="20"/>
                                </w:rPr>
                                <w:t>analytical</w:t>
                              </w:r>
                              <w:r>
                                <w:rPr>
                                  <w:color w:val="000000"/>
                                  <w:spacing w:val="-2"/>
                                  <w:sz w:val="20"/>
                                </w:rPr>
                                <w:t xml:space="preserve"> </w:t>
                              </w:r>
                              <w:r>
                                <w:rPr>
                                  <w:color w:val="000000"/>
                                  <w:sz w:val="20"/>
                                </w:rPr>
                                <w:t>protocol</w:t>
                              </w:r>
                              <w:r>
                                <w:rPr>
                                  <w:color w:val="000000"/>
                                  <w:spacing w:val="-9"/>
                                  <w:sz w:val="20"/>
                                </w:rPr>
                                <w:t xml:space="preserve"> </w:t>
                              </w:r>
                              <w:r>
                                <w:rPr>
                                  <w:color w:val="000000"/>
                                  <w:sz w:val="20"/>
                                </w:rPr>
                                <w:t>as required and maintain a degree of uniformity across labs</w:t>
                              </w:r>
                            </w:p>
                          </w:txbxContent>
                        </wps:txbx>
                        <wps:bodyPr wrap="square" lIns="0" tIns="0" rIns="0" bIns="0" rtlCol="0">
                          <a:noAutofit/>
                        </wps:bodyPr>
                      </wps:wsp>
                    </wpg:wgp>
                  </a:graphicData>
                </a:graphic>
              </wp:inline>
            </w:drawing>
          </mc:Choice>
          <mc:Fallback>
            <w:pict>
              <v:group w14:anchorId="4BE37C05" id="Group 211" o:spid="_x0000_s1139" style="width:206.6pt;height:205pt;mso-position-horizontal-relative:char;mso-position-vertical-relative:line" coordsize="26238,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">
                <v:shape id="Textbox 212" o:spid="_x0000_s1140" type="#_x0000_t202" style="position:absolute;left:127;width:25984;height:9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" fillcolor="#2f92c2" stroked="f">
                  <v:textbox inset="0,0,0,0">
                    <w:txbxContent>
                      <w:p w14:paraId="38E278F2" w14:textId="77777777" w:rsidR="00AF6C6D" w:rsidRDefault="00AF6C6D">
                        <w:pPr>
                          <w:rPr>
                            <w:b/>
                            <w:color w:val="000000"/>
                          </w:rPr>
                        </w:pPr>
                      </w:p>
                      <w:p w14:paraId="6346AEB5" w14:textId="77777777" w:rsidR="00AF6C6D" w:rsidRDefault="00AF6C6D">
                        <w:pPr>
                          <w:spacing w:before="76"/>
                          <w:rPr>
                            <w:b/>
                            <w:color w:val="000000"/>
                          </w:rPr>
                        </w:pPr>
                      </w:p>
                      <w:p w14:paraId="29A94AF2" w14:textId="77777777" w:rsidR="00AF6C6D" w:rsidRDefault="00236D07">
                        <w:pPr>
                          <w:ind w:left="1048"/>
                          <w:rPr>
                            <w:color w:val="000000"/>
                          </w:rPr>
                        </w:pPr>
                        <w:r>
                          <w:rPr>
                            <w:color w:val="FFFFFF"/>
                          </w:rPr>
                          <w:t>Micro-Malting</w:t>
                        </w:r>
                        <w:r>
                          <w:rPr>
                            <w:color w:val="FFFFFF"/>
                            <w:spacing w:val="-12"/>
                          </w:rPr>
                          <w:t xml:space="preserve"> </w:t>
                        </w:r>
                        <w:r>
                          <w:rPr>
                            <w:color w:val="FFFFFF"/>
                            <w:spacing w:val="-2"/>
                          </w:rPr>
                          <w:t>Group</w:t>
                        </w:r>
                      </w:p>
                    </w:txbxContent>
                  </v:textbox>
                </v:shape>
                <v:shape id="Graphic 213" o:spid="_x0000_s1141" style="position:absolute;left:127;top:127;width:25984;height:8909;visibility:visible;mso-wrap-style:square;v-text-anchor:top" coordsize="2598420,89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" path="m,890777r2598420,l2598420,,,,,890777xe" filled="f" strokecolor="#2f92c2" strokeweight="2pt">
                  <v:path arrowok="t"/>
                </v:shape>
                <v:shape id="Graphic 214" o:spid="_x0000_s1142" style="position:absolute;left:127;top:9150;width:25984;height:16757;visibility:visible;mso-wrap-style:square;v-text-anchor:top" coordsize="2598420,1675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" path="m,1675764r2598420,l2598420,,,,,1675764xe" filled="f" strokecolor="#cddce9" strokeweight="2pt">
                  <v:path arrowok="t"/>
                </v:shape>
                <v:shape id="Textbox 215" o:spid="_x0000_s1143" type="#_x0000_t202" style="position:absolute;left:127;top:9023;width:25984;height:17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" fillcolor="#cddce9" stroked="f">
                  <v:fill opacity="59110f"/>
                  <v:textbox inset="0,0,0,0">
                    <w:txbxContent>
                      <w:p w14:paraId="289B1D50" w14:textId="77777777" w:rsidR="00AF6C6D" w:rsidRDefault="00236D07">
                        <w:pPr>
                          <w:numPr>
                            <w:ilvl w:val="0"/>
                            <w:numId w:val="11"/>
                          </w:numPr>
                          <w:tabs>
                            <w:tab w:val="left" w:pos="175"/>
                          </w:tabs>
                          <w:spacing w:before="83"/>
                          <w:ind w:left="175" w:hanging="90"/>
                          <w:rPr>
                            <w:color w:val="000000"/>
                            <w:sz w:val="20"/>
                          </w:rPr>
                        </w:pPr>
                        <w:r>
                          <w:rPr>
                            <w:color w:val="000000"/>
                            <w:sz w:val="20"/>
                          </w:rPr>
                          <w:t>To</w:t>
                        </w:r>
                        <w:r>
                          <w:rPr>
                            <w:color w:val="000000"/>
                            <w:spacing w:val="-8"/>
                            <w:sz w:val="20"/>
                          </w:rPr>
                          <w:t xml:space="preserve"> </w:t>
                        </w:r>
                        <w:r>
                          <w:rPr>
                            <w:color w:val="000000"/>
                            <w:sz w:val="20"/>
                          </w:rPr>
                          <w:t>examine</w:t>
                        </w:r>
                        <w:r>
                          <w:rPr>
                            <w:color w:val="000000"/>
                            <w:spacing w:val="-6"/>
                            <w:sz w:val="20"/>
                          </w:rPr>
                          <w:t xml:space="preserve"> </w:t>
                        </w:r>
                        <w:r>
                          <w:rPr>
                            <w:color w:val="000000"/>
                            <w:sz w:val="20"/>
                          </w:rPr>
                          <w:t>the</w:t>
                        </w:r>
                        <w:r>
                          <w:rPr>
                            <w:color w:val="000000"/>
                            <w:spacing w:val="-3"/>
                            <w:sz w:val="20"/>
                          </w:rPr>
                          <w:t xml:space="preserve"> </w:t>
                        </w:r>
                        <w:r>
                          <w:rPr>
                            <w:color w:val="000000"/>
                            <w:spacing w:val="-4"/>
                            <w:sz w:val="20"/>
                          </w:rPr>
                          <w:t>data</w:t>
                        </w:r>
                      </w:p>
                      <w:p w14:paraId="61C04394" w14:textId="77777777" w:rsidR="00AF6C6D" w:rsidRDefault="00AF6C6D">
                        <w:pPr>
                          <w:spacing w:before="3"/>
                          <w:rPr>
                            <w:color w:val="000000"/>
                            <w:sz w:val="20"/>
                          </w:rPr>
                        </w:pPr>
                      </w:p>
                      <w:p w14:paraId="27ED637A" w14:textId="77777777" w:rsidR="00AF6C6D" w:rsidRDefault="00236D07">
                        <w:pPr>
                          <w:numPr>
                            <w:ilvl w:val="0"/>
                            <w:numId w:val="11"/>
                          </w:numPr>
                          <w:tabs>
                            <w:tab w:val="left" w:pos="174"/>
                            <w:tab w:val="left" w:pos="176"/>
                          </w:tabs>
                          <w:spacing w:line="218" w:lineRule="auto"/>
                          <w:ind w:right="314"/>
                          <w:rPr>
                            <w:color w:val="000000"/>
                            <w:sz w:val="20"/>
                          </w:rPr>
                        </w:pPr>
                        <w:r>
                          <w:rPr>
                            <w:color w:val="000000"/>
                            <w:sz w:val="20"/>
                          </w:rPr>
                          <w:t>To</w:t>
                        </w:r>
                        <w:r>
                          <w:rPr>
                            <w:color w:val="000000"/>
                            <w:spacing w:val="-12"/>
                            <w:sz w:val="20"/>
                          </w:rPr>
                          <w:t xml:space="preserve"> </w:t>
                        </w:r>
                        <w:r>
                          <w:rPr>
                            <w:color w:val="000000"/>
                            <w:sz w:val="20"/>
                          </w:rPr>
                          <w:t>compare</w:t>
                        </w:r>
                        <w:r>
                          <w:rPr>
                            <w:color w:val="000000"/>
                            <w:spacing w:val="-10"/>
                            <w:sz w:val="20"/>
                          </w:rPr>
                          <w:t xml:space="preserve"> </w:t>
                        </w:r>
                        <w:r>
                          <w:rPr>
                            <w:color w:val="000000"/>
                            <w:sz w:val="20"/>
                          </w:rPr>
                          <w:t>performance</w:t>
                        </w:r>
                        <w:r>
                          <w:rPr>
                            <w:color w:val="000000"/>
                            <w:spacing w:val="-12"/>
                            <w:sz w:val="20"/>
                          </w:rPr>
                          <w:t xml:space="preserve"> </w:t>
                        </w:r>
                        <w:r>
                          <w:rPr>
                            <w:color w:val="000000"/>
                            <w:sz w:val="20"/>
                          </w:rPr>
                          <w:t>against</w:t>
                        </w:r>
                        <w:r>
                          <w:rPr>
                            <w:color w:val="000000"/>
                            <w:spacing w:val="-6"/>
                            <w:sz w:val="20"/>
                          </w:rPr>
                          <w:t xml:space="preserve"> </w:t>
                        </w:r>
                        <w:r>
                          <w:rPr>
                            <w:color w:val="000000"/>
                            <w:sz w:val="20"/>
                          </w:rPr>
                          <w:t xml:space="preserve">control </w:t>
                        </w:r>
                        <w:r>
                          <w:rPr>
                            <w:color w:val="000000"/>
                            <w:spacing w:val="-2"/>
                            <w:sz w:val="20"/>
                          </w:rPr>
                          <w:t>varieties</w:t>
                        </w:r>
                      </w:p>
                      <w:p w14:paraId="590E0993" w14:textId="77777777" w:rsidR="00AF6C6D" w:rsidRDefault="00AF6C6D">
                        <w:pPr>
                          <w:spacing w:before="11"/>
                          <w:rPr>
                            <w:color w:val="000000"/>
                            <w:sz w:val="20"/>
                          </w:rPr>
                        </w:pPr>
                      </w:p>
                      <w:p w14:paraId="0A922678" w14:textId="77777777" w:rsidR="00AF6C6D" w:rsidRDefault="00236D07">
                        <w:pPr>
                          <w:numPr>
                            <w:ilvl w:val="0"/>
                            <w:numId w:val="11"/>
                          </w:numPr>
                          <w:tabs>
                            <w:tab w:val="left" w:pos="174"/>
                            <w:tab w:val="left" w:pos="176"/>
                          </w:tabs>
                          <w:spacing w:line="216" w:lineRule="auto"/>
                          <w:ind w:right="370"/>
                          <w:rPr>
                            <w:color w:val="000000"/>
                            <w:sz w:val="20"/>
                          </w:rPr>
                        </w:pPr>
                        <w:r>
                          <w:rPr>
                            <w:color w:val="000000"/>
                            <w:sz w:val="20"/>
                          </w:rPr>
                          <w:t>To</w:t>
                        </w:r>
                        <w:r>
                          <w:rPr>
                            <w:color w:val="000000"/>
                            <w:spacing w:val="-12"/>
                            <w:sz w:val="20"/>
                          </w:rPr>
                          <w:t xml:space="preserve"> </w:t>
                        </w:r>
                        <w:r>
                          <w:rPr>
                            <w:color w:val="000000"/>
                            <w:sz w:val="20"/>
                          </w:rPr>
                          <w:t>make</w:t>
                        </w:r>
                        <w:r>
                          <w:rPr>
                            <w:color w:val="000000"/>
                            <w:spacing w:val="-14"/>
                            <w:sz w:val="20"/>
                          </w:rPr>
                          <w:t xml:space="preserve"> </w:t>
                        </w:r>
                        <w:r>
                          <w:rPr>
                            <w:color w:val="000000"/>
                            <w:sz w:val="20"/>
                          </w:rPr>
                          <w:t>technical</w:t>
                        </w:r>
                        <w:r>
                          <w:rPr>
                            <w:color w:val="000000"/>
                            <w:spacing w:val="-7"/>
                            <w:sz w:val="20"/>
                          </w:rPr>
                          <w:t xml:space="preserve"> </w:t>
                        </w:r>
                        <w:r>
                          <w:rPr>
                            <w:color w:val="000000"/>
                            <w:sz w:val="20"/>
                          </w:rPr>
                          <w:t>recommendations</w:t>
                        </w:r>
                        <w:r>
                          <w:rPr>
                            <w:color w:val="000000"/>
                            <w:spacing w:val="-8"/>
                            <w:sz w:val="20"/>
                          </w:rPr>
                          <w:t xml:space="preserve"> </w:t>
                        </w:r>
                        <w:r>
                          <w:rPr>
                            <w:color w:val="000000"/>
                            <w:sz w:val="20"/>
                          </w:rPr>
                          <w:t>on suitability to the MBC</w:t>
                        </w:r>
                      </w:p>
                      <w:p w14:paraId="23DA89CF" w14:textId="77777777" w:rsidR="00AF6C6D" w:rsidRDefault="00AF6C6D">
                        <w:pPr>
                          <w:spacing w:before="11"/>
                          <w:rPr>
                            <w:color w:val="000000"/>
                            <w:sz w:val="20"/>
                          </w:rPr>
                        </w:pPr>
                      </w:p>
                      <w:p w14:paraId="11E5973B" w14:textId="77777777" w:rsidR="00AF6C6D" w:rsidRDefault="00236D07">
                        <w:pPr>
                          <w:numPr>
                            <w:ilvl w:val="0"/>
                            <w:numId w:val="11"/>
                          </w:numPr>
                          <w:tabs>
                            <w:tab w:val="left" w:pos="174"/>
                            <w:tab w:val="left" w:pos="176"/>
                          </w:tabs>
                          <w:spacing w:line="216" w:lineRule="auto"/>
                          <w:ind w:right="837"/>
                          <w:rPr>
                            <w:color w:val="000000"/>
                            <w:sz w:val="20"/>
                          </w:rPr>
                        </w:pPr>
                        <w:r>
                          <w:rPr>
                            <w:color w:val="000000"/>
                            <w:sz w:val="20"/>
                          </w:rPr>
                          <w:t>To</w:t>
                        </w:r>
                        <w:r>
                          <w:rPr>
                            <w:color w:val="000000"/>
                            <w:spacing w:val="-13"/>
                            <w:sz w:val="20"/>
                          </w:rPr>
                          <w:t xml:space="preserve"> </w:t>
                        </w:r>
                        <w:r>
                          <w:rPr>
                            <w:color w:val="000000"/>
                            <w:sz w:val="20"/>
                          </w:rPr>
                          <w:t>revise</w:t>
                        </w:r>
                        <w:r>
                          <w:rPr>
                            <w:color w:val="000000"/>
                            <w:spacing w:val="-8"/>
                            <w:sz w:val="20"/>
                          </w:rPr>
                          <w:t xml:space="preserve"> </w:t>
                        </w:r>
                        <w:r>
                          <w:rPr>
                            <w:color w:val="000000"/>
                            <w:sz w:val="20"/>
                          </w:rPr>
                          <w:t>the</w:t>
                        </w:r>
                        <w:r>
                          <w:rPr>
                            <w:color w:val="000000"/>
                            <w:spacing w:val="-9"/>
                            <w:sz w:val="20"/>
                          </w:rPr>
                          <w:t xml:space="preserve"> </w:t>
                        </w:r>
                        <w:r>
                          <w:rPr>
                            <w:color w:val="000000"/>
                            <w:sz w:val="20"/>
                          </w:rPr>
                          <w:t>analytical</w:t>
                        </w:r>
                        <w:r>
                          <w:rPr>
                            <w:color w:val="000000"/>
                            <w:spacing w:val="-2"/>
                            <w:sz w:val="20"/>
                          </w:rPr>
                          <w:t xml:space="preserve"> </w:t>
                        </w:r>
                        <w:r>
                          <w:rPr>
                            <w:color w:val="000000"/>
                            <w:sz w:val="20"/>
                          </w:rPr>
                          <w:t>protocol</w:t>
                        </w:r>
                        <w:r>
                          <w:rPr>
                            <w:color w:val="000000"/>
                            <w:spacing w:val="-9"/>
                            <w:sz w:val="20"/>
                          </w:rPr>
                          <w:t xml:space="preserve"> </w:t>
                        </w:r>
                        <w:r>
                          <w:rPr>
                            <w:color w:val="000000"/>
                            <w:sz w:val="20"/>
                          </w:rPr>
                          <w:t>as required and maintain a degree of uniformity across labs</w:t>
                        </w:r>
                      </w:p>
                    </w:txbxContent>
                  </v:textbox>
                </v:shape>
                <w10:anchorlock/>
              </v:group>
            </w:pict>
          </mc:Fallback>
        </mc:AlternateContent>
      </w:r>
    </w:p>
    <w:p w14:paraId="754F7C3D" w14:textId="77777777" w:rsidR="00AF6C6D" w:rsidRDefault="00AF6C6D">
      <w:pPr>
        <w:pStyle w:val="BodyText"/>
        <w:ind w:left="0"/>
        <w:rPr>
          <w:b/>
          <w:sz w:val="18"/>
        </w:rPr>
      </w:pPr>
    </w:p>
    <w:p w14:paraId="055E20C8" w14:textId="77777777" w:rsidR="00AF6C6D" w:rsidRDefault="00AF6C6D">
      <w:pPr>
        <w:pStyle w:val="BodyText"/>
        <w:ind w:left="0"/>
        <w:rPr>
          <w:b/>
          <w:sz w:val="18"/>
        </w:rPr>
      </w:pPr>
    </w:p>
    <w:p w14:paraId="63AD0581" w14:textId="77777777" w:rsidR="00AF6C6D" w:rsidRDefault="00236D07">
      <w:pPr>
        <w:pStyle w:val="BodyText"/>
        <w:spacing w:line="360" w:lineRule="auto"/>
        <w:ind w:right="725"/>
      </w:pPr>
      <w:r>
        <w:t xml:space="preserve">The MBC includes stakeholder representatives appointed by Maltsters Association of Great Britain (MAGB), British Beer &amp; Pub Association (BBPA) and the Scotch Whisky Association (SWA); the stakeholders alone decide issues of governance. Co-opted onto the committee are technical and commercial experts from the malting, brewing and distilling industries to assist with decision-making on technical issues; these include where appropriate the chair and deputy chair of the MMG and those appointed to represent the industry on AHDB’s BOCC. Also co-opted onto the committee are representatives nominated by AHDB, BSPB, AIC and others with the expertise needed to run the system; these are non-voting </w:t>
      </w:r>
      <w:proofErr w:type="gramStart"/>
      <w:r>
        <w:t>members</w:t>
      </w:r>
      <w:proofErr w:type="gramEnd"/>
      <w:r>
        <w:t xml:space="preserve"> but they may assist with appeals. The Chair</w:t>
      </w:r>
      <w:r>
        <w:rPr>
          <w:spacing w:val="-1"/>
        </w:rPr>
        <w:t xml:space="preserve"> </w:t>
      </w:r>
      <w:r>
        <w:t>will</w:t>
      </w:r>
      <w:r>
        <w:rPr>
          <w:spacing w:val="-2"/>
        </w:rPr>
        <w:t xml:space="preserve"> </w:t>
      </w:r>
      <w:r>
        <w:t>normally</w:t>
      </w:r>
      <w:r>
        <w:rPr>
          <w:spacing w:val="-1"/>
        </w:rPr>
        <w:t xml:space="preserve"> </w:t>
      </w:r>
      <w:r>
        <w:t>be</w:t>
      </w:r>
      <w:r>
        <w:rPr>
          <w:spacing w:val="-2"/>
        </w:rPr>
        <w:t xml:space="preserve"> </w:t>
      </w:r>
      <w:r>
        <w:t>a</w:t>
      </w:r>
      <w:r>
        <w:rPr>
          <w:spacing w:val="-6"/>
        </w:rPr>
        <w:t xml:space="preserve"> </w:t>
      </w:r>
      <w:r>
        <w:t>MAGB</w:t>
      </w:r>
      <w:r>
        <w:rPr>
          <w:spacing w:val="-5"/>
        </w:rPr>
        <w:t xml:space="preserve"> </w:t>
      </w:r>
      <w:r>
        <w:t>stakeholder</w:t>
      </w:r>
      <w:r>
        <w:rPr>
          <w:spacing w:val="-1"/>
        </w:rPr>
        <w:t xml:space="preserve"> </w:t>
      </w:r>
      <w:r>
        <w:t>but</w:t>
      </w:r>
      <w:r>
        <w:rPr>
          <w:spacing w:val="-1"/>
        </w:rPr>
        <w:t xml:space="preserve"> </w:t>
      </w:r>
      <w:r>
        <w:t>if</w:t>
      </w:r>
      <w:r>
        <w:rPr>
          <w:spacing w:val="-5"/>
        </w:rPr>
        <w:t xml:space="preserve"> </w:t>
      </w:r>
      <w:r>
        <w:t>a brewer</w:t>
      </w:r>
      <w:r>
        <w:rPr>
          <w:spacing w:val="-3"/>
        </w:rPr>
        <w:t xml:space="preserve"> </w:t>
      </w:r>
      <w:r>
        <w:t>or</w:t>
      </w:r>
      <w:r>
        <w:rPr>
          <w:spacing w:val="-3"/>
        </w:rPr>
        <w:t xml:space="preserve"> </w:t>
      </w:r>
      <w:r>
        <w:t>distiller</w:t>
      </w:r>
      <w:r>
        <w:rPr>
          <w:spacing w:val="-1"/>
        </w:rPr>
        <w:t xml:space="preserve"> </w:t>
      </w:r>
      <w:r>
        <w:t>stakeholder</w:t>
      </w:r>
      <w:r>
        <w:rPr>
          <w:spacing w:val="-1"/>
        </w:rPr>
        <w:t xml:space="preserve"> </w:t>
      </w:r>
      <w:r>
        <w:t>is</w:t>
      </w:r>
      <w:r>
        <w:rPr>
          <w:spacing w:val="-1"/>
        </w:rPr>
        <w:t xml:space="preserve"> </w:t>
      </w:r>
      <w:r>
        <w:t>willing</w:t>
      </w:r>
      <w:r>
        <w:rPr>
          <w:spacing w:val="-2"/>
        </w:rPr>
        <w:t xml:space="preserve"> </w:t>
      </w:r>
      <w:r>
        <w:t>and</w:t>
      </w:r>
      <w:r>
        <w:rPr>
          <w:spacing w:val="-2"/>
        </w:rPr>
        <w:t xml:space="preserve"> </w:t>
      </w:r>
      <w:r>
        <w:t>able to take on the role, that option is available.</w:t>
      </w:r>
    </w:p>
    <w:p w14:paraId="7FB91521" w14:textId="77777777" w:rsidR="00AF6C6D" w:rsidRDefault="00236D07">
      <w:pPr>
        <w:pStyle w:val="Heading3"/>
        <w:numPr>
          <w:ilvl w:val="1"/>
          <w:numId w:val="13"/>
        </w:numPr>
        <w:tabs>
          <w:tab w:val="left" w:pos="792"/>
        </w:tabs>
        <w:spacing w:before="121"/>
        <w:ind w:left="792" w:hanging="367"/>
      </w:pPr>
      <w:bookmarkStart w:id="223" w:name="_Toc232086618"/>
      <w:bookmarkStart w:id="224" w:name="_Toc232086813"/>
      <w:bookmarkStart w:id="225" w:name="_Toc234231821"/>
      <w:r>
        <w:t>Evaluation</w:t>
      </w:r>
      <w:r>
        <w:rPr>
          <w:spacing w:val="-7"/>
        </w:rPr>
        <w:t xml:space="preserve"> </w:t>
      </w:r>
      <w:r>
        <w:t>of</w:t>
      </w:r>
      <w:r>
        <w:rPr>
          <w:spacing w:val="-5"/>
        </w:rPr>
        <w:t xml:space="preserve"> </w:t>
      </w:r>
      <w:r>
        <w:rPr>
          <w:spacing w:val="-2"/>
        </w:rPr>
        <w:t>varieties</w:t>
      </w:r>
      <w:bookmarkEnd w:id="223"/>
      <w:bookmarkEnd w:id="224"/>
      <w:bookmarkEnd w:id="225"/>
    </w:p>
    <w:p w14:paraId="7A6C8912" w14:textId="77777777" w:rsidR="00AF6C6D" w:rsidRDefault="00236D07">
      <w:pPr>
        <w:pStyle w:val="BodyText"/>
        <w:spacing w:before="241" w:line="360" w:lineRule="auto"/>
        <w:ind w:right="867"/>
      </w:pPr>
      <w:r>
        <w:t>Samples from selected preliminary Variety List trials and Recommended</w:t>
      </w:r>
      <w:r>
        <w:rPr>
          <w:spacing w:val="-1"/>
        </w:rPr>
        <w:t xml:space="preserve"> </w:t>
      </w:r>
      <w:r>
        <w:t>List trials are</w:t>
      </w:r>
      <w:r>
        <w:rPr>
          <w:spacing w:val="-1"/>
        </w:rPr>
        <w:t xml:space="preserve"> </w:t>
      </w:r>
      <w:r>
        <w:t>sent to</w:t>
      </w:r>
      <w:r>
        <w:rPr>
          <w:spacing w:val="-1"/>
        </w:rPr>
        <w:t xml:space="preserve"> </w:t>
      </w:r>
      <w:r>
        <w:t>the co-operating</w:t>
      </w:r>
      <w:r>
        <w:rPr>
          <w:spacing w:val="-2"/>
        </w:rPr>
        <w:t xml:space="preserve"> </w:t>
      </w:r>
      <w:r>
        <w:t>laboratories</w:t>
      </w:r>
      <w:r>
        <w:rPr>
          <w:spacing w:val="-4"/>
        </w:rPr>
        <w:t xml:space="preserve"> </w:t>
      </w:r>
      <w:r>
        <w:t>of</w:t>
      </w:r>
      <w:r>
        <w:rPr>
          <w:spacing w:val="-3"/>
        </w:rPr>
        <w:t xml:space="preserve"> </w:t>
      </w:r>
      <w:r>
        <w:t>the</w:t>
      </w:r>
      <w:r>
        <w:rPr>
          <w:spacing w:val="-4"/>
        </w:rPr>
        <w:t xml:space="preserve"> </w:t>
      </w:r>
      <w:r>
        <w:t>MMG,</w:t>
      </w:r>
      <w:r>
        <w:rPr>
          <w:spacing w:val="-3"/>
        </w:rPr>
        <w:t xml:space="preserve"> </w:t>
      </w:r>
      <w:proofErr w:type="spellStart"/>
      <w:r>
        <w:t>analysed</w:t>
      </w:r>
      <w:proofErr w:type="spellEnd"/>
      <w:r>
        <w:rPr>
          <w:spacing w:val="-2"/>
        </w:rPr>
        <w:t xml:space="preserve"> </w:t>
      </w:r>
      <w:r>
        <w:t>according</w:t>
      </w:r>
      <w:r>
        <w:rPr>
          <w:spacing w:val="-4"/>
        </w:rPr>
        <w:t xml:space="preserve"> </w:t>
      </w:r>
      <w:r>
        <w:t>to</w:t>
      </w:r>
      <w:r>
        <w:rPr>
          <w:spacing w:val="-2"/>
        </w:rPr>
        <w:t xml:space="preserve"> </w:t>
      </w:r>
      <w:r>
        <w:t>agreed</w:t>
      </w:r>
      <w:r>
        <w:rPr>
          <w:spacing w:val="-2"/>
        </w:rPr>
        <w:t xml:space="preserve"> </w:t>
      </w:r>
      <w:r>
        <w:t>protocols</w:t>
      </w:r>
      <w:r>
        <w:rPr>
          <w:spacing w:val="-1"/>
        </w:rPr>
        <w:t xml:space="preserve"> </w:t>
      </w:r>
      <w:r>
        <w:t>and</w:t>
      </w:r>
      <w:r>
        <w:rPr>
          <w:spacing w:val="-4"/>
        </w:rPr>
        <w:t xml:space="preserve"> </w:t>
      </w:r>
      <w:r>
        <w:t>the</w:t>
      </w:r>
      <w:r>
        <w:rPr>
          <w:spacing w:val="-2"/>
        </w:rPr>
        <w:t xml:space="preserve"> </w:t>
      </w:r>
      <w:r>
        <w:t>integrity</w:t>
      </w:r>
      <w:r>
        <w:rPr>
          <w:spacing w:val="-4"/>
        </w:rPr>
        <w:t xml:space="preserve"> </w:t>
      </w:r>
      <w:r>
        <w:t xml:space="preserve">of the data checked. Appropriate control varieties are chosen by the MMG from controls used in preliminary trials from the official controls in VL trials. The MMG </w:t>
      </w:r>
      <w:proofErr w:type="gramStart"/>
      <w:r>
        <w:t>discard</w:t>
      </w:r>
      <w:proofErr w:type="gramEnd"/>
      <w:r>
        <w:t xml:space="preserve"> those unsuitable for malting;</w:t>
      </w:r>
      <w:r>
        <w:rPr>
          <w:spacing w:val="-2"/>
        </w:rPr>
        <w:t xml:space="preserve"> </w:t>
      </w:r>
      <w:r>
        <w:t>if</w:t>
      </w:r>
      <w:r>
        <w:rPr>
          <w:spacing w:val="-2"/>
        </w:rPr>
        <w:t xml:space="preserve"> </w:t>
      </w:r>
      <w:r>
        <w:t>the</w:t>
      </w:r>
      <w:r>
        <w:rPr>
          <w:spacing w:val="-3"/>
        </w:rPr>
        <w:t xml:space="preserve"> </w:t>
      </w:r>
      <w:r>
        <w:t>remainder</w:t>
      </w:r>
      <w:r>
        <w:rPr>
          <w:spacing w:val="-2"/>
        </w:rPr>
        <w:t xml:space="preserve"> </w:t>
      </w:r>
      <w:r>
        <w:t>provide</w:t>
      </w:r>
      <w:r>
        <w:rPr>
          <w:spacing w:val="-1"/>
        </w:rPr>
        <w:t xml:space="preserve"> </w:t>
      </w:r>
      <w:r>
        <w:t>more</w:t>
      </w:r>
      <w:r>
        <w:rPr>
          <w:spacing w:val="-3"/>
        </w:rPr>
        <w:t xml:space="preserve"> </w:t>
      </w:r>
      <w:r>
        <w:t>than</w:t>
      </w:r>
      <w:r>
        <w:rPr>
          <w:spacing w:val="-3"/>
        </w:rPr>
        <w:t xml:space="preserve"> </w:t>
      </w:r>
      <w:r>
        <w:t>required, selection</w:t>
      </w:r>
      <w:r>
        <w:rPr>
          <w:spacing w:val="-1"/>
        </w:rPr>
        <w:t xml:space="preserve"> </w:t>
      </w:r>
      <w:r>
        <w:t>is based</w:t>
      </w:r>
      <w:r>
        <w:rPr>
          <w:spacing w:val="-3"/>
        </w:rPr>
        <w:t xml:space="preserve"> </w:t>
      </w:r>
      <w:r>
        <w:t>on</w:t>
      </w:r>
      <w:r>
        <w:rPr>
          <w:spacing w:val="-3"/>
        </w:rPr>
        <w:t xml:space="preserve"> </w:t>
      </w:r>
      <w:r>
        <w:t>the</w:t>
      </w:r>
      <w:r>
        <w:rPr>
          <w:spacing w:val="-3"/>
        </w:rPr>
        <w:t xml:space="preserve"> </w:t>
      </w:r>
      <w:r>
        <w:t>need</w:t>
      </w:r>
      <w:r>
        <w:rPr>
          <w:spacing w:val="-3"/>
        </w:rPr>
        <w:t xml:space="preserve"> </w:t>
      </w:r>
      <w:r>
        <w:t>for</w:t>
      </w:r>
      <w:r>
        <w:rPr>
          <w:spacing w:val="-2"/>
        </w:rPr>
        <w:t xml:space="preserve"> </w:t>
      </w:r>
      <w:r>
        <w:t>continuity over years and their suitability for the appropriate malting markets.</w:t>
      </w:r>
    </w:p>
    <w:p w14:paraId="30D381EF" w14:textId="77777777" w:rsidR="00AF6C6D" w:rsidRDefault="00AF6C6D">
      <w:pPr>
        <w:pStyle w:val="BodyText"/>
        <w:spacing w:line="360" w:lineRule="auto"/>
        <w:sectPr w:rsidR="00AF6C6D" w:rsidSect="00133729">
          <w:pgSz w:w="11910" w:h="16840"/>
          <w:pgMar w:top="1040" w:right="425" w:bottom="1560" w:left="708" w:header="0" w:footer="1150" w:gutter="0"/>
          <w:cols w:space="720"/>
        </w:sectPr>
      </w:pPr>
    </w:p>
    <w:p w14:paraId="3D2C742F" w14:textId="77777777" w:rsidR="00AF6C6D" w:rsidRDefault="00236D07">
      <w:pPr>
        <w:pStyle w:val="BodyText"/>
        <w:spacing w:before="76" w:line="360" w:lineRule="auto"/>
        <w:ind w:right="719"/>
      </w:pPr>
      <w:r>
        <w:lastRenderedPageBreak/>
        <w:t>Following</w:t>
      </w:r>
      <w:r>
        <w:rPr>
          <w:spacing w:val="-2"/>
        </w:rPr>
        <w:t xml:space="preserve"> </w:t>
      </w:r>
      <w:r>
        <w:t>the</w:t>
      </w:r>
      <w:r>
        <w:rPr>
          <w:spacing w:val="-2"/>
        </w:rPr>
        <w:t xml:space="preserve"> </w:t>
      </w:r>
      <w:r>
        <w:t>validation</w:t>
      </w:r>
      <w:r>
        <w:rPr>
          <w:spacing w:val="-4"/>
        </w:rPr>
        <w:t xml:space="preserve"> </w:t>
      </w:r>
      <w:r>
        <w:t>and</w:t>
      </w:r>
      <w:r>
        <w:rPr>
          <w:spacing w:val="-2"/>
        </w:rPr>
        <w:t xml:space="preserve"> </w:t>
      </w:r>
      <w:r>
        <w:t>analysis</w:t>
      </w:r>
      <w:r>
        <w:rPr>
          <w:spacing w:val="-1"/>
        </w:rPr>
        <w:t xml:space="preserve"> </w:t>
      </w:r>
      <w:r>
        <w:t>of</w:t>
      </w:r>
      <w:r>
        <w:rPr>
          <w:spacing w:val="-5"/>
        </w:rPr>
        <w:t xml:space="preserve"> </w:t>
      </w:r>
      <w:r>
        <w:t>the</w:t>
      </w:r>
      <w:r>
        <w:rPr>
          <w:spacing w:val="-2"/>
        </w:rPr>
        <w:t xml:space="preserve"> </w:t>
      </w:r>
      <w:r>
        <w:t>data,</w:t>
      </w:r>
      <w:r>
        <w:rPr>
          <w:spacing w:val="-5"/>
        </w:rPr>
        <w:t xml:space="preserve"> </w:t>
      </w:r>
      <w:r>
        <w:t>the</w:t>
      </w:r>
      <w:r>
        <w:rPr>
          <w:spacing w:val="-4"/>
        </w:rPr>
        <w:t xml:space="preserve"> </w:t>
      </w:r>
      <w:r>
        <w:t>MMG</w:t>
      </w:r>
      <w:r>
        <w:rPr>
          <w:spacing w:val="-3"/>
        </w:rPr>
        <w:t xml:space="preserve"> </w:t>
      </w:r>
      <w:proofErr w:type="gramStart"/>
      <w:r>
        <w:t>rank</w:t>
      </w:r>
      <w:proofErr w:type="gramEnd"/>
      <w:r>
        <w:rPr>
          <w:spacing w:val="-4"/>
        </w:rPr>
        <w:t xml:space="preserve"> </w:t>
      </w:r>
      <w:r>
        <w:t>the</w:t>
      </w:r>
      <w:r>
        <w:rPr>
          <w:spacing w:val="-4"/>
        </w:rPr>
        <w:t xml:space="preserve"> </w:t>
      </w:r>
      <w:r>
        <w:t>varieties from</w:t>
      </w:r>
      <w:r>
        <w:rPr>
          <w:spacing w:val="-3"/>
        </w:rPr>
        <w:t xml:space="preserve"> </w:t>
      </w:r>
      <w:r>
        <w:t>that</w:t>
      </w:r>
      <w:r>
        <w:rPr>
          <w:spacing w:val="-2"/>
        </w:rPr>
        <w:t xml:space="preserve"> </w:t>
      </w:r>
      <w:r>
        <w:t xml:space="preserve">dataset and </w:t>
      </w:r>
      <w:proofErr w:type="gramStart"/>
      <w:r>
        <w:t>comment</w:t>
      </w:r>
      <w:proofErr w:type="gramEnd"/>
      <w:r>
        <w:t xml:space="preserve"> on the performance of each variety compared to the controls. The system for grading each variety is based on the following criteria using a </w:t>
      </w:r>
      <w:proofErr w:type="spellStart"/>
      <w:r>
        <w:t>colour</w:t>
      </w:r>
      <w:proofErr w:type="spellEnd"/>
      <w:r>
        <w:t xml:space="preserve"> coded scheme.</w:t>
      </w:r>
    </w:p>
    <w:p w14:paraId="6D71F80D" w14:textId="77777777" w:rsidR="00AF6C6D" w:rsidRDefault="00AF6C6D">
      <w:pPr>
        <w:pStyle w:val="BodyText"/>
        <w:spacing w:before="146"/>
        <w:ind w:left="0"/>
        <w:rPr>
          <w:sz w:val="20"/>
        </w:rPr>
      </w:pPr>
    </w:p>
    <w:tbl>
      <w:tblPr>
        <w:tblW w:w="0" w:type="auto"/>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0"/>
        <w:gridCol w:w="6664"/>
      </w:tblGrid>
      <w:tr w:rsidR="00AF6C6D" w14:paraId="7B2C9A6A" w14:textId="77777777">
        <w:trPr>
          <w:trHeight w:val="340"/>
        </w:trPr>
        <w:tc>
          <w:tcPr>
            <w:tcW w:w="1980" w:type="dxa"/>
            <w:tcBorders>
              <w:left w:val="single" w:sz="4" w:space="0" w:color="000000"/>
              <w:right w:val="single" w:sz="4" w:space="0" w:color="000000"/>
            </w:tcBorders>
          </w:tcPr>
          <w:p w14:paraId="484607C7" w14:textId="77777777" w:rsidR="00AF6C6D" w:rsidRDefault="00236D07" w:rsidP="00B84801">
            <w:pPr>
              <w:pStyle w:val="Tableheading"/>
            </w:pPr>
            <w:r>
              <w:t>Colour</w:t>
            </w:r>
            <w:r>
              <w:rPr>
                <w:spacing w:val="-10"/>
              </w:rPr>
              <w:t xml:space="preserve"> </w:t>
            </w:r>
            <w:r>
              <w:rPr>
                <w:spacing w:val="-4"/>
              </w:rPr>
              <w:t>code</w:t>
            </w:r>
          </w:p>
        </w:tc>
        <w:tc>
          <w:tcPr>
            <w:tcW w:w="6664" w:type="dxa"/>
            <w:tcBorders>
              <w:top w:val="single" w:sz="4" w:space="0" w:color="000000"/>
              <w:left w:val="single" w:sz="4" w:space="0" w:color="000000"/>
              <w:bottom w:val="single" w:sz="4" w:space="0" w:color="000000"/>
              <w:right w:val="single" w:sz="4" w:space="0" w:color="000000"/>
            </w:tcBorders>
          </w:tcPr>
          <w:p w14:paraId="41A53D47" w14:textId="77777777" w:rsidR="00AF6C6D" w:rsidRDefault="00236D07" w:rsidP="00B84801">
            <w:pPr>
              <w:pStyle w:val="Tableheading"/>
            </w:pPr>
            <w:r>
              <w:t>Ranking</w:t>
            </w:r>
            <w:r>
              <w:rPr>
                <w:spacing w:val="-10"/>
              </w:rPr>
              <w:t xml:space="preserve"> </w:t>
            </w:r>
            <w:r>
              <w:rPr>
                <w:spacing w:val="-2"/>
              </w:rPr>
              <w:t>criteria</w:t>
            </w:r>
          </w:p>
        </w:tc>
      </w:tr>
      <w:tr w:rsidR="00AF6C6D" w14:paraId="762CDBA8" w14:textId="77777777">
        <w:trPr>
          <w:trHeight w:val="340"/>
        </w:trPr>
        <w:tc>
          <w:tcPr>
            <w:tcW w:w="1980" w:type="dxa"/>
            <w:tcBorders>
              <w:left w:val="single" w:sz="4" w:space="0" w:color="000000"/>
              <w:right w:val="single" w:sz="4" w:space="0" w:color="000000"/>
            </w:tcBorders>
            <w:shd w:val="clear" w:color="auto" w:fill="00AF50"/>
          </w:tcPr>
          <w:p w14:paraId="792CDB9A" w14:textId="77777777" w:rsidR="00AF6C6D" w:rsidRDefault="00236D07">
            <w:pPr>
              <w:pStyle w:val="TableParagraph"/>
              <w:spacing w:before="57"/>
              <w:ind w:left="110"/>
              <w:rPr>
                <w:sz w:val="20"/>
              </w:rPr>
            </w:pPr>
            <w:r>
              <w:rPr>
                <w:sz w:val="20"/>
              </w:rPr>
              <w:t>Good</w:t>
            </w:r>
            <w:r>
              <w:rPr>
                <w:spacing w:val="-8"/>
                <w:sz w:val="20"/>
              </w:rPr>
              <w:t xml:space="preserve"> </w:t>
            </w:r>
            <w:r>
              <w:rPr>
                <w:spacing w:val="-2"/>
                <w:sz w:val="20"/>
              </w:rPr>
              <w:t>(green)</w:t>
            </w:r>
          </w:p>
        </w:tc>
        <w:tc>
          <w:tcPr>
            <w:tcW w:w="6664" w:type="dxa"/>
            <w:tcBorders>
              <w:top w:val="single" w:sz="4" w:space="0" w:color="000000"/>
              <w:left w:val="single" w:sz="4" w:space="0" w:color="000000"/>
              <w:bottom w:val="single" w:sz="4" w:space="0" w:color="000000"/>
              <w:right w:val="single" w:sz="4" w:space="0" w:color="000000"/>
            </w:tcBorders>
          </w:tcPr>
          <w:p w14:paraId="48F18FF7" w14:textId="77777777" w:rsidR="00AF6C6D" w:rsidRDefault="00236D07">
            <w:pPr>
              <w:pStyle w:val="TableParagraph"/>
              <w:spacing w:before="57"/>
              <w:ind w:left="110"/>
              <w:rPr>
                <w:sz w:val="20"/>
              </w:rPr>
            </w:pPr>
            <w:r>
              <w:rPr>
                <w:sz w:val="20"/>
              </w:rPr>
              <w:t>Overall</w:t>
            </w:r>
            <w:r>
              <w:rPr>
                <w:spacing w:val="-9"/>
                <w:sz w:val="20"/>
              </w:rPr>
              <w:t xml:space="preserve"> </w:t>
            </w:r>
            <w:r>
              <w:rPr>
                <w:sz w:val="20"/>
              </w:rPr>
              <w:t>performance</w:t>
            </w:r>
            <w:r>
              <w:rPr>
                <w:spacing w:val="-6"/>
                <w:sz w:val="20"/>
              </w:rPr>
              <w:t xml:space="preserve"> </w:t>
            </w:r>
            <w:r>
              <w:rPr>
                <w:sz w:val="20"/>
              </w:rPr>
              <w:t>is</w:t>
            </w:r>
            <w:r>
              <w:rPr>
                <w:spacing w:val="-7"/>
                <w:sz w:val="20"/>
              </w:rPr>
              <w:t xml:space="preserve"> </w:t>
            </w:r>
            <w:r>
              <w:rPr>
                <w:sz w:val="20"/>
              </w:rPr>
              <w:t>better</w:t>
            </w:r>
            <w:r>
              <w:rPr>
                <w:spacing w:val="-8"/>
                <w:sz w:val="20"/>
              </w:rPr>
              <w:t xml:space="preserve"> </w:t>
            </w:r>
            <w:r>
              <w:rPr>
                <w:sz w:val="20"/>
              </w:rPr>
              <w:t>than</w:t>
            </w:r>
            <w:r>
              <w:rPr>
                <w:spacing w:val="-6"/>
                <w:sz w:val="20"/>
              </w:rPr>
              <w:t xml:space="preserve"> </w:t>
            </w:r>
            <w:r>
              <w:rPr>
                <w:sz w:val="20"/>
              </w:rPr>
              <w:t>the</w:t>
            </w:r>
            <w:r>
              <w:rPr>
                <w:spacing w:val="-6"/>
                <w:sz w:val="20"/>
              </w:rPr>
              <w:t xml:space="preserve"> </w:t>
            </w:r>
            <w:r>
              <w:rPr>
                <w:spacing w:val="-2"/>
                <w:sz w:val="20"/>
              </w:rPr>
              <w:t>controls.</w:t>
            </w:r>
          </w:p>
        </w:tc>
      </w:tr>
      <w:tr w:rsidR="00AF6C6D" w14:paraId="50797C34" w14:textId="77777777">
        <w:trPr>
          <w:trHeight w:val="340"/>
        </w:trPr>
        <w:tc>
          <w:tcPr>
            <w:tcW w:w="1980" w:type="dxa"/>
            <w:tcBorders>
              <w:left w:val="single" w:sz="4" w:space="0" w:color="000000"/>
              <w:right w:val="single" w:sz="4" w:space="0" w:color="000000"/>
            </w:tcBorders>
            <w:shd w:val="clear" w:color="auto" w:fill="FFFF00"/>
          </w:tcPr>
          <w:p w14:paraId="31F3AF92" w14:textId="77777777" w:rsidR="00AF6C6D" w:rsidRDefault="00236D07">
            <w:pPr>
              <w:pStyle w:val="TableParagraph"/>
              <w:spacing w:before="57"/>
              <w:ind w:left="110"/>
              <w:rPr>
                <w:sz w:val="20"/>
              </w:rPr>
            </w:pPr>
            <w:r>
              <w:rPr>
                <w:sz w:val="20"/>
              </w:rPr>
              <w:t>Possible</w:t>
            </w:r>
            <w:r>
              <w:rPr>
                <w:spacing w:val="-12"/>
                <w:sz w:val="20"/>
              </w:rPr>
              <w:t xml:space="preserve"> </w:t>
            </w:r>
            <w:r>
              <w:rPr>
                <w:spacing w:val="-2"/>
                <w:sz w:val="20"/>
              </w:rPr>
              <w:t>(amber)</w:t>
            </w:r>
          </w:p>
        </w:tc>
        <w:tc>
          <w:tcPr>
            <w:tcW w:w="6664" w:type="dxa"/>
            <w:tcBorders>
              <w:top w:val="single" w:sz="4" w:space="0" w:color="000000"/>
              <w:left w:val="single" w:sz="4" w:space="0" w:color="000000"/>
              <w:bottom w:val="single" w:sz="4" w:space="0" w:color="000000"/>
              <w:right w:val="single" w:sz="4" w:space="0" w:color="000000"/>
            </w:tcBorders>
          </w:tcPr>
          <w:p w14:paraId="6CA35179" w14:textId="77777777" w:rsidR="00AF6C6D" w:rsidRDefault="00236D07">
            <w:pPr>
              <w:pStyle w:val="TableParagraph"/>
              <w:spacing w:before="57"/>
              <w:ind w:left="110"/>
              <w:rPr>
                <w:sz w:val="20"/>
              </w:rPr>
            </w:pPr>
            <w:r>
              <w:rPr>
                <w:sz w:val="20"/>
              </w:rPr>
              <w:t>Overall</w:t>
            </w:r>
            <w:r>
              <w:rPr>
                <w:spacing w:val="-9"/>
                <w:sz w:val="20"/>
              </w:rPr>
              <w:t xml:space="preserve"> </w:t>
            </w:r>
            <w:r>
              <w:rPr>
                <w:sz w:val="20"/>
              </w:rPr>
              <w:t>performance</w:t>
            </w:r>
            <w:r>
              <w:rPr>
                <w:spacing w:val="-7"/>
                <w:sz w:val="20"/>
              </w:rPr>
              <w:t xml:space="preserve"> </w:t>
            </w:r>
            <w:r>
              <w:rPr>
                <w:sz w:val="20"/>
              </w:rPr>
              <w:t>is</w:t>
            </w:r>
            <w:r>
              <w:rPr>
                <w:spacing w:val="-7"/>
                <w:sz w:val="20"/>
              </w:rPr>
              <w:t xml:space="preserve"> </w:t>
            </w:r>
            <w:r>
              <w:rPr>
                <w:sz w:val="20"/>
              </w:rPr>
              <w:t>equivalent</w:t>
            </w:r>
            <w:r>
              <w:rPr>
                <w:spacing w:val="-6"/>
                <w:sz w:val="20"/>
              </w:rPr>
              <w:t xml:space="preserve"> </w:t>
            </w:r>
            <w:r>
              <w:rPr>
                <w:sz w:val="20"/>
              </w:rPr>
              <w:t>to</w:t>
            </w:r>
            <w:r>
              <w:rPr>
                <w:spacing w:val="-9"/>
                <w:sz w:val="20"/>
              </w:rPr>
              <w:t xml:space="preserve"> </w:t>
            </w:r>
            <w:r>
              <w:rPr>
                <w:sz w:val="20"/>
              </w:rPr>
              <w:t>the</w:t>
            </w:r>
            <w:r>
              <w:rPr>
                <w:spacing w:val="-9"/>
                <w:sz w:val="20"/>
              </w:rPr>
              <w:t xml:space="preserve"> </w:t>
            </w:r>
            <w:r>
              <w:rPr>
                <w:spacing w:val="-2"/>
                <w:sz w:val="20"/>
              </w:rPr>
              <w:t>controls.</w:t>
            </w:r>
          </w:p>
        </w:tc>
      </w:tr>
      <w:tr w:rsidR="00AF6C6D" w14:paraId="65519FE1" w14:textId="77777777">
        <w:trPr>
          <w:trHeight w:val="342"/>
        </w:trPr>
        <w:tc>
          <w:tcPr>
            <w:tcW w:w="1980" w:type="dxa"/>
            <w:tcBorders>
              <w:left w:val="single" w:sz="4" w:space="0" w:color="000000"/>
              <w:bottom w:val="single" w:sz="4" w:space="0" w:color="000000"/>
              <w:right w:val="single" w:sz="4" w:space="0" w:color="000000"/>
            </w:tcBorders>
            <w:shd w:val="clear" w:color="auto" w:fill="FF0000"/>
          </w:tcPr>
          <w:p w14:paraId="5F9EAA6F" w14:textId="77777777" w:rsidR="00AF6C6D" w:rsidRDefault="00236D07">
            <w:pPr>
              <w:pStyle w:val="TableParagraph"/>
              <w:spacing w:before="57"/>
              <w:ind w:left="110"/>
              <w:rPr>
                <w:sz w:val="20"/>
              </w:rPr>
            </w:pPr>
            <w:r>
              <w:rPr>
                <w:sz w:val="20"/>
              </w:rPr>
              <w:t>Poor</w:t>
            </w:r>
            <w:r>
              <w:rPr>
                <w:spacing w:val="-8"/>
                <w:sz w:val="20"/>
              </w:rPr>
              <w:t xml:space="preserve"> </w:t>
            </w:r>
            <w:r>
              <w:rPr>
                <w:spacing w:val="-2"/>
                <w:sz w:val="20"/>
              </w:rPr>
              <w:t>(red)</w:t>
            </w:r>
          </w:p>
        </w:tc>
        <w:tc>
          <w:tcPr>
            <w:tcW w:w="6664" w:type="dxa"/>
            <w:tcBorders>
              <w:top w:val="single" w:sz="4" w:space="0" w:color="000000"/>
              <w:left w:val="single" w:sz="4" w:space="0" w:color="000000"/>
              <w:bottom w:val="single" w:sz="4" w:space="0" w:color="000000"/>
              <w:right w:val="single" w:sz="4" w:space="0" w:color="000000"/>
            </w:tcBorders>
          </w:tcPr>
          <w:p w14:paraId="64FD5278" w14:textId="77777777" w:rsidR="00AF6C6D" w:rsidRDefault="00236D07">
            <w:pPr>
              <w:pStyle w:val="TableParagraph"/>
              <w:spacing w:before="57"/>
              <w:ind w:left="110"/>
              <w:rPr>
                <w:sz w:val="20"/>
              </w:rPr>
            </w:pPr>
            <w:r>
              <w:rPr>
                <w:sz w:val="20"/>
              </w:rPr>
              <w:t>Overall</w:t>
            </w:r>
            <w:r>
              <w:rPr>
                <w:spacing w:val="-9"/>
                <w:sz w:val="20"/>
              </w:rPr>
              <w:t xml:space="preserve"> </w:t>
            </w:r>
            <w:r>
              <w:rPr>
                <w:sz w:val="20"/>
              </w:rPr>
              <w:t>performance</w:t>
            </w:r>
            <w:r>
              <w:rPr>
                <w:spacing w:val="-5"/>
                <w:sz w:val="20"/>
              </w:rPr>
              <w:t xml:space="preserve"> </w:t>
            </w:r>
            <w:r>
              <w:rPr>
                <w:sz w:val="20"/>
              </w:rPr>
              <w:t>is</w:t>
            </w:r>
            <w:r>
              <w:rPr>
                <w:spacing w:val="-7"/>
                <w:sz w:val="20"/>
              </w:rPr>
              <w:t xml:space="preserve"> </w:t>
            </w:r>
            <w:r>
              <w:rPr>
                <w:sz w:val="20"/>
              </w:rPr>
              <w:t>worse</w:t>
            </w:r>
            <w:r>
              <w:rPr>
                <w:spacing w:val="-7"/>
                <w:sz w:val="20"/>
              </w:rPr>
              <w:t xml:space="preserve"> </w:t>
            </w:r>
            <w:r>
              <w:rPr>
                <w:sz w:val="20"/>
              </w:rPr>
              <w:t>than</w:t>
            </w:r>
            <w:r>
              <w:rPr>
                <w:spacing w:val="-6"/>
                <w:sz w:val="20"/>
              </w:rPr>
              <w:t xml:space="preserve"> </w:t>
            </w:r>
            <w:r>
              <w:rPr>
                <w:sz w:val="20"/>
              </w:rPr>
              <w:t>the</w:t>
            </w:r>
            <w:r>
              <w:rPr>
                <w:spacing w:val="-6"/>
                <w:sz w:val="20"/>
              </w:rPr>
              <w:t xml:space="preserve"> </w:t>
            </w:r>
            <w:r>
              <w:rPr>
                <w:sz w:val="20"/>
              </w:rPr>
              <w:t>controls/no</w:t>
            </w:r>
            <w:r>
              <w:rPr>
                <w:spacing w:val="-6"/>
                <w:sz w:val="20"/>
              </w:rPr>
              <w:t xml:space="preserve"> </w:t>
            </w:r>
            <w:r>
              <w:rPr>
                <w:sz w:val="20"/>
              </w:rPr>
              <w:t>benefit</w:t>
            </w:r>
            <w:r>
              <w:rPr>
                <w:spacing w:val="-8"/>
                <w:sz w:val="20"/>
              </w:rPr>
              <w:t xml:space="preserve"> </w:t>
            </w:r>
            <w:r>
              <w:rPr>
                <w:sz w:val="20"/>
              </w:rPr>
              <w:t>to</w:t>
            </w:r>
            <w:r>
              <w:rPr>
                <w:spacing w:val="-7"/>
                <w:sz w:val="20"/>
              </w:rPr>
              <w:t xml:space="preserve"> </w:t>
            </w:r>
            <w:r>
              <w:rPr>
                <w:sz w:val="20"/>
              </w:rPr>
              <w:t>the</w:t>
            </w:r>
            <w:r>
              <w:rPr>
                <w:spacing w:val="-6"/>
                <w:sz w:val="20"/>
              </w:rPr>
              <w:t xml:space="preserve"> </w:t>
            </w:r>
            <w:r>
              <w:rPr>
                <w:spacing w:val="-2"/>
                <w:sz w:val="20"/>
              </w:rPr>
              <w:t>industry.</w:t>
            </w:r>
          </w:p>
        </w:tc>
      </w:tr>
    </w:tbl>
    <w:p w14:paraId="076F7639" w14:textId="77777777" w:rsidR="00AF6C6D" w:rsidRDefault="00AF6C6D">
      <w:pPr>
        <w:pStyle w:val="BodyText"/>
        <w:ind w:left="0"/>
      </w:pPr>
    </w:p>
    <w:p w14:paraId="5A17295E" w14:textId="77777777" w:rsidR="00AF6C6D" w:rsidRDefault="00AF6C6D">
      <w:pPr>
        <w:pStyle w:val="BodyText"/>
        <w:spacing w:before="222"/>
        <w:ind w:left="0"/>
      </w:pPr>
    </w:p>
    <w:p w14:paraId="3D4349BD" w14:textId="36DE3EB4" w:rsidR="005A3300" w:rsidRDefault="00236D07" w:rsidP="005A3300">
      <w:pPr>
        <w:pStyle w:val="BodyText"/>
        <w:spacing w:line="360" w:lineRule="auto"/>
        <w:ind w:right="706"/>
        <w:jc w:val="both"/>
      </w:pPr>
      <w:r>
        <w:t>Once</w:t>
      </w:r>
      <w:r>
        <w:rPr>
          <w:spacing w:val="-7"/>
        </w:rPr>
        <w:t xml:space="preserve"> </w:t>
      </w:r>
      <w:r>
        <w:t>the</w:t>
      </w:r>
      <w:r>
        <w:rPr>
          <w:spacing w:val="-7"/>
        </w:rPr>
        <w:t xml:space="preserve"> </w:t>
      </w:r>
      <w:r>
        <w:t>key</w:t>
      </w:r>
      <w:r>
        <w:rPr>
          <w:spacing w:val="-6"/>
        </w:rPr>
        <w:t xml:space="preserve"> </w:t>
      </w:r>
      <w:r>
        <w:t>characteristics</w:t>
      </w:r>
      <w:r>
        <w:rPr>
          <w:spacing w:val="-4"/>
        </w:rPr>
        <w:t xml:space="preserve"> </w:t>
      </w:r>
      <w:r>
        <w:t>have</w:t>
      </w:r>
      <w:r>
        <w:rPr>
          <w:spacing w:val="-6"/>
        </w:rPr>
        <w:t xml:space="preserve"> </w:t>
      </w:r>
      <w:r>
        <w:t>been</w:t>
      </w:r>
      <w:r>
        <w:rPr>
          <w:spacing w:val="-7"/>
        </w:rPr>
        <w:t xml:space="preserve"> </w:t>
      </w:r>
      <w:proofErr w:type="spellStart"/>
      <w:r>
        <w:t>colour</w:t>
      </w:r>
      <w:proofErr w:type="spellEnd"/>
      <w:r>
        <w:t>-coded,</w:t>
      </w:r>
      <w:r>
        <w:rPr>
          <w:spacing w:val="-5"/>
        </w:rPr>
        <w:t xml:space="preserve"> </w:t>
      </w:r>
      <w:r>
        <w:t>the</w:t>
      </w:r>
      <w:r>
        <w:rPr>
          <w:spacing w:val="-7"/>
        </w:rPr>
        <w:t xml:space="preserve"> </w:t>
      </w:r>
      <w:r>
        <w:t>varieties</w:t>
      </w:r>
      <w:r>
        <w:rPr>
          <w:spacing w:val="-6"/>
        </w:rPr>
        <w:t xml:space="preserve"> </w:t>
      </w:r>
      <w:r>
        <w:t>are</w:t>
      </w:r>
      <w:r>
        <w:rPr>
          <w:spacing w:val="-6"/>
        </w:rPr>
        <w:t xml:space="preserve"> </w:t>
      </w:r>
      <w:r>
        <w:t>ranked,</w:t>
      </w:r>
      <w:r>
        <w:rPr>
          <w:spacing w:val="-5"/>
        </w:rPr>
        <w:t xml:space="preserve"> </w:t>
      </w:r>
      <w:r>
        <w:t>GREEN,</w:t>
      </w:r>
      <w:r>
        <w:rPr>
          <w:spacing w:val="-5"/>
        </w:rPr>
        <w:t xml:space="preserve"> </w:t>
      </w:r>
      <w:r>
        <w:t>AMBER</w:t>
      </w:r>
      <w:r>
        <w:rPr>
          <w:spacing w:val="-5"/>
        </w:rPr>
        <w:t xml:space="preserve"> </w:t>
      </w:r>
      <w:r>
        <w:t>or RED with separate rankings for brewing, malt, and special use</w:t>
      </w:r>
      <w:r w:rsidR="005A3300">
        <w:t xml:space="preserve">, </w:t>
      </w:r>
      <w:r w:rsidR="005A3300" w:rsidRPr="005A3300">
        <w:t xml:space="preserve">these </w:t>
      </w:r>
      <w:proofErr w:type="gramStart"/>
      <w:r w:rsidR="005A3300" w:rsidRPr="005A3300">
        <w:t>rating</w:t>
      </w:r>
      <w:proofErr w:type="gramEnd"/>
      <w:r w:rsidR="005A3300" w:rsidRPr="005A3300">
        <w:t xml:space="preserve"> can be applied to varieties at all stages of testing</w:t>
      </w:r>
      <w:r w:rsidR="005A3300">
        <w:t>.</w:t>
      </w:r>
    </w:p>
    <w:p w14:paraId="64422D88" w14:textId="77777777" w:rsidR="00AF6C6D" w:rsidRDefault="00236D07">
      <w:pPr>
        <w:pStyle w:val="BodyText"/>
        <w:spacing w:before="120" w:line="360" w:lineRule="auto"/>
        <w:ind w:right="719"/>
      </w:pPr>
      <w:r>
        <w:t>Revised</w:t>
      </w:r>
      <w:r>
        <w:rPr>
          <w:spacing w:val="-2"/>
        </w:rPr>
        <w:t xml:space="preserve"> </w:t>
      </w:r>
      <w:r>
        <w:t>means, with</w:t>
      </w:r>
      <w:r>
        <w:rPr>
          <w:spacing w:val="-4"/>
        </w:rPr>
        <w:t xml:space="preserve"> </w:t>
      </w:r>
      <w:r>
        <w:t>key</w:t>
      </w:r>
      <w:r>
        <w:rPr>
          <w:spacing w:val="-4"/>
        </w:rPr>
        <w:t xml:space="preserve"> </w:t>
      </w:r>
      <w:r>
        <w:t>characteristics</w:t>
      </w:r>
      <w:r>
        <w:rPr>
          <w:spacing w:val="-1"/>
        </w:rPr>
        <w:t xml:space="preserve"> </w:t>
      </w:r>
      <w:r>
        <w:t>and</w:t>
      </w:r>
      <w:r>
        <w:rPr>
          <w:spacing w:val="-4"/>
        </w:rPr>
        <w:t xml:space="preserve"> </w:t>
      </w:r>
      <w:r>
        <w:t>an</w:t>
      </w:r>
      <w:r>
        <w:rPr>
          <w:spacing w:val="-2"/>
        </w:rPr>
        <w:t xml:space="preserve"> </w:t>
      </w:r>
      <w:r>
        <w:t>overall</w:t>
      </w:r>
      <w:r>
        <w:rPr>
          <w:spacing w:val="-2"/>
        </w:rPr>
        <w:t xml:space="preserve"> </w:t>
      </w:r>
      <w:r>
        <w:t>rating</w:t>
      </w:r>
      <w:r>
        <w:rPr>
          <w:spacing w:val="-4"/>
        </w:rPr>
        <w:t xml:space="preserve"> </w:t>
      </w:r>
      <w:proofErr w:type="spellStart"/>
      <w:r>
        <w:t>colour</w:t>
      </w:r>
      <w:proofErr w:type="spellEnd"/>
      <w:r>
        <w:rPr>
          <w:spacing w:val="-3"/>
        </w:rPr>
        <w:t xml:space="preserve"> </w:t>
      </w:r>
      <w:proofErr w:type="gramStart"/>
      <w:r>
        <w:t>code</w:t>
      </w:r>
      <w:proofErr w:type="gramEnd"/>
      <w:r>
        <w:rPr>
          <w:spacing w:val="-4"/>
        </w:rPr>
        <w:t xml:space="preserve"> </w:t>
      </w:r>
      <w:r>
        <w:t>are</w:t>
      </w:r>
      <w:r>
        <w:rPr>
          <w:spacing w:val="-1"/>
        </w:rPr>
        <w:t xml:space="preserve"> </w:t>
      </w:r>
      <w:r>
        <w:t>presented</w:t>
      </w:r>
      <w:r>
        <w:rPr>
          <w:spacing w:val="-4"/>
        </w:rPr>
        <w:t xml:space="preserve"> </w:t>
      </w:r>
      <w:r>
        <w:t>for</w:t>
      </w:r>
      <w:r>
        <w:rPr>
          <w:spacing w:val="-3"/>
        </w:rPr>
        <w:t xml:space="preserve"> </w:t>
      </w:r>
      <w:r>
        <w:t xml:space="preserve">further consideration by the MBC; where appropriate data and rankings from the previous years are also </w:t>
      </w:r>
      <w:r>
        <w:rPr>
          <w:spacing w:val="-2"/>
        </w:rPr>
        <w:t>presented.</w:t>
      </w:r>
    </w:p>
    <w:p w14:paraId="59D9A434" w14:textId="77777777" w:rsidR="00AF6C6D" w:rsidRDefault="00236D07">
      <w:pPr>
        <w:pStyle w:val="BodyText"/>
        <w:spacing w:before="119" w:line="360" w:lineRule="auto"/>
        <w:ind w:right="719"/>
      </w:pPr>
      <w:r>
        <w:t xml:space="preserve">The MBC assesses the recommendations and technical results. Decisions </w:t>
      </w:r>
      <w:proofErr w:type="gramStart"/>
      <w:r>
        <w:t>take into account</w:t>
      </w:r>
      <w:proofErr w:type="gramEnd"/>
      <w:r>
        <w:t xml:space="preserve"> commercial aspects to assess potential to supply the industry. The MBC also considers the progress</w:t>
      </w:r>
      <w:r>
        <w:rPr>
          <w:spacing w:val="-4"/>
        </w:rPr>
        <w:t xml:space="preserve"> </w:t>
      </w:r>
      <w:r>
        <w:t>and</w:t>
      </w:r>
      <w:r>
        <w:rPr>
          <w:spacing w:val="-4"/>
        </w:rPr>
        <w:t xml:space="preserve"> </w:t>
      </w:r>
      <w:r>
        <w:t>results</w:t>
      </w:r>
      <w:r>
        <w:rPr>
          <w:spacing w:val="-4"/>
        </w:rPr>
        <w:t xml:space="preserve"> </w:t>
      </w:r>
      <w:r>
        <w:t>from</w:t>
      </w:r>
      <w:r>
        <w:rPr>
          <w:spacing w:val="-3"/>
        </w:rPr>
        <w:t xml:space="preserve"> </w:t>
      </w:r>
      <w:r>
        <w:t>macro-scale</w:t>
      </w:r>
      <w:r>
        <w:rPr>
          <w:spacing w:val="-4"/>
        </w:rPr>
        <w:t xml:space="preserve"> </w:t>
      </w:r>
      <w:r>
        <w:t>trials:</w:t>
      </w:r>
      <w:r>
        <w:rPr>
          <w:spacing w:val="-3"/>
        </w:rPr>
        <w:t xml:space="preserve"> </w:t>
      </w:r>
      <w:r>
        <w:t>see</w:t>
      </w:r>
      <w:r>
        <w:rPr>
          <w:spacing w:val="-4"/>
        </w:rPr>
        <w:t xml:space="preserve"> </w:t>
      </w:r>
      <w:r>
        <w:t>below</w:t>
      </w:r>
      <w:r>
        <w:rPr>
          <w:spacing w:val="-3"/>
        </w:rPr>
        <w:t xml:space="preserve"> </w:t>
      </w:r>
      <w:r>
        <w:t>criteria</w:t>
      </w:r>
      <w:r>
        <w:rPr>
          <w:spacing w:val="-4"/>
        </w:rPr>
        <w:t xml:space="preserve"> </w:t>
      </w:r>
      <w:r>
        <w:t>for</w:t>
      </w:r>
      <w:r>
        <w:rPr>
          <w:spacing w:val="-3"/>
        </w:rPr>
        <w:t xml:space="preserve"> </w:t>
      </w:r>
      <w:r>
        <w:t>MBC approval. Decisions</w:t>
      </w:r>
      <w:r>
        <w:rPr>
          <w:spacing w:val="-4"/>
        </w:rPr>
        <w:t xml:space="preserve"> </w:t>
      </w:r>
      <w:r>
        <w:t>taken by the MBC cover:</w:t>
      </w:r>
    </w:p>
    <w:p w14:paraId="0D7D4B04" w14:textId="77777777" w:rsidR="00AF6C6D" w:rsidRDefault="00236D07">
      <w:pPr>
        <w:pStyle w:val="ListParagraph"/>
        <w:numPr>
          <w:ilvl w:val="0"/>
          <w:numId w:val="9"/>
        </w:numPr>
        <w:tabs>
          <w:tab w:val="left" w:pos="852"/>
        </w:tabs>
        <w:spacing w:before="121" w:line="350" w:lineRule="auto"/>
        <w:ind w:right="709"/>
        <w:jc w:val="both"/>
      </w:pPr>
      <w:r>
        <w:t>Data and</w:t>
      </w:r>
      <w:r>
        <w:rPr>
          <w:spacing w:val="-3"/>
        </w:rPr>
        <w:t xml:space="preserve"> </w:t>
      </w:r>
      <w:r>
        <w:t>recommendations based</w:t>
      </w:r>
      <w:r>
        <w:rPr>
          <w:spacing w:val="-3"/>
        </w:rPr>
        <w:t xml:space="preserve"> </w:t>
      </w:r>
      <w:r>
        <w:t>on</w:t>
      </w:r>
      <w:r>
        <w:rPr>
          <w:spacing w:val="-1"/>
        </w:rPr>
        <w:t xml:space="preserve"> </w:t>
      </w:r>
      <w:r>
        <w:t>VL1 samples which will</w:t>
      </w:r>
      <w:r>
        <w:rPr>
          <w:spacing w:val="-1"/>
        </w:rPr>
        <w:t xml:space="preserve"> </w:t>
      </w:r>
      <w:r>
        <w:t>in due</w:t>
      </w:r>
      <w:r>
        <w:rPr>
          <w:spacing w:val="-3"/>
        </w:rPr>
        <w:t xml:space="preserve"> </w:t>
      </w:r>
      <w:r>
        <w:t>course be</w:t>
      </w:r>
      <w:r>
        <w:rPr>
          <w:spacing w:val="-3"/>
        </w:rPr>
        <w:t xml:space="preserve"> </w:t>
      </w:r>
      <w:r>
        <w:t>used</w:t>
      </w:r>
      <w:r>
        <w:rPr>
          <w:spacing w:val="-3"/>
        </w:rPr>
        <w:t xml:space="preserve"> </w:t>
      </w:r>
      <w:r>
        <w:t>by</w:t>
      </w:r>
      <w:r>
        <w:rPr>
          <w:spacing w:val="-3"/>
        </w:rPr>
        <w:t xml:space="preserve"> </w:t>
      </w:r>
      <w:r>
        <w:t>AHDB to select candidates for Recommended List trials</w:t>
      </w:r>
    </w:p>
    <w:p w14:paraId="1AB3900D" w14:textId="77777777" w:rsidR="00AF6C6D" w:rsidRDefault="00236D07">
      <w:pPr>
        <w:pStyle w:val="ListParagraph"/>
        <w:numPr>
          <w:ilvl w:val="0"/>
          <w:numId w:val="9"/>
        </w:numPr>
        <w:tabs>
          <w:tab w:val="left" w:pos="852"/>
        </w:tabs>
        <w:spacing w:before="10" w:line="357" w:lineRule="auto"/>
        <w:ind w:right="703"/>
        <w:jc w:val="both"/>
      </w:pPr>
      <w:r>
        <w:t>Data</w:t>
      </w:r>
      <w:r>
        <w:rPr>
          <w:spacing w:val="-4"/>
        </w:rPr>
        <w:t xml:space="preserve"> </w:t>
      </w:r>
      <w:r>
        <w:t>and</w:t>
      </w:r>
      <w:r>
        <w:rPr>
          <w:spacing w:val="-7"/>
        </w:rPr>
        <w:t xml:space="preserve"> </w:t>
      </w:r>
      <w:r>
        <w:t>recommendations</w:t>
      </w:r>
      <w:r>
        <w:rPr>
          <w:spacing w:val="-5"/>
        </w:rPr>
        <w:t xml:space="preserve"> </w:t>
      </w:r>
      <w:r>
        <w:t>based</w:t>
      </w:r>
      <w:r>
        <w:rPr>
          <w:spacing w:val="-5"/>
        </w:rPr>
        <w:t xml:space="preserve"> </w:t>
      </w:r>
      <w:r>
        <w:t>on</w:t>
      </w:r>
      <w:r>
        <w:rPr>
          <w:spacing w:val="-7"/>
        </w:rPr>
        <w:t xml:space="preserve"> </w:t>
      </w:r>
      <w:r>
        <w:t>VL2</w:t>
      </w:r>
      <w:r>
        <w:rPr>
          <w:spacing w:val="-7"/>
        </w:rPr>
        <w:t xml:space="preserve"> </w:t>
      </w:r>
      <w:r>
        <w:t>samples</w:t>
      </w:r>
      <w:r>
        <w:rPr>
          <w:spacing w:val="-5"/>
        </w:rPr>
        <w:t xml:space="preserve"> </w:t>
      </w:r>
      <w:r>
        <w:t>(together</w:t>
      </w:r>
      <w:r>
        <w:rPr>
          <w:spacing w:val="-4"/>
        </w:rPr>
        <w:t xml:space="preserve"> </w:t>
      </w:r>
      <w:r>
        <w:t>with</w:t>
      </w:r>
      <w:r>
        <w:rPr>
          <w:spacing w:val="-6"/>
        </w:rPr>
        <w:t xml:space="preserve"> </w:t>
      </w:r>
      <w:r>
        <w:t>VL1</w:t>
      </w:r>
      <w:r>
        <w:rPr>
          <w:spacing w:val="-5"/>
        </w:rPr>
        <w:t xml:space="preserve"> </w:t>
      </w:r>
      <w:r>
        <w:t>data)</w:t>
      </w:r>
      <w:r>
        <w:rPr>
          <w:spacing w:val="-4"/>
        </w:rPr>
        <w:t xml:space="preserve"> </w:t>
      </w:r>
      <w:r>
        <w:t>which</w:t>
      </w:r>
      <w:r>
        <w:rPr>
          <w:spacing w:val="-5"/>
        </w:rPr>
        <w:t xml:space="preserve"> </w:t>
      </w:r>
      <w:r>
        <w:t>will</w:t>
      </w:r>
      <w:r>
        <w:rPr>
          <w:spacing w:val="-6"/>
        </w:rPr>
        <w:t xml:space="preserve"> </w:t>
      </w:r>
      <w:r>
        <w:t>be</w:t>
      </w:r>
      <w:r>
        <w:rPr>
          <w:spacing w:val="-5"/>
        </w:rPr>
        <w:t xml:space="preserve"> </w:t>
      </w:r>
      <w:r>
        <w:t xml:space="preserve">used by AHDB to select varieties for provisional recommendation based on advice from industry </w:t>
      </w:r>
      <w:r>
        <w:rPr>
          <w:spacing w:val="-2"/>
        </w:rPr>
        <w:t>representatives.</w:t>
      </w:r>
    </w:p>
    <w:p w14:paraId="75AA1404" w14:textId="77777777" w:rsidR="00AF6C6D" w:rsidRDefault="00236D07">
      <w:pPr>
        <w:pStyle w:val="ListParagraph"/>
        <w:numPr>
          <w:ilvl w:val="0"/>
          <w:numId w:val="9"/>
        </w:numPr>
        <w:tabs>
          <w:tab w:val="left" w:pos="851"/>
        </w:tabs>
        <w:spacing w:before="0" w:line="269" w:lineRule="exact"/>
        <w:ind w:left="851" w:hanging="359"/>
        <w:jc w:val="both"/>
      </w:pPr>
      <w:r>
        <w:t>Recommendations</w:t>
      </w:r>
      <w:r>
        <w:rPr>
          <w:spacing w:val="-12"/>
        </w:rPr>
        <w:t xml:space="preserve"> </w:t>
      </w:r>
      <w:r>
        <w:t>for</w:t>
      </w:r>
      <w:r>
        <w:rPr>
          <w:spacing w:val="-11"/>
        </w:rPr>
        <w:t xml:space="preserve"> </w:t>
      </w:r>
      <w:r>
        <w:t>MBC</w:t>
      </w:r>
      <w:r>
        <w:rPr>
          <w:spacing w:val="-7"/>
        </w:rPr>
        <w:t xml:space="preserve"> </w:t>
      </w:r>
      <w:r>
        <w:t>provisional</w:t>
      </w:r>
      <w:r>
        <w:rPr>
          <w:spacing w:val="-9"/>
        </w:rPr>
        <w:t xml:space="preserve"> </w:t>
      </w:r>
      <w:r>
        <w:t>approval</w:t>
      </w:r>
      <w:r>
        <w:rPr>
          <w:spacing w:val="-10"/>
        </w:rPr>
        <w:t xml:space="preserve"> </w:t>
      </w:r>
      <w:r>
        <w:t>based</w:t>
      </w:r>
      <w:r>
        <w:rPr>
          <w:spacing w:val="-8"/>
        </w:rPr>
        <w:t xml:space="preserve"> </w:t>
      </w:r>
      <w:r>
        <w:t>on</w:t>
      </w:r>
      <w:r>
        <w:rPr>
          <w:spacing w:val="-10"/>
        </w:rPr>
        <w:t xml:space="preserve"> </w:t>
      </w:r>
      <w:r>
        <w:t>three</w:t>
      </w:r>
      <w:r>
        <w:rPr>
          <w:spacing w:val="-11"/>
        </w:rPr>
        <w:t xml:space="preserve"> </w:t>
      </w:r>
      <w:r>
        <w:t>years</w:t>
      </w:r>
      <w:r>
        <w:rPr>
          <w:spacing w:val="-9"/>
        </w:rPr>
        <w:t xml:space="preserve"> </w:t>
      </w:r>
      <w:r>
        <w:t>of</w:t>
      </w:r>
      <w:r>
        <w:rPr>
          <w:spacing w:val="-9"/>
        </w:rPr>
        <w:t xml:space="preserve"> </w:t>
      </w:r>
      <w:r>
        <w:t>micro-malting</w:t>
      </w:r>
      <w:r>
        <w:rPr>
          <w:spacing w:val="-10"/>
        </w:rPr>
        <w:t xml:space="preserve"> </w:t>
      </w:r>
      <w:r>
        <w:rPr>
          <w:spacing w:val="-2"/>
        </w:rPr>
        <w:t>results.</w:t>
      </w:r>
    </w:p>
    <w:p w14:paraId="18CEE0BB" w14:textId="77777777" w:rsidR="00AF6C6D" w:rsidRDefault="00236D07">
      <w:pPr>
        <w:pStyle w:val="ListParagraph"/>
        <w:numPr>
          <w:ilvl w:val="0"/>
          <w:numId w:val="9"/>
        </w:numPr>
        <w:tabs>
          <w:tab w:val="left" w:pos="852"/>
        </w:tabs>
        <w:spacing w:before="124" w:line="350" w:lineRule="auto"/>
        <w:ind w:right="700"/>
        <w:jc w:val="both"/>
      </w:pPr>
      <w:r>
        <w:t>Recommendations for progression to MBC full approval based on results from macro-scale malting, brewing and distilling trials.</w:t>
      </w:r>
    </w:p>
    <w:p w14:paraId="53902266" w14:textId="77777777" w:rsidR="00AF6C6D" w:rsidRDefault="00236D07">
      <w:pPr>
        <w:pStyle w:val="ListParagraph"/>
        <w:numPr>
          <w:ilvl w:val="0"/>
          <w:numId w:val="9"/>
        </w:numPr>
        <w:tabs>
          <w:tab w:val="left" w:pos="852"/>
        </w:tabs>
        <w:spacing w:before="10" w:line="355" w:lineRule="auto"/>
        <w:ind w:right="708"/>
        <w:jc w:val="both"/>
      </w:pPr>
      <w:r>
        <w:t xml:space="preserve">Varieties recommended for the special use category will have completed at least 2 years of </w:t>
      </w:r>
      <w:proofErr w:type="spellStart"/>
      <w:r>
        <w:t>micromalting</w:t>
      </w:r>
      <w:proofErr w:type="spellEnd"/>
      <w:r>
        <w:t xml:space="preserve"> and have demonstrated unique traits of significant interest to maltsters or end </w:t>
      </w:r>
      <w:r>
        <w:rPr>
          <w:spacing w:val="-2"/>
        </w:rPr>
        <w:t>users.</w:t>
      </w:r>
    </w:p>
    <w:p w14:paraId="5B84934C" w14:textId="77777777" w:rsidR="00AF6C6D" w:rsidRDefault="00236D07">
      <w:pPr>
        <w:pStyle w:val="BodyText"/>
        <w:spacing w:before="128" w:line="360" w:lineRule="auto"/>
        <w:ind w:right="1623"/>
        <w:jc w:val="both"/>
      </w:pPr>
      <w:r>
        <w:t>The</w:t>
      </w:r>
      <w:r>
        <w:rPr>
          <w:spacing w:val="-2"/>
        </w:rPr>
        <w:t xml:space="preserve"> </w:t>
      </w:r>
      <w:r>
        <w:t>MBC</w:t>
      </w:r>
      <w:r>
        <w:rPr>
          <w:spacing w:val="-2"/>
        </w:rPr>
        <w:t xml:space="preserve"> </w:t>
      </w:r>
      <w:r>
        <w:t>is</w:t>
      </w:r>
      <w:r>
        <w:rPr>
          <w:spacing w:val="-4"/>
        </w:rPr>
        <w:t xml:space="preserve"> </w:t>
      </w:r>
      <w:r>
        <w:t>the</w:t>
      </w:r>
      <w:r>
        <w:rPr>
          <w:spacing w:val="-4"/>
        </w:rPr>
        <w:t xml:space="preserve"> </w:t>
      </w:r>
      <w:r>
        <w:t>decision-making</w:t>
      </w:r>
      <w:r>
        <w:rPr>
          <w:spacing w:val="-2"/>
        </w:rPr>
        <w:t xml:space="preserve"> </w:t>
      </w:r>
      <w:r>
        <w:t>body</w:t>
      </w:r>
      <w:r>
        <w:rPr>
          <w:spacing w:val="-4"/>
        </w:rPr>
        <w:t xml:space="preserve"> </w:t>
      </w:r>
      <w:r>
        <w:t>for</w:t>
      </w:r>
      <w:r>
        <w:rPr>
          <w:spacing w:val="-3"/>
        </w:rPr>
        <w:t xml:space="preserve"> </w:t>
      </w:r>
      <w:r>
        <w:t>the</w:t>
      </w:r>
      <w:r>
        <w:rPr>
          <w:spacing w:val="-4"/>
        </w:rPr>
        <w:t xml:space="preserve"> </w:t>
      </w:r>
      <w:r>
        <w:t>system</w:t>
      </w:r>
      <w:r>
        <w:rPr>
          <w:spacing w:val="-3"/>
        </w:rPr>
        <w:t xml:space="preserve"> </w:t>
      </w:r>
      <w:r>
        <w:t>and</w:t>
      </w:r>
      <w:proofErr w:type="gramStart"/>
      <w:r>
        <w:t>,</w:t>
      </w:r>
      <w:r>
        <w:rPr>
          <w:spacing w:val="-1"/>
        </w:rPr>
        <w:t xml:space="preserve"> </w:t>
      </w:r>
      <w:r>
        <w:t>in</w:t>
      </w:r>
      <w:r>
        <w:rPr>
          <w:spacing w:val="-2"/>
        </w:rPr>
        <w:t xml:space="preserve"> </w:t>
      </w:r>
      <w:r>
        <w:t>particular,</w:t>
      </w:r>
      <w:r>
        <w:rPr>
          <w:spacing w:val="-4"/>
        </w:rPr>
        <w:t xml:space="preserve"> </w:t>
      </w:r>
      <w:r>
        <w:t>the</w:t>
      </w:r>
      <w:proofErr w:type="gramEnd"/>
      <w:r>
        <w:rPr>
          <w:spacing w:val="-2"/>
        </w:rPr>
        <w:t xml:space="preserve"> </w:t>
      </w:r>
      <w:r>
        <w:t>award</w:t>
      </w:r>
      <w:r>
        <w:rPr>
          <w:spacing w:val="-1"/>
        </w:rPr>
        <w:t xml:space="preserve"> </w:t>
      </w:r>
      <w:r>
        <w:t>of</w:t>
      </w:r>
      <w:r>
        <w:rPr>
          <w:spacing w:val="-3"/>
        </w:rPr>
        <w:t xml:space="preserve"> </w:t>
      </w:r>
      <w:r>
        <w:t>MBC provisional and full approvals. The appeals procedure is given below.</w:t>
      </w:r>
    </w:p>
    <w:p w14:paraId="0813A833" w14:textId="77777777" w:rsidR="00AF6C6D" w:rsidRDefault="00AF6C6D">
      <w:pPr>
        <w:pStyle w:val="BodyText"/>
        <w:spacing w:line="360" w:lineRule="auto"/>
        <w:jc w:val="both"/>
        <w:sectPr w:rsidR="00AF6C6D">
          <w:footerReference w:type="default" r:id="rId18"/>
          <w:pgSz w:w="11910" w:h="16840"/>
          <w:pgMar w:top="1420" w:right="425" w:bottom="1520" w:left="708" w:header="0" w:footer="1334" w:gutter="0"/>
          <w:cols w:space="720"/>
        </w:sectPr>
      </w:pPr>
    </w:p>
    <w:p w14:paraId="75285AFB" w14:textId="77777777" w:rsidR="00AF6C6D" w:rsidRDefault="00236D07">
      <w:pPr>
        <w:pStyle w:val="Heading3"/>
        <w:numPr>
          <w:ilvl w:val="1"/>
          <w:numId w:val="13"/>
        </w:numPr>
        <w:tabs>
          <w:tab w:val="left" w:pos="790"/>
        </w:tabs>
        <w:spacing w:before="77"/>
        <w:ind w:left="790" w:hanging="365"/>
      </w:pPr>
      <w:bookmarkStart w:id="226" w:name="_Toc232086619"/>
      <w:bookmarkStart w:id="227" w:name="_Toc232086814"/>
      <w:bookmarkStart w:id="228" w:name="_Toc234231822"/>
      <w:r>
        <w:lastRenderedPageBreak/>
        <w:t>The</w:t>
      </w:r>
      <w:r>
        <w:rPr>
          <w:spacing w:val="-3"/>
        </w:rPr>
        <w:t xml:space="preserve"> </w:t>
      </w:r>
      <w:r>
        <w:rPr>
          <w:spacing w:val="-2"/>
        </w:rPr>
        <w:t>procedures</w:t>
      </w:r>
      <w:bookmarkEnd w:id="226"/>
      <w:bookmarkEnd w:id="227"/>
      <w:bookmarkEnd w:id="228"/>
    </w:p>
    <w:p w14:paraId="283740B4" w14:textId="3D4377E3" w:rsidR="00AF6C6D" w:rsidRDefault="00236D07">
      <w:pPr>
        <w:pStyle w:val="BodyText"/>
        <w:spacing w:before="237"/>
      </w:pPr>
      <w:r>
        <w:t>Procedures</w:t>
      </w:r>
      <w:r>
        <w:rPr>
          <w:spacing w:val="-5"/>
        </w:rPr>
        <w:t xml:space="preserve"> </w:t>
      </w:r>
      <w:r>
        <w:t>are</w:t>
      </w:r>
      <w:r>
        <w:rPr>
          <w:spacing w:val="-5"/>
        </w:rPr>
        <w:t xml:space="preserve"> </w:t>
      </w:r>
      <w:r>
        <w:t>revised</w:t>
      </w:r>
      <w:r>
        <w:rPr>
          <w:spacing w:val="-8"/>
        </w:rPr>
        <w:t xml:space="preserve"> </w:t>
      </w:r>
      <w:r>
        <w:t>and</w:t>
      </w:r>
      <w:r>
        <w:rPr>
          <w:spacing w:val="-2"/>
        </w:rPr>
        <w:t xml:space="preserve"> </w:t>
      </w:r>
      <w:r>
        <w:t>agreed</w:t>
      </w:r>
      <w:r>
        <w:rPr>
          <w:spacing w:val="-5"/>
        </w:rPr>
        <w:t xml:space="preserve"> </w:t>
      </w:r>
      <w:r>
        <w:t>by</w:t>
      </w:r>
      <w:r>
        <w:rPr>
          <w:spacing w:val="-5"/>
        </w:rPr>
        <w:t xml:space="preserve"> </w:t>
      </w:r>
      <w:r>
        <w:t>the</w:t>
      </w:r>
      <w:r>
        <w:rPr>
          <w:spacing w:val="-4"/>
        </w:rPr>
        <w:t xml:space="preserve"> MBC.</w:t>
      </w:r>
      <w:r w:rsidR="00133729">
        <w:rPr>
          <w:spacing w:val="-4"/>
        </w:rPr>
        <w:t xml:space="preserve"> There is currently a review process running which may result in changes to procedures for later in 2026.</w:t>
      </w:r>
    </w:p>
    <w:p w14:paraId="6AB9F40F" w14:textId="77777777" w:rsidR="00AF6C6D" w:rsidRDefault="00236D07">
      <w:pPr>
        <w:pStyle w:val="BodyText"/>
        <w:spacing w:before="126" w:line="360" w:lineRule="auto"/>
        <w:ind w:right="813"/>
      </w:pPr>
      <w:r>
        <w:t>The MBC uses its collective expertise to assess both the micro-malting data, results of macro-scale</w:t>
      </w:r>
      <w:r>
        <w:rPr>
          <w:spacing w:val="-2"/>
        </w:rPr>
        <w:t xml:space="preserve"> </w:t>
      </w:r>
      <w:r>
        <w:t>trials</w:t>
      </w:r>
      <w:r>
        <w:rPr>
          <w:spacing w:val="-1"/>
        </w:rPr>
        <w:t xml:space="preserve"> </w:t>
      </w:r>
      <w:r>
        <w:t>and</w:t>
      </w:r>
      <w:r>
        <w:rPr>
          <w:spacing w:val="-2"/>
        </w:rPr>
        <w:t xml:space="preserve"> </w:t>
      </w:r>
      <w:r>
        <w:t>AHDB’s</w:t>
      </w:r>
      <w:r>
        <w:rPr>
          <w:spacing w:val="-4"/>
        </w:rPr>
        <w:t xml:space="preserve"> </w:t>
      </w:r>
      <w:r>
        <w:t>agronomic</w:t>
      </w:r>
      <w:r>
        <w:rPr>
          <w:spacing w:val="-4"/>
        </w:rPr>
        <w:t xml:space="preserve"> </w:t>
      </w:r>
      <w:r>
        <w:t>data</w:t>
      </w:r>
      <w:r>
        <w:rPr>
          <w:spacing w:val="-4"/>
        </w:rPr>
        <w:t xml:space="preserve"> </w:t>
      </w:r>
      <w:proofErr w:type="gramStart"/>
      <w:r>
        <w:t>in</w:t>
      </w:r>
      <w:r>
        <w:rPr>
          <w:spacing w:val="-2"/>
        </w:rPr>
        <w:t xml:space="preserve"> </w:t>
      </w:r>
      <w:r>
        <w:t>order</w:t>
      </w:r>
      <w:r>
        <w:rPr>
          <w:spacing w:val="-3"/>
        </w:rPr>
        <w:t xml:space="preserve"> </w:t>
      </w:r>
      <w:r>
        <w:t>to</w:t>
      </w:r>
      <w:proofErr w:type="gramEnd"/>
      <w:r>
        <w:rPr>
          <w:spacing w:val="-2"/>
        </w:rPr>
        <w:t xml:space="preserve"> </w:t>
      </w:r>
      <w:r>
        <w:t>identify</w:t>
      </w:r>
      <w:r>
        <w:rPr>
          <w:spacing w:val="-4"/>
        </w:rPr>
        <w:t xml:space="preserve"> </w:t>
      </w:r>
      <w:r>
        <w:t>varieties</w:t>
      </w:r>
      <w:r>
        <w:rPr>
          <w:spacing w:val="-4"/>
        </w:rPr>
        <w:t xml:space="preserve"> </w:t>
      </w:r>
      <w:r>
        <w:t>with</w:t>
      </w:r>
      <w:r>
        <w:rPr>
          <w:spacing w:val="-4"/>
        </w:rPr>
        <w:t xml:space="preserve"> </w:t>
      </w:r>
      <w:r>
        <w:t>the</w:t>
      </w:r>
      <w:r>
        <w:rPr>
          <w:spacing w:val="-2"/>
        </w:rPr>
        <w:t xml:space="preserve"> </w:t>
      </w:r>
      <w:r>
        <w:t>potential</w:t>
      </w:r>
      <w:r>
        <w:rPr>
          <w:spacing w:val="-3"/>
        </w:rPr>
        <w:t xml:space="preserve"> </w:t>
      </w:r>
      <w:r>
        <w:t>to</w:t>
      </w:r>
      <w:r>
        <w:rPr>
          <w:spacing w:val="-4"/>
        </w:rPr>
        <w:t xml:space="preserve"> </w:t>
      </w:r>
      <w:r>
        <w:t>be</w:t>
      </w:r>
      <w:r>
        <w:rPr>
          <w:spacing w:val="-4"/>
        </w:rPr>
        <w:t xml:space="preserve"> </w:t>
      </w:r>
      <w:r>
        <w:t>major malting varieties in three years’ time. The decisions/recommendations will be based on:</w:t>
      </w:r>
    </w:p>
    <w:p w14:paraId="7AD4C5E7" w14:textId="77777777" w:rsidR="00AF6C6D" w:rsidRDefault="00236D07">
      <w:pPr>
        <w:pStyle w:val="ListParagraph"/>
        <w:numPr>
          <w:ilvl w:val="0"/>
          <w:numId w:val="10"/>
        </w:numPr>
        <w:tabs>
          <w:tab w:val="left" w:pos="2429"/>
        </w:tabs>
        <w:spacing w:before="0" w:line="252" w:lineRule="exact"/>
        <w:ind w:left="2429" w:hanging="358"/>
      </w:pPr>
      <w:r>
        <w:t>Micro-malting</w:t>
      </w:r>
      <w:r>
        <w:rPr>
          <w:spacing w:val="-8"/>
        </w:rPr>
        <w:t xml:space="preserve"> </w:t>
      </w:r>
      <w:r>
        <w:t>and</w:t>
      </w:r>
      <w:r>
        <w:rPr>
          <w:spacing w:val="-10"/>
        </w:rPr>
        <w:t xml:space="preserve"> </w:t>
      </w:r>
      <w:r>
        <w:t>macro-scale</w:t>
      </w:r>
      <w:r>
        <w:rPr>
          <w:spacing w:val="-9"/>
        </w:rPr>
        <w:t xml:space="preserve"> </w:t>
      </w:r>
      <w:r>
        <w:t>trials’</w:t>
      </w:r>
      <w:r>
        <w:rPr>
          <w:spacing w:val="-7"/>
        </w:rPr>
        <w:t xml:space="preserve"> </w:t>
      </w:r>
      <w:r>
        <w:rPr>
          <w:spacing w:val="-4"/>
        </w:rPr>
        <w:t>data</w:t>
      </w:r>
    </w:p>
    <w:p w14:paraId="4FB922AE" w14:textId="77777777" w:rsidR="00AF6C6D" w:rsidRDefault="00236D07">
      <w:pPr>
        <w:pStyle w:val="ListParagraph"/>
        <w:numPr>
          <w:ilvl w:val="0"/>
          <w:numId w:val="10"/>
        </w:numPr>
        <w:tabs>
          <w:tab w:val="left" w:pos="2429"/>
          <w:tab w:val="left" w:pos="2431"/>
        </w:tabs>
        <w:spacing w:before="128" w:line="360" w:lineRule="auto"/>
        <w:ind w:right="710"/>
      </w:pPr>
      <w:r>
        <w:t>Commercial</w:t>
      </w:r>
      <w:r>
        <w:rPr>
          <w:spacing w:val="-4"/>
        </w:rPr>
        <w:t xml:space="preserve"> </w:t>
      </w:r>
      <w:r>
        <w:t>reasoning</w:t>
      </w:r>
      <w:r>
        <w:rPr>
          <w:spacing w:val="-3"/>
        </w:rPr>
        <w:t xml:space="preserve"> </w:t>
      </w:r>
      <w:r>
        <w:t>and</w:t>
      </w:r>
      <w:r>
        <w:rPr>
          <w:spacing w:val="-3"/>
        </w:rPr>
        <w:t xml:space="preserve"> </w:t>
      </w:r>
      <w:r>
        <w:t>experience</w:t>
      </w:r>
      <w:r>
        <w:rPr>
          <w:spacing w:val="-5"/>
        </w:rPr>
        <w:t xml:space="preserve"> </w:t>
      </w:r>
      <w:r>
        <w:t>necessary</w:t>
      </w:r>
      <w:r>
        <w:rPr>
          <w:spacing w:val="-5"/>
        </w:rPr>
        <w:t xml:space="preserve"> </w:t>
      </w:r>
      <w:r>
        <w:t>to</w:t>
      </w:r>
      <w:r>
        <w:rPr>
          <w:spacing w:val="-5"/>
        </w:rPr>
        <w:t xml:space="preserve"> </w:t>
      </w:r>
      <w:r>
        <w:t>interpret</w:t>
      </w:r>
      <w:r>
        <w:rPr>
          <w:spacing w:val="-4"/>
        </w:rPr>
        <w:t xml:space="preserve"> </w:t>
      </w:r>
      <w:r>
        <w:t>both</w:t>
      </w:r>
      <w:r>
        <w:rPr>
          <w:spacing w:val="-7"/>
        </w:rPr>
        <w:t xml:space="preserve"> </w:t>
      </w:r>
      <w:r>
        <w:t>malting</w:t>
      </w:r>
      <w:r>
        <w:rPr>
          <w:spacing w:val="-5"/>
        </w:rPr>
        <w:t xml:space="preserve"> </w:t>
      </w:r>
      <w:r>
        <w:t>and agronomic data</w:t>
      </w:r>
    </w:p>
    <w:p w14:paraId="0C745F7B" w14:textId="77777777" w:rsidR="00AF6C6D" w:rsidRDefault="00236D07">
      <w:pPr>
        <w:pStyle w:val="ListParagraph"/>
        <w:numPr>
          <w:ilvl w:val="0"/>
          <w:numId w:val="10"/>
        </w:numPr>
        <w:tabs>
          <w:tab w:val="left" w:pos="2431"/>
        </w:tabs>
        <w:spacing w:before="0" w:line="360" w:lineRule="auto"/>
        <w:ind w:right="1101"/>
      </w:pPr>
      <w:r>
        <w:t>The</w:t>
      </w:r>
      <w:r>
        <w:rPr>
          <w:spacing w:val="-3"/>
        </w:rPr>
        <w:t xml:space="preserve"> </w:t>
      </w:r>
      <w:r>
        <w:t>criteria</w:t>
      </w:r>
      <w:r>
        <w:rPr>
          <w:spacing w:val="-3"/>
        </w:rPr>
        <w:t xml:space="preserve"> </w:t>
      </w:r>
      <w:r>
        <w:t>and</w:t>
      </w:r>
      <w:r>
        <w:rPr>
          <w:spacing w:val="-5"/>
        </w:rPr>
        <w:t xml:space="preserve"> </w:t>
      </w:r>
      <w:r>
        <w:t>levels</w:t>
      </w:r>
      <w:r>
        <w:rPr>
          <w:spacing w:val="-2"/>
        </w:rPr>
        <w:t xml:space="preserve"> </w:t>
      </w:r>
      <w:r>
        <w:t>identified</w:t>
      </w:r>
      <w:r>
        <w:rPr>
          <w:spacing w:val="-3"/>
        </w:rPr>
        <w:t xml:space="preserve"> </w:t>
      </w:r>
      <w:r>
        <w:t>as</w:t>
      </w:r>
      <w:r>
        <w:rPr>
          <w:spacing w:val="-5"/>
        </w:rPr>
        <w:t xml:space="preserve"> </w:t>
      </w:r>
      <w:r>
        <w:t>being</w:t>
      </w:r>
      <w:r>
        <w:rPr>
          <w:spacing w:val="-3"/>
        </w:rPr>
        <w:t xml:space="preserve"> </w:t>
      </w:r>
      <w:r>
        <w:t>important</w:t>
      </w:r>
      <w:r>
        <w:rPr>
          <w:spacing w:val="-4"/>
        </w:rPr>
        <w:t xml:space="preserve"> </w:t>
      </w:r>
      <w:r>
        <w:t>to</w:t>
      </w:r>
      <w:r>
        <w:rPr>
          <w:spacing w:val="-5"/>
        </w:rPr>
        <w:t xml:space="preserve"> </w:t>
      </w:r>
      <w:r>
        <w:t>the</w:t>
      </w:r>
      <w:r>
        <w:rPr>
          <w:spacing w:val="-5"/>
        </w:rPr>
        <w:t xml:space="preserve"> </w:t>
      </w:r>
      <w:r>
        <w:t>malting,</w:t>
      </w:r>
      <w:r>
        <w:rPr>
          <w:spacing w:val="-4"/>
        </w:rPr>
        <w:t xml:space="preserve"> </w:t>
      </w:r>
      <w:r>
        <w:t>brewing and distilling use.</w:t>
      </w:r>
    </w:p>
    <w:p w14:paraId="26F2C770" w14:textId="3950C68B" w:rsidR="00AF6C6D" w:rsidRDefault="00236D07" w:rsidP="00133729">
      <w:pPr>
        <w:pStyle w:val="Heading3"/>
        <w:numPr>
          <w:ilvl w:val="2"/>
          <w:numId w:val="13"/>
        </w:numPr>
        <w:ind w:left="993" w:hanging="567"/>
        <w:jc w:val="both"/>
      </w:pPr>
      <w:bookmarkStart w:id="229" w:name="_Toc232086620"/>
      <w:bookmarkStart w:id="230" w:name="_Toc232086815"/>
      <w:bookmarkStart w:id="231" w:name="_Toc234231823"/>
      <w:r>
        <w:t>Criteria</w:t>
      </w:r>
      <w:r>
        <w:rPr>
          <w:spacing w:val="-9"/>
        </w:rPr>
        <w:t xml:space="preserve"> </w:t>
      </w:r>
      <w:r>
        <w:t>for</w:t>
      </w:r>
      <w:r>
        <w:rPr>
          <w:spacing w:val="-6"/>
        </w:rPr>
        <w:t xml:space="preserve"> </w:t>
      </w:r>
      <w:r>
        <w:t>MBC</w:t>
      </w:r>
      <w:r>
        <w:rPr>
          <w:spacing w:val="-4"/>
        </w:rPr>
        <w:t xml:space="preserve"> </w:t>
      </w:r>
      <w:r>
        <w:t>Provisional</w:t>
      </w:r>
      <w:r>
        <w:rPr>
          <w:spacing w:val="-5"/>
        </w:rPr>
        <w:t xml:space="preserve"> </w:t>
      </w:r>
      <w:r>
        <w:t>Approval</w:t>
      </w:r>
      <w:r>
        <w:rPr>
          <w:spacing w:val="-5"/>
        </w:rPr>
        <w:t xml:space="preserve"> </w:t>
      </w:r>
      <w:r>
        <w:t>or</w:t>
      </w:r>
      <w:r>
        <w:rPr>
          <w:spacing w:val="-8"/>
        </w:rPr>
        <w:t xml:space="preserve"> </w:t>
      </w:r>
      <w:r>
        <w:t>Recommendation</w:t>
      </w:r>
      <w:r>
        <w:rPr>
          <w:spacing w:val="-8"/>
        </w:rPr>
        <w:t xml:space="preserve"> </w:t>
      </w:r>
      <w:r>
        <w:t>for</w:t>
      </w:r>
      <w:r>
        <w:rPr>
          <w:spacing w:val="-6"/>
        </w:rPr>
        <w:t xml:space="preserve"> </w:t>
      </w:r>
      <w:r>
        <w:t>Special</w:t>
      </w:r>
      <w:r>
        <w:rPr>
          <w:spacing w:val="-4"/>
        </w:rPr>
        <w:t xml:space="preserve"> </w:t>
      </w:r>
      <w:r>
        <w:rPr>
          <w:spacing w:val="-5"/>
        </w:rPr>
        <w:t>Use</w:t>
      </w:r>
      <w:bookmarkEnd w:id="229"/>
      <w:bookmarkEnd w:id="230"/>
      <w:bookmarkEnd w:id="231"/>
    </w:p>
    <w:p w14:paraId="4AD9E8F5" w14:textId="51958E7E" w:rsidR="00AF6C6D" w:rsidRDefault="00133729" w:rsidP="00133729">
      <w:pPr>
        <w:pStyle w:val="BodyText"/>
        <w:spacing w:before="122" w:line="360" w:lineRule="auto"/>
        <w:ind w:right="705" w:firstLine="1"/>
        <w:jc w:val="both"/>
      </w:pPr>
      <w:r w:rsidRPr="00133729">
        <w:rPr>
          <w:spacing w:val="-5"/>
        </w:rPr>
        <w:t xml:space="preserve">Candidates </w:t>
      </w:r>
      <w:r w:rsidR="00236D07" w:rsidRPr="00133729">
        <w:t>for provisional approval will be selected from those varieties in UK Recommended List trials with</w:t>
      </w:r>
      <w:r w:rsidR="00236D07">
        <w:t xml:space="preserve"> promising VL1 and VL2 micro-malting results and the potential to supply a significant proportion of UK malting industry purchases.</w:t>
      </w:r>
    </w:p>
    <w:p w14:paraId="24CACD9B" w14:textId="77777777" w:rsidR="00AF6C6D" w:rsidRDefault="00236D07">
      <w:pPr>
        <w:pStyle w:val="BodyText"/>
        <w:spacing w:before="119" w:line="360" w:lineRule="auto"/>
        <w:ind w:right="710"/>
        <w:jc w:val="both"/>
      </w:pPr>
      <w:r>
        <w:t>Provisional approval 1 will be awarded to those varieties that demonstrate useful malting quality in micro-malting tests following the first Recommended List trial harvest.</w:t>
      </w:r>
    </w:p>
    <w:p w14:paraId="133E7B8B" w14:textId="035DA488" w:rsidR="00AF6C6D" w:rsidRDefault="00236D07">
      <w:pPr>
        <w:pStyle w:val="BodyText"/>
        <w:spacing w:before="120" w:line="360" w:lineRule="auto"/>
        <w:ind w:right="719"/>
      </w:pPr>
      <w:r>
        <w:t>Varieties</w:t>
      </w:r>
      <w:r>
        <w:rPr>
          <w:spacing w:val="-2"/>
        </w:rPr>
        <w:t xml:space="preserve"> </w:t>
      </w:r>
      <w:r>
        <w:t>with</w:t>
      </w:r>
      <w:r>
        <w:rPr>
          <w:spacing w:val="-2"/>
        </w:rPr>
        <w:t xml:space="preserve"> </w:t>
      </w:r>
      <w:r>
        <w:t>unique</w:t>
      </w:r>
      <w:r>
        <w:rPr>
          <w:spacing w:val="-4"/>
        </w:rPr>
        <w:t xml:space="preserve"> </w:t>
      </w:r>
      <w:r>
        <w:t>traits</w:t>
      </w:r>
      <w:r>
        <w:rPr>
          <w:spacing w:val="-1"/>
        </w:rPr>
        <w:t xml:space="preserve"> </w:t>
      </w:r>
      <w:r>
        <w:t>considered</w:t>
      </w:r>
      <w:r>
        <w:rPr>
          <w:spacing w:val="-4"/>
        </w:rPr>
        <w:t xml:space="preserve"> </w:t>
      </w:r>
      <w:r>
        <w:t>for</w:t>
      </w:r>
      <w:r>
        <w:rPr>
          <w:spacing w:val="-3"/>
        </w:rPr>
        <w:t xml:space="preserve"> </w:t>
      </w:r>
      <w:r>
        <w:t>special</w:t>
      </w:r>
      <w:r>
        <w:rPr>
          <w:spacing w:val="-5"/>
        </w:rPr>
        <w:t xml:space="preserve"> </w:t>
      </w:r>
      <w:r>
        <w:t>use</w:t>
      </w:r>
      <w:r>
        <w:rPr>
          <w:spacing w:val="-2"/>
        </w:rPr>
        <w:t xml:space="preserve"> </w:t>
      </w:r>
      <w:r>
        <w:t>will</w:t>
      </w:r>
      <w:r>
        <w:rPr>
          <w:spacing w:val="-2"/>
        </w:rPr>
        <w:t xml:space="preserve"> </w:t>
      </w:r>
      <w:r>
        <w:t>be</w:t>
      </w:r>
      <w:r>
        <w:rPr>
          <w:spacing w:val="-2"/>
        </w:rPr>
        <w:t xml:space="preserve"> </w:t>
      </w:r>
      <w:r>
        <w:t>assessed</w:t>
      </w:r>
      <w:r>
        <w:rPr>
          <w:spacing w:val="-4"/>
        </w:rPr>
        <w:t xml:space="preserve"> </w:t>
      </w:r>
      <w:r>
        <w:t>via</w:t>
      </w:r>
      <w:r>
        <w:rPr>
          <w:spacing w:val="-4"/>
        </w:rPr>
        <w:t xml:space="preserve"> </w:t>
      </w:r>
      <w:r>
        <w:t>appropriate micro</w:t>
      </w:r>
      <w:r>
        <w:rPr>
          <w:spacing w:val="-2"/>
        </w:rPr>
        <w:t xml:space="preserve"> </w:t>
      </w:r>
      <w:r>
        <w:t xml:space="preserve">and macro scale assessments during the evaluation process. During the evaluation process, these varieties will have ‘Provisional Recommendation for Special Use’ </w:t>
      </w:r>
      <w:proofErr w:type="spellStart"/>
      <w:r>
        <w:t>categorisation</w:t>
      </w:r>
      <w:proofErr w:type="spellEnd"/>
      <w:r>
        <w:t>.</w:t>
      </w:r>
    </w:p>
    <w:p w14:paraId="5F163ADE" w14:textId="77777777" w:rsidR="00AF6C6D" w:rsidRDefault="00236D07" w:rsidP="00133729">
      <w:pPr>
        <w:pStyle w:val="Heading3"/>
        <w:numPr>
          <w:ilvl w:val="2"/>
          <w:numId w:val="13"/>
        </w:numPr>
        <w:tabs>
          <w:tab w:val="left" w:pos="993"/>
        </w:tabs>
        <w:spacing w:before="119"/>
        <w:ind w:left="1259" w:hanging="833"/>
      </w:pPr>
      <w:bookmarkStart w:id="232" w:name="_Toc232086621"/>
      <w:bookmarkStart w:id="233" w:name="_Toc232086816"/>
      <w:bookmarkStart w:id="234" w:name="_Toc234231824"/>
      <w:r>
        <w:t>Criteria</w:t>
      </w:r>
      <w:r>
        <w:rPr>
          <w:spacing w:val="-6"/>
        </w:rPr>
        <w:t xml:space="preserve"> </w:t>
      </w:r>
      <w:r>
        <w:t>for</w:t>
      </w:r>
      <w:r>
        <w:rPr>
          <w:spacing w:val="-7"/>
        </w:rPr>
        <w:t xml:space="preserve"> </w:t>
      </w:r>
      <w:r>
        <w:t>MBC</w:t>
      </w:r>
      <w:r>
        <w:rPr>
          <w:spacing w:val="-3"/>
        </w:rPr>
        <w:t xml:space="preserve"> </w:t>
      </w:r>
      <w:r>
        <w:t>Full</w:t>
      </w:r>
      <w:r>
        <w:rPr>
          <w:spacing w:val="-4"/>
        </w:rPr>
        <w:t xml:space="preserve"> </w:t>
      </w:r>
      <w:r>
        <w:t>Approval</w:t>
      </w:r>
      <w:r>
        <w:rPr>
          <w:spacing w:val="-4"/>
        </w:rPr>
        <w:t xml:space="preserve"> </w:t>
      </w:r>
      <w:r>
        <w:t>for</w:t>
      </w:r>
      <w:r>
        <w:rPr>
          <w:spacing w:val="-3"/>
        </w:rPr>
        <w:t xml:space="preserve"> </w:t>
      </w:r>
      <w:r>
        <w:t>brewing</w:t>
      </w:r>
      <w:r>
        <w:rPr>
          <w:spacing w:val="-4"/>
        </w:rPr>
        <w:t xml:space="preserve"> </w:t>
      </w:r>
      <w:r>
        <w:t>and</w:t>
      </w:r>
      <w:r>
        <w:rPr>
          <w:spacing w:val="-4"/>
        </w:rPr>
        <w:t xml:space="preserve"> </w:t>
      </w:r>
      <w:r>
        <w:rPr>
          <w:spacing w:val="-2"/>
        </w:rPr>
        <w:t>distilling</w:t>
      </w:r>
      <w:bookmarkEnd w:id="232"/>
      <w:bookmarkEnd w:id="233"/>
      <w:bookmarkEnd w:id="234"/>
    </w:p>
    <w:p w14:paraId="72DD3967" w14:textId="77777777" w:rsidR="00AF6C6D" w:rsidRDefault="00236D07">
      <w:pPr>
        <w:pStyle w:val="BodyText"/>
        <w:spacing w:before="248" w:line="360" w:lineRule="auto"/>
        <w:ind w:right="703"/>
        <w:jc w:val="both"/>
      </w:pPr>
      <w:r>
        <w:t>Candidates</w:t>
      </w:r>
      <w:r>
        <w:rPr>
          <w:spacing w:val="-16"/>
        </w:rPr>
        <w:t xml:space="preserve"> </w:t>
      </w:r>
      <w:r>
        <w:t>for</w:t>
      </w:r>
      <w:r>
        <w:rPr>
          <w:spacing w:val="-15"/>
        </w:rPr>
        <w:t xml:space="preserve"> </w:t>
      </w:r>
      <w:r>
        <w:t>full</w:t>
      </w:r>
      <w:r>
        <w:rPr>
          <w:spacing w:val="-15"/>
        </w:rPr>
        <w:t xml:space="preserve"> </w:t>
      </w:r>
      <w:proofErr w:type="gramStart"/>
      <w:r>
        <w:t>approval,</w:t>
      </w:r>
      <w:proofErr w:type="gramEnd"/>
      <w:r>
        <w:rPr>
          <w:spacing w:val="-16"/>
        </w:rPr>
        <w:t xml:space="preserve"> </w:t>
      </w:r>
      <w:r>
        <w:t>will</w:t>
      </w:r>
      <w:r>
        <w:rPr>
          <w:spacing w:val="-15"/>
        </w:rPr>
        <w:t xml:space="preserve"> </w:t>
      </w:r>
      <w:r>
        <w:t>normally</w:t>
      </w:r>
      <w:r>
        <w:rPr>
          <w:spacing w:val="-15"/>
        </w:rPr>
        <w:t xml:space="preserve"> </w:t>
      </w:r>
      <w:r>
        <w:t>have</w:t>
      </w:r>
      <w:r>
        <w:rPr>
          <w:spacing w:val="-15"/>
        </w:rPr>
        <w:t xml:space="preserve"> </w:t>
      </w:r>
      <w:r>
        <w:t>been</w:t>
      </w:r>
      <w:r>
        <w:rPr>
          <w:spacing w:val="-16"/>
        </w:rPr>
        <w:t xml:space="preserve"> </w:t>
      </w:r>
      <w:r>
        <w:t>awarded</w:t>
      </w:r>
      <w:r>
        <w:rPr>
          <w:spacing w:val="-15"/>
        </w:rPr>
        <w:t xml:space="preserve"> </w:t>
      </w:r>
      <w:r>
        <w:t>provisional</w:t>
      </w:r>
      <w:r>
        <w:rPr>
          <w:spacing w:val="-15"/>
        </w:rPr>
        <w:t xml:space="preserve"> </w:t>
      </w:r>
      <w:r>
        <w:t>approval</w:t>
      </w:r>
      <w:r>
        <w:rPr>
          <w:spacing w:val="-16"/>
        </w:rPr>
        <w:t xml:space="preserve"> </w:t>
      </w:r>
      <w:r>
        <w:t>1</w:t>
      </w:r>
      <w:r>
        <w:rPr>
          <w:spacing w:val="-15"/>
        </w:rPr>
        <w:t xml:space="preserve"> </w:t>
      </w:r>
      <w:r>
        <w:t>based</w:t>
      </w:r>
      <w:r>
        <w:rPr>
          <w:spacing w:val="-15"/>
        </w:rPr>
        <w:t xml:space="preserve"> </w:t>
      </w:r>
      <w:r>
        <w:t>on</w:t>
      </w:r>
      <w:r>
        <w:rPr>
          <w:spacing w:val="-15"/>
        </w:rPr>
        <w:t xml:space="preserve"> </w:t>
      </w:r>
      <w:r>
        <w:t xml:space="preserve">micro-malting results. To gain full approval, the Malting Barley Committee must have evidence of satisfactory commercial (macro-scale) performance in the malting/brewery/distillery. Macro-scale </w:t>
      </w:r>
      <w:proofErr w:type="spellStart"/>
      <w:r>
        <w:t>trialling</w:t>
      </w:r>
      <w:proofErr w:type="spellEnd"/>
      <w:r>
        <w:t xml:space="preserve"> is decided by individual maltsters, brewers and distillers and is not necessarily limited to those varieties supported by the MBC: to be valid the trials must be reported in the correct format direct to the MBC Secretariat.</w:t>
      </w:r>
    </w:p>
    <w:p w14:paraId="2BF00DB2" w14:textId="77777777" w:rsidR="00AF6C6D" w:rsidRDefault="00236D07">
      <w:pPr>
        <w:pStyle w:val="BodyText"/>
        <w:spacing w:line="360" w:lineRule="auto"/>
        <w:ind w:right="707"/>
        <w:jc w:val="both"/>
      </w:pPr>
      <w:r>
        <w:t>In any one year, it is unlikely there will be sufficient capacity to test more than five varieties in commercial</w:t>
      </w:r>
      <w:r>
        <w:rPr>
          <w:spacing w:val="-13"/>
        </w:rPr>
        <w:t xml:space="preserve"> </w:t>
      </w:r>
      <w:r>
        <w:t>scale</w:t>
      </w:r>
      <w:r>
        <w:rPr>
          <w:spacing w:val="-14"/>
        </w:rPr>
        <w:t xml:space="preserve"> </w:t>
      </w:r>
      <w:r>
        <w:t>(macro-scale)</w:t>
      </w:r>
      <w:r>
        <w:rPr>
          <w:spacing w:val="-13"/>
        </w:rPr>
        <w:t xml:space="preserve"> </w:t>
      </w:r>
      <w:r>
        <w:t>trials;</w:t>
      </w:r>
      <w:r>
        <w:rPr>
          <w:spacing w:val="-13"/>
        </w:rPr>
        <w:t xml:space="preserve"> </w:t>
      </w:r>
      <w:r>
        <w:t>because</w:t>
      </w:r>
      <w:r>
        <w:rPr>
          <w:spacing w:val="-14"/>
        </w:rPr>
        <w:t xml:space="preserve"> </w:t>
      </w:r>
      <w:r>
        <w:t>spring</w:t>
      </w:r>
      <w:r>
        <w:rPr>
          <w:spacing w:val="-13"/>
        </w:rPr>
        <w:t xml:space="preserve"> </w:t>
      </w:r>
      <w:r>
        <w:t>barley</w:t>
      </w:r>
      <w:r>
        <w:rPr>
          <w:spacing w:val="-12"/>
        </w:rPr>
        <w:t xml:space="preserve"> </w:t>
      </w:r>
      <w:r>
        <w:t>has</w:t>
      </w:r>
      <w:r>
        <w:rPr>
          <w:spacing w:val="-12"/>
        </w:rPr>
        <w:t xml:space="preserve"> </w:t>
      </w:r>
      <w:r>
        <w:t>a</w:t>
      </w:r>
      <w:r>
        <w:rPr>
          <w:spacing w:val="-12"/>
        </w:rPr>
        <w:t xml:space="preserve"> </w:t>
      </w:r>
      <w:r>
        <w:t>priority,</w:t>
      </w:r>
      <w:r>
        <w:rPr>
          <w:spacing w:val="-13"/>
        </w:rPr>
        <w:t xml:space="preserve"> </w:t>
      </w:r>
      <w:r>
        <w:t>it</w:t>
      </w:r>
      <w:r>
        <w:rPr>
          <w:spacing w:val="-11"/>
        </w:rPr>
        <w:t xml:space="preserve"> </w:t>
      </w:r>
      <w:r>
        <w:t>is</w:t>
      </w:r>
      <w:r>
        <w:rPr>
          <w:spacing w:val="-12"/>
        </w:rPr>
        <w:t xml:space="preserve"> </w:t>
      </w:r>
      <w:r>
        <w:t>unlikely</w:t>
      </w:r>
      <w:r>
        <w:rPr>
          <w:spacing w:val="-12"/>
        </w:rPr>
        <w:t xml:space="preserve"> </w:t>
      </w:r>
      <w:r>
        <w:t>that</w:t>
      </w:r>
      <w:r>
        <w:rPr>
          <w:spacing w:val="-11"/>
        </w:rPr>
        <w:t xml:space="preserve"> </w:t>
      </w:r>
      <w:r>
        <w:t>capacity will be available for more than two winter varieties.</w:t>
      </w:r>
    </w:p>
    <w:p w14:paraId="334A2115" w14:textId="77777777" w:rsidR="00AF6C6D" w:rsidRDefault="00236D07">
      <w:pPr>
        <w:pStyle w:val="BodyText"/>
        <w:spacing w:before="1"/>
        <w:jc w:val="both"/>
      </w:pPr>
      <w:r>
        <w:t>The</w:t>
      </w:r>
      <w:r>
        <w:rPr>
          <w:spacing w:val="-4"/>
        </w:rPr>
        <w:t xml:space="preserve"> </w:t>
      </w:r>
      <w:r>
        <w:t>choice</w:t>
      </w:r>
      <w:r>
        <w:rPr>
          <w:spacing w:val="-4"/>
        </w:rPr>
        <w:t xml:space="preserve"> </w:t>
      </w:r>
      <w:r>
        <w:t>will</w:t>
      </w:r>
      <w:r>
        <w:rPr>
          <w:spacing w:val="-3"/>
        </w:rPr>
        <w:t xml:space="preserve"> </w:t>
      </w:r>
      <w:r>
        <w:t>be</w:t>
      </w:r>
      <w:r>
        <w:rPr>
          <w:spacing w:val="-4"/>
        </w:rPr>
        <w:t xml:space="preserve"> </w:t>
      </w:r>
      <w:r>
        <w:t>based</w:t>
      </w:r>
      <w:r>
        <w:rPr>
          <w:spacing w:val="-5"/>
        </w:rPr>
        <w:t xml:space="preserve"> on:</w:t>
      </w:r>
    </w:p>
    <w:p w14:paraId="3DE3FE0B" w14:textId="77777777" w:rsidR="00AF6C6D" w:rsidRDefault="00236D07">
      <w:pPr>
        <w:pStyle w:val="BodyText"/>
        <w:spacing w:before="126" w:line="360" w:lineRule="auto"/>
        <w:ind w:left="1711" w:right="719"/>
      </w:pPr>
      <w:r>
        <w:t>Objective</w:t>
      </w:r>
      <w:r>
        <w:rPr>
          <w:spacing w:val="-5"/>
        </w:rPr>
        <w:t xml:space="preserve"> </w:t>
      </w:r>
      <w:r>
        <w:t>criteria</w:t>
      </w:r>
      <w:r>
        <w:rPr>
          <w:spacing w:val="-3"/>
        </w:rPr>
        <w:t xml:space="preserve"> </w:t>
      </w:r>
      <w:r>
        <w:t>relating</w:t>
      </w:r>
      <w:r>
        <w:rPr>
          <w:spacing w:val="-3"/>
        </w:rPr>
        <w:t xml:space="preserve"> </w:t>
      </w:r>
      <w:r>
        <w:t>to</w:t>
      </w:r>
      <w:r>
        <w:rPr>
          <w:spacing w:val="-5"/>
        </w:rPr>
        <w:t xml:space="preserve"> </w:t>
      </w:r>
      <w:r>
        <w:t>the</w:t>
      </w:r>
      <w:r>
        <w:rPr>
          <w:spacing w:val="-5"/>
        </w:rPr>
        <w:t xml:space="preserve"> </w:t>
      </w:r>
      <w:r>
        <w:t>qualities</w:t>
      </w:r>
      <w:r>
        <w:rPr>
          <w:spacing w:val="-3"/>
        </w:rPr>
        <w:t xml:space="preserve"> </w:t>
      </w:r>
      <w:r>
        <w:t>of</w:t>
      </w:r>
      <w:r>
        <w:rPr>
          <w:spacing w:val="-3"/>
        </w:rPr>
        <w:t xml:space="preserve"> </w:t>
      </w:r>
      <w:r>
        <w:t>the</w:t>
      </w:r>
      <w:r>
        <w:rPr>
          <w:spacing w:val="-3"/>
        </w:rPr>
        <w:t xml:space="preserve"> </w:t>
      </w:r>
      <w:r>
        <w:t>varieties</w:t>
      </w:r>
      <w:r>
        <w:rPr>
          <w:spacing w:val="-2"/>
        </w:rPr>
        <w:t xml:space="preserve"> </w:t>
      </w:r>
      <w:r>
        <w:t>included</w:t>
      </w:r>
      <w:r>
        <w:rPr>
          <w:spacing w:val="-3"/>
        </w:rPr>
        <w:t xml:space="preserve"> </w:t>
      </w:r>
      <w:r>
        <w:t>in</w:t>
      </w:r>
      <w:r>
        <w:rPr>
          <w:spacing w:val="-5"/>
        </w:rPr>
        <w:t xml:space="preserve"> </w:t>
      </w:r>
      <w:r>
        <w:t>the</w:t>
      </w:r>
      <w:r>
        <w:rPr>
          <w:spacing w:val="-3"/>
        </w:rPr>
        <w:t xml:space="preserve"> </w:t>
      </w:r>
      <w:r>
        <w:t>AHDB Recommended List</w:t>
      </w:r>
    </w:p>
    <w:p w14:paraId="6E95B68C" w14:textId="77777777" w:rsidR="00AF6C6D" w:rsidRDefault="00236D07">
      <w:pPr>
        <w:pStyle w:val="BodyText"/>
        <w:ind w:left="1711"/>
      </w:pPr>
      <w:r>
        <w:t>Criteria</w:t>
      </w:r>
      <w:r>
        <w:rPr>
          <w:spacing w:val="-7"/>
        </w:rPr>
        <w:t xml:space="preserve"> </w:t>
      </w:r>
      <w:r>
        <w:t>supported</w:t>
      </w:r>
      <w:r>
        <w:rPr>
          <w:spacing w:val="-9"/>
        </w:rPr>
        <w:t xml:space="preserve"> </w:t>
      </w:r>
      <w:r>
        <w:t>by</w:t>
      </w:r>
      <w:r>
        <w:rPr>
          <w:spacing w:val="-9"/>
        </w:rPr>
        <w:t xml:space="preserve"> </w:t>
      </w:r>
      <w:r>
        <w:t>commercial</w:t>
      </w:r>
      <w:r>
        <w:rPr>
          <w:spacing w:val="-7"/>
        </w:rPr>
        <w:t xml:space="preserve"> </w:t>
      </w:r>
      <w:r>
        <w:rPr>
          <w:spacing w:val="-2"/>
        </w:rPr>
        <w:t>reasoning</w:t>
      </w:r>
    </w:p>
    <w:p w14:paraId="00890ECD" w14:textId="77777777" w:rsidR="00AF6C6D" w:rsidRDefault="00236D07">
      <w:pPr>
        <w:pStyle w:val="BodyText"/>
        <w:spacing w:before="126"/>
        <w:ind w:left="1711"/>
      </w:pPr>
      <w:r>
        <w:t>Criteria</w:t>
      </w:r>
      <w:r>
        <w:rPr>
          <w:spacing w:val="-10"/>
        </w:rPr>
        <w:t xml:space="preserve"> </w:t>
      </w:r>
      <w:r>
        <w:t>made</w:t>
      </w:r>
      <w:r>
        <w:rPr>
          <w:spacing w:val="-5"/>
        </w:rPr>
        <w:t xml:space="preserve"> </w:t>
      </w:r>
      <w:r>
        <w:t>public</w:t>
      </w:r>
      <w:r>
        <w:rPr>
          <w:spacing w:val="-7"/>
        </w:rPr>
        <w:t xml:space="preserve"> </w:t>
      </w:r>
      <w:r>
        <w:t>to</w:t>
      </w:r>
      <w:r>
        <w:rPr>
          <w:spacing w:val="-7"/>
        </w:rPr>
        <w:t xml:space="preserve"> </w:t>
      </w:r>
      <w:r>
        <w:t>the</w:t>
      </w:r>
      <w:r>
        <w:rPr>
          <w:spacing w:val="-5"/>
        </w:rPr>
        <w:t xml:space="preserve"> </w:t>
      </w:r>
      <w:r>
        <w:t>breeder/agent</w:t>
      </w:r>
      <w:r>
        <w:rPr>
          <w:spacing w:val="-4"/>
        </w:rPr>
        <w:t xml:space="preserve"> </w:t>
      </w:r>
      <w:r>
        <w:t>including</w:t>
      </w:r>
      <w:r>
        <w:rPr>
          <w:spacing w:val="-5"/>
        </w:rPr>
        <w:t xml:space="preserve"> </w:t>
      </w:r>
      <w:r>
        <w:t>the</w:t>
      </w:r>
      <w:r>
        <w:rPr>
          <w:spacing w:val="-7"/>
        </w:rPr>
        <w:t xml:space="preserve"> </w:t>
      </w:r>
      <w:r>
        <w:t>criteria</w:t>
      </w:r>
      <w:r>
        <w:rPr>
          <w:spacing w:val="-7"/>
        </w:rPr>
        <w:t xml:space="preserve"> </w:t>
      </w:r>
      <w:r>
        <w:t>for</w:t>
      </w:r>
      <w:r>
        <w:rPr>
          <w:spacing w:val="-6"/>
        </w:rPr>
        <w:t xml:space="preserve"> </w:t>
      </w:r>
      <w:r>
        <w:rPr>
          <w:spacing w:val="-2"/>
        </w:rPr>
        <w:t>appeals.</w:t>
      </w:r>
    </w:p>
    <w:p w14:paraId="25097E5B" w14:textId="77777777" w:rsidR="00AF6C6D" w:rsidRDefault="00AF6C6D">
      <w:pPr>
        <w:pStyle w:val="BodyText"/>
        <w:sectPr w:rsidR="00AF6C6D">
          <w:pgSz w:w="11910" w:h="16840"/>
          <w:pgMar w:top="1040" w:right="425" w:bottom="1520" w:left="708" w:header="0" w:footer="1334" w:gutter="0"/>
          <w:cols w:space="720"/>
        </w:sectPr>
      </w:pPr>
    </w:p>
    <w:p w14:paraId="78411F28" w14:textId="77777777" w:rsidR="00AF6C6D" w:rsidRDefault="00236D07">
      <w:pPr>
        <w:pStyle w:val="BodyText"/>
        <w:spacing w:before="74" w:line="360" w:lineRule="auto"/>
        <w:ind w:right="705"/>
        <w:jc w:val="both"/>
      </w:pPr>
      <w:r>
        <w:lastRenderedPageBreak/>
        <w:t xml:space="preserve">A minimum of 1000 </w:t>
      </w:r>
      <w:proofErr w:type="spellStart"/>
      <w:r>
        <w:t>tonnes</w:t>
      </w:r>
      <w:proofErr w:type="spellEnd"/>
      <w:r>
        <w:t xml:space="preserve"> of barley needs to be made available per variety </w:t>
      </w:r>
      <w:proofErr w:type="gramStart"/>
      <w:r>
        <w:t>in order for</w:t>
      </w:r>
      <w:proofErr w:type="gramEnd"/>
      <w:r>
        <w:t xml:space="preserve"> sufficient trials</w:t>
      </w:r>
      <w:r>
        <w:rPr>
          <w:spacing w:val="-5"/>
        </w:rPr>
        <w:t xml:space="preserve"> </w:t>
      </w:r>
      <w:r>
        <w:t>to</w:t>
      </w:r>
      <w:r>
        <w:rPr>
          <w:spacing w:val="-3"/>
        </w:rPr>
        <w:t xml:space="preserve"> </w:t>
      </w:r>
      <w:r>
        <w:t>be</w:t>
      </w:r>
      <w:r>
        <w:rPr>
          <w:spacing w:val="-6"/>
        </w:rPr>
        <w:t xml:space="preserve"> </w:t>
      </w:r>
      <w:r>
        <w:t>carried</w:t>
      </w:r>
      <w:r>
        <w:rPr>
          <w:spacing w:val="-3"/>
        </w:rPr>
        <w:t xml:space="preserve"> </w:t>
      </w:r>
      <w:r>
        <w:t>out</w:t>
      </w:r>
      <w:r>
        <w:rPr>
          <w:spacing w:val="-4"/>
        </w:rPr>
        <w:t xml:space="preserve"> </w:t>
      </w:r>
      <w:r>
        <w:t>to</w:t>
      </w:r>
      <w:r>
        <w:rPr>
          <w:spacing w:val="-5"/>
        </w:rPr>
        <w:t xml:space="preserve"> </w:t>
      </w:r>
      <w:r>
        <w:t>enable</w:t>
      </w:r>
      <w:r>
        <w:rPr>
          <w:spacing w:val="-3"/>
        </w:rPr>
        <w:t xml:space="preserve"> </w:t>
      </w:r>
      <w:r>
        <w:t>a</w:t>
      </w:r>
      <w:r>
        <w:rPr>
          <w:spacing w:val="-3"/>
        </w:rPr>
        <w:t xml:space="preserve"> </w:t>
      </w:r>
      <w:r>
        <w:t>variety</w:t>
      </w:r>
      <w:r>
        <w:rPr>
          <w:spacing w:val="-4"/>
        </w:rPr>
        <w:t xml:space="preserve"> </w:t>
      </w:r>
      <w:r>
        <w:t>to</w:t>
      </w:r>
      <w:r>
        <w:rPr>
          <w:spacing w:val="-5"/>
        </w:rPr>
        <w:t xml:space="preserve"> </w:t>
      </w:r>
      <w:r>
        <w:t>proceed</w:t>
      </w:r>
      <w:r>
        <w:rPr>
          <w:spacing w:val="-3"/>
        </w:rPr>
        <w:t xml:space="preserve"> </w:t>
      </w:r>
      <w:r>
        <w:t>from</w:t>
      </w:r>
      <w:r>
        <w:rPr>
          <w:spacing w:val="-3"/>
        </w:rPr>
        <w:t xml:space="preserve"> </w:t>
      </w:r>
      <w:r>
        <w:t>provisional</w:t>
      </w:r>
      <w:r>
        <w:rPr>
          <w:spacing w:val="-3"/>
        </w:rPr>
        <w:t xml:space="preserve"> </w:t>
      </w:r>
      <w:r>
        <w:t>approval</w:t>
      </w:r>
      <w:r>
        <w:rPr>
          <w:spacing w:val="-4"/>
        </w:rPr>
        <w:t xml:space="preserve"> </w:t>
      </w:r>
      <w:r>
        <w:t>1</w:t>
      </w:r>
      <w:r>
        <w:rPr>
          <w:spacing w:val="-5"/>
        </w:rPr>
        <w:t xml:space="preserve"> </w:t>
      </w:r>
      <w:r>
        <w:t>to</w:t>
      </w:r>
      <w:r>
        <w:rPr>
          <w:spacing w:val="-5"/>
        </w:rPr>
        <w:t xml:space="preserve"> </w:t>
      </w:r>
      <w:r>
        <w:t>full</w:t>
      </w:r>
      <w:r>
        <w:rPr>
          <w:spacing w:val="-4"/>
        </w:rPr>
        <w:t xml:space="preserve"> </w:t>
      </w:r>
      <w:r>
        <w:t>approval</w:t>
      </w:r>
      <w:r>
        <w:rPr>
          <w:spacing w:val="-4"/>
        </w:rPr>
        <w:t xml:space="preserve"> </w:t>
      </w:r>
      <w:r>
        <w:t>in</w:t>
      </w:r>
      <w:r>
        <w:rPr>
          <w:spacing w:val="-8"/>
        </w:rPr>
        <w:t xml:space="preserve"> </w:t>
      </w:r>
      <w:r>
        <w:t xml:space="preserve">a single crop year. If a variety is to be </w:t>
      </w:r>
      <w:proofErr w:type="spellStart"/>
      <w:proofErr w:type="gramStart"/>
      <w:r>
        <w:t>trialled</w:t>
      </w:r>
      <w:proofErr w:type="spellEnd"/>
      <w:proofErr w:type="gramEnd"/>
      <w:r>
        <w:t xml:space="preserve"> for both brewing and distilling, then a</w:t>
      </w:r>
      <w:r>
        <w:rPr>
          <w:spacing w:val="-2"/>
        </w:rPr>
        <w:t xml:space="preserve"> </w:t>
      </w:r>
      <w:r>
        <w:t xml:space="preserve">minimum of 2000 </w:t>
      </w:r>
      <w:proofErr w:type="spellStart"/>
      <w:r>
        <w:t>tonnes</w:t>
      </w:r>
      <w:proofErr w:type="spellEnd"/>
      <w:r>
        <w:t xml:space="preserve"> would be required.</w:t>
      </w:r>
    </w:p>
    <w:p w14:paraId="75552C6A" w14:textId="77777777" w:rsidR="00AF6C6D" w:rsidRDefault="00236D07">
      <w:pPr>
        <w:pStyle w:val="BodyText"/>
        <w:spacing w:before="2"/>
        <w:jc w:val="both"/>
      </w:pPr>
      <w:r>
        <w:t>Wherever</w:t>
      </w:r>
      <w:r>
        <w:rPr>
          <w:spacing w:val="-5"/>
        </w:rPr>
        <w:t xml:space="preserve"> </w:t>
      </w:r>
      <w:r>
        <w:t>possible</w:t>
      </w:r>
      <w:r>
        <w:rPr>
          <w:spacing w:val="-6"/>
        </w:rPr>
        <w:t xml:space="preserve"> </w:t>
      </w:r>
      <w:r>
        <w:t>the</w:t>
      </w:r>
      <w:r>
        <w:rPr>
          <w:spacing w:val="-6"/>
        </w:rPr>
        <w:t xml:space="preserve"> </w:t>
      </w:r>
      <w:r>
        <w:t>barley</w:t>
      </w:r>
      <w:r>
        <w:rPr>
          <w:spacing w:val="-5"/>
        </w:rPr>
        <w:t xml:space="preserve"> </w:t>
      </w:r>
      <w:r>
        <w:t>available</w:t>
      </w:r>
      <w:r>
        <w:rPr>
          <w:spacing w:val="-6"/>
        </w:rPr>
        <w:t xml:space="preserve"> </w:t>
      </w:r>
      <w:r>
        <w:t>for</w:t>
      </w:r>
      <w:r>
        <w:rPr>
          <w:spacing w:val="-7"/>
        </w:rPr>
        <w:t xml:space="preserve"> </w:t>
      </w:r>
      <w:r>
        <w:t>testing</w:t>
      </w:r>
      <w:r>
        <w:rPr>
          <w:spacing w:val="-7"/>
        </w:rPr>
        <w:t xml:space="preserve"> </w:t>
      </w:r>
      <w:r>
        <w:t>should</w:t>
      </w:r>
      <w:r>
        <w:rPr>
          <w:spacing w:val="-6"/>
        </w:rPr>
        <w:t xml:space="preserve"> </w:t>
      </w:r>
      <w:r>
        <w:t>have</w:t>
      </w:r>
      <w:r>
        <w:rPr>
          <w:spacing w:val="-8"/>
        </w:rPr>
        <w:t xml:space="preserve"> </w:t>
      </w:r>
      <w:r>
        <w:t>nitrogen</w:t>
      </w:r>
      <w:r>
        <w:rPr>
          <w:spacing w:val="-8"/>
        </w:rPr>
        <w:t xml:space="preserve"> </w:t>
      </w:r>
      <w:r>
        <w:t>content</w:t>
      </w:r>
      <w:r>
        <w:rPr>
          <w:spacing w:val="-6"/>
        </w:rPr>
        <w:t xml:space="preserve"> </w:t>
      </w:r>
      <w:r>
        <w:rPr>
          <w:spacing w:val="-5"/>
        </w:rPr>
        <w:t>of:</w:t>
      </w:r>
    </w:p>
    <w:p w14:paraId="5F95CFDF" w14:textId="77777777" w:rsidR="00AF6C6D" w:rsidRDefault="00AF6C6D">
      <w:pPr>
        <w:pStyle w:val="BodyText"/>
        <w:spacing w:before="117"/>
        <w:ind w:left="0"/>
      </w:pPr>
    </w:p>
    <w:p w14:paraId="11549779" w14:textId="77777777" w:rsidR="00AF6C6D" w:rsidRDefault="00236D07">
      <w:pPr>
        <w:pStyle w:val="ListParagraph"/>
        <w:numPr>
          <w:ilvl w:val="0"/>
          <w:numId w:val="8"/>
        </w:numPr>
        <w:tabs>
          <w:tab w:val="left" w:pos="851"/>
        </w:tabs>
        <w:spacing w:before="0"/>
        <w:ind w:left="851" w:hanging="359"/>
        <w:jc w:val="both"/>
      </w:pPr>
      <w:r>
        <w:rPr>
          <w:b/>
        </w:rPr>
        <w:t>Brewing:</w:t>
      </w:r>
      <w:r>
        <w:rPr>
          <w:b/>
          <w:spacing w:val="-12"/>
        </w:rPr>
        <w:t xml:space="preserve"> </w:t>
      </w:r>
      <w:r>
        <w:t>1.55–</w:t>
      </w:r>
      <w:r>
        <w:rPr>
          <w:spacing w:val="-4"/>
        </w:rPr>
        <w:t>1.75%</w:t>
      </w:r>
    </w:p>
    <w:p w14:paraId="7543C14A" w14:textId="77777777" w:rsidR="00AF6C6D" w:rsidRDefault="00236D07">
      <w:pPr>
        <w:pStyle w:val="ListParagraph"/>
        <w:numPr>
          <w:ilvl w:val="0"/>
          <w:numId w:val="8"/>
        </w:numPr>
        <w:tabs>
          <w:tab w:val="left" w:pos="851"/>
        </w:tabs>
        <w:spacing w:before="120"/>
        <w:ind w:left="851" w:hanging="359"/>
        <w:jc w:val="both"/>
      </w:pPr>
      <w:r>
        <w:rPr>
          <w:b/>
        </w:rPr>
        <w:t>Distilling:</w:t>
      </w:r>
      <w:r>
        <w:rPr>
          <w:b/>
          <w:spacing w:val="-10"/>
        </w:rPr>
        <w:t xml:space="preserve"> </w:t>
      </w:r>
      <w:r>
        <w:t>maximum</w:t>
      </w:r>
      <w:r>
        <w:rPr>
          <w:spacing w:val="-6"/>
        </w:rPr>
        <w:t xml:space="preserve"> </w:t>
      </w:r>
      <w:r>
        <w:rPr>
          <w:spacing w:val="-4"/>
        </w:rPr>
        <w:t>1.65%</w:t>
      </w:r>
    </w:p>
    <w:p w14:paraId="435B26E6" w14:textId="77777777" w:rsidR="00AF6C6D" w:rsidRDefault="00236D07">
      <w:pPr>
        <w:pStyle w:val="BodyText"/>
        <w:spacing w:before="117" w:line="360" w:lineRule="auto"/>
        <w:ind w:right="704"/>
        <w:jc w:val="both"/>
      </w:pPr>
      <w:proofErr w:type="gramStart"/>
      <w:r>
        <w:t>In order to</w:t>
      </w:r>
      <w:proofErr w:type="gramEnd"/>
      <w:r>
        <w:t xml:space="preserve"> ensure a variety has the best opportunity of gaining full approval within the required timescale, trial barley should be in store and dried by the end of September. This will then enable maltsters</w:t>
      </w:r>
      <w:r>
        <w:rPr>
          <w:spacing w:val="-2"/>
        </w:rPr>
        <w:t xml:space="preserve"> </w:t>
      </w:r>
      <w:r>
        <w:t>to</w:t>
      </w:r>
      <w:r>
        <w:rPr>
          <w:spacing w:val="-1"/>
        </w:rPr>
        <w:t xml:space="preserve"> </w:t>
      </w:r>
      <w:r>
        <w:t>complete</w:t>
      </w:r>
      <w:r>
        <w:rPr>
          <w:spacing w:val="-2"/>
        </w:rPr>
        <w:t xml:space="preserve"> </w:t>
      </w:r>
      <w:r>
        <w:t>their trials by</w:t>
      </w:r>
      <w:r>
        <w:rPr>
          <w:spacing w:val="-3"/>
        </w:rPr>
        <w:t xml:space="preserve"> </w:t>
      </w:r>
      <w:r>
        <w:t>the</w:t>
      </w:r>
      <w:r>
        <w:rPr>
          <w:spacing w:val="-1"/>
        </w:rPr>
        <w:t xml:space="preserve"> </w:t>
      </w:r>
      <w:r>
        <w:t>end</w:t>
      </w:r>
      <w:r>
        <w:rPr>
          <w:spacing w:val="-1"/>
        </w:rPr>
        <w:t xml:space="preserve"> </w:t>
      </w:r>
      <w:r>
        <w:t>of</w:t>
      </w:r>
      <w:r>
        <w:rPr>
          <w:spacing w:val="-1"/>
        </w:rPr>
        <w:t xml:space="preserve"> </w:t>
      </w:r>
      <w:r>
        <w:t>January and brewers/distillers to</w:t>
      </w:r>
      <w:r>
        <w:rPr>
          <w:spacing w:val="-3"/>
        </w:rPr>
        <w:t xml:space="preserve"> </w:t>
      </w:r>
      <w:r>
        <w:t>complete</w:t>
      </w:r>
      <w:r>
        <w:rPr>
          <w:spacing w:val="-3"/>
        </w:rPr>
        <w:t xml:space="preserve"> </w:t>
      </w:r>
      <w:r>
        <w:t>their</w:t>
      </w:r>
      <w:r>
        <w:rPr>
          <w:spacing w:val="-2"/>
        </w:rPr>
        <w:t xml:space="preserve"> </w:t>
      </w:r>
      <w:r>
        <w:t>trials by the beginning of May.</w:t>
      </w:r>
    </w:p>
    <w:p w14:paraId="1AF01881" w14:textId="77777777" w:rsidR="00AF6C6D" w:rsidRDefault="00236D07">
      <w:pPr>
        <w:pStyle w:val="BodyText"/>
        <w:spacing w:before="2" w:line="360" w:lineRule="auto"/>
        <w:ind w:right="705"/>
        <w:jc w:val="both"/>
      </w:pPr>
      <w:r>
        <w:t>Multiple trial data from individual brewers/distillers may be admissible providing each trial is performed</w:t>
      </w:r>
      <w:r>
        <w:rPr>
          <w:spacing w:val="-4"/>
        </w:rPr>
        <w:t xml:space="preserve"> </w:t>
      </w:r>
      <w:r>
        <w:t>through</w:t>
      </w:r>
      <w:r>
        <w:rPr>
          <w:spacing w:val="-2"/>
        </w:rPr>
        <w:t xml:space="preserve"> </w:t>
      </w:r>
      <w:r>
        <w:t>a</w:t>
      </w:r>
      <w:r>
        <w:rPr>
          <w:spacing w:val="-2"/>
        </w:rPr>
        <w:t xml:space="preserve"> </w:t>
      </w:r>
      <w:r>
        <w:t>different</w:t>
      </w:r>
      <w:r>
        <w:rPr>
          <w:spacing w:val="-1"/>
        </w:rPr>
        <w:t xml:space="preserve"> </w:t>
      </w:r>
      <w:r>
        <w:t>process</w:t>
      </w:r>
      <w:r>
        <w:rPr>
          <w:spacing w:val="-2"/>
        </w:rPr>
        <w:t xml:space="preserve"> </w:t>
      </w:r>
      <w:r>
        <w:t>system. It is preferable that</w:t>
      </w:r>
      <w:r>
        <w:rPr>
          <w:spacing w:val="-1"/>
        </w:rPr>
        <w:t xml:space="preserve"> </w:t>
      </w:r>
      <w:r>
        <w:t>a</w:t>
      </w:r>
      <w:r>
        <w:rPr>
          <w:spacing w:val="-2"/>
        </w:rPr>
        <w:t xml:space="preserve"> </w:t>
      </w:r>
      <w:r>
        <w:t>spring</w:t>
      </w:r>
      <w:r>
        <w:rPr>
          <w:spacing w:val="-2"/>
        </w:rPr>
        <w:t xml:space="preserve"> </w:t>
      </w:r>
      <w:r>
        <w:t>barley</w:t>
      </w:r>
      <w:r>
        <w:rPr>
          <w:spacing w:val="-2"/>
        </w:rPr>
        <w:t xml:space="preserve"> </w:t>
      </w:r>
      <w:r>
        <w:t>variety</w:t>
      </w:r>
      <w:r>
        <w:rPr>
          <w:spacing w:val="-1"/>
        </w:rPr>
        <w:t xml:space="preserve"> </w:t>
      </w:r>
      <w:r>
        <w:t>should be tested against another spring barley and likewise with a winter variety.</w:t>
      </w:r>
    </w:p>
    <w:p w14:paraId="07E8C344" w14:textId="77777777" w:rsidR="00AF6C6D" w:rsidRDefault="00236D07">
      <w:pPr>
        <w:pStyle w:val="BodyText"/>
        <w:spacing w:line="360" w:lineRule="auto"/>
        <w:ind w:right="709"/>
        <w:jc w:val="both"/>
      </w:pPr>
      <w:r>
        <w:t>Satisfactory</w:t>
      </w:r>
      <w:r>
        <w:rPr>
          <w:spacing w:val="-3"/>
        </w:rPr>
        <w:t xml:space="preserve"> </w:t>
      </w:r>
      <w:r>
        <w:t>micro-malting</w:t>
      </w:r>
      <w:r>
        <w:rPr>
          <w:spacing w:val="-1"/>
        </w:rPr>
        <w:t xml:space="preserve"> </w:t>
      </w:r>
      <w:r>
        <w:t>results should</w:t>
      </w:r>
      <w:r>
        <w:rPr>
          <w:spacing w:val="-3"/>
        </w:rPr>
        <w:t xml:space="preserve"> </w:t>
      </w:r>
      <w:r>
        <w:t>be</w:t>
      </w:r>
      <w:r>
        <w:rPr>
          <w:spacing w:val="-1"/>
        </w:rPr>
        <w:t xml:space="preserve"> </w:t>
      </w:r>
      <w:r>
        <w:t>confirmed</w:t>
      </w:r>
      <w:r>
        <w:rPr>
          <w:spacing w:val="-1"/>
        </w:rPr>
        <w:t xml:space="preserve"> </w:t>
      </w:r>
      <w:r>
        <w:t>by</w:t>
      </w:r>
      <w:r>
        <w:rPr>
          <w:spacing w:val="-3"/>
        </w:rPr>
        <w:t xml:space="preserve"> </w:t>
      </w:r>
      <w:r>
        <w:t>a</w:t>
      </w:r>
      <w:r>
        <w:rPr>
          <w:spacing w:val="-3"/>
        </w:rPr>
        <w:t xml:space="preserve"> </w:t>
      </w:r>
      <w:r>
        <w:t>minimum number of satisfactory</w:t>
      </w:r>
      <w:r>
        <w:rPr>
          <w:spacing w:val="-2"/>
        </w:rPr>
        <w:t xml:space="preserve"> </w:t>
      </w:r>
      <w:r>
        <w:t>macro trials using barley grown in the relevant region:</w:t>
      </w:r>
    </w:p>
    <w:p w14:paraId="0797B63D" w14:textId="77777777" w:rsidR="00AF6C6D" w:rsidRDefault="00236D07">
      <w:pPr>
        <w:pStyle w:val="ListParagraph"/>
        <w:numPr>
          <w:ilvl w:val="0"/>
          <w:numId w:val="8"/>
        </w:numPr>
        <w:tabs>
          <w:tab w:val="left" w:pos="852"/>
        </w:tabs>
        <w:spacing w:before="243" w:line="360" w:lineRule="auto"/>
        <w:ind w:right="1016"/>
        <w:jc w:val="both"/>
      </w:pPr>
      <w:r>
        <w:rPr>
          <w:b/>
        </w:rPr>
        <w:t>For</w:t>
      </w:r>
      <w:r>
        <w:rPr>
          <w:b/>
          <w:spacing w:val="-1"/>
        </w:rPr>
        <w:t xml:space="preserve"> </w:t>
      </w:r>
      <w:r>
        <w:rPr>
          <w:b/>
        </w:rPr>
        <w:t>full</w:t>
      </w:r>
      <w:r>
        <w:rPr>
          <w:b/>
          <w:spacing w:val="-2"/>
        </w:rPr>
        <w:t xml:space="preserve"> </w:t>
      </w:r>
      <w:r>
        <w:rPr>
          <w:b/>
        </w:rPr>
        <w:t>approval</w:t>
      </w:r>
      <w:r>
        <w:rPr>
          <w:b/>
          <w:spacing w:val="-3"/>
        </w:rPr>
        <w:t xml:space="preserve"> </w:t>
      </w:r>
      <w:r>
        <w:rPr>
          <w:b/>
        </w:rPr>
        <w:t>for</w:t>
      </w:r>
      <w:r>
        <w:rPr>
          <w:b/>
          <w:spacing w:val="-3"/>
        </w:rPr>
        <w:t xml:space="preserve"> </w:t>
      </w:r>
      <w:r>
        <w:rPr>
          <w:b/>
        </w:rPr>
        <w:t>brewing</w:t>
      </w:r>
      <w:r>
        <w:rPr>
          <w:b/>
          <w:spacing w:val="-4"/>
        </w:rPr>
        <w:t xml:space="preserve"> </w:t>
      </w:r>
      <w:r>
        <w:rPr>
          <w:b/>
        </w:rPr>
        <w:t>use:</w:t>
      </w:r>
      <w:r>
        <w:rPr>
          <w:b/>
          <w:spacing w:val="-3"/>
        </w:rPr>
        <w:t xml:space="preserve"> </w:t>
      </w:r>
      <w:r>
        <w:t>two</w:t>
      </w:r>
      <w:r>
        <w:rPr>
          <w:spacing w:val="-3"/>
        </w:rPr>
        <w:t xml:space="preserve"> </w:t>
      </w:r>
      <w:r>
        <w:t>commercial</w:t>
      </w:r>
      <w:r>
        <w:rPr>
          <w:spacing w:val="-3"/>
        </w:rPr>
        <w:t xml:space="preserve"> </w:t>
      </w:r>
      <w:r>
        <w:t>malting</w:t>
      </w:r>
      <w:r>
        <w:rPr>
          <w:spacing w:val="-2"/>
        </w:rPr>
        <w:t xml:space="preserve"> </w:t>
      </w:r>
      <w:r>
        <w:t>and</w:t>
      </w:r>
      <w:r>
        <w:rPr>
          <w:spacing w:val="-2"/>
        </w:rPr>
        <w:t xml:space="preserve"> </w:t>
      </w:r>
      <w:r>
        <w:t>two</w:t>
      </w:r>
      <w:r>
        <w:rPr>
          <w:spacing w:val="-1"/>
        </w:rPr>
        <w:t xml:space="preserve"> </w:t>
      </w:r>
      <w:r>
        <w:t>different</w:t>
      </w:r>
      <w:r>
        <w:rPr>
          <w:spacing w:val="-2"/>
        </w:rPr>
        <w:t xml:space="preserve"> </w:t>
      </w:r>
      <w:r>
        <w:t>brewing</w:t>
      </w:r>
      <w:r>
        <w:rPr>
          <w:spacing w:val="-4"/>
        </w:rPr>
        <w:t xml:space="preserve"> </w:t>
      </w:r>
      <w:r>
        <w:t>trials (one of which must be a mash filter).</w:t>
      </w:r>
    </w:p>
    <w:p w14:paraId="6236EDEB" w14:textId="77777777" w:rsidR="00AF6C6D" w:rsidRDefault="00236D07">
      <w:pPr>
        <w:pStyle w:val="ListParagraph"/>
        <w:numPr>
          <w:ilvl w:val="0"/>
          <w:numId w:val="8"/>
        </w:numPr>
        <w:tabs>
          <w:tab w:val="left" w:pos="851"/>
        </w:tabs>
        <w:spacing w:before="0" w:line="266" w:lineRule="exact"/>
        <w:ind w:left="851" w:hanging="359"/>
        <w:jc w:val="both"/>
      </w:pPr>
      <w:r>
        <w:rPr>
          <w:b/>
        </w:rPr>
        <w:t>For</w:t>
      </w:r>
      <w:r>
        <w:rPr>
          <w:b/>
          <w:spacing w:val="-7"/>
        </w:rPr>
        <w:t xml:space="preserve"> </w:t>
      </w:r>
      <w:r>
        <w:rPr>
          <w:b/>
        </w:rPr>
        <w:t>full</w:t>
      </w:r>
      <w:r>
        <w:rPr>
          <w:b/>
          <w:spacing w:val="-6"/>
        </w:rPr>
        <w:t xml:space="preserve"> </w:t>
      </w:r>
      <w:r>
        <w:rPr>
          <w:b/>
        </w:rPr>
        <w:t>approval</w:t>
      </w:r>
      <w:r>
        <w:rPr>
          <w:b/>
          <w:spacing w:val="-7"/>
        </w:rPr>
        <w:t xml:space="preserve"> </w:t>
      </w:r>
      <w:r>
        <w:rPr>
          <w:b/>
        </w:rPr>
        <w:t>for</w:t>
      </w:r>
      <w:r>
        <w:rPr>
          <w:b/>
          <w:spacing w:val="-7"/>
        </w:rPr>
        <w:t xml:space="preserve"> </w:t>
      </w:r>
      <w:r>
        <w:rPr>
          <w:b/>
        </w:rPr>
        <w:t>distilling</w:t>
      </w:r>
      <w:r>
        <w:rPr>
          <w:b/>
          <w:spacing w:val="-5"/>
        </w:rPr>
        <w:t xml:space="preserve"> </w:t>
      </w:r>
      <w:r>
        <w:rPr>
          <w:b/>
        </w:rPr>
        <w:t>use:</w:t>
      </w:r>
      <w:r>
        <w:rPr>
          <w:b/>
          <w:spacing w:val="-7"/>
        </w:rPr>
        <w:t xml:space="preserve"> </w:t>
      </w:r>
      <w:r>
        <w:t>two</w:t>
      </w:r>
      <w:r>
        <w:rPr>
          <w:spacing w:val="-5"/>
        </w:rPr>
        <w:t xml:space="preserve"> </w:t>
      </w:r>
      <w:r>
        <w:t>satisfactory</w:t>
      </w:r>
      <w:r>
        <w:rPr>
          <w:spacing w:val="-7"/>
        </w:rPr>
        <w:t xml:space="preserve"> </w:t>
      </w:r>
      <w:r>
        <w:t>commercial</w:t>
      </w:r>
      <w:r>
        <w:rPr>
          <w:spacing w:val="-7"/>
        </w:rPr>
        <w:t xml:space="preserve"> </w:t>
      </w:r>
      <w:r>
        <w:t>malting</w:t>
      </w:r>
      <w:r>
        <w:rPr>
          <w:spacing w:val="-10"/>
        </w:rPr>
        <w:t xml:space="preserve"> </w:t>
      </w:r>
      <w:r>
        <w:t>and</w:t>
      </w:r>
      <w:r>
        <w:rPr>
          <w:spacing w:val="-6"/>
        </w:rPr>
        <w:t xml:space="preserve"> </w:t>
      </w:r>
      <w:r>
        <w:t>distilling</w:t>
      </w:r>
      <w:r>
        <w:rPr>
          <w:spacing w:val="-5"/>
        </w:rPr>
        <w:t xml:space="preserve"> </w:t>
      </w:r>
      <w:r>
        <w:rPr>
          <w:spacing w:val="-2"/>
        </w:rPr>
        <w:t>trials</w:t>
      </w:r>
    </w:p>
    <w:p w14:paraId="70522D34" w14:textId="77777777" w:rsidR="00AF6C6D" w:rsidRDefault="00236D07">
      <w:pPr>
        <w:pStyle w:val="BodyText"/>
        <w:spacing w:before="118" w:line="360" w:lineRule="auto"/>
        <w:ind w:right="701"/>
        <w:jc w:val="both"/>
      </w:pPr>
      <w:r>
        <w:t>A</w:t>
      </w:r>
      <w:r>
        <w:rPr>
          <w:spacing w:val="-6"/>
        </w:rPr>
        <w:t xml:space="preserve"> </w:t>
      </w:r>
      <w:r>
        <w:t>variety</w:t>
      </w:r>
      <w:r>
        <w:rPr>
          <w:spacing w:val="-5"/>
        </w:rPr>
        <w:t xml:space="preserve"> </w:t>
      </w:r>
      <w:r>
        <w:t>should</w:t>
      </w:r>
      <w:r>
        <w:rPr>
          <w:spacing w:val="-5"/>
        </w:rPr>
        <w:t xml:space="preserve"> </w:t>
      </w:r>
      <w:r>
        <w:t>normally</w:t>
      </w:r>
      <w:r>
        <w:rPr>
          <w:spacing w:val="-7"/>
        </w:rPr>
        <w:t xml:space="preserve"> </w:t>
      </w:r>
      <w:r>
        <w:t>progress</w:t>
      </w:r>
      <w:r>
        <w:rPr>
          <w:spacing w:val="-7"/>
        </w:rPr>
        <w:t xml:space="preserve"> </w:t>
      </w:r>
      <w:r>
        <w:t>to</w:t>
      </w:r>
      <w:r>
        <w:rPr>
          <w:spacing w:val="-7"/>
        </w:rPr>
        <w:t xml:space="preserve"> </w:t>
      </w:r>
      <w:r>
        <w:t>full</w:t>
      </w:r>
      <w:r>
        <w:rPr>
          <w:spacing w:val="-6"/>
        </w:rPr>
        <w:t xml:space="preserve"> </w:t>
      </w:r>
      <w:r>
        <w:t>approval</w:t>
      </w:r>
      <w:r>
        <w:rPr>
          <w:spacing w:val="-9"/>
        </w:rPr>
        <w:t xml:space="preserve"> </w:t>
      </w:r>
      <w:r>
        <w:t>within</w:t>
      </w:r>
      <w:r>
        <w:rPr>
          <w:spacing w:val="-5"/>
        </w:rPr>
        <w:t xml:space="preserve"> </w:t>
      </w:r>
      <w:r>
        <w:t>one</w:t>
      </w:r>
      <w:r>
        <w:rPr>
          <w:spacing w:val="-5"/>
        </w:rPr>
        <w:t xml:space="preserve"> </w:t>
      </w:r>
      <w:r>
        <w:t>year</w:t>
      </w:r>
      <w:r>
        <w:rPr>
          <w:spacing w:val="-4"/>
        </w:rPr>
        <w:t xml:space="preserve"> </w:t>
      </w:r>
      <w:r>
        <w:t>of</w:t>
      </w:r>
      <w:r>
        <w:rPr>
          <w:spacing w:val="-7"/>
        </w:rPr>
        <w:t xml:space="preserve"> </w:t>
      </w:r>
      <w:r>
        <w:t>commercial</w:t>
      </w:r>
      <w:r>
        <w:rPr>
          <w:spacing w:val="-6"/>
        </w:rPr>
        <w:t xml:space="preserve"> </w:t>
      </w:r>
      <w:r>
        <w:t>trials.</w:t>
      </w:r>
      <w:r>
        <w:rPr>
          <w:spacing w:val="-6"/>
        </w:rPr>
        <w:t xml:space="preserve"> </w:t>
      </w:r>
      <w:r>
        <w:t>Where</w:t>
      </w:r>
      <w:r>
        <w:rPr>
          <w:spacing w:val="-7"/>
        </w:rPr>
        <w:t xml:space="preserve"> </w:t>
      </w:r>
      <w:r>
        <w:t xml:space="preserve">there </w:t>
      </w:r>
      <w:proofErr w:type="gramStart"/>
      <w:r>
        <w:t>have</w:t>
      </w:r>
      <w:proofErr w:type="gramEnd"/>
      <w:r>
        <w:t xml:space="preserve"> been insufficient satisfactory malting, brewing or distilling trials to award full approval in one year</w:t>
      </w:r>
      <w:r>
        <w:rPr>
          <w:spacing w:val="-5"/>
        </w:rPr>
        <w:t xml:space="preserve"> </w:t>
      </w:r>
      <w:r>
        <w:t>of</w:t>
      </w:r>
      <w:r>
        <w:rPr>
          <w:spacing w:val="-7"/>
        </w:rPr>
        <w:t xml:space="preserve"> </w:t>
      </w:r>
      <w:r>
        <w:t>commercial</w:t>
      </w:r>
      <w:r>
        <w:rPr>
          <w:spacing w:val="-7"/>
        </w:rPr>
        <w:t xml:space="preserve"> </w:t>
      </w:r>
      <w:r>
        <w:t>trials,</w:t>
      </w:r>
      <w:r>
        <w:rPr>
          <w:spacing w:val="-7"/>
        </w:rPr>
        <w:t xml:space="preserve"> </w:t>
      </w:r>
      <w:r>
        <w:t>the</w:t>
      </w:r>
      <w:r>
        <w:rPr>
          <w:spacing w:val="-9"/>
        </w:rPr>
        <w:t xml:space="preserve"> </w:t>
      </w:r>
      <w:r>
        <w:t>Malting</w:t>
      </w:r>
      <w:r>
        <w:rPr>
          <w:spacing w:val="-7"/>
        </w:rPr>
        <w:t xml:space="preserve"> </w:t>
      </w:r>
      <w:r>
        <w:t>Barley</w:t>
      </w:r>
      <w:r>
        <w:rPr>
          <w:spacing w:val="-8"/>
        </w:rPr>
        <w:t xml:space="preserve"> </w:t>
      </w:r>
      <w:r>
        <w:t>Committee</w:t>
      </w:r>
      <w:r>
        <w:rPr>
          <w:spacing w:val="-12"/>
        </w:rPr>
        <w:t xml:space="preserve"> </w:t>
      </w:r>
      <w:r>
        <w:t>may</w:t>
      </w:r>
      <w:r>
        <w:rPr>
          <w:spacing w:val="-6"/>
        </w:rPr>
        <w:t xml:space="preserve"> </w:t>
      </w:r>
      <w:r>
        <w:t>award</w:t>
      </w:r>
      <w:r>
        <w:rPr>
          <w:spacing w:val="-2"/>
        </w:rPr>
        <w:t xml:space="preserve"> </w:t>
      </w:r>
      <w:r>
        <w:t>provisional</w:t>
      </w:r>
      <w:r>
        <w:rPr>
          <w:spacing w:val="-7"/>
        </w:rPr>
        <w:t xml:space="preserve"> </w:t>
      </w:r>
      <w:r>
        <w:t>approval</w:t>
      </w:r>
      <w:r>
        <w:rPr>
          <w:spacing w:val="-7"/>
        </w:rPr>
        <w:t xml:space="preserve"> </w:t>
      </w:r>
      <w:r>
        <w:t>2</w:t>
      </w:r>
      <w:r>
        <w:rPr>
          <w:spacing w:val="-9"/>
        </w:rPr>
        <w:t xml:space="preserve"> </w:t>
      </w:r>
      <w:r>
        <w:t>to</w:t>
      </w:r>
      <w:r>
        <w:rPr>
          <w:spacing w:val="-9"/>
        </w:rPr>
        <w:t xml:space="preserve"> </w:t>
      </w:r>
      <w:r>
        <w:t>denote that a variety has not been rejected and is still progressing through the approval process. Macro-scale data from outside the UK can provide secondary evidence to back up the primary evidence from UK macro-scale trials.</w:t>
      </w:r>
    </w:p>
    <w:p w14:paraId="1B9D261E" w14:textId="77777777" w:rsidR="00AF6C6D" w:rsidRDefault="00AF6C6D">
      <w:pPr>
        <w:pStyle w:val="BodyText"/>
        <w:spacing w:before="125"/>
        <w:ind w:left="0"/>
      </w:pPr>
    </w:p>
    <w:p w14:paraId="76CC1B0C" w14:textId="77777777" w:rsidR="00AF6C6D" w:rsidRDefault="00236D07">
      <w:pPr>
        <w:pStyle w:val="BodyText"/>
        <w:spacing w:line="360" w:lineRule="auto"/>
        <w:ind w:right="709"/>
        <w:jc w:val="both"/>
      </w:pPr>
      <w:r>
        <w:t>A</w:t>
      </w:r>
      <w:r>
        <w:rPr>
          <w:spacing w:val="-2"/>
        </w:rPr>
        <w:t xml:space="preserve"> </w:t>
      </w:r>
      <w:r>
        <w:t>variety</w:t>
      </w:r>
      <w:r>
        <w:rPr>
          <w:spacing w:val="-4"/>
        </w:rPr>
        <w:t xml:space="preserve"> </w:t>
      </w:r>
      <w:r>
        <w:t>should</w:t>
      </w:r>
      <w:r>
        <w:rPr>
          <w:spacing w:val="-2"/>
        </w:rPr>
        <w:t xml:space="preserve"> </w:t>
      </w:r>
      <w:r>
        <w:t>progress</w:t>
      </w:r>
      <w:r>
        <w:rPr>
          <w:spacing w:val="-1"/>
        </w:rPr>
        <w:t xml:space="preserve"> </w:t>
      </w:r>
      <w:r>
        <w:t>to</w:t>
      </w:r>
      <w:r>
        <w:rPr>
          <w:spacing w:val="-5"/>
        </w:rPr>
        <w:t xml:space="preserve"> </w:t>
      </w:r>
      <w:r>
        <w:t>full</w:t>
      </w:r>
      <w:r>
        <w:rPr>
          <w:spacing w:val="-2"/>
        </w:rPr>
        <w:t xml:space="preserve"> </w:t>
      </w:r>
      <w:r>
        <w:t>approval</w:t>
      </w:r>
      <w:r>
        <w:rPr>
          <w:spacing w:val="-3"/>
        </w:rPr>
        <w:t xml:space="preserve"> </w:t>
      </w:r>
      <w:r>
        <w:t>within</w:t>
      </w:r>
      <w:r>
        <w:rPr>
          <w:spacing w:val="-4"/>
        </w:rPr>
        <w:t xml:space="preserve"> </w:t>
      </w:r>
      <w:r>
        <w:t>two</w:t>
      </w:r>
      <w:r>
        <w:rPr>
          <w:spacing w:val="-2"/>
        </w:rPr>
        <w:t xml:space="preserve"> </w:t>
      </w:r>
      <w:r>
        <w:t>years</w:t>
      </w:r>
      <w:r>
        <w:rPr>
          <w:spacing w:val="-4"/>
        </w:rPr>
        <w:t xml:space="preserve"> </w:t>
      </w:r>
      <w:r>
        <w:t>of</w:t>
      </w:r>
      <w:r>
        <w:rPr>
          <w:spacing w:val="-3"/>
        </w:rPr>
        <w:t xml:space="preserve"> </w:t>
      </w:r>
      <w:r>
        <w:t>commercial</w:t>
      </w:r>
      <w:r>
        <w:rPr>
          <w:spacing w:val="-3"/>
        </w:rPr>
        <w:t xml:space="preserve"> </w:t>
      </w:r>
      <w:r>
        <w:t>trials. Any</w:t>
      </w:r>
      <w:r>
        <w:rPr>
          <w:spacing w:val="-4"/>
        </w:rPr>
        <w:t xml:space="preserve"> </w:t>
      </w:r>
      <w:r>
        <w:t>variety</w:t>
      </w:r>
      <w:r>
        <w:rPr>
          <w:spacing w:val="-3"/>
        </w:rPr>
        <w:t xml:space="preserve"> </w:t>
      </w:r>
      <w:r>
        <w:t>failing</w:t>
      </w:r>
      <w:r>
        <w:rPr>
          <w:spacing w:val="-4"/>
        </w:rPr>
        <w:t xml:space="preserve"> </w:t>
      </w:r>
      <w:r>
        <w:t>to gain full approval within two years will be removed from the approved list.</w:t>
      </w:r>
    </w:p>
    <w:p w14:paraId="0F368683" w14:textId="77777777" w:rsidR="00AF6C6D" w:rsidRDefault="00236D07">
      <w:pPr>
        <w:pStyle w:val="BodyText"/>
        <w:spacing w:before="2" w:line="360" w:lineRule="auto"/>
        <w:ind w:right="708"/>
        <w:jc w:val="both"/>
      </w:pPr>
      <w:r>
        <w:t>The Malting Barley Committee may consider for provisional and full approval varieties with special qualities providing that they demonstrate satisfactory (but not necessarily the best) malting and brewing/distilling performance in all respects.</w:t>
      </w:r>
    </w:p>
    <w:p w14:paraId="39D2F97A" w14:textId="77777777" w:rsidR="00AF6C6D" w:rsidRDefault="00236D07">
      <w:pPr>
        <w:pStyle w:val="BodyText"/>
        <w:spacing w:line="360" w:lineRule="auto"/>
        <w:ind w:right="707"/>
        <w:jc w:val="both"/>
      </w:pPr>
      <w:r>
        <w:t>The Malting Barley Committee</w:t>
      </w:r>
      <w:r>
        <w:rPr>
          <w:spacing w:val="-2"/>
        </w:rPr>
        <w:t xml:space="preserve"> </w:t>
      </w:r>
      <w:r>
        <w:t xml:space="preserve">may use its absolute discretion </w:t>
      </w:r>
      <w:proofErr w:type="gramStart"/>
      <w:r>
        <w:t>with</w:t>
      </w:r>
      <w:r>
        <w:rPr>
          <w:spacing w:val="-2"/>
        </w:rPr>
        <w:t xml:space="preserve"> </w:t>
      </w:r>
      <w:r>
        <w:t>regard to</w:t>
      </w:r>
      <w:proofErr w:type="gramEnd"/>
      <w:r>
        <w:t xml:space="preserve"> awarding of approval, which might for sound commercial reasoning override the above criteria.</w:t>
      </w:r>
    </w:p>
    <w:p w14:paraId="6DB98566" w14:textId="77777777" w:rsidR="00AF6C6D" w:rsidRDefault="00AF6C6D">
      <w:pPr>
        <w:pStyle w:val="BodyText"/>
        <w:spacing w:line="360" w:lineRule="auto"/>
        <w:jc w:val="both"/>
        <w:sectPr w:rsidR="00AF6C6D">
          <w:pgSz w:w="11910" w:h="16840"/>
          <w:pgMar w:top="1040" w:right="425" w:bottom="1520" w:left="708" w:header="0" w:footer="1334" w:gutter="0"/>
          <w:cols w:space="720"/>
        </w:sectPr>
      </w:pPr>
    </w:p>
    <w:p w14:paraId="013F9039" w14:textId="77777777" w:rsidR="00AF6C6D" w:rsidRDefault="00236D07">
      <w:pPr>
        <w:pStyle w:val="Heading3"/>
        <w:numPr>
          <w:ilvl w:val="2"/>
          <w:numId w:val="7"/>
        </w:numPr>
        <w:tabs>
          <w:tab w:val="left" w:pos="976"/>
        </w:tabs>
        <w:spacing w:before="74"/>
        <w:ind w:left="976" w:hanging="551"/>
      </w:pPr>
      <w:bookmarkStart w:id="235" w:name="_Toc232086622"/>
      <w:bookmarkStart w:id="236" w:name="_Toc232086817"/>
      <w:bookmarkStart w:id="237" w:name="_Toc234231825"/>
      <w:r>
        <w:lastRenderedPageBreak/>
        <w:t>Varieties</w:t>
      </w:r>
      <w:r>
        <w:rPr>
          <w:spacing w:val="-9"/>
        </w:rPr>
        <w:t xml:space="preserve"> </w:t>
      </w:r>
      <w:r>
        <w:t>considered</w:t>
      </w:r>
      <w:r>
        <w:rPr>
          <w:spacing w:val="-6"/>
        </w:rPr>
        <w:t xml:space="preserve"> </w:t>
      </w:r>
      <w:r>
        <w:t>for</w:t>
      </w:r>
      <w:r>
        <w:rPr>
          <w:spacing w:val="-9"/>
        </w:rPr>
        <w:t xml:space="preserve"> </w:t>
      </w:r>
      <w:r>
        <w:t>Recommendation</w:t>
      </w:r>
      <w:r>
        <w:rPr>
          <w:spacing w:val="-6"/>
        </w:rPr>
        <w:t xml:space="preserve"> </w:t>
      </w:r>
      <w:r>
        <w:t>for</w:t>
      </w:r>
      <w:r>
        <w:rPr>
          <w:spacing w:val="-9"/>
        </w:rPr>
        <w:t xml:space="preserve"> </w:t>
      </w:r>
      <w:r>
        <w:t>Special</w:t>
      </w:r>
      <w:r>
        <w:rPr>
          <w:spacing w:val="-4"/>
        </w:rPr>
        <w:t xml:space="preserve"> </w:t>
      </w:r>
      <w:r>
        <w:rPr>
          <w:spacing w:val="-5"/>
        </w:rPr>
        <w:t>Use</w:t>
      </w:r>
      <w:bookmarkEnd w:id="235"/>
      <w:bookmarkEnd w:id="236"/>
      <w:bookmarkEnd w:id="237"/>
    </w:p>
    <w:p w14:paraId="7E8C790D" w14:textId="77777777" w:rsidR="00AF6C6D" w:rsidRDefault="00236D07">
      <w:pPr>
        <w:pStyle w:val="BodyText"/>
        <w:spacing w:before="122" w:line="360" w:lineRule="auto"/>
        <w:ind w:right="813"/>
      </w:pPr>
      <w:r>
        <w:t>The Malting Barley Committee may consider for recommendation as those of Special Use, varieties</w:t>
      </w:r>
      <w:r>
        <w:rPr>
          <w:spacing w:val="-3"/>
        </w:rPr>
        <w:t xml:space="preserve"> </w:t>
      </w:r>
      <w:r>
        <w:t>with</w:t>
      </w:r>
      <w:r>
        <w:rPr>
          <w:spacing w:val="-5"/>
        </w:rPr>
        <w:t xml:space="preserve"> </w:t>
      </w:r>
      <w:r>
        <w:t>unique</w:t>
      </w:r>
      <w:r>
        <w:rPr>
          <w:spacing w:val="-3"/>
        </w:rPr>
        <w:t xml:space="preserve"> </w:t>
      </w:r>
      <w:r>
        <w:t>traits</w:t>
      </w:r>
      <w:r>
        <w:rPr>
          <w:spacing w:val="-2"/>
        </w:rPr>
        <w:t xml:space="preserve"> </w:t>
      </w:r>
      <w:r>
        <w:t>providing</w:t>
      </w:r>
      <w:r>
        <w:rPr>
          <w:spacing w:val="-5"/>
        </w:rPr>
        <w:t xml:space="preserve"> </w:t>
      </w:r>
      <w:r>
        <w:t>that</w:t>
      </w:r>
      <w:r>
        <w:rPr>
          <w:spacing w:val="-4"/>
        </w:rPr>
        <w:t xml:space="preserve"> </w:t>
      </w:r>
      <w:r>
        <w:t>they</w:t>
      </w:r>
      <w:r>
        <w:rPr>
          <w:spacing w:val="-2"/>
        </w:rPr>
        <w:t xml:space="preserve"> </w:t>
      </w:r>
      <w:r>
        <w:t>demonstrate</w:t>
      </w:r>
      <w:r>
        <w:rPr>
          <w:spacing w:val="-5"/>
        </w:rPr>
        <w:t xml:space="preserve"> </w:t>
      </w:r>
      <w:r>
        <w:t>satisfactory</w:t>
      </w:r>
      <w:r>
        <w:rPr>
          <w:spacing w:val="-4"/>
        </w:rPr>
        <w:t xml:space="preserve"> </w:t>
      </w:r>
      <w:r>
        <w:t>(but</w:t>
      </w:r>
      <w:r>
        <w:rPr>
          <w:spacing w:val="-2"/>
        </w:rPr>
        <w:t xml:space="preserve"> </w:t>
      </w:r>
      <w:r>
        <w:t>not</w:t>
      </w:r>
      <w:r>
        <w:rPr>
          <w:spacing w:val="-1"/>
        </w:rPr>
        <w:t xml:space="preserve"> </w:t>
      </w:r>
      <w:r>
        <w:t>necessarily</w:t>
      </w:r>
      <w:r>
        <w:rPr>
          <w:spacing w:val="-5"/>
        </w:rPr>
        <w:t xml:space="preserve"> </w:t>
      </w:r>
      <w:r>
        <w:t>the best) malting and brewing/distilling performance in all respects.</w:t>
      </w:r>
    </w:p>
    <w:p w14:paraId="6E0CD737" w14:textId="77777777" w:rsidR="00AF6C6D" w:rsidRDefault="00236D07">
      <w:pPr>
        <w:pStyle w:val="BodyText"/>
        <w:spacing w:before="119" w:line="360" w:lineRule="auto"/>
        <w:ind w:right="719"/>
      </w:pPr>
      <w:r>
        <w:t>Candidates</w:t>
      </w:r>
      <w:r>
        <w:rPr>
          <w:spacing w:val="-3"/>
        </w:rPr>
        <w:t xml:space="preserve"> </w:t>
      </w:r>
      <w:r>
        <w:t>for</w:t>
      </w:r>
      <w:r>
        <w:rPr>
          <w:spacing w:val="-2"/>
        </w:rPr>
        <w:t xml:space="preserve"> </w:t>
      </w:r>
      <w:r>
        <w:t>Special</w:t>
      </w:r>
      <w:r>
        <w:rPr>
          <w:spacing w:val="-4"/>
        </w:rPr>
        <w:t xml:space="preserve"> </w:t>
      </w:r>
      <w:r>
        <w:t>Use</w:t>
      </w:r>
      <w:r>
        <w:rPr>
          <w:spacing w:val="-3"/>
        </w:rPr>
        <w:t xml:space="preserve"> </w:t>
      </w:r>
      <w:r>
        <w:t>will</w:t>
      </w:r>
      <w:r>
        <w:rPr>
          <w:spacing w:val="-3"/>
        </w:rPr>
        <w:t xml:space="preserve"> </w:t>
      </w:r>
      <w:r>
        <w:t>have</w:t>
      </w:r>
      <w:r>
        <w:rPr>
          <w:spacing w:val="-3"/>
        </w:rPr>
        <w:t xml:space="preserve"> </w:t>
      </w:r>
      <w:r>
        <w:t>been</w:t>
      </w:r>
      <w:r>
        <w:rPr>
          <w:spacing w:val="-3"/>
        </w:rPr>
        <w:t xml:space="preserve"> </w:t>
      </w:r>
      <w:r>
        <w:t>completed</w:t>
      </w:r>
      <w:r>
        <w:rPr>
          <w:spacing w:val="-5"/>
        </w:rPr>
        <w:t xml:space="preserve"> </w:t>
      </w:r>
      <w:r>
        <w:t>two</w:t>
      </w:r>
      <w:r>
        <w:rPr>
          <w:spacing w:val="-3"/>
        </w:rPr>
        <w:t xml:space="preserve"> </w:t>
      </w:r>
      <w:r>
        <w:t>years</w:t>
      </w:r>
      <w:r>
        <w:rPr>
          <w:spacing w:val="-2"/>
        </w:rPr>
        <w:t xml:space="preserve"> </w:t>
      </w:r>
      <w:r>
        <w:t>of</w:t>
      </w:r>
      <w:r>
        <w:rPr>
          <w:spacing w:val="-4"/>
        </w:rPr>
        <w:t xml:space="preserve"> </w:t>
      </w:r>
      <w:proofErr w:type="spellStart"/>
      <w:r>
        <w:t>micromalting</w:t>
      </w:r>
      <w:proofErr w:type="spellEnd"/>
      <w:r>
        <w:rPr>
          <w:spacing w:val="-3"/>
        </w:rPr>
        <w:t xml:space="preserve"> </w:t>
      </w:r>
      <w:r>
        <w:t>and</w:t>
      </w:r>
      <w:r>
        <w:rPr>
          <w:spacing w:val="-5"/>
        </w:rPr>
        <w:t xml:space="preserve"> </w:t>
      </w:r>
      <w:r>
        <w:t>have demonstrated unique traits of significant interest to maltsters or end users.</w:t>
      </w:r>
    </w:p>
    <w:p w14:paraId="7DA94925" w14:textId="77777777" w:rsidR="00AF6C6D" w:rsidRDefault="00236D07">
      <w:pPr>
        <w:pStyle w:val="BodyText"/>
        <w:spacing w:before="120" w:line="360" w:lineRule="auto"/>
        <w:ind w:right="719"/>
      </w:pPr>
      <w:r>
        <w:t>A</w:t>
      </w:r>
      <w:r>
        <w:rPr>
          <w:spacing w:val="-2"/>
        </w:rPr>
        <w:t xml:space="preserve"> </w:t>
      </w:r>
      <w:r>
        <w:t>candidate</w:t>
      </w:r>
      <w:r>
        <w:rPr>
          <w:spacing w:val="-2"/>
        </w:rPr>
        <w:t xml:space="preserve"> </w:t>
      </w:r>
      <w:r>
        <w:t>variety</w:t>
      </w:r>
      <w:r>
        <w:rPr>
          <w:spacing w:val="-4"/>
        </w:rPr>
        <w:t xml:space="preserve"> </w:t>
      </w:r>
      <w:r>
        <w:t>should</w:t>
      </w:r>
      <w:r>
        <w:rPr>
          <w:spacing w:val="-2"/>
        </w:rPr>
        <w:t xml:space="preserve"> </w:t>
      </w:r>
      <w:r>
        <w:t>progress</w:t>
      </w:r>
      <w:r>
        <w:rPr>
          <w:spacing w:val="-4"/>
        </w:rPr>
        <w:t xml:space="preserve"> </w:t>
      </w:r>
      <w:r>
        <w:t>to</w:t>
      </w:r>
      <w:r>
        <w:rPr>
          <w:spacing w:val="-4"/>
        </w:rPr>
        <w:t xml:space="preserve"> </w:t>
      </w:r>
      <w:r>
        <w:t>fully</w:t>
      </w:r>
      <w:r>
        <w:rPr>
          <w:spacing w:val="-1"/>
        </w:rPr>
        <w:t xml:space="preserve"> </w:t>
      </w:r>
      <w:r>
        <w:t>recommended</w:t>
      </w:r>
      <w:r>
        <w:rPr>
          <w:spacing w:val="-4"/>
        </w:rPr>
        <w:t xml:space="preserve"> </w:t>
      </w:r>
      <w:r>
        <w:t>for</w:t>
      </w:r>
      <w:r>
        <w:rPr>
          <w:spacing w:val="-1"/>
        </w:rPr>
        <w:t xml:space="preserve"> </w:t>
      </w:r>
      <w:r>
        <w:t>Special</w:t>
      </w:r>
      <w:r>
        <w:rPr>
          <w:spacing w:val="-3"/>
        </w:rPr>
        <w:t xml:space="preserve"> </w:t>
      </w:r>
      <w:r>
        <w:t>Use</w:t>
      </w:r>
      <w:r>
        <w:rPr>
          <w:spacing w:val="-2"/>
        </w:rPr>
        <w:t xml:space="preserve"> </w:t>
      </w:r>
      <w:r>
        <w:t>within</w:t>
      </w:r>
      <w:r>
        <w:rPr>
          <w:spacing w:val="-2"/>
        </w:rPr>
        <w:t xml:space="preserve"> </w:t>
      </w:r>
      <w:r>
        <w:t>three</w:t>
      </w:r>
      <w:r>
        <w:rPr>
          <w:spacing w:val="-2"/>
        </w:rPr>
        <w:t xml:space="preserve"> </w:t>
      </w:r>
      <w:r>
        <w:t>years</w:t>
      </w:r>
      <w:r>
        <w:rPr>
          <w:spacing w:val="-4"/>
        </w:rPr>
        <w:t xml:space="preserve"> </w:t>
      </w:r>
      <w:r>
        <w:t>of evaluation.</w:t>
      </w:r>
      <w:r>
        <w:rPr>
          <w:spacing w:val="40"/>
        </w:rPr>
        <w:t xml:space="preserve"> </w:t>
      </w:r>
      <w:r>
        <w:t>Any variety failing to gain sufficient support from industry within three years will be removed from the special use category.</w:t>
      </w:r>
    </w:p>
    <w:p w14:paraId="62680D7F" w14:textId="77777777" w:rsidR="00AF6C6D" w:rsidRDefault="00236D07">
      <w:pPr>
        <w:pStyle w:val="BodyText"/>
        <w:spacing w:before="122" w:line="360" w:lineRule="auto"/>
        <w:ind w:right="719"/>
      </w:pPr>
      <w:r>
        <w:t>Candidate</w:t>
      </w:r>
      <w:r>
        <w:rPr>
          <w:spacing w:val="-3"/>
        </w:rPr>
        <w:t xml:space="preserve"> </w:t>
      </w:r>
      <w:r>
        <w:t>varieties</w:t>
      </w:r>
      <w:r>
        <w:rPr>
          <w:spacing w:val="-5"/>
        </w:rPr>
        <w:t xml:space="preserve"> </w:t>
      </w:r>
      <w:r>
        <w:t>under</w:t>
      </w:r>
      <w:r>
        <w:rPr>
          <w:spacing w:val="-2"/>
        </w:rPr>
        <w:t xml:space="preserve"> </w:t>
      </w:r>
      <w:r>
        <w:t>assessment</w:t>
      </w:r>
      <w:r>
        <w:rPr>
          <w:spacing w:val="-4"/>
        </w:rPr>
        <w:t xml:space="preserve"> </w:t>
      </w:r>
      <w:r>
        <w:t>for</w:t>
      </w:r>
      <w:r>
        <w:rPr>
          <w:spacing w:val="-4"/>
        </w:rPr>
        <w:t xml:space="preserve"> </w:t>
      </w:r>
      <w:r>
        <w:t>recommendation</w:t>
      </w:r>
      <w:r>
        <w:rPr>
          <w:spacing w:val="-5"/>
        </w:rPr>
        <w:t xml:space="preserve"> </w:t>
      </w:r>
      <w:r>
        <w:t>for</w:t>
      </w:r>
      <w:r>
        <w:rPr>
          <w:spacing w:val="-4"/>
        </w:rPr>
        <w:t xml:space="preserve"> </w:t>
      </w:r>
      <w:r>
        <w:t>Special</w:t>
      </w:r>
      <w:r>
        <w:rPr>
          <w:spacing w:val="-4"/>
        </w:rPr>
        <w:t xml:space="preserve"> </w:t>
      </w:r>
      <w:r>
        <w:t>Use</w:t>
      </w:r>
      <w:r>
        <w:rPr>
          <w:spacing w:val="-3"/>
        </w:rPr>
        <w:t xml:space="preserve"> </w:t>
      </w:r>
      <w:r>
        <w:t>may</w:t>
      </w:r>
      <w:r>
        <w:rPr>
          <w:spacing w:val="-2"/>
        </w:rPr>
        <w:t xml:space="preserve"> </w:t>
      </w:r>
      <w:r>
        <w:t>be</w:t>
      </w:r>
      <w:r>
        <w:rPr>
          <w:spacing w:val="-5"/>
        </w:rPr>
        <w:t xml:space="preserve"> </w:t>
      </w:r>
      <w:r>
        <w:t>considered against data from a suitable control should the MBC decide there is a relevant control variety.</w:t>
      </w:r>
    </w:p>
    <w:p w14:paraId="4CDAA11F" w14:textId="77777777" w:rsidR="00AF6C6D" w:rsidRDefault="00236D07">
      <w:pPr>
        <w:pStyle w:val="BodyText"/>
        <w:spacing w:before="119" w:line="360" w:lineRule="auto"/>
        <w:ind w:right="813"/>
      </w:pPr>
      <w:r>
        <w:t>The MBC will decide at its sole discretion if a Macro scale Malting and End User trial should take place</w:t>
      </w:r>
      <w:r>
        <w:rPr>
          <w:spacing w:val="-2"/>
        </w:rPr>
        <w:t xml:space="preserve"> </w:t>
      </w:r>
      <w:r>
        <w:t>as</w:t>
      </w:r>
      <w:r>
        <w:rPr>
          <w:spacing w:val="-2"/>
        </w:rPr>
        <w:t xml:space="preserve"> </w:t>
      </w:r>
      <w:r>
        <w:t>part</w:t>
      </w:r>
      <w:r>
        <w:rPr>
          <w:spacing w:val="-3"/>
        </w:rPr>
        <w:t xml:space="preserve"> </w:t>
      </w:r>
      <w:r>
        <w:t>of</w:t>
      </w:r>
      <w:r>
        <w:rPr>
          <w:spacing w:val="-3"/>
        </w:rPr>
        <w:t xml:space="preserve"> </w:t>
      </w:r>
      <w:r>
        <w:t>the</w:t>
      </w:r>
      <w:r>
        <w:rPr>
          <w:spacing w:val="-4"/>
        </w:rPr>
        <w:t xml:space="preserve"> </w:t>
      </w:r>
      <w:r>
        <w:t>recommendation</w:t>
      </w:r>
      <w:r>
        <w:rPr>
          <w:spacing w:val="-2"/>
        </w:rPr>
        <w:t xml:space="preserve"> </w:t>
      </w:r>
      <w:r>
        <w:t>process</w:t>
      </w:r>
      <w:r>
        <w:rPr>
          <w:spacing w:val="-4"/>
        </w:rPr>
        <w:t xml:space="preserve"> </w:t>
      </w:r>
      <w:r>
        <w:t>within</w:t>
      </w:r>
      <w:r>
        <w:rPr>
          <w:spacing w:val="-2"/>
        </w:rPr>
        <w:t xml:space="preserve"> </w:t>
      </w:r>
      <w:r>
        <w:t>the</w:t>
      </w:r>
      <w:r>
        <w:rPr>
          <w:spacing w:val="-2"/>
        </w:rPr>
        <w:t xml:space="preserve"> </w:t>
      </w:r>
      <w:proofErr w:type="gramStart"/>
      <w:r>
        <w:t>3</w:t>
      </w:r>
      <w:r>
        <w:rPr>
          <w:spacing w:val="-4"/>
        </w:rPr>
        <w:t xml:space="preserve"> </w:t>
      </w:r>
      <w:r>
        <w:t>years</w:t>
      </w:r>
      <w:proofErr w:type="gramEnd"/>
      <w:r>
        <w:rPr>
          <w:spacing w:val="-1"/>
        </w:rPr>
        <w:t xml:space="preserve"> </w:t>
      </w:r>
      <w:r>
        <w:t>evaluation</w:t>
      </w:r>
      <w:r>
        <w:rPr>
          <w:spacing w:val="-2"/>
        </w:rPr>
        <w:t xml:space="preserve"> </w:t>
      </w:r>
      <w:r>
        <w:t>period.</w:t>
      </w:r>
      <w:r>
        <w:rPr>
          <w:spacing w:val="-3"/>
        </w:rPr>
        <w:t xml:space="preserve"> </w:t>
      </w:r>
      <w:r>
        <w:t>If</w:t>
      </w:r>
      <w:r>
        <w:rPr>
          <w:spacing w:val="-3"/>
        </w:rPr>
        <w:t xml:space="preserve"> </w:t>
      </w:r>
      <w:r>
        <w:t>there</w:t>
      </w:r>
      <w:r>
        <w:rPr>
          <w:spacing w:val="-4"/>
        </w:rPr>
        <w:t xml:space="preserve"> </w:t>
      </w:r>
      <w:r>
        <w:t>is</w:t>
      </w:r>
      <w:r>
        <w:rPr>
          <w:spacing w:val="-4"/>
        </w:rPr>
        <w:t xml:space="preserve"> </w:t>
      </w:r>
      <w:r>
        <w:t>to</w:t>
      </w:r>
      <w:r>
        <w:rPr>
          <w:spacing w:val="-2"/>
        </w:rPr>
        <w:t xml:space="preserve"> </w:t>
      </w:r>
      <w:r>
        <w:t xml:space="preserve">be a macro scale trial, the MBC will also decide if there should be </w:t>
      </w:r>
      <w:proofErr w:type="gramStart"/>
      <w:r>
        <w:t>an appropriate</w:t>
      </w:r>
      <w:proofErr w:type="gramEnd"/>
      <w:r>
        <w:t xml:space="preserve"> control.</w:t>
      </w:r>
    </w:p>
    <w:p w14:paraId="7A63EFE2" w14:textId="77777777" w:rsidR="00AF6C6D" w:rsidRDefault="00236D07">
      <w:pPr>
        <w:pStyle w:val="BodyText"/>
        <w:spacing w:before="119" w:line="360" w:lineRule="auto"/>
        <w:ind w:right="719"/>
      </w:pPr>
      <w:r>
        <w:t>The</w:t>
      </w:r>
      <w:r>
        <w:rPr>
          <w:spacing w:val="-2"/>
        </w:rPr>
        <w:t xml:space="preserve"> </w:t>
      </w:r>
      <w:r>
        <w:t>Malting</w:t>
      </w:r>
      <w:r>
        <w:rPr>
          <w:spacing w:val="-4"/>
        </w:rPr>
        <w:t xml:space="preserve"> </w:t>
      </w:r>
      <w:r>
        <w:t>Barley</w:t>
      </w:r>
      <w:r>
        <w:rPr>
          <w:spacing w:val="-1"/>
        </w:rPr>
        <w:t xml:space="preserve"> </w:t>
      </w:r>
      <w:r>
        <w:t>Committee</w:t>
      </w:r>
      <w:r>
        <w:rPr>
          <w:spacing w:val="-7"/>
        </w:rPr>
        <w:t xml:space="preserve"> </w:t>
      </w:r>
      <w:r>
        <w:t>may</w:t>
      </w:r>
      <w:r>
        <w:rPr>
          <w:spacing w:val="-2"/>
        </w:rPr>
        <w:t xml:space="preserve"> </w:t>
      </w:r>
      <w:r>
        <w:t>use</w:t>
      </w:r>
      <w:r>
        <w:rPr>
          <w:spacing w:val="-4"/>
        </w:rPr>
        <w:t xml:space="preserve"> </w:t>
      </w:r>
      <w:r>
        <w:t>its</w:t>
      </w:r>
      <w:r>
        <w:rPr>
          <w:spacing w:val="-4"/>
        </w:rPr>
        <w:t xml:space="preserve"> </w:t>
      </w:r>
      <w:r>
        <w:t>absolute</w:t>
      </w:r>
      <w:r>
        <w:rPr>
          <w:spacing w:val="-1"/>
        </w:rPr>
        <w:t xml:space="preserve"> </w:t>
      </w:r>
      <w:r>
        <w:t>discretion</w:t>
      </w:r>
      <w:r>
        <w:rPr>
          <w:spacing w:val="-2"/>
        </w:rPr>
        <w:t xml:space="preserve"> </w:t>
      </w:r>
      <w:proofErr w:type="gramStart"/>
      <w:r>
        <w:t>with</w:t>
      </w:r>
      <w:r>
        <w:rPr>
          <w:spacing w:val="-4"/>
        </w:rPr>
        <w:t xml:space="preserve"> </w:t>
      </w:r>
      <w:r>
        <w:t>regard</w:t>
      </w:r>
      <w:r>
        <w:rPr>
          <w:spacing w:val="-2"/>
        </w:rPr>
        <w:t xml:space="preserve"> </w:t>
      </w:r>
      <w:r>
        <w:t>to</w:t>
      </w:r>
      <w:proofErr w:type="gramEnd"/>
      <w:r>
        <w:rPr>
          <w:spacing w:val="-4"/>
        </w:rPr>
        <w:t xml:space="preserve"> </w:t>
      </w:r>
      <w:r>
        <w:t>awarding</w:t>
      </w:r>
      <w:r>
        <w:rPr>
          <w:spacing w:val="-2"/>
        </w:rPr>
        <w:t xml:space="preserve"> </w:t>
      </w:r>
      <w:r>
        <w:t xml:space="preserve">of recommendation, </w:t>
      </w:r>
      <w:proofErr w:type="gramStart"/>
      <w:r>
        <w:t>which might</w:t>
      </w:r>
      <w:proofErr w:type="gramEnd"/>
      <w:r>
        <w:t xml:space="preserve"> under circumstances override the above criteria.</w:t>
      </w:r>
    </w:p>
    <w:p w14:paraId="66F6B832" w14:textId="77777777" w:rsidR="00AF6C6D" w:rsidRDefault="00236D07">
      <w:pPr>
        <w:pStyle w:val="Heading3"/>
        <w:numPr>
          <w:ilvl w:val="1"/>
          <w:numId w:val="13"/>
        </w:numPr>
        <w:tabs>
          <w:tab w:val="left" w:pos="792"/>
        </w:tabs>
        <w:spacing w:before="123"/>
        <w:ind w:left="792" w:hanging="367"/>
      </w:pPr>
      <w:bookmarkStart w:id="238" w:name="_Toc232086623"/>
      <w:bookmarkStart w:id="239" w:name="_Toc232086818"/>
      <w:bookmarkStart w:id="240" w:name="_Toc234231826"/>
      <w:r>
        <w:t>Criteria</w:t>
      </w:r>
      <w:r>
        <w:rPr>
          <w:spacing w:val="-5"/>
        </w:rPr>
        <w:t xml:space="preserve"> </w:t>
      </w:r>
      <w:r>
        <w:t>for</w:t>
      </w:r>
      <w:r>
        <w:rPr>
          <w:spacing w:val="-6"/>
        </w:rPr>
        <w:t xml:space="preserve"> </w:t>
      </w:r>
      <w:r>
        <w:t>Removal</w:t>
      </w:r>
      <w:r>
        <w:rPr>
          <w:spacing w:val="-5"/>
        </w:rPr>
        <w:t xml:space="preserve"> </w:t>
      </w:r>
      <w:r>
        <w:t>from</w:t>
      </w:r>
      <w:r>
        <w:rPr>
          <w:spacing w:val="-5"/>
        </w:rPr>
        <w:t xml:space="preserve"> </w:t>
      </w:r>
      <w:r>
        <w:t>the</w:t>
      </w:r>
      <w:r>
        <w:rPr>
          <w:spacing w:val="-7"/>
        </w:rPr>
        <w:t xml:space="preserve"> </w:t>
      </w:r>
      <w:r>
        <w:t>List</w:t>
      </w:r>
      <w:r>
        <w:rPr>
          <w:spacing w:val="-3"/>
        </w:rPr>
        <w:t xml:space="preserve"> </w:t>
      </w:r>
      <w:r>
        <w:t>of</w:t>
      </w:r>
      <w:r>
        <w:rPr>
          <w:spacing w:val="-5"/>
        </w:rPr>
        <w:t xml:space="preserve"> </w:t>
      </w:r>
      <w:r>
        <w:t>MBC</w:t>
      </w:r>
      <w:r>
        <w:rPr>
          <w:spacing w:val="-3"/>
        </w:rPr>
        <w:t xml:space="preserve"> </w:t>
      </w:r>
      <w:r>
        <w:t>Approved</w:t>
      </w:r>
      <w:r>
        <w:rPr>
          <w:spacing w:val="-5"/>
        </w:rPr>
        <w:t xml:space="preserve"> </w:t>
      </w:r>
      <w:r>
        <w:rPr>
          <w:spacing w:val="-2"/>
        </w:rPr>
        <w:t>Varieties</w:t>
      </w:r>
      <w:bookmarkEnd w:id="238"/>
      <w:bookmarkEnd w:id="239"/>
      <w:bookmarkEnd w:id="240"/>
    </w:p>
    <w:p w14:paraId="22054330" w14:textId="77777777" w:rsidR="00AF6C6D" w:rsidRDefault="00236D07">
      <w:pPr>
        <w:pStyle w:val="BodyText"/>
        <w:spacing w:before="246" w:line="360" w:lineRule="auto"/>
        <w:ind w:right="703"/>
        <w:jc w:val="both"/>
      </w:pPr>
      <w:r>
        <w:t xml:space="preserve">Varieties may be removed from the list of </w:t>
      </w:r>
      <w:proofErr w:type="gramStart"/>
      <w:r>
        <w:t>MBC</w:t>
      </w:r>
      <w:proofErr w:type="gramEnd"/>
      <w:r>
        <w:t xml:space="preserve"> approved or provisionally approved varieties when at</w:t>
      </w:r>
      <w:r>
        <w:rPr>
          <w:spacing w:val="-6"/>
        </w:rPr>
        <w:t xml:space="preserve"> </w:t>
      </w:r>
      <w:r>
        <w:t>the</w:t>
      </w:r>
      <w:r>
        <w:rPr>
          <w:spacing w:val="-5"/>
        </w:rPr>
        <w:t xml:space="preserve"> </w:t>
      </w:r>
      <w:r>
        <w:t>discretion</w:t>
      </w:r>
      <w:r>
        <w:rPr>
          <w:spacing w:val="-5"/>
        </w:rPr>
        <w:t xml:space="preserve"> </w:t>
      </w:r>
      <w:r>
        <w:t>of</w:t>
      </w:r>
      <w:r>
        <w:rPr>
          <w:spacing w:val="-6"/>
        </w:rPr>
        <w:t xml:space="preserve"> </w:t>
      </w:r>
      <w:r>
        <w:t>the</w:t>
      </w:r>
      <w:r>
        <w:rPr>
          <w:spacing w:val="-8"/>
        </w:rPr>
        <w:t xml:space="preserve"> </w:t>
      </w:r>
      <w:r>
        <w:t>Malting</w:t>
      </w:r>
      <w:r>
        <w:rPr>
          <w:spacing w:val="-5"/>
        </w:rPr>
        <w:t xml:space="preserve"> </w:t>
      </w:r>
      <w:r>
        <w:t>Barley</w:t>
      </w:r>
      <w:r>
        <w:rPr>
          <w:spacing w:val="-5"/>
        </w:rPr>
        <w:t xml:space="preserve"> </w:t>
      </w:r>
      <w:r>
        <w:t>Committee,</w:t>
      </w:r>
      <w:r>
        <w:rPr>
          <w:spacing w:val="-8"/>
        </w:rPr>
        <w:t xml:space="preserve"> </w:t>
      </w:r>
      <w:r>
        <w:t>the</w:t>
      </w:r>
      <w:r>
        <w:rPr>
          <w:spacing w:val="-4"/>
        </w:rPr>
        <w:t xml:space="preserve"> </w:t>
      </w:r>
      <w:r>
        <w:t>approved</w:t>
      </w:r>
      <w:r>
        <w:rPr>
          <w:spacing w:val="-5"/>
        </w:rPr>
        <w:t xml:space="preserve"> </w:t>
      </w:r>
      <w:r>
        <w:t>or</w:t>
      </w:r>
      <w:r>
        <w:rPr>
          <w:spacing w:val="-3"/>
        </w:rPr>
        <w:t xml:space="preserve"> </w:t>
      </w:r>
      <w:r>
        <w:t>provisionally</w:t>
      </w:r>
      <w:r>
        <w:rPr>
          <w:spacing w:val="-4"/>
        </w:rPr>
        <w:t xml:space="preserve"> </w:t>
      </w:r>
      <w:r>
        <w:t>approved</w:t>
      </w:r>
      <w:r>
        <w:rPr>
          <w:spacing w:val="-5"/>
        </w:rPr>
        <w:t xml:space="preserve"> </w:t>
      </w:r>
      <w:r>
        <w:t>variety</w:t>
      </w:r>
      <w:r>
        <w:rPr>
          <w:spacing w:val="-6"/>
        </w:rPr>
        <w:t xml:space="preserve"> </w:t>
      </w:r>
      <w:r>
        <w:t>no longer warrants promotion by the industry.</w:t>
      </w:r>
    </w:p>
    <w:p w14:paraId="3EEF46EE" w14:textId="77777777" w:rsidR="00AF6C6D" w:rsidRDefault="00236D07">
      <w:pPr>
        <w:pStyle w:val="BodyText"/>
        <w:spacing w:line="360" w:lineRule="auto"/>
        <w:ind w:right="712"/>
        <w:jc w:val="both"/>
      </w:pPr>
      <w:r>
        <w:t>Equally varieties may</w:t>
      </w:r>
      <w:r>
        <w:rPr>
          <w:spacing w:val="-1"/>
        </w:rPr>
        <w:t xml:space="preserve"> </w:t>
      </w:r>
      <w:r>
        <w:t>be</w:t>
      </w:r>
      <w:r>
        <w:rPr>
          <w:spacing w:val="-1"/>
        </w:rPr>
        <w:t xml:space="preserve"> </w:t>
      </w:r>
      <w:r>
        <w:t>removed</w:t>
      </w:r>
      <w:r>
        <w:rPr>
          <w:spacing w:val="-1"/>
        </w:rPr>
        <w:t xml:space="preserve"> </w:t>
      </w:r>
      <w:r>
        <w:t>from</w:t>
      </w:r>
      <w:r>
        <w:rPr>
          <w:spacing w:val="-2"/>
        </w:rPr>
        <w:t xml:space="preserve"> </w:t>
      </w:r>
      <w:r>
        <w:t>the</w:t>
      </w:r>
      <w:r>
        <w:rPr>
          <w:spacing w:val="-1"/>
        </w:rPr>
        <w:t xml:space="preserve"> </w:t>
      </w:r>
      <w:r>
        <w:t>special use category whilst provisionally recommended or fully recommended.</w:t>
      </w:r>
    </w:p>
    <w:p w14:paraId="7C80DEAA" w14:textId="77777777" w:rsidR="00AF6C6D" w:rsidRDefault="00236D07">
      <w:pPr>
        <w:pStyle w:val="BodyText"/>
        <w:spacing w:line="360" w:lineRule="auto"/>
        <w:ind w:right="707"/>
        <w:jc w:val="both"/>
      </w:pPr>
      <w:r>
        <w:t>Criteria</w:t>
      </w:r>
      <w:r>
        <w:rPr>
          <w:spacing w:val="-16"/>
        </w:rPr>
        <w:t xml:space="preserve"> </w:t>
      </w:r>
      <w:r>
        <w:t>for</w:t>
      </w:r>
      <w:r>
        <w:rPr>
          <w:spacing w:val="-15"/>
        </w:rPr>
        <w:t xml:space="preserve"> </w:t>
      </w:r>
      <w:r>
        <w:t>removal</w:t>
      </w:r>
      <w:r>
        <w:rPr>
          <w:spacing w:val="-15"/>
        </w:rPr>
        <w:t xml:space="preserve"> </w:t>
      </w:r>
      <w:r>
        <w:t>may</w:t>
      </w:r>
      <w:r>
        <w:rPr>
          <w:spacing w:val="-16"/>
        </w:rPr>
        <w:t xml:space="preserve"> </w:t>
      </w:r>
      <w:r>
        <w:t>include</w:t>
      </w:r>
      <w:r>
        <w:rPr>
          <w:spacing w:val="-15"/>
        </w:rPr>
        <w:t xml:space="preserve"> </w:t>
      </w:r>
      <w:r>
        <w:t>insufficient</w:t>
      </w:r>
      <w:r>
        <w:rPr>
          <w:spacing w:val="-15"/>
        </w:rPr>
        <w:t xml:space="preserve"> </w:t>
      </w:r>
      <w:r>
        <w:t>commercial</w:t>
      </w:r>
      <w:r>
        <w:rPr>
          <w:spacing w:val="-15"/>
        </w:rPr>
        <w:t xml:space="preserve"> </w:t>
      </w:r>
      <w:r>
        <w:t>scale</w:t>
      </w:r>
      <w:r>
        <w:rPr>
          <w:spacing w:val="-15"/>
        </w:rPr>
        <w:t xml:space="preserve"> </w:t>
      </w:r>
      <w:r>
        <w:t>trials,</w:t>
      </w:r>
      <w:r>
        <w:rPr>
          <w:spacing w:val="-13"/>
        </w:rPr>
        <w:t xml:space="preserve"> </w:t>
      </w:r>
      <w:r>
        <w:t>poor</w:t>
      </w:r>
      <w:r>
        <w:rPr>
          <w:spacing w:val="-14"/>
        </w:rPr>
        <w:t xml:space="preserve"> </w:t>
      </w:r>
      <w:r>
        <w:t>or</w:t>
      </w:r>
      <w:r>
        <w:rPr>
          <w:spacing w:val="-16"/>
        </w:rPr>
        <w:t xml:space="preserve"> </w:t>
      </w:r>
      <w:r>
        <w:t>outclassed</w:t>
      </w:r>
      <w:r>
        <w:rPr>
          <w:spacing w:val="-14"/>
        </w:rPr>
        <w:t xml:space="preserve"> </w:t>
      </w:r>
      <w:r>
        <w:t>performance, low purchases, or lack of seed availability.</w:t>
      </w:r>
    </w:p>
    <w:p w14:paraId="76EB2786" w14:textId="77777777" w:rsidR="00AF6C6D" w:rsidRDefault="00AF6C6D">
      <w:pPr>
        <w:pStyle w:val="BodyText"/>
        <w:spacing w:line="360" w:lineRule="auto"/>
        <w:jc w:val="both"/>
        <w:sectPr w:rsidR="00AF6C6D">
          <w:pgSz w:w="11910" w:h="16840"/>
          <w:pgMar w:top="1040" w:right="425" w:bottom="1520" w:left="708" w:header="0" w:footer="1334" w:gutter="0"/>
          <w:cols w:space="720"/>
        </w:sectPr>
      </w:pPr>
    </w:p>
    <w:p w14:paraId="365844FA" w14:textId="77777777" w:rsidR="00AF6C6D" w:rsidRDefault="00236D07">
      <w:pPr>
        <w:pStyle w:val="Heading2"/>
        <w:numPr>
          <w:ilvl w:val="1"/>
          <w:numId w:val="13"/>
        </w:numPr>
        <w:tabs>
          <w:tab w:val="left" w:pos="827"/>
        </w:tabs>
        <w:ind w:left="827" w:hanging="402"/>
        <w:jc w:val="both"/>
      </w:pPr>
      <w:bookmarkStart w:id="241" w:name="_Toc232086624"/>
      <w:bookmarkStart w:id="242" w:name="_Toc232086819"/>
      <w:bookmarkStart w:id="243" w:name="_Toc234231827"/>
      <w:r>
        <w:rPr>
          <w:spacing w:val="-2"/>
        </w:rPr>
        <w:lastRenderedPageBreak/>
        <w:t>Appeals</w:t>
      </w:r>
      <w:bookmarkEnd w:id="241"/>
      <w:bookmarkEnd w:id="242"/>
      <w:bookmarkEnd w:id="243"/>
    </w:p>
    <w:p w14:paraId="735B0A0D" w14:textId="77777777" w:rsidR="00AF6C6D" w:rsidRDefault="00236D07">
      <w:pPr>
        <w:pStyle w:val="BodyText"/>
        <w:spacing w:before="259" w:line="360" w:lineRule="auto"/>
        <w:ind w:right="813"/>
      </w:pPr>
      <w:r>
        <w:t>BSPB are responsible for passing MMG summaries and recommendations to the breeders.</w:t>
      </w:r>
      <w:r>
        <w:rPr>
          <w:spacing w:val="40"/>
        </w:rPr>
        <w:t xml:space="preserve"> </w:t>
      </w:r>
      <w:r>
        <w:t xml:space="preserve">If a breeder wishes to query either the data or the recommendation, they should contact the chair of the MMG. If it is a </w:t>
      </w:r>
      <w:r>
        <w:rPr>
          <w:b/>
        </w:rPr>
        <w:t>data issue</w:t>
      </w:r>
      <w:r>
        <w:t>, the chair should check the source data, review what was done by the</w:t>
      </w:r>
      <w:r>
        <w:rPr>
          <w:spacing w:val="-1"/>
        </w:rPr>
        <w:t xml:space="preserve"> </w:t>
      </w:r>
      <w:r>
        <w:t>MMG, respond</w:t>
      </w:r>
      <w:r>
        <w:rPr>
          <w:spacing w:val="-1"/>
        </w:rPr>
        <w:t xml:space="preserve"> </w:t>
      </w:r>
      <w:r>
        <w:t>to</w:t>
      </w:r>
      <w:r>
        <w:rPr>
          <w:spacing w:val="-1"/>
        </w:rPr>
        <w:t xml:space="preserve"> </w:t>
      </w:r>
      <w:r>
        <w:t>the</w:t>
      </w:r>
      <w:r>
        <w:rPr>
          <w:spacing w:val="-1"/>
        </w:rPr>
        <w:t xml:space="preserve"> </w:t>
      </w:r>
      <w:r>
        <w:t>breeder and</w:t>
      </w:r>
      <w:r>
        <w:rPr>
          <w:spacing w:val="-1"/>
        </w:rPr>
        <w:t xml:space="preserve"> </w:t>
      </w:r>
      <w:r>
        <w:t>inform the</w:t>
      </w:r>
      <w:r>
        <w:rPr>
          <w:spacing w:val="-4"/>
        </w:rPr>
        <w:t xml:space="preserve"> </w:t>
      </w:r>
      <w:r>
        <w:t>MBC if a</w:t>
      </w:r>
      <w:r>
        <w:rPr>
          <w:spacing w:val="-1"/>
        </w:rPr>
        <w:t xml:space="preserve"> </w:t>
      </w:r>
      <w:r>
        <w:t>revision should</w:t>
      </w:r>
      <w:r>
        <w:rPr>
          <w:spacing w:val="-1"/>
        </w:rPr>
        <w:t xml:space="preserve"> </w:t>
      </w:r>
      <w:r>
        <w:t>be made. If the</w:t>
      </w:r>
      <w:r>
        <w:rPr>
          <w:spacing w:val="-1"/>
        </w:rPr>
        <w:t xml:space="preserve"> </w:t>
      </w:r>
      <w:r>
        <w:t>breeder is</w:t>
      </w:r>
      <w:r>
        <w:rPr>
          <w:spacing w:val="-1"/>
        </w:rPr>
        <w:t xml:space="preserve"> </w:t>
      </w:r>
      <w:r>
        <w:t>unhappy</w:t>
      </w:r>
      <w:r>
        <w:rPr>
          <w:spacing w:val="-1"/>
        </w:rPr>
        <w:t xml:space="preserve"> </w:t>
      </w:r>
      <w:r>
        <w:t>with</w:t>
      </w:r>
      <w:r>
        <w:rPr>
          <w:spacing w:val="-4"/>
        </w:rPr>
        <w:t xml:space="preserve"> </w:t>
      </w:r>
      <w:r>
        <w:t>the</w:t>
      </w:r>
      <w:r>
        <w:rPr>
          <w:spacing w:val="-4"/>
        </w:rPr>
        <w:t xml:space="preserve"> </w:t>
      </w:r>
      <w:r>
        <w:t>response,</w:t>
      </w:r>
      <w:r>
        <w:rPr>
          <w:spacing w:val="-1"/>
        </w:rPr>
        <w:t xml:space="preserve"> </w:t>
      </w:r>
      <w:r>
        <w:t>they</w:t>
      </w:r>
      <w:r>
        <w:rPr>
          <w:spacing w:val="-4"/>
        </w:rPr>
        <w:t xml:space="preserve"> </w:t>
      </w:r>
      <w:r>
        <w:t>should</w:t>
      </w:r>
      <w:r>
        <w:rPr>
          <w:spacing w:val="-2"/>
        </w:rPr>
        <w:t xml:space="preserve"> </w:t>
      </w:r>
      <w:r>
        <w:t>‘appeal’</w:t>
      </w:r>
      <w:r>
        <w:rPr>
          <w:spacing w:val="-2"/>
        </w:rPr>
        <w:t xml:space="preserve"> </w:t>
      </w:r>
      <w:r>
        <w:t>to</w:t>
      </w:r>
      <w:r>
        <w:rPr>
          <w:spacing w:val="-2"/>
        </w:rPr>
        <w:t xml:space="preserve"> </w:t>
      </w:r>
      <w:r>
        <w:t>the</w:t>
      </w:r>
      <w:r>
        <w:rPr>
          <w:spacing w:val="-7"/>
        </w:rPr>
        <w:t xml:space="preserve"> </w:t>
      </w:r>
      <w:r>
        <w:t>MBC, providing</w:t>
      </w:r>
      <w:r>
        <w:rPr>
          <w:spacing w:val="-4"/>
        </w:rPr>
        <w:t xml:space="preserve"> </w:t>
      </w:r>
      <w:r>
        <w:t>a</w:t>
      </w:r>
      <w:r>
        <w:rPr>
          <w:spacing w:val="-2"/>
        </w:rPr>
        <w:t xml:space="preserve"> </w:t>
      </w:r>
      <w:r>
        <w:t>short</w:t>
      </w:r>
      <w:r>
        <w:rPr>
          <w:spacing w:val="-3"/>
        </w:rPr>
        <w:t xml:space="preserve"> </w:t>
      </w:r>
      <w:r>
        <w:t>rationale</w:t>
      </w:r>
      <w:r>
        <w:rPr>
          <w:spacing w:val="-4"/>
        </w:rPr>
        <w:t xml:space="preserve"> </w:t>
      </w:r>
      <w:r>
        <w:t>for their appeal, ahead of the MBC meeting, to both the secretary and the BSPB representative.</w:t>
      </w:r>
    </w:p>
    <w:p w14:paraId="069D8FC2" w14:textId="77777777" w:rsidR="00AF6C6D" w:rsidRDefault="00236D07">
      <w:pPr>
        <w:pStyle w:val="BodyText"/>
        <w:spacing w:before="121" w:line="360" w:lineRule="auto"/>
        <w:ind w:right="741"/>
      </w:pPr>
      <w:r>
        <w:t xml:space="preserve">Queries about </w:t>
      </w:r>
      <w:r>
        <w:rPr>
          <w:b/>
        </w:rPr>
        <w:t xml:space="preserve">recommendations </w:t>
      </w:r>
      <w:r>
        <w:t>follow a similar path. The chair should check for consistency, the summary on which the recommendation was based, respond to the breeder and inform the MBC</w:t>
      </w:r>
      <w:r>
        <w:rPr>
          <w:spacing w:val="-1"/>
        </w:rPr>
        <w:t xml:space="preserve"> </w:t>
      </w:r>
      <w:r>
        <w:t>if</w:t>
      </w:r>
      <w:r>
        <w:rPr>
          <w:spacing w:val="-2"/>
        </w:rPr>
        <w:t xml:space="preserve"> </w:t>
      </w:r>
      <w:r>
        <w:t>a</w:t>
      </w:r>
      <w:r>
        <w:rPr>
          <w:spacing w:val="-3"/>
        </w:rPr>
        <w:t xml:space="preserve"> </w:t>
      </w:r>
      <w:r>
        <w:t>revision</w:t>
      </w:r>
      <w:r>
        <w:rPr>
          <w:spacing w:val="-1"/>
        </w:rPr>
        <w:t xml:space="preserve"> </w:t>
      </w:r>
      <w:r>
        <w:t>should</w:t>
      </w:r>
      <w:r>
        <w:rPr>
          <w:spacing w:val="-3"/>
        </w:rPr>
        <w:t xml:space="preserve"> </w:t>
      </w:r>
      <w:r>
        <w:t>be</w:t>
      </w:r>
      <w:r>
        <w:rPr>
          <w:spacing w:val="-1"/>
        </w:rPr>
        <w:t xml:space="preserve"> </w:t>
      </w:r>
      <w:r>
        <w:t>made. If</w:t>
      </w:r>
      <w:r>
        <w:rPr>
          <w:spacing w:val="-2"/>
        </w:rPr>
        <w:t xml:space="preserve"> </w:t>
      </w:r>
      <w:r>
        <w:t>the</w:t>
      </w:r>
      <w:r>
        <w:rPr>
          <w:spacing w:val="-3"/>
        </w:rPr>
        <w:t xml:space="preserve"> </w:t>
      </w:r>
      <w:r>
        <w:t>breeder</w:t>
      </w:r>
      <w:r>
        <w:rPr>
          <w:spacing w:val="-2"/>
        </w:rPr>
        <w:t xml:space="preserve"> </w:t>
      </w:r>
      <w:r>
        <w:t>is unhappy with</w:t>
      </w:r>
      <w:r>
        <w:rPr>
          <w:spacing w:val="-5"/>
        </w:rPr>
        <w:t xml:space="preserve"> </w:t>
      </w:r>
      <w:r>
        <w:t>the</w:t>
      </w:r>
      <w:r>
        <w:rPr>
          <w:spacing w:val="-3"/>
        </w:rPr>
        <w:t xml:space="preserve"> </w:t>
      </w:r>
      <w:r>
        <w:t>response, they</w:t>
      </w:r>
      <w:r>
        <w:rPr>
          <w:spacing w:val="-3"/>
        </w:rPr>
        <w:t xml:space="preserve"> </w:t>
      </w:r>
      <w:r>
        <w:t>should</w:t>
      </w:r>
      <w:r>
        <w:rPr>
          <w:spacing w:val="-1"/>
        </w:rPr>
        <w:t xml:space="preserve"> </w:t>
      </w:r>
      <w:r>
        <w:t xml:space="preserve">appeal to the MBC, providing a short rationale, ahead of the MBC meeting, to both the secretary and the BSPB representative. Appeals against the MMG dataset or recommendations will be </w:t>
      </w:r>
      <w:proofErr w:type="gramStart"/>
      <w:r>
        <w:t>taken</w:t>
      </w:r>
      <w:proofErr w:type="gramEnd"/>
      <w:r>
        <w:t xml:space="preserve"> by the MBC before discussion leading to MBC decisions; the MBC’s decision on these appeals will be </w:t>
      </w:r>
      <w:r>
        <w:rPr>
          <w:spacing w:val="-2"/>
        </w:rPr>
        <w:t>final.</w:t>
      </w:r>
    </w:p>
    <w:p w14:paraId="65A0C2D7" w14:textId="77777777" w:rsidR="00AF6C6D" w:rsidRDefault="00236D07">
      <w:pPr>
        <w:pStyle w:val="BodyText"/>
        <w:spacing w:before="118" w:line="360" w:lineRule="auto"/>
        <w:ind w:right="719"/>
      </w:pPr>
      <w:r>
        <w:t>For appeals against other MBC decisions, a small group (at least three) will be nominated at the start of</w:t>
      </w:r>
      <w:r>
        <w:rPr>
          <w:spacing w:val="-3"/>
        </w:rPr>
        <w:t xml:space="preserve"> </w:t>
      </w:r>
      <w:r>
        <w:t>the</w:t>
      </w:r>
      <w:r>
        <w:rPr>
          <w:spacing w:val="-4"/>
        </w:rPr>
        <w:t xml:space="preserve"> </w:t>
      </w:r>
      <w:r>
        <w:t>MBC</w:t>
      </w:r>
      <w:r>
        <w:rPr>
          <w:spacing w:val="-5"/>
        </w:rPr>
        <w:t xml:space="preserve"> </w:t>
      </w:r>
      <w:r>
        <w:t>meeting. These</w:t>
      </w:r>
      <w:r>
        <w:rPr>
          <w:spacing w:val="-4"/>
        </w:rPr>
        <w:t xml:space="preserve"> </w:t>
      </w:r>
      <w:r>
        <w:t>members</w:t>
      </w:r>
      <w:r>
        <w:rPr>
          <w:spacing w:val="-1"/>
        </w:rPr>
        <w:t xml:space="preserve"> </w:t>
      </w:r>
      <w:r>
        <w:rPr>
          <w:b/>
        </w:rPr>
        <w:t>may</w:t>
      </w:r>
      <w:r>
        <w:rPr>
          <w:b/>
          <w:spacing w:val="-1"/>
        </w:rPr>
        <w:t xml:space="preserve"> </w:t>
      </w:r>
      <w:r>
        <w:t>contribute</w:t>
      </w:r>
      <w:r>
        <w:rPr>
          <w:spacing w:val="-4"/>
        </w:rPr>
        <w:t xml:space="preserve"> </w:t>
      </w:r>
      <w:r>
        <w:t>to</w:t>
      </w:r>
      <w:r>
        <w:rPr>
          <w:spacing w:val="-4"/>
        </w:rPr>
        <w:t xml:space="preserve"> </w:t>
      </w:r>
      <w:r>
        <w:t>the</w:t>
      </w:r>
      <w:r>
        <w:rPr>
          <w:spacing w:val="-4"/>
        </w:rPr>
        <w:t xml:space="preserve"> </w:t>
      </w:r>
      <w:r>
        <w:t>initial</w:t>
      </w:r>
      <w:r>
        <w:rPr>
          <w:spacing w:val="-3"/>
        </w:rPr>
        <w:t xml:space="preserve"> </w:t>
      </w:r>
      <w:r>
        <w:t>discussions</w:t>
      </w:r>
      <w:r>
        <w:rPr>
          <w:spacing w:val="-1"/>
        </w:rPr>
        <w:t xml:space="preserve"> </w:t>
      </w:r>
      <w:r>
        <w:t xml:space="preserve">but </w:t>
      </w:r>
      <w:r>
        <w:rPr>
          <w:b/>
        </w:rPr>
        <w:t>must</w:t>
      </w:r>
      <w:r>
        <w:rPr>
          <w:b/>
          <w:spacing w:val="-1"/>
        </w:rPr>
        <w:t xml:space="preserve"> </w:t>
      </w:r>
      <w:r>
        <w:rPr>
          <w:b/>
        </w:rPr>
        <w:t xml:space="preserve">not </w:t>
      </w:r>
      <w:r>
        <w:t>participate in the actual decision-making process. The appeal group will be chaired by someone who is technically knowledgeable, normally the chair or deputy chair of the MMG. The other two members should ideally be drawn from non-voting members of the MBC.</w:t>
      </w:r>
    </w:p>
    <w:p w14:paraId="635FA93D" w14:textId="77777777" w:rsidR="00AF6C6D" w:rsidRDefault="00236D07">
      <w:pPr>
        <w:pStyle w:val="BodyText"/>
        <w:spacing w:before="122" w:line="360" w:lineRule="auto"/>
        <w:ind w:right="719"/>
      </w:pPr>
      <w:r>
        <w:t>MBC</w:t>
      </w:r>
      <w:r>
        <w:rPr>
          <w:spacing w:val="-2"/>
        </w:rPr>
        <w:t xml:space="preserve"> </w:t>
      </w:r>
      <w:r>
        <w:t>decisions</w:t>
      </w:r>
      <w:r>
        <w:rPr>
          <w:spacing w:val="-1"/>
        </w:rPr>
        <w:t xml:space="preserve"> </w:t>
      </w:r>
      <w:r>
        <w:t>leading</w:t>
      </w:r>
      <w:r>
        <w:rPr>
          <w:spacing w:val="-4"/>
        </w:rPr>
        <w:t xml:space="preserve"> </w:t>
      </w:r>
      <w:r>
        <w:t>to</w:t>
      </w:r>
      <w:r>
        <w:rPr>
          <w:spacing w:val="-2"/>
        </w:rPr>
        <w:t xml:space="preserve"> </w:t>
      </w:r>
      <w:r>
        <w:t>a</w:t>
      </w:r>
      <w:r>
        <w:rPr>
          <w:spacing w:val="-1"/>
        </w:rPr>
        <w:t xml:space="preserve"> </w:t>
      </w:r>
      <w:r>
        <w:t>downgrade</w:t>
      </w:r>
      <w:r>
        <w:rPr>
          <w:spacing w:val="-4"/>
        </w:rPr>
        <w:t xml:space="preserve"> </w:t>
      </w:r>
      <w:r>
        <w:t>in</w:t>
      </w:r>
      <w:r>
        <w:rPr>
          <w:spacing w:val="-2"/>
        </w:rPr>
        <w:t xml:space="preserve"> </w:t>
      </w:r>
      <w:r>
        <w:t>a</w:t>
      </w:r>
      <w:r>
        <w:rPr>
          <w:spacing w:val="-4"/>
        </w:rPr>
        <w:t xml:space="preserve"> </w:t>
      </w:r>
      <w:r>
        <w:t>variety’s</w:t>
      </w:r>
      <w:r>
        <w:rPr>
          <w:spacing w:val="-1"/>
        </w:rPr>
        <w:t xml:space="preserve"> </w:t>
      </w:r>
      <w:r>
        <w:t>progress</w:t>
      </w:r>
      <w:r>
        <w:rPr>
          <w:spacing w:val="-4"/>
        </w:rPr>
        <w:t xml:space="preserve"> </w:t>
      </w:r>
      <w:r>
        <w:t>should</w:t>
      </w:r>
      <w:r>
        <w:rPr>
          <w:spacing w:val="-2"/>
        </w:rPr>
        <w:t xml:space="preserve"> </w:t>
      </w:r>
      <w:r>
        <w:t>be</w:t>
      </w:r>
      <w:r>
        <w:rPr>
          <w:spacing w:val="-4"/>
        </w:rPr>
        <w:t xml:space="preserve"> </w:t>
      </w:r>
      <w:r>
        <w:t>reported</w:t>
      </w:r>
      <w:r>
        <w:rPr>
          <w:spacing w:val="-4"/>
        </w:rPr>
        <w:t xml:space="preserve"> </w:t>
      </w:r>
      <w:r>
        <w:t>to</w:t>
      </w:r>
      <w:r>
        <w:rPr>
          <w:spacing w:val="-4"/>
        </w:rPr>
        <w:t xml:space="preserve"> </w:t>
      </w:r>
      <w:r>
        <w:t>the</w:t>
      </w:r>
      <w:r>
        <w:rPr>
          <w:spacing w:val="-4"/>
        </w:rPr>
        <w:t xml:space="preserve"> </w:t>
      </w:r>
      <w:r>
        <w:t>breeder</w:t>
      </w:r>
      <w:r>
        <w:rPr>
          <w:spacing w:val="-1"/>
        </w:rPr>
        <w:t xml:space="preserve"> </w:t>
      </w:r>
      <w:r>
        <w:t xml:space="preserve">by the BSPB secretariat representative early in the lunch break. The BSPB representative may give guidance to the breeder on the factors/discussion leading to that decision. If the breeder wishes to appeal, a short rationale for the appeal should be emailed back to the BSPB secretariat representative in time for the appeal </w:t>
      </w:r>
      <w:proofErr w:type="gramStart"/>
      <w:r>
        <w:t>be</w:t>
      </w:r>
      <w:proofErr w:type="gramEnd"/>
      <w:r>
        <w:t xml:space="preserve"> presented to the appeal group</w:t>
      </w:r>
      <w:r>
        <w:rPr>
          <w:spacing w:val="-1"/>
        </w:rPr>
        <w:t xml:space="preserve"> </w:t>
      </w:r>
      <w:r>
        <w:t>for consideration during the lunch break.</w:t>
      </w:r>
    </w:p>
    <w:p w14:paraId="67EC8204" w14:textId="77777777" w:rsidR="00AF6C6D" w:rsidRDefault="00236D07">
      <w:pPr>
        <w:pStyle w:val="BodyText"/>
        <w:spacing w:before="121" w:line="360" w:lineRule="auto"/>
        <w:ind w:right="830"/>
        <w:jc w:val="both"/>
      </w:pPr>
      <w:r>
        <w:t>The normal grounds</w:t>
      </w:r>
      <w:r>
        <w:rPr>
          <w:spacing w:val="-1"/>
        </w:rPr>
        <w:t xml:space="preserve"> </w:t>
      </w:r>
      <w:r>
        <w:t>for</w:t>
      </w:r>
      <w:r>
        <w:rPr>
          <w:spacing w:val="-3"/>
        </w:rPr>
        <w:t xml:space="preserve"> </w:t>
      </w:r>
      <w:r>
        <w:t>appeal are inconsistency or failure</w:t>
      </w:r>
      <w:r>
        <w:rPr>
          <w:spacing w:val="-1"/>
        </w:rPr>
        <w:t xml:space="preserve"> </w:t>
      </w:r>
      <w:r>
        <w:t>to</w:t>
      </w:r>
      <w:r>
        <w:rPr>
          <w:spacing w:val="-1"/>
        </w:rPr>
        <w:t xml:space="preserve"> </w:t>
      </w:r>
      <w:r>
        <w:t>consider adequately the</w:t>
      </w:r>
      <w:r>
        <w:rPr>
          <w:spacing w:val="-1"/>
        </w:rPr>
        <w:t xml:space="preserve"> </w:t>
      </w:r>
      <w:r>
        <w:t>information available</w:t>
      </w:r>
      <w:r>
        <w:rPr>
          <w:spacing w:val="-2"/>
        </w:rPr>
        <w:t xml:space="preserve"> </w:t>
      </w:r>
      <w:r>
        <w:t>to</w:t>
      </w:r>
      <w:r>
        <w:rPr>
          <w:spacing w:val="-2"/>
        </w:rPr>
        <w:t xml:space="preserve"> </w:t>
      </w:r>
      <w:r>
        <w:t>the</w:t>
      </w:r>
      <w:r>
        <w:rPr>
          <w:spacing w:val="-4"/>
        </w:rPr>
        <w:t xml:space="preserve"> </w:t>
      </w:r>
      <w:r>
        <w:t>MBC.</w:t>
      </w:r>
      <w:r>
        <w:rPr>
          <w:spacing w:val="-2"/>
        </w:rPr>
        <w:t xml:space="preserve"> </w:t>
      </w:r>
      <w:r>
        <w:t>If</w:t>
      </w:r>
      <w:r>
        <w:rPr>
          <w:spacing w:val="-3"/>
        </w:rPr>
        <w:t xml:space="preserve"> </w:t>
      </w:r>
      <w:r>
        <w:t>the</w:t>
      </w:r>
      <w:r>
        <w:rPr>
          <w:spacing w:val="-2"/>
        </w:rPr>
        <w:t xml:space="preserve"> </w:t>
      </w:r>
      <w:r>
        <w:t>appeal</w:t>
      </w:r>
      <w:r>
        <w:rPr>
          <w:spacing w:val="-3"/>
        </w:rPr>
        <w:t xml:space="preserve"> </w:t>
      </w:r>
      <w:r>
        <w:t>is</w:t>
      </w:r>
      <w:r>
        <w:rPr>
          <w:spacing w:val="-1"/>
        </w:rPr>
        <w:t xml:space="preserve"> </w:t>
      </w:r>
      <w:r>
        <w:t>of a</w:t>
      </w:r>
      <w:r>
        <w:rPr>
          <w:spacing w:val="-4"/>
        </w:rPr>
        <w:t xml:space="preserve"> </w:t>
      </w:r>
      <w:r>
        <w:t>technical</w:t>
      </w:r>
      <w:r>
        <w:rPr>
          <w:spacing w:val="-3"/>
        </w:rPr>
        <w:t xml:space="preserve"> </w:t>
      </w:r>
      <w:r>
        <w:t>or</w:t>
      </w:r>
      <w:r>
        <w:rPr>
          <w:spacing w:val="-1"/>
        </w:rPr>
        <w:t xml:space="preserve"> </w:t>
      </w:r>
      <w:r>
        <w:t>commercial</w:t>
      </w:r>
      <w:r>
        <w:rPr>
          <w:spacing w:val="-2"/>
        </w:rPr>
        <w:t xml:space="preserve"> </w:t>
      </w:r>
      <w:r>
        <w:t>nature</w:t>
      </w:r>
      <w:r>
        <w:rPr>
          <w:spacing w:val="-4"/>
        </w:rPr>
        <w:t xml:space="preserve"> </w:t>
      </w:r>
      <w:r>
        <w:t>it will</w:t>
      </w:r>
      <w:r>
        <w:rPr>
          <w:spacing w:val="-2"/>
        </w:rPr>
        <w:t xml:space="preserve"> </w:t>
      </w:r>
      <w:r>
        <w:t>be</w:t>
      </w:r>
      <w:r>
        <w:rPr>
          <w:spacing w:val="-2"/>
        </w:rPr>
        <w:t xml:space="preserve"> </w:t>
      </w:r>
      <w:proofErr w:type="gramStart"/>
      <w:r>
        <w:t>referred</w:t>
      </w:r>
      <w:r>
        <w:rPr>
          <w:spacing w:val="-2"/>
        </w:rPr>
        <w:t xml:space="preserve"> </w:t>
      </w:r>
      <w:r>
        <w:t>back</w:t>
      </w:r>
      <w:proofErr w:type="gramEnd"/>
      <w:r>
        <w:rPr>
          <w:spacing w:val="-4"/>
        </w:rPr>
        <w:t xml:space="preserve"> </w:t>
      </w:r>
      <w:r>
        <w:t>to the next meeting of the MBC. The decisions of the appeal group will be final.</w:t>
      </w:r>
    </w:p>
    <w:p w14:paraId="7744D321" w14:textId="77777777" w:rsidR="00AF6C6D" w:rsidRDefault="00236D07">
      <w:pPr>
        <w:pStyle w:val="Heading2"/>
        <w:numPr>
          <w:ilvl w:val="1"/>
          <w:numId w:val="13"/>
        </w:numPr>
        <w:tabs>
          <w:tab w:val="left" w:pos="827"/>
        </w:tabs>
        <w:spacing w:before="120"/>
        <w:ind w:left="827" w:hanging="402"/>
        <w:jc w:val="both"/>
      </w:pPr>
      <w:bookmarkStart w:id="244" w:name="_Toc232086625"/>
      <w:bookmarkStart w:id="245" w:name="_Toc232086820"/>
      <w:bookmarkStart w:id="246" w:name="_Toc234231828"/>
      <w:r>
        <w:t>Reporting of</w:t>
      </w:r>
      <w:r>
        <w:rPr>
          <w:spacing w:val="-1"/>
        </w:rPr>
        <w:t xml:space="preserve"> </w:t>
      </w:r>
      <w:r>
        <w:rPr>
          <w:spacing w:val="-2"/>
        </w:rPr>
        <w:t>decisions</w:t>
      </w:r>
      <w:bookmarkEnd w:id="244"/>
      <w:bookmarkEnd w:id="245"/>
      <w:bookmarkEnd w:id="246"/>
    </w:p>
    <w:p w14:paraId="2664869C" w14:textId="77777777" w:rsidR="00AF6C6D" w:rsidRDefault="00236D07">
      <w:pPr>
        <w:pStyle w:val="BodyText"/>
        <w:spacing w:before="256" w:line="360" w:lineRule="auto"/>
        <w:ind w:right="962"/>
        <w:jc w:val="both"/>
      </w:pPr>
      <w:r>
        <w:t>The Malting</w:t>
      </w:r>
      <w:r>
        <w:rPr>
          <w:spacing w:val="-1"/>
        </w:rPr>
        <w:t xml:space="preserve"> </w:t>
      </w:r>
      <w:r>
        <w:t>Barley Committee</w:t>
      </w:r>
      <w:r>
        <w:rPr>
          <w:spacing w:val="-1"/>
        </w:rPr>
        <w:t xml:space="preserve"> </w:t>
      </w:r>
      <w:r>
        <w:t>decisions and</w:t>
      </w:r>
      <w:r>
        <w:rPr>
          <w:spacing w:val="-1"/>
        </w:rPr>
        <w:t xml:space="preserve"> </w:t>
      </w:r>
      <w:r>
        <w:t>advice will be presented</w:t>
      </w:r>
      <w:r>
        <w:rPr>
          <w:spacing w:val="-1"/>
        </w:rPr>
        <w:t xml:space="preserve"> </w:t>
      </w:r>
      <w:r>
        <w:t>to</w:t>
      </w:r>
      <w:r>
        <w:rPr>
          <w:spacing w:val="-4"/>
        </w:rPr>
        <w:t xml:space="preserve"> </w:t>
      </w:r>
      <w:r>
        <w:t>the Crop Committee by the</w:t>
      </w:r>
      <w:r>
        <w:rPr>
          <w:spacing w:val="-2"/>
        </w:rPr>
        <w:t xml:space="preserve"> </w:t>
      </w:r>
      <w:r>
        <w:t>industry</w:t>
      </w:r>
      <w:r>
        <w:rPr>
          <w:spacing w:val="-4"/>
        </w:rPr>
        <w:t xml:space="preserve"> </w:t>
      </w:r>
      <w:r>
        <w:t>representative</w:t>
      </w:r>
      <w:r>
        <w:rPr>
          <w:spacing w:val="-2"/>
        </w:rPr>
        <w:t xml:space="preserve"> </w:t>
      </w:r>
      <w:r>
        <w:t>on</w:t>
      </w:r>
      <w:r>
        <w:rPr>
          <w:spacing w:val="-4"/>
        </w:rPr>
        <w:t xml:space="preserve"> </w:t>
      </w:r>
      <w:r>
        <w:t>that</w:t>
      </w:r>
      <w:r>
        <w:rPr>
          <w:spacing w:val="-1"/>
        </w:rPr>
        <w:t xml:space="preserve"> </w:t>
      </w:r>
      <w:r>
        <w:t>committee. The</w:t>
      </w:r>
      <w:r>
        <w:rPr>
          <w:spacing w:val="-2"/>
        </w:rPr>
        <w:t xml:space="preserve"> </w:t>
      </w:r>
      <w:r>
        <w:t>information</w:t>
      </w:r>
      <w:r>
        <w:rPr>
          <w:spacing w:val="-4"/>
        </w:rPr>
        <w:t xml:space="preserve"> </w:t>
      </w:r>
      <w:r>
        <w:t>is</w:t>
      </w:r>
      <w:r>
        <w:rPr>
          <w:spacing w:val="-1"/>
        </w:rPr>
        <w:t xml:space="preserve"> </w:t>
      </w:r>
      <w:r>
        <w:t>used</w:t>
      </w:r>
      <w:r>
        <w:rPr>
          <w:spacing w:val="-4"/>
        </w:rPr>
        <w:t xml:space="preserve"> </w:t>
      </w:r>
      <w:r>
        <w:t>by</w:t>
      </w:r>
      <w:r>
        <w:rPr>
          <w:spacing w:val="-4"/>
        </w:rPr>
        <w:t xml:space="preserve"> </w:t>
      </w:r>
      <w:r>
        <w:t>the Crop</w:t>
      </w:r>
      <w:r>
        <w:rPr>
          <w:spacing w:val="-2"/>
        </w:rPr>
        <w:t xml:space="preserve"> </w:t>
      </w:r>
      <w:r>
        <w:t>Committee</w:t>
      </w:r>
      <w:r>
        <w:rPr>
          <w:spacing w:val="-3"/>
        </w:rPr>
        <w:t xml:space="preserve"> </w:t>
      </w:r>
      <w:r>
        <w:t>to identify varieties which meet the end use quality requirement for UK malting varieties.</w:t>
      </w:r>
    </w:p>
    <w:p w14:paraId="798CDE9E" w14:textId="77777777" w:rsidR="00AF6C6D" w:rsidRDefault="00AF6C6D">
      <w:pPr>
        <w:pStyle w:val="BodyText"/>
        <w:spacing w:line="360" w:lineRule="auto"/>
        <w:jc w:val="both"/>
        <w:sectPr w:rsidR="00AF6C6D">
          <w:pgSz w:w="11910" w:h="16840"/>
          <w:pgMar w:top="1040" w:right="425" w:bottom="1520" w:left="708" w:header="0" w:footer="1334" w:gutter="0"/>
          <w:cols w:space="720"/>
        </w:sectPr>
      </w:pPr>
    </w:p>
    <w:p w14:paraId="2C454C56" w14:textId="77777777" w:rsidR="00AF6C6D" w:rsidRDefault="00236D07">
      <w:pPr>
        <w:pStyle w:val="BodyText"/>
        <w:spacing w:before="74"/>
        <w:jc w:val="both"/>
      </w:pPr>
      <w:r>
        <w:lastRenderedPageBreak/>
        <w:t>The</w:t>
      </w:r>
      <w:r>
        <w:rPr>
          <w:spacing w:val="-5"/>
        </w:rPr>
        <w:t xml:space="preserve"> </w:t>
      </w:r>
      <w:r>
        <w:t>MBC</w:t>
      </w:r>
      <w:r>
        <w:rPr>
          <w:spacing w:val="-5"/>
        </w:rPr>
        <w:t xml:space="preserve"> </w:t>
      </w:r>
      <w:r>
        <w:t>will</w:t>
      </w:r>
      <w:r>
        <w:rPr>
          <w:spacing w:val="-5"/>
        </w:rPr>
        <w:t xml:space="preserve"> </w:t>
      </w:r>
      <w:r>
        <w:t>produce</w:t>
      </w:r>
      <w:r>
        <w:rPr>
          <w:spacing w:val="-8"/>
        </w:rPr>
        <w:t xml:space="preserve"> </w:t>
      </w:r>
      <w:r>
        <w:t>reports</w:t>
      </w:r>
      <w:r>
        <w:rPr>
          <w:spacing w:val="-7"/>
        </w:rPr>
        <w:t xml:space="preserve"> </w:t>
      </w:r>
      <w:r>
        <w:t>to</w:t>
      </w:r>
      <w:r>
        <w:rPr>
          <w:spacing w:val="-7"/>
        </w:rPr>
        <w:t xml:space="preserve"> </w:t>
      </w:r>
      <w:r>
        <w:t>meet</w:t>
      </w:r>
      <w:r>
        <w:rPr>
          <w:spacing w:val="-6"/>
        </w:rPr>
        <w:t xml:space="preserve"> </w:t>
      </w:r>
      <w:r>
        <w:t>these</w:t>
      </w:r>
      <w:r>
        <w:rPr>
          <w:spacing w:val="-6"/>
        </w:rPr>
        <w:t xml:space="preserve"> </w:t>
      </w:r>
      <w:r>
        <w:t>requirements</w:t>
      </w:r>
      <w:r>
        <w:rPr>
          <w:spacing w:val="-4"/>
        </w:rPr>
        <w:t xml:space="preserve"> </w:t>
      </w:r>
      <w:r>
        <w:t>as</w:t>
      </w:r>
      <w:r>
        <w:rPr>
          <w:spacing w:val="-5"/>
        </w:rPr>
        <w:t xml:space="preserve"> </w:t>
      </w:r>
      <w:r>
        <w:t>detailed</w:t>
      </w:r>
      <w:r>
        <w:rPr>
          <w:spacing w:val="-4"/>
        </w:rPr>
        <w:t xml:space="preserve"> </w:t>
      </w:r>
      <w:r>
        <w:rPr>
          <w:spacing w:val="-2"/>
        </w:rPr>
        <w:t>below.</w:t>
      </w:r>
    </w:p>
    <w:p w14:paraId="798E394F" w14:textId="77777777" w:rsidR="00AF6C6D" w:rsidRDefault="00236D07">
      <w:pPr>
        <w:pStyle w:val="BodyText"/>
        <w:spacing w:before="249" w:line="360" w:lineRule="auto"/>
        <w:ind w:right="1063"/>
        <w:jc w:val="both"/>
      </w:pPr>
      <w:r>
        <w:t>Communication,</w:t>
      </w:r>
      <w:r>
        <w:rPr>
          <w:spacing w:val="-1"/>
        </w:rPr>
        <w:t xml:space="preserve"> </w:t>
      </w:r>
      <w:r>
        <w:t>including</w:t>
      </w:r>
      <w:r>
        <w:rPr>
          <w:spacing w:val="-3"/>
        </w:rPr>
        <w:t xml:space="preserve"> </w:t>
      </w:r>
      <w:r>
        <w:t>the</w:t>
      </w:r>
      <w:r>
        <w:rPr>
          <w:spacing w:val="-5"/>
        </w:rPr>
        <w:t xml:space="preserve"> </w:t>
      </w:r>
      <w:r>
        <w:t>reporting</w:t>
      </w:r>
      <w:r>
        <w:rPr>
          <w:spacing w:val="-3"/>
        </w:rPr>
        <w:t xml:space="preserve"> </w:t>
      </w:r>
      <w:r>
        <w:t>of</w:t>
      </w:r>
      <w:r>
        <w:rPr>
          <w:spacing w:val="-1"/>
        </w:rPr>
        <w:t xml:space="preserve"> </w:t>
      </w:r>
      <w:r>
        <w:t>decisions,</w:t>
      </w:r>
      <w:r>
        <w:rPr>
          <w:spacing w:val="-1"/>
        </w:rPr>
        <w:t xml:space="preserve"> </w:t>
      </w:r>
      <w:r>
        <w:t>between</w:t>
      </w:r>
      <w:r>
        <w:rPr>
          <w:spacing w:val="-5"/>
        </w:rPr>
        <w:t xml:space="preserve"> </w:t>
      </w:r>
      <w:r>
        <w:t>the</w:t>
      </w:r>
      <w:r>
        <w:rPr>
          <w:spacing w:val="-5"/>
        </w:rPr>
        <w:t xml:space="preserve"> </w:t>
      </w:r>
      <w:r>
        <w:t>MBC</w:t>
      </w:r>
      <w:r>
        <w:rPr>
          <w:spacing w:val="-3"/>
        </w:rPr>
        <w:t xml:space="preserve"> </w:t>
      </w:r>
      <w:r>
        <w:t>and</w:t>
      </w:r>
      <w:r>
        <w:rPr>
          <w:spacing w:val="-3"/>
        </w:rPr>
        <w:t xml:space="preserve"> </w:t>
      </w:r>
      <w:r>
        <w:t>AHDB’s</w:t>
      </w:r>
      <w:r>
        <w:rPr>
          <w:spacing w:val="-2"/>
        </w:rPr>
        <w:t xml:space="preserve"> </w:t>
      </w:r>
      <w:r>
        <w:t>Barley</w:t>
      </w:r>
      <w:r>
        <w:rPr>
          <w:spacing w:val="-2"/>
        </w:rPr>
        <w:t xml:space="preserve"> </w:t>
      </w:r>
      <w:r>
        <w:t>and Other Crops’ Committee (BOCC) is achieved as follows:</w:t>
      </w:r>
    </w:p>
    <w:p w14:paraId="60398322" w14:textId="77777777" w:rsidR="00AF6C6D" w:rsidRDefault="00236D07">
      <w:pPr>
        <w:pStyle w:val="BodyText"/>
        <w:spacing w:before="120" w:line="360" w:lineRule="auto"/>
        <w:ind w:right="701"/>
        <w:jc w:val="both"/>
      </w:pPr>
      <w:r>
        <w:t xml:space="preserve">The micro-malting database is held and updated by AHDB; any revisions to </w:t>
      </w:r>
      <w:proofErr w:type="spellStart"/>
      <w:r>
        <w:t>colour</w:t>
      </w:r>
      <w:proofErr w:type="spellEnd"/>
      <w:r>
        <w:t>-coding during MBC</w:t>
      </w:r>
      <w:r>
        <w:rPr>
          <w:spacing w:val="-7"/>
        </w:rPr>
        <w:t xml:space="preserve"> </w:t>
      </w:r>
      <w:r>
        <w:t>meeting</w:t>
      </w:r>
      <w:r>
        <w:rPr>
          <w:spacing w:val="-7"/>
        </w:rPr>
        <w:t xml:space="preserve"> </w:t>
      </w:r>
      <w:r>
        <w:t>will</w:t>
      </w:r>
      <w:r>
        <w:rPr>
          <w:spacing w:val="-7"/>
        </w:rPr>
        <w:t xml:space="preserve"> </w:t>
      </w:r>
      <w:r>
        <w:t>be</w:t>
      </w:r>
      <w:r>
        <w:rPr>
          <w:spacing w:val="-7"/>
        </w:rPr>
        <w:t xml:space="preserve"> </w:t>
      </w:r>
      <w:r>
        <w:t>recorded</w:t>
      </w:r>
      <w:r>
        <w:rPr>
          <w:spacing w:val="-7"/>
        </w:rPr>
        <w:t xml:space="preserve"> </w:t>
      </w:r>
      <w:r>
        <w:t>by</w:t>
      </w:r>
      <w:r>
        <w:rPr>
          <w:spacing w:val="-9"/>
        </w:rPr>
        <w:t xml:space="preserve"> </w:t>
      </w:r>
      <w:r>
        <w:t>the</w:t>
      </w:r>
      <w:r>
        <w:rPr>
          <w:spacing w:val="-9"/>
        </w:rPr>
        <w:t xml:space="preserve"> </w:t>
      </w:r>
      <w:r>
        <w:t>AHDB</w:t>
      </w:r>
      <w:r>
        <w:rPr>
          <w:spacing w:val="-7"/>
        </w:rPr>
        <w:t xml:space="preserve"> </w:t>
      </w:r>
      <w:r>
        <w:t>staff</w:t>
      </w:r>
      <w:r>
        <w:rPr>
          <w:spacing w:val="-10"/>
        </w:rPr>
        <w:t xml:space="preserve"> </w:t>
      </w:r>
      <w:r>
        <w:t>member</w:t>
      </w:r>
      <w:r>
        <w:rPr>
          <w:spacing w:val="-5"/>
        </w:rPr>
        <w:t xml:space="preserve"> </w:t>
      </w:r>
      <w:r>
        <w:t>in</w:t>
      </w:r>
      <w:r>
        <w:rPr>
          <w:spacing w:val="-6"/>
        </w:rPr>
        <w:t xml:space="preserve"> </w:t>
      </w:r>
      <w:r>
        <w:t>attendance.</w:t>
      </w:r>
      <w:r>
        <w:rPr>
          <w:spacing w:val="-7"/>
        </w:rPr>
        <w:t xml:space="preserve"> </w:t>
      </w:r>
      <w:r>
        <w:t>This</w:t>
      </w:r>
      <w:r>
        <w:rPr>
          <w:spacing w:val="-6"/>
        </w:rPr>
        <w:t xml:space="preserve"> </w:t>
      </w:r>
      <w:r>
        <w:t>includes</w:t>
      </w:r>
      <w:r>
        <w:rPr>
          <w:spacing w:val="-6"/>
        </w:rPr>
        <w:t xml:space="preserve"> </w:t>
      </w:r>
      <w:r>
        <w:t>any</w:t>
      </w:r>
      <w:r>
        <w:rPr>
          <w:spacing w:val="-6"/>
        </w:rPr>
        <w:t xml:space="preserve"> </w:t>
      </w:r>
      <w:r>
        <w:t xml:space="preserve">changes to the </w:t>
      </w:r>
      <w:proofErr w:type="spellStart"/>
      <w:r>
        <w:t>colour</w:t>
      </w:r>
      <w:proofErr w:type="spellEnd"/>
      <w:r>
        <w:t>-coding of candidates.</w:t>
      </w:r>
    </w:p>
    <w:p w14:paraId="19689DE0" w14:textId="77777777" w:rsidR="00AF6C6D" w:rsidRDefault="00236D07">
      <w:pPr>
        <w:pStyle w:val="BodyText"/>
        <w:spacing w:line="360" w:lineRule="auto"/>
        <w:ind w:right="715"/>
        <w:jc w:val="both"/>
      </w:pPr>
      <w:r>
        <w:t xml:space="preserve">Information on candidates will be communicated by an extract from the unapproved minutes of the </w:t>
      </w:r>
      <w:r>
        <w:rPr>
          <w:spacing w:val="-4"/>
        </w:rPr>
        <w:t>MBC.</w:t>
      </w:r>
    </w:p>
    <w:p w14:paraId="5D7D4AC7" w14:textId="77777777" w:rsidR="00AF6C6D" w:rsidRDefault="00236D07">
      <w:pPr>
        <w:pStyle w:val="BodyText"/>
        <w:spacing w:line="360" w:lineRule="auto"/>
        <w:ind w:right="705"/>
        <w:jc w:val="both"/>
      </w:pPr>
      <w:r>
        <w:t>Decisions</w:t>
      </w:r>
      <w:r>
        <w:rPr>
          <w:spacing w:val="-16"/>
        </w:rPr>
        <w:t xml:space="preserve"> </w:t>
      </w:r>
      <w:r>
        <w:t>on</w:t>
      </w:r>
      <w:r>
        <w:rPr>
          <w:spacing w:val="-15"/>
        </w:rPr>
        <w:t xml:space="preserve"> </w:t>
      </w:r>
      <w:r>
        <w:t>progress</w:t>
      </w:r>
      <w:r>
        <w:rPr>
          <w:spacing w:val="-15"/>
        </w:rPr>
        <w:t xml:space="preserve"> </w:t>
      </w:r>
      <w:r>
        <w:t>within</w:t>
      </w:r>
      <w:r>
        <w:rPr>
          <w:spacing w:val="-16"/>
        </w:rPr>
        <w:t xml:space="preserve"> </w:t>
      </w:r>
      <w:r>
        <w:t>the</w:t>
      </w:r>
      <w:r>
        <w:rPr>
          <w:spacing w:val="-15"/>
        </w:rPr>
        <w:t xml:space="preserve"> </w:t>
      </w:r>
      <w:r>
        <w:t>MBC</w:t>
      </w:r>
      <w:r>
        <w:rPr>
          <w:spacing w:val="-15"/>
        </w:rPr>
        <w:t xml:space="preserve"> </w:t>
      </w:r>
      <w:r>
        <w:t>approval</w:t>
      </w:r>
      <w:r>
        <w:rPr>
          <w:spacing w:val="-15"/>
        </w:rPr>
        <w:t xml:space="preserve"> </w:t>
      </w:r>
      <w:r>
        <w:t>system</w:t>
      </w:r>
      <w:r>
        <w:rPr>
          <w:spacing w:val="-16"/>
        </w:rPr>
        <w:t xml:space="preserve"> </w:t>
      </w:r>
      <w:r>
        <w:t>are</w:t>
      </w:r>
      <w:r>
        <w:rPr>
          <w:spacing w:val="-15"/>
        </w:rPr>
        <w:t xml:space="preserve"> </w:t>
      </w:r>
      <w:r>
        <w:t>published</w:t>
      </w:r>
      <w:r>
        <w:rPr>
          <w:spacing w:val="-15"/>
        </w:rPr>
        <w:t xml:space="preserve"> </w:t>
      </w:r>
      <w:r>
        <w:t>in</w:t>
      </w:r>
      <w:r>
        <w:rPr>
          <w:spacing w:val="-16"/>
        </w:rPr>
        <w:t xml:space="preserve"> </w:t>
      </w:r>
      <w:r>
        <w:t>a</w:t>
      </w:r>
      <w:r>
        <w:rPr>
          <w:spacing w:val="-15"/>
        </w:rPr>
        <w:t xml:space="preserve"> </w:t>
      </w:r>
      <w:r>
        <w:t>press</w:t>
      </w:r>
      <w:r>
        <w:rPr>
          <w:spacing w:val="-15"/>
        </w:rPr>
        <w:t xml:space="preserve"> </w:t>
      </w:r>
      <w:r>
        <w:t>note</w:t>
      </w:r>
      <w:r>
        <w:rPr>
          <w:spacing w:val="-15"/>
        </w:rPr>
        <w:t xml:space="preserve"> </w:t>
      </w:r>
      <w:r>
        <w:t>normally</w:t>
      </w:r>
      <w:r>
        <w:rPr>
          <w:spacing w:val="-16"/>
        </w:rPr>
        <w:t xml:space="preserve"> </w:t>
      </w:r>
      <w:r>
        <w:t xml:space="preserve">issued just prior to Cereals. The AHDB staff </w:t>
      </w:r>
      <w:proofErr w:type="gramStart"/>
      <w:r>
        <w:t>member</w:t>
      </w:r>
      <w:proofErr w:type="gramEnd"/>
      <w:r>
        <w:t xml:space="preserve"> attending the MBC should communicate information on those varieties </w:t>
      </w:r>
      <w:proofErr w:type="gramStart"/>
      <w:r>
        <w:t>exiting</w:t>
      </w:r>
      <w:proofErr w:type="gramEnd"/>
      <w:r>
        <w:t xml:space="preserve"> the MBC approval system.</w:t>
      </w:r>
    </w:p>
    <w:p w14:paraId="2AAA9B2C" w14:textId="77777777" w:rsidR="00AF6C6D" w:rsidRDefault="00236D07">
      <w:pPr>
        <w:pStyle w:val="BodyText"/>
        <w:jc w:val="both"/>
      </w:pPr>
      <w:r>
        <w:t>Those</w:t>
      </w:r>
      <w:r>
        <w:rPr>
          <w:spacing w:val="-6"/>
        </w:rPr>
        <w:t xml:space="preserve"> </w:t>
      </w:r>
      <w:r>
        <w:t>who</w:t>
      </w:r>
      <w:r>
        <w:rPr>
          <w:spacing w:val="-3"/>
        </w:rPr>
        <w:t xml:space="preserve"> </w:t>
      </w:r>
      <w:r>
        <w:t>sit</w:t>
      </w:r>
      <w:r>
        <w:rPr>
          <w:spacing w:val="-5"/>
        </w:rPr>
        <w:t xml:space="preserve"> </w:t>
      </w:r>
      <w:r>
        <w:t>on</w:t>
      </w:r>
      <w:r>
        <w:rPr>
          <w:spacing w:val="-5"/>
        </w:rPr>
        <w:t xml:space="preserve"> </w:t>
      </w:r>
      <w:r>
        <w:t>the</w:t>
      </w:r>
      <w:r>
        <w:rPr>
          <w:spacing w:val="-6"/>
        </w:rPr>
        <w:t xml:space="preserve"> </w:t>
      </w:r>
      <w:r>
        <w:t>MBC</w:t>
      </w:r>
      <w:r>
        <w:rPr>
          <w:spacing w:val="-3"/>
        </w:rPr>
        <w:t xml:space="preserve"> </w:t>
      </w:r>
      <w:r>
        <w:t>and</w:t>
      </w:r>
      <w:r>
        <w:rPr>
          <w:spacing w:val="-4"/>
        </w:rPr>
        <w:t xml:space="preserve"> </w:t>
      </w:r>
      <w:r>
        <w:t>BOCC</w:t>
      </w:r>
      <w:r>
        <w:rPr>
          <w:spacing w:val="-6"/>
        </w:rPr>
        <w:t xml:space="preserve"> </w:t>
      </w:r>
      <w:r>
        <w:t>should</w:t>
      </w:r>
      <w:r>
        <w:rPr>
          <w:spacing w:val="-4"/>
        </w:rPr>
        <w:t xml:space="preserve"> </w:t>
      </w:r>
      <w:r>
        <w:t>be</w:t>
      </w:r>
      <w:r>
        <w:rPr>
          <w:spacing w:val="-7"/>
        </w:rPr>
        <w:t xml:space="preserve"> </w:t>
      </w:r>
      <w:r>
        <w:t>prepared</w:t>
      </w:r>
      <w:r>
        <w:rPr>
          <w:spacing w:val="-5"/>
        </w:rPr>
        <w:t xml:space="preserve"> </w:t>
      </w:r>
      <w:r>
        <w:t>to</w:t>
      </w:r>
      <w:r>
        <w:rPr>
          <w:spacing w:val="-6"/>
        </w:rPr>
        <w:t xml:space="preserve"> </w:t>
      </w:r>
      <w:r>
        <w:t>provide</w:t>
      </w:r>
      <w:r>
        <w:rPr>
          <w:spacing w:val="-5"/>
        </w:rPr>
        <w:t xml:space="preserve"> </w:t>
      </w:r>
      <w:r>
        <w:t>supporting</w:t>
      </w:r>
      <w:r>
        <w:rPr>
          <w:spacing w:val="-3"/>
        </w:rPr>
        <w:t xml:space="preserve"> </w:t>
      </w:r>
      <w:r>
        <w:rPr>
          <w:spacing w:val="-2"/>
        </w:rPr>
        <w:t>explanation.</w:t>
      </w:r>
    </w:p>
    <w:p w14:paraId="6E0FA985" w14:textId="77777777" w:rsidR="00AF6C6D" w:rsidRDefault="00AF6C6D">
      <w:pPr>
        <w:pStyle w:val="BodyText"/>
        <w:jc w:val="both"/>
        <w:sectPr w:rsidR="00AF6C6D">
          <w:pgSz w:w="11910" w:h="16840"/>
          <w:pgMar w:top="1040" w:right="425" w:bottom="1520" w:left="708" w:header="0" w:footer="1334" w:gutter="0"/>
          <w:cols w:space="720"/>
        </w:sectPr>
      </w:pPr>
    </w:p>
    <w:p w14:paraId="69E7388B" w14:textId="77777777" w:rsidR="00AF6C6D" w:rsidRDefault="00236D07">
      <w:pPr>
        <w:pStyle w:val="Heading1"/>
        <w:numPr>
          <w:ilvl w:val="0"/>
          <w:numId w:val="13"/>
        </w:numPr>
        <w:tabs>
          <w:tab w:val="left" w:pos="815"/>
        </w:tabs>
        <w:ind w:left="815" w:hanging="390"/>
        <w:jc w:val="left"/>
      </w:pPr>
      <w:bookmarkStart w:id="247" w:name="_Toc232086626"/>
      <w:bookmarkStart w:id="248" w:name="_Toc232086821"/>
      <w:bookmarkStart w:id="249" w:name="_Toc234231829"/>
      <w:r>
        <w:lastRenderedPageBreak/>
        <w:t>Appendix</w:t>
      </w:r>
      <w:r>
        <w:rPr>
          <w:spacing w:val="-10"/>
        </w:rPr>
        <w:t xml:space="preserve"> </w:t>
      </w:r>
      <w:r>
        <w:t>3:</w:t>
      </w:r>
      <w:r>
        <w:rPr>
          <w:spacing w:val="-5"/>
        </w:rPr>
        <w:t xml:space="preserve"> </w:t>
      </w:r>
      <w:r>
        <w:t>AHDB</w:t>
      </w:r>
      <w:r>
        <w:rPr>
          <w:spacing w:val="-6"/>
        </w:rPr>
        <w:t xml:space="preserve"> </w:t>
      </w:r>
      <w:r>
        <w:t>Exports</w:t>
      </w:r>
      <w:r>
        <w:rPr>
          <w:spacing w:val="-7"/>
        </w:rPr>
        <w:t xml:space="preserve"> </w:t>
      </w:r>
      <w:r>
        <w:t>procedures:</w:t>
      </w:r>
      <w:r>
        <w:rPr>
          <w:spacing w:val="-7"/>
        </w:rPr>
        <w:t xml:space="preserve"> </w:t>
      </w:r>
      <w:proofErr w:type="spellStart"/>
      <w:r>
        <w:t>ukp</w:t>
      </w:r>
      <w:proofErr w:type="spellEnd"/>
      <w:r>
        <w:rPr>
          <w:spacing w:val="-3"/>
        </w:rPr>
        <w:t xml:space="preserve"> </w:t>
      </w:r>
      <w:r>
        <w:t>and</w:t>
      </w:r>
      <w:r>
        <w:rPr>
          <w:spacing w:val="-5"/>
        </w:rPr>
        <w:t xml:space="preserve"> </w:t>
      </w:r>
      <w:proofErr w:type="spellStart"/>
      <w:r>
        <w:t>uks</w:t>
      </w:r>
      <w:proofErr w:type="spellEnd"/>
      <w:r>
        <w:rPr>
          <w:spacing w:val="-5"/>
        </w:rPr>
        <w:t xml:space="preserve"> </w:t>
      </w:r>
      <w:r>
        <w:rPr>
          <w:spacing w:val="-2"/>
        </w:rPr>
        <w:t>classifications</w:t>
      </w:r>
      <w:bookmarkEnd w:id="247"/>
      <w:bookmarkEnd w:id="248"/>
      <w:bookmarkEnd w:id="249"/>
    </w:p>
    <w:p w14:paraId="6671159E" w14:textId="77777777" w:rsidR="00AF6C6D" w:rsidRDefault="00236D07">
      <w:pPr>
        <w:pStyle w:val="Heading2"/>
        <w:numPr>
          <w:ilvl w:val="1"/>
          <w:numId w:val="13"/>
        </w:numPr>
        <w:tabs>
          <w:tab w:val="left" w:pos="957"/>
        </w:tabs>
        <w:spacing w:before="165"/>
        <w:ind w:left="957" w:hanging="532"/>
      </w:pPr>
      <w:bookmarkStart w:id="250" w:name="_Toc232086627"/>
      <w:bookmarkStart w:id="251" w:name="_Toc232086822"/>
      <w:bookmarkStart w:id="252" w:name="_Toc234231830"/>
      <w:r>
        <w:rPr>
          <w:spacing w:val="-2"/>
        </w:rPr>
        <w:t>Introduction</w:t>
      </w:r>
      <w:bookmarkEnd w:id="250"/>
      <w:bookmarkEnd w:id="251"/>
      <w:bookmarkEnd w:id="252"/>
    </w:p>
    <w:p w14:paraId="1B574889" w14:textId="77777777" w:rsidR="00AF6C6D" w:rsidRDefault="00236D07">
      <w:pPr>
        <w:pStyle w:val="BodyText"/>
        <w:spacing w:before="256" w:line="360" w:lineRule="auto"/>
        <w:ind w:right="813"/>
      </w:pPr>
      <w:r>
        <w:t xml:space="preserve">The Exports Branding Selection Panel is a technical subcommittee of the Wheat Crop Committee responsible for maintaining the integrity of the </w:t>
      </w:r>
      <w:proofErr w:type="spellStart"/>
      <w:r>
        <w:rPr>
          <w:b/>
        </w:rPr>
        <w:t>ukp</w:t>
      </w:r>
      <w:proofErr w:type="spellEnd"/>
      <w:r>
        <w:rPr>
          <w:b/>
        </w:rPr>
        <w:t xml:space="preserve"> </w:t>
      </w:r>
      <w:r>
        <w:t xml:space="preserve">and </w:t>
      </w:r>
      <w:proofErr w:type="spellStart"/>
      <w:r>
        <w:rPr>
          <w:b/>
        </w:rPr>
        <w:t>uks</w:t>
      </w:r>
      <w:proofErr w:type="spellEnd"/>
      <w:r>
        <w:rPr>
          <w:b/>
        </w:rPr>
        <w:t xml:space="preserve"> </w:t>
      </w:r>
      <w:r>
        <w:t>export classifications and making decisions</w:t>
      </w:r>
      <w:r>
        <w:rPr>
          <w:spacing w:val="-2"/>
        </w:rPr>
        <w:t xml:space="preserve"> </w:t>
      </w:r>
      <w:r>
        <w:t>on</w:t>
      </w:r>
      <w:r>
        <w:rPr>
          <w:spacing w:val="-3"/>
        </w:rPr>
        <w:t xml:space="preserve"> </w:t>
      </w:r>
      <w:r>
        <w:t>the</w:t>
      </w:r>
      <w:r>
        <w:rPr>
          <w:spacing w:val="-5"/>
        </w:rPr>
        <w:t xml:space="preserve"> </w:t>
      </w:r>
      <w:r>
        <w:t>suitability</w:t>
      </w:r>
      <w:r>
        <w:rPr>
          <w:spacing w:val="-2"/>
        </w:rPr>
        <w:t xml:space="preserve"> </w:t>
      </w:r>
      <w:r>
        <w:t>of</w:t>
      </w:r>
      <w:r>
        <w:rPr>
          <w:spacing w:val="-4"/>
        </w:rPr>
        <w:t xml:space="preserve"> </w:t>
      </w:r>
      <w:r>
        <w:t>wheat</w:t>
      </w:r>
      <w:r>
        <w:rPr>
          <w:spacing w:val="-4"/>
        </w:rPr>
        <w:t xml:space="preserve"> </w:t>
      </w:r>
      <w:r>
        <w:t>varieties</w:t>
      </w:r>
      <w:r>
        <w:rPr>
          <w:spacing w:val="-5"/>
        </w:rPr>
        <w:t xml:space="preserve"> </w:t>
      </w:r>
      <w:r>
        <w:t>for</w:t>
      </w:r>
      <w:r>
        <w:rPr>
          <w:spacing w:val="-2"/>
        </w:rPr>
        <w:t xml:space="preserve"> </w:t>
      </w:r>
      <w:r>
        <w:t>inclusion</w:t>
      </w:r>
      <w:r>
        <w:rPr>
          <w:spacing w:val="-3"/>
        </w:rPr>
        <w:t xml:space="preserve"> </w:t>
      </w:r>
      <w:r>
        <w:t>into</w:t>
      </w:r>
      <w:r>
        <w:rPr>
          <w:spacing w:val="-2"/>
        </w:rPr>
        <w:t xml:space="preserve"> </w:t>
      </w:r>
      <w:r>
        <w:t>these</w:t>
      </w:r>
      <w:r>
        <w:rPr>
          <w:spacing w:val="-3"/>
        </w:rPr>
        <w:t xml:space="preserve"> </w:t>
      </w:r>
      <w:r>
        <w:t>classifications.</w:t>
      </w:r>
      <w:r>
        <w:rPr>
          <w:spacing w:val="-4"/>
        </w:rPr>
        <w:t xml:space="preserve"> </w:t>
      </w:r>
      <w:r>
        <w:t>The</w:t>
      </w:r>
      <w:r>
        <w:rPr>
          <w:spacing w:val="-3"/>
        </w:rPr>
        <w:t xml:space="preserve"> </w:t>
      </w:r>
      <w:r>
        <w:t>proposals of the panel are reported to the Wheat Crop Committee via the trade representative for note and the Wheat Crop Committee then reports the proposals to the RL Board via the Crop Committee minutes for ratification. The decisions are then used in the AHDB Recommended List.</w:t>
      </w:r>
    </w:p>
    <w:p w14:paraId="7E866617" w14:textId="77777777" w:rsidR="00AF6C6D" w:rsidRDefault="00236D07">
      <w:pPr>
        <w:pStyle w:val="BodyText"/>
        <w:spacing w:before="122" w:line="360" w:lineRule="auto"/>
        <w:ind w:right="719"/>
      </w:pPr>
      <w:r>
        <w:t>A definition of the classifications is provided below. This definition is for overseas buyers of UK grown</w:t>
      </w:r>
      <w:r>
        <w:rPr>
          <w:spacing w:val="-2"/>
        </w:rPr>
        <w:t xml:space="preserve"> </w:t>
      </w:r>
      <w:r>
        <w:t>wheat</w:t>
      </w:r>
      <w:r>
        <w:rPr>
          <w:spacing w:val="-3"/>
        </w:rPr>
        <w:t xml:space="preserve"> </w:t>
      </w:r>
      <w:r>
        <w:t>and</w:t>
      </w:r>
      <w:r>
        <w:rPr>
          <w:spacing w:val="-2"/>
        </w:rPr>
        <w:t xml:space="preserve"> </w:t>
      </w:r>
      <w:r>
        <w:t>is</w:t>
      </w:r>
      <w:r>
        <w:rPr>
          <w:spacing w:val="-4"/>
        </w:rPr>
        <w:t xml:space="preserve"> </w:t>
      </w:r>
      <w:r>
        <w:t>based</w:t>
      </w:r>
      <w:r>
        <w:rPr>
          <w:spacing w:val="-2"/>
        </w:rPr>
        <w:t xml:space="preserve"> </w:t>
      </w:r>
      <w:r>
        <w:t>on</w:t>
      </w:r>
      <w:r>
        <w:rPr>
          <w:spacing w:val="-4"/>
        </w:rPr>
        <w:t xml:space="preserve"> </w:t>
      </w:r>
      <w:r>
        <w:t>their</w:t>
      </w:r>
      <w:r>
        <w:rPr>
          <w:spacing w:val="-3"/>
        </w:rPr>
        <w:t xml:space="preserve"> </w:t>
      </w:r>
      <w:r>
        <w:t>feedback</w:t>
      </w:r>
      <w:r>
        <w:rPr>
          <w:spacing w:val="-4"/>
        </w:rPr>
        <w:t xml:space="preserve"> </w:t>
      </w:r>
      <w:proofErr w:type="gramStart"/>
      <w:r>
        <w:t>of</w:t>
      </w:r>
      <w:proofErr w:type="gramEnd"/>
      <w:r>
        <w:rPr>
          <w:spacing w:val="-3"/>
        </w:rPr>
        <w:t xml:space="preserve"> </w:t>
      </w:r>
      <w:r>
        <w:t>the</w:t>
      </w:r>
      <w:r>
        <w:rPr>
          <w:spacing w:val="-2"/>
        </w:rPr>
        <w:t xml:space="preserve"> </w:t>
      </w:r>
      <w:r>
        <w:t>suitability</w:t>
      </w:r>
      <w:r>
        <w:rPr>
          <w:spacing w:val="-1"/>
        </w:rPr>
        <w:t xml:space="preserve"> </w:t>
      </w:r>
      <w:r>
        <w:t>of UK</w:t>
      </w:r>
      <w:r>
        <w:rPr>
          <w:spacing w:val="-2"/>
        </w:rPr>
        <w:t xml:space="preserve"> </w:t>
      </w:r>
      <w:r>
        <w:t>varieties</w:t>
      </w:r>
      <w:r>
        <w:rPr>
          <w:spacing w:val="-2"/>
        </w:rPr>
        <w:t xml:space="preserve"> </w:t>
      </w:r>
      <w:r>
        <w:t>for</w:t>
      </w:r>
      <w:r>
        <w:rPr>
          <w:spacing w:val="-1"/>
        </w:rPr>
        <w:t xml:space="preserve"> </w:t>
      </w:r>
      <w:r>
        <w:t>specific</w:t>
      </w:r>
      <w:r>
        <w:rPr>
          <w:spacing w:val="-1"/>
        </w:rPr>
        <w:t xml:space="preserve"> </w:t>
      </w:r>
      <w:r>
        <w:t>end</w:t>
      </w:r>
      <w:r>
        <w:rPr>
          <w:spacing w:val="-4"/>
        </w:rPr>
        <w:t xml:space="preserve"> </w:t>
      </w:r>
      <w:r>
        <w:t>uses.</w:t>
      </w:r>
    </w:p>
    <w:p w14:paraId="050774A6" w14:textId="77777777" w:rsidR="00AF6C6D" w:rsidRDefault="00236D07">
      <w:pPr>
        <w:pStyle w:val="BodyText"/>
        <w:spacing w:before="119"/>
      </w:pPr>
      <w:proofErr w:type="spellStart"/>
      <w:r>
        <w:rPr>
          <w:b/>
        </w:rPr>
        <w:t>ukp</w:t>
      </w:r>
      <w:proofErr w:type="spellEnd"/>
      <w:r>
        <w:rPr>
          <w:b/>
          <w:spacing w:val="-6"/>
        </w:rPr>
        <w:t xml:space="preserve"> </w:t>
      </w:r>
      <w:r>
        <w:t>is</w:t>
      </w:r>
      <w:r>
        <w:rPr>
          <w:spacing w:val="-3"/>
        </w:rPr>
        <w:t xml:space="preserve"> </w:t>
      </w:r>
      <w:r>
        <w:t>a</w:t>
      </w:r>
      <w:r>
        <w:rPr>
          <w:spacing w:val="-4"/>
        </w:rPr>
        <w:t xml:space="preserve"> </w:t>
      </w:r>
      <w:r>
        <w:t>blend</w:t>
      </w:r>
      <w:r>
        <w:rPr>
          <w:spacing w:val="-5"/>
        </w:rPr>
        <w:t xml:space="preserve"> </w:t>
      </w:r>
      <w:r>
        <w:t>of</w:t>
      </w:r>
      <w:r>
        <w:rPr>
          <w:spacing w:val="-5"/>
        </w:rPr>
        <w:t xml:space="preserve"> </w:t>
      </w:r>
      <w:r>
        <w:t>semi-hard</w:t>
      </w:r>
      <w:r>
        <w:rPr>
          <w:spacing w:val="-3"/>
        </w:rPr>
        <w:t xml:space="preserve"> </w:t>
      </w:r>
      <w:r>
        <w:t>endosperm</w:t>
      </w:r>
      <w:r>
        <w:rPr>
          <w:spacing w:val="-4"/>
        </w:rPr>
        <w:t xml:space="preserve"> </w:t>
      </w:r>
      <w:r>
        <w:t>varieties</w:t>
      </w:r>
      <w:r>
        <w:rPr>
          <w:spacing w:val="-6"/>
        </w:rPr>
        <w:t xml:space="preserve"> </w:t>
      </w:r>
      <w:r>
        <w:t>to</w:t>
      </w:r>
      <w:r>
        <w:rPr>
          <w:spacing w:val="-4"/>
        </w:rPr>
        <w:t xml:space="preserve"> </w:t>
      </w:r>
      <w:r>
        <w:t>suit</w:t>
      </w:r>
      <w:r>
        <w:rPr>
          <w:spacing w:val="-4"/>
        </w:rPr>
        <w:t xml:space="preserve"> </w:t>
      </w:r>
      <w:r>
        <w:t>both</w:t>
      </w:r>
      <w:r>
        <w:rPr>
          <w:spacing w:val="-4"/>
        </w:rPr>
        <w:t xml:space="preserve"> </w:t>
      </w:r>
      <w:r>
        <w:t>EU</w:t>
      </w:r>
      <w:r>
        <w:rPr>
          <w:spacing w:val="-5"/>
        </w:rPr>
        <w:t xml:space="preserve"> </w:t>
      </w:r>
      <w:r>
        <w:t>and</w:t>
      </w:r>
      <w:r>
        <w:rPr>
          <w:spacing w:val="-5"/>
        </w:rPr>
        <w:t xml:space="preserve"> </w:t>
      </w:r>
      <w:r>
        <w:t>non-EU</w:t>
      </w:r>
      <w:r>
        <w:rPr>
          <w:spacing w:val="-4"/>
        </w:rPr>
        <w:t xml:space="preserve"> </w:t>
      </w:r>
      <w:r>
        <w:t>bread</w:t>
      </w:r>
      <w:r>
        <w:rPr>
          <w:spacing w:val="-5"/>
        </w:rPr>
        <w:t xml:space="preserve"> </w:t>
      </w:r>
      <w:r>
        <w:rPr>
          <w:spacing w:val="-2"/>
        </w:rPr>
        <w:t>making.</w:t>
      </w:r>
    </w:p>
    <w:p w14:paraId="0A12B430" w14:textId="77777777" w:rsidR="00AF6C6D" w:rsidRDefault="00236D07">
      <w:pPr>
        <w:pStyle w:val="BodyText"/>
        <w:spacing w:before="126" w:line="360" w:lineRule="auto"/>
        <w:ind w:right="712"/>
      </w:pPr>
      <w:proofErr w:type="spellStart"/>
      <w:r>
        <w:rPr>
          <w:b/>
        </w:rPr>
        <w:t>uks</w:t>
      </w:r>
      <w:proofErr w:type="spellEnd"/>
      <w:r>
        <w:rPr>
          <w:b/>
          <w:spacing w:val="-1"/>
        </w:rPr>
        <w:t xml:space="preserve"> </w:t>
      </w:r>
      <w:r>
        <w:t>is</w:t>
      </w:r>
      <w:r>
        <w:rPr>
          <w:spacing w:val="-1"/>
        </w:rPr>
        <w:t xml:space="preserve"> </w:t>
      </w:r>
      <w:r>
        <w:t>a</w:t>
      </w:r>
      <w:r>
        <w:rPr>
          <w:spacing w:val="-4"/>
        </w:rPr>
        <w:t xml:space="preserve"> </w:t>
      </w:r>
      <w:r>
        <w:t>blend</w:t>
      </w:r>
      <w:r>
        <w:rPr>
          <w:spacing w:val="-4"/>
        </w:rPr>
        <w:t xml:space="preserve"> </w:t>
      </w:r>
      <w:r>
        <w:t>of</w:t>
      </w:r>
      <w:r>
        <w:rPr>
          <w:spacing w:val="-3"/>
        </w:rPr>
        <w:t xml:space="preserve"> </w:t>
      </w:r>
      <w:r>
        <w:t>soft</w:t>
      </w:r>
      <w:r>
        <w:rPr>
          <w:spacing w:val="-3"/>
        </w:rPr>
        <w:t xml:space="preserve"> </w:t>
      </w:r>
      <w:r>
        <w:t>extensible</w:t>
      </w:r>
      <w:r>
        <w:rPr>
          <w:spacing w:val="-2"/>
        </w:rPr>
        <w:t xml:space="preserve"> </w:t>
      </w:r>
      <w:r>
        <w:t>varieties</w:t>
      </w:r>
      <w:r>
        <w:rPr>
          <w:spacing w:val="-4"/>
        </w:rPr>
        <w:t xml:space="preserve"> </w:t>
      </w:r>
      <w:r>
        <w:t>well</w:t>
      </w:r>
      <w:r>
        <w:rPr>
          <w:spacing w:val="-2"/>
        </w:rPr>
        <w:t xml:space="preserve"> </w:t>
      </w:r>
      <w:r>
        <w:t>known</w:t>
      </w:r>
      <w:r>
        <w:rPr>
          <w:spacing w:val="-2"/>
        </w:rPr>
        <w:t xml:space="preserve"> </w:t>
      </w:r>
      <w:r>
        <w:t>throughout</w:t>
      </w:r>
      <w:r>
        <w:rPr>
          <w:spacing w:val="-5"/>
        </w:rPr>
        <w:t xml:space="preserve"> </w:t>
      </w:r>
      <w:r>
        <w:t>the</w:t>
      </w:r>
      <w:r>
        <w:rPr>
          <w:spacing w:val="-2"/>
        </w:rPr>
        <w:t xml:space="preserve"> </w:t>
      </w:r>
      <w:r>
        <w:t>EU</w:t>
      </w:r>
      <w:r>
        <w:rPr>
          <w:spacing w:val="-5"/>
        </w:rPr>
        <w:t xml:space="preserve"> </w:t>
      </w:r>
      <w:r>
        <w:t>for</w:t>
      </w:r>
      <w:r>
        <w:rPr>
          <w:spacing w:val="-3"/>
        </w:rPr>
        <w:t xml:space="preserve"> </w:t>
      </w:r>
      <w:r>
        <w:t>their</w:t>
      </w:r>
      <w:r>
        <w:rPr>
          <w:spacing w:val="-3"/>
        </w:rPr>
        <w:t xml:space="preserve"> </w:t>
      </w:r>
      <w:r>
        <w:t>biscuit</w:t>
      </w:r>
      <w:r>
        <w:rPr>
          <w:spacing w:val="-5"/>
        </w:rPr>
        <w:t xml:space="preserve"> </w:t>
      </w:r>
      <w:r>
        <w:t>making</w:t>
      </w:r>
      <w:r>
        <w:rPr>
          <w:spacing w:val="-2"/>
        </w:rPr>
        <w:t xml:space="preserve"> </w:t>
      </w:r>
      <w:r>
        <w:t xml:space="preserve">and bread blending characteristics. Useful for blending with hard high protein </w:t>
      </w:r>
      <w:proofErr w:type="gramStart"/>
      <w:r>
        <w:t>wheats</w:t>
      </w:r>
      <w:proofErr w:type="gramEnd"/>
      <w:r>
        <w:t>.</w:t>
      </w:r>
    </w:p>
    <w:p w14:paraId="0C61BA3A" w14:textId="77777777" w:rsidR="00A800EF" w:rsidRDefault="00A800EF">
      <w:pPr>
        <w:pStyle w:val="BodyText"/>
        <w:spacing w:before="120" w:line="360" w:lineRule="auto"/>
        <w:ind w:right="719"/>
      </w:pPr>
      <w:r>
        <w:t xml:space="preserve">Testing for </w:t>
      </w:r>
      <w:proofErr w:type="spellStart"/>
      <w:r>
        <w:t>ukp</w:t>
      </w:r>
      <w:proofErr w:type="spellEnd"/>
      <w:r>
        <w:t xml:space="preserve"> is currently suspended due to low export volumes.</w:t>
      </w:r>
    </w:p>
    <w:p w14:paraId="0A974B8A" w14:textId="096BECA2" w:rsidR="00AF6C6D" w:rsidRDefault="00236D07">
      <w:pPr>
        <w:pStyle w:val="BodyText"/>
        <w:spacing w:before="120" w:line="360" w:lineRule="auto"/>
        <w:ind w:right="719"/>
      </w:pPr>
      <w:r>
        <w:t>In practical terms the panel meets twice per year, in autumn and spring to consider Chopin Alveograph</w:t>
      </w:r>
      <w:r>
        <w:rPr>
          <w:spacing w:val="-2"/>
        </w:rPr>
        <w:t xml:space="preserve"> </w:t>
      </w:r>
      <w:r>
        <w:t>data</w:t>
      </w:r>
      <w:r>
        <w:rPr>
          <w:spacing w:val="-4"/>
        </w:rPr>
        <w:t xml:space="preserve"> </w:t>
      </w:r>
      <w:r>
        <w:t>on</w:t>
      </w:r>
      <w:r>
        <w:rPr>
          <w:spacing w:val="-2"/>
        </w:rPr>
        <w:t xml:space="preserve"> </w:t>
      </w:r>
      <w:r>
        <w:t>new</w:t>
      </w:r>
      <w:r>
        <w:rPr>
          <w:spacing w:val="-7"/>
        </w:rPr>
        <w:t xml:space="preserve"> </w:t>
      </w:r>
      <w:r>
        <w:t>varieties</w:t>
      </w:r>
      <w:r>
        <w:rPr>
          <w:spacing w:val="-2"/>
        </w:rPr>
        <w:t xml:space="preserve"> </w:t>
      </w:r>
      <w:r>
        <w:t>coming</w:t>
      </w:r>
      <w:r>
        <w:rPr>
          <w:spacing w:val="-4"/>
        </w:rPr>
        <w:t xml:space="preserve"> </w:t>
      </w:r>
      <w:r>
        <w:t>through</w:t>
      </w:r>
      <w:r>
        <w:rPr>
          <w:spacing w:val="-5"/>
        </w:rPr>
        <w:t xml:space="preserve"> </w:t>
      </w:r>
      <w:r>
        <w:t>the</w:t>
      </w:r>
      <w:r>
        <w:rPr>
          <w:spacing w:val="-4"/>
        </w:rPr>
        <w:t xml:space="preserve"> </w:t>
      </w:r>
      <w:r>
        <w:t>AHDB</w:t>
      </w:r>
      <w:r>
        <w:rPr>
          <w:spacing w:val="-2"/>
        </w:rPr>
        <w:t xml:space="preserve"> </w:t>
      </w:r>
      <w:r>
        <w:t>Recommended</w:t>
      </w:r>
      <w:r>
        <w:rPr>
          <w:spacing w:val="-2"/>
        </w:rPr>
        <w:t xml:space="preserve"> </w:t>
      </w:r>
      <w:r>
        <w:t>List</w:t>
      </w:r>
      <w:r>
        <w:rPr>
          <w:spacing w:val="-3"/>
        </w:rPr>
        <w:t xml:space="preserve"> </w:t>
      </w:r>
      <w:r>
        <w:t>system</w:t>
      </w:r>
      <w:r>
        <w:rPr>
          <w:spacing w:val="-3"/>
        </w:rPr>
        <w:t xml:space="preserve"> </w:t>
      </w:r>
      <w:r>
        <w:t>and</w:t>
      </w:r>
      <w:r>
        <w:rPr>
          <w:spacing w:val="-4"/>
        </w:rPr>
        <w:t xml:space="preserve"> </w:t>
      </w:r>
      <w:r>
        <w:t>the performance of established recommended varieties from an export perspective.</w:t>
      </w:r>
    </w:p>
    <w:p w14:paraId="6939A627" w14:textId="77777777" w:rsidR="00AF6C6D" w:rsidRDefault="00236D07">
      <w:pPr>
        <w:pStyle w:val="BodyText"/>
        <w:spacing w:before="122" w:line="360" w:lineRule="auto"/>
        <w:ind w:right="719"/>
      </w:pPr>
      <w:r>
        <w:t>The</w:t>
      </w:r>
      <w:r>
        <w:rPr>
          <w:spacing w:val="-2"/>
        </w:rPr>
        <w:t xml:space="preserve"> </w:t>
      </w:r>
      <w:r>
        <w:t>meetings</w:t>
      </w:r>
      <w:r>
        <w:rPr>
          <w:spacing w:val="-1"/>
        </w:rPr>
        <w:t xml:space="preserve"> </w:t>
      </w:r>
      <w:r>
        <w:t>will</w:t>
      </w:r>
      <w:r>
        <w:rPr>
          <w:spacing w:val="-2"/>
        </w:rPr>
        <w:t xml:space="preserve"> </w:t>
      </w:r>
      <w:r>
        <w:t>be</w:t>
      </w:r>
      <w:r>
        <w:rPr>
          <w:spacing w:val="-2"/>
        </w:rPr>
        <w:t xml:space="preserve"> </w:t>
      </w:r>
      <w:r>
        <w:t>held</w:t>
      </w:r>
      <w:r>
        <w:rPr>
          <w:spacing w:val="-2"/>
        </w:rPr>
        <w:t xml:space="preserve"> </w:t>
      </w:r>
      <w:r>
        <w:t>in</w:t>
      </w:r>
      <w:r>
        <w:rPr>
          <w:spacing w:val="-2"/>
        </w:rPr>
        <w:t xml:space="preserve"> </w:t>
      </w:r>
      <w:r>
        <w:t>a</w:t>
      </w:r>
      <w:r>
        <w:rPr>
          <w:spacing w:val="-2"/>
        </w:rPr>
        <w:t xml:space="preserve"> </w:t>
      </w:r>
      <w:r>
        <w:t>virtual</w:t>
      </w:r>
      <w:r>
        <w:rPr>
          <w:spacing w:val="-2"/>
        </w:rPr>
        <w:t xml:space="preserve"> </w:t>
      </w:r>
      <w:r>
        <w:t>way</w:t>
      </w:r>
      <w:r>
        <w:rPr>
          <w:spacing w:val="-4"/>
        </w:rPr>
        <w:t xml:space="preserve"> </w:t>
      </w:r>
      <w:r>
        <w:t>rather</w:t>
      </w:r>
      <w:r>
        <w:rPr>
          <w:spacing w:val="-3"/>
        </w:rPr>
        <w:t xml:space="preserve"> </w:t>
      </w:r>
      <w:r>
        <w:t>than</w:t>
      </w:r>
      <w:r>
        <w:rPr>
          <w:spacing w:val="-2"/>
        </w:rPr>
        <w:t xml:space="preserve"> </w:t>
      </w:r>
      <w:r>
        <w:t>face</w:t>
      </w:r>
      <w:r>
        <w:rPr>
          <w:spacing w:val="-4"/>
        </w:rPr>
        <w:t xml:space="preserve"> </w:t>
      </w:r>
      <w:r>
        <w:t>to</w:t>
      </w:r>
      <w:r>
        <w:rPr>
          <w:spacing w:val="-4"/>
        </w:rPr>
        <w:t xml:space="preserve"> </w:t>
      </w:r>
      <w:r>
        <w:t>face.</w:t>
      </w:r>
      <w:r>
        <w:rPr>
          <w:spacing w:val="-3"/>
        </w:rPr>
        <w:t xml:space="preserve"> </w:t>
      </w:r>
      <w:r>
        <w:t>The</w:t>
      </w:r>
      <w:r>
        <w:rPr>
          <w:spacing w:val="-2"/>
        </w:rPr>
        <w:t xml:space="preserve"> </w:t>
      </w:r>
      <w:r>
        <w:t>papers</w:t>
      </w:r>
      <w:r>
        <w:rPr>
          <w:spacing w:val="-1"/>
        </w:rPr>
        <w:t xml:space="preserve"> </w:t>
      </w:r>
      <w:r>
        <w:t>will</w:t>
      </w:r>
      <w:r>
        <w:rPr>
          <w:spacing w:val="-2"/>
        </w:rPr>
        <w:t xml:space="preserve"> </w:t>
      </w:r>
      <w:r>
        <w:t>be</w:t>
      </w:r>
      <w:r>
        <w:rPr>
          <w:spacing w:val="-2"/>
        </w:rPr>
        <w:t xml:space="preserve"> </w:t>
      </w:r>
      <w:r>
        <w:t>discussed</w:t>
      </w:r>
      <w:r>
        <w:rPr>
          <w:spacing w:val="-2"/>
        </w:rPr>
        <w:t xml:space="preserve"> </w:t>
      </w:r>
      <w:r>
        <w:t>via a suitable electronic conferencing facility initially and then followed up with a further electronic meeting if there are any queries.</w:t>
      </w:r>
    </w:p>
    <w:p w14:paraId="63A808C6" w14:textId="77777777" w:rsidR="00AF6C6D" w:rsidRDefault="00236D07">
      <w:pPr>
        <w:pStyle w:val="Heading2"/>
        <w:numPr>
          <w:ilvl w:val="1"/>
          <w:numId w:val="13"/>
        </w:numPr>
        <w:tabs>
          <w:tab w:val="left" w:pos="957"/>
        </w:tabs>
        <w:spacing w:before="119"/>
        <w:ind w:left="957" w:hanging="532"/>
      </w:pPr>
      <w:bookmarkStart w:id="253" w:name="_Toc232086628"/>
      <w:bookmarkStart w:id="254" w:name="_Toc232086823"/>
      <w:bookmarkStart w:id="255" w:name="_Toc234231831"/>
      <w:r>
        <w:t>Membership</w:t>
      </w:r>
      <w:r>
        <w:rPr>
          <w:spacing w:val="-3"/>
        </w:rPr>
        <w:t xml:space="preserve"> </w:t>
      </w:r>
      <w:r>
        <w:t>of</w:t>
      </w:r>
      <w:r>
        <w:rPr>
          <w:spacing w:val="-3"/>
        </w:rPr>
        <w:t xml:space="preserve"> </w:t>
      </w:r>
      <w:r>
        <w:t>the</w:t>
      </w:r>
      <w:r>
        <w:rPr>
          <w:spacing w:val="-2"/>
        </w:rPr>
        <w:t xml:space="preserve"> </w:t>
      </w:r>
      <w:r>
        <w:t>Exports</w:t>
      </w:r>
      <w:r>
        <w:rPr>
          <w:spacing w:val="-3"/>
        </w:rPr>
        <w:t xml:space="preserve"> </w:t>
      </w:r>
      <w:r>
        <w:t>Branding</w:t>
      </w:r>
      <w:r>
        <w:rPr>
          <w:spacing w:val="-5"/>
        </w:rPr>
        <w:t xml:space="preserve"> </w:t>
      </w:r>
      <w:r>
        <w:t>Selection</w:t>
      </w:r>
      <w:r>
        <w:rPr>
          <w:spacing w:val="-2"/>
        </w:rPr>
        <w:t xml:space="preserve"> Panel</w:t>
      </w:r>
      <w:bookmarkEnd w:id="253"/>
      <w:bookmarkEnd w:id="254"/>
      <w:bookmarkEnd w:id="255"/>
    </w:p>
    <w:p w14:paraId="40656F44" w14:textId="77777777" w:rsidR="00AF6C6D" w:rsidRDefault="00236D07">
      <w:pPr>
        <w:pStyle w:val="BodyText"/>
        <w:spacing w:before="259"/>
      </w:pPr>
      <w:r>
        <w:t>The</w:t>
      </w:r>
      <w:r>
        <w:rPr>
          <w:spacing w:val="-2"/>
        </w:rPr>
        <w:t xml:space="preserve"> </w:t>
      </w:r>
      <w:r>
        <w:t>Panel</w:t>
      </w:r>
      <w:r>
        <w:rPr>
          <w:spacing w:val="-3"/>
        </w:rPr>
        <w:t xml:space="preserve"> </w:t>
      </w:r>
      <w:r>
        <w:t>is</w:t>
      </w:r>
      <w:r>
        <w:rPr>
          <w:spacing w:val="-4"/>
        </w:rPr>
        <w:t xml:space="preserve"> </w:t>
      </w:r>
      <w:r>
        <w:t>made</w:t>
      </w:r>
      <w:r>
        <w:rPr>
          <w:spacing w:val="-2"/>
        </w:rPr>
        <w:t xml:space="preserve"> </w:t>
      </w:r>
      <w:r>
        <w:t>up</w:t>
      </w:r>
      <w:r>
        <w:rPr>
          <w:spacing w:val="-4"/>
        </w:rPr>
        <w:t xml:space="preserve"> </w:t>
      </w:r>
      <w:r>
        <w:rPr>
          <w:spacing w:val="-5"/>
        </w:rPr>
        <w:t>of:</w:t>
      </w:r>
    </w:p>
    <w:p w14:paraId="0E6A6DA8" w14:textId="77777777" w:rsidR="00AF6C6D" w:rsidRDefault="00236D07" w:rsidP="00A800EF">
      <w:pPr>
        <w:pStyle w:val="BodyText"/>
        <w:spacing w:before="246" w:line="360" w:lineRule="auto"/>
        <w:ind w:left="720" w:right="1531"/>
        <w:jc w:val="both"/>
      </w:pPr>
      <w:r>
        <w:t>The</w:t>
      </w:r>
      <w:r>
        <w:rPr>
          <w:spacing w:val="-3"/>
        </w:rPr>
        <w:t xml:space="preserve"> </w:t>
      </w:r>
      <w:r>
        <w:t>Chair</w:t>
      </w:r>
      <w:r>
        <w:rPr>
          <w:spacing w:val="-1"/>
        </w:rPr>
        <w:t xml:space="preserve"> </w:t>
      </w:r>
      <w:r>
        <w:t>(Member</w:t>
      </w:r>
      <w:r>
        <w:rPr>
          <w:spacing w:val="-4"/>
        </w:rPr>
        <w:t xml:space="preserve"> </w:t>
      </w:r>
      <w:r>
        <w:t>of</w:t>
      </w:r>
      <w:r>
        <w:rPr>
          <w:spacing w:val="-4"/>
        </w:rPr>
        <w:t xml:space="preserve"> </w:t>
      </w:r>
      <w:r>
        <w:t>the</w:t>
      </w:r>
      <w:r>
        <w:rPr>
          <w:spacing w:val="-3"/>
        </w:rPr>
        <w:t xml:space="preserve"> </w:t>
      </w:r>
      <w:r>
        <w:t>Cereals</w:t>
      </w:r>
      <w:r>
        <w:rPr>
          <w:spacing w:val="-2"/>
        </w:rPr>
        <w:t xml:space="preserve"> </w:t>
      </w:r>
      <w:r>
        <w:t>&amp;</w:t>
      </w:r>
      <w:r>
        <w:rPr>
          <w:spacing w:val="-6"/>
        </w:rPr>
        <w:t xml:space="preserve"> </w:t>
      </w:r>
      <w:r>
        <w:t>Oilseeds</w:t>
      </w:r>
      <w:r>
        <w:rPr>
          <w:spacing w:val="-3"/>
        </w:rPr>
        <w:t xml:space="preserve"> </w:t>
      </w:r>
      <w:r>
        <w:t>Board</w:t>
      </w:r>
      <w:r>
        <w:rPr>
          <w:spacing w:val="-2"/>
        </w:rPr>
        <w:t xml:space="preserve"> </w:t>
      </w:r>
      <w:r>
        <w:t>with</w:t>
      </w:r>
      <w:r>
        <w:rPr>
          <w:spacing w:val="-5"/>
        </w:rPr>
        <w:t xml:space="preserve"> </w:t>
      </w:r>
      <w:r>
        <w:t>special</w:t>
      </w:r>
      <w:r>
        <w:rPr>
          <w:spacing w:val="-4"/>
        </w:rPr>
        <w:t xml:space="preserve"> </w:t>
      </w:r>
      <w:r>
        <w:t>responsibility</w:t>
      </w:r>
      <w:r>
        <w:rPr>
          <w:spacing w:val="-2"/>
        </w:rPr>
        <w:t xml:space="preserve"> </w:t>
      </w:r>
      <w:r>
        <w:t>for</w:t>
      </w:r>
      <w:r>
        <w:rPr>
          <w:spacing w:val="-4"/>
        </w:rPr>
        <w:t xml:space="preserve"> </w:t>
      </w:r>
      <w:r>
        <w:t>exports) BSPB representative</w:t>
      </w:r>
    </w:p>
    <w:p w14:paraId="4D43B5C9" w14:textId="77777777" w:rsidR="00A800EF" w:rsidRDefault="00236D07" w:rsidP="00A800EF">
      <w:pPr>
        <w:pStyle w:val="BodyText"/>
        <w:spacing w:line="360" w:lineRule="auto"/>
        <w:ind w:left="720" w:right="710"/>
        <w:jc w:val="both"/>
        <w:rPr>
          <w:spacing w:val="-2"/>
        </w:rPr>
      </w:pPr>
      <w:r>
        <w:rPr>
          <w:spacing w:val="-2"/>
        </w:rPr>
        <w:t>Trade</w:t>
      </w:r>
      <w:r>
        <w:rPr>
          <w:spacing w:val="-5"/>
        </w:rPr>
        <w:t xml:space="preserve"> </w:t>
      </w:r>
      <w:r>
        <w:rPr>
          <w:spacing w:val="-2"/>
        </w:rPr>
        <w:t>representative</w:t>
      </w:r>
      <w:r>
        <w:rPr>
          <w:spacing w:val="-4"/>
        </w:rPr>
        <w:t xml:space="preserve"> </w:t>
      </w:r>
      <w:r>
        <w:rPr>
          <w:spacing w:val="-2"/>
        </w:rPr>
        <w:t>(common</w:t>
      </w:r>
      <w:r>
        <w:rPr>
          <w:spacing w:val="-8"/>
        </w:rPr>
        <w:t xml:space="preserve"> </w:t>
      </w:r>
      <w:r>
        <w:rPr>
          <w:spacing w:val="-2"/>
        </w:rPr>
        <w:t>to</w:t>
      </w:r>
      <w:r>
        <w:rPr>
          <w:spacing w:val="-4"/>
        </w:rPr>
        <w:t xml:space="preserve"> </w:t>
      </w:r>
      <w:r>
        <w:rPr>
          <w:spacing w:val="-2"/>
        </w:rPr>
        <w:t>the</w:t>
      </w:r>
      <w:r>
        <w:rPr>
          <w:spacing w:val="-5"/>
        </w:rPr>
        <w:t xml:space="preserve"> </w:t>
      </w:r>
      <w:r>
        <w:rPr>
          <w:spacing w:val="-2"/>
        </w:rPr>
        <w:t>Wheat</w:t>
      </w:r>
      <w:r>
        <w:rPr>
          <w:spacing w:val="-3"/>
        </w:rPr>
        <w:t xml:space="preserve"> </w:t>
      </w:r>
      <w:r>
        <w:rPr>
          <w:spacing w:val="-2"/>
        </w:rPr>
        <w:t>Crop</w:t>
      </w:r>
      <w:r>
        <w:rPr>
          <w:spacing w:val="-8"/>
        </w:rPr>
        <w:t xml:space="preserve"> </w:t>
      </w:r>
      <w:r>
        <w:rPr>
          <w:spacing w:val="-2"/>
        </w:rPr>
        <w:t>Committee</w:t>
      </w:r>
      <w:r>
        <w:rPr>
          <w:spacing w:val="-5"/>
        </w:rPr>
        <w:t xml:space="preserve"> </w:t>
      </w:r>
      <w:r>
        <w:rPr>
          <w:spacing w:val="-2"/>
        </w:rPr>
        <w:t>and Exports</w:t>
      </w:r>
      <w:r>
        <w:rPr>
          <w:spacing w:val="-7"/>
        </w:rPr>
        <w:t xml:space="preserve"> </w:t>
      </w:r>
      <w:r>
        <w:rPr>
          <w:spacing w:val="-2"/>
        </w:rPr>
        <w:t>Branding Selection</w:t>
      </w:r>
      <w:r>
        <w:rPr>
          <w:spacing w:val="-5"/>
        </w:rPr>
        <w:t xml:space="preserve"> </w:t>
      </w:r>
      <w:r>
        <w:rPr>
          <w:spacing w:val="-2"/>
        </w:rPr>
        <w:t>Panel)</w:t>
      </w:r>
      <w:r w:rsidR="00A800EF">
        <w:rPr>
          <w:spacing w:val="-2"/>
        </w:rPr>
        <w:t>.</w:t>
      </w:r>
    </w:p>
    <w:p w14:paraId="23FD735D" w14:textId="39A1B477" w:rsidR="00AF6C6D" w:rsidRDefault="00236D07" w:rsidP="00A800EF">
      <w:pPr>
        <w:pStyle w:val="BodyText"/>
        <w:spacing w:line="360" w:lineRule="auto"/>
        <w:ind w:left="426" w:right="710"/>
        <w:jc w:val="both"/>
      </w:pPr>
      <w:r>
        <w:t>Appointments to the Exports Branding Selection Panel shall be the responsibility of the Cereals &amp; Oilseeds Board (Chair), BSPB, Campden BRI and the Wheat Crop Committee respectively.</w:t>
      </w:r>
    </w:p>
    <w:p w14:paraId="4D3F8C81" w14:textId="77777777" w:rsidR="00AF6C6D" w:rsidRDefault="00236D07">
      <w:pPr>
        <w:pStyle w:val="Heading2"/>
        <w:numPr>
          <w:ilvl w:val="1"/>
          <w:numId w:val="13"/>
        </w:numPr>
        <w:tabs>
          <w:tab w:val="left" w:pos="957"/>
        </w:tabs>
        <w:spacing w:before="120"/>
        <w:ind w:left="957" w:hanging="532"/>
        <w:jc w:val="both"/>
      </w:pPr>
      <w:bookmarkStart w:id="256" w:name="_Toc232086629"/>
      <w:bookmarkStart w:id="257" w:name="_Toc232086824"/>
      <w:bookmarkStart w:id="258" w:name="_Toc234231832"/>
      <w:r>
        <w:t>Conflicts</w:t>
      </w:r>
      <w:r>
        <w:rPr>
          <w:spacing w:val="-1"/>
        </w:rPr>
        <w:t xml:space="preserve"> </w:t>
      </w:r>
      <w:r>
        <w:t>of</w:t>
      </w:r>
      <w:r>
        <w:rPr>
          <w:spacing w:val="-2"/>
        </w:rPr>
        <w:t xml:space="preserve"> Interest</w:t>
      </w:r>
      <w:bookmarkEnd w:id="256"/>
      <w:bookmarkEnd w:id="257"/>
      <w:bookmarkEnd w:id="258"/>
    </w:p>
    <w:p w14:paraId="19FE02EA" w14:textId="77777777" w:rsidR="00AF6C6D" w:rsidRDefault="00236D07">
      <w:pPr>
        <w:pStyle w:val="BodyText"/>
        <w:spacing w:before="259" w:line="360" w:lineRule="auto"/>
        <w:ind w:right="719"/>
      </w:pPr>
      <w:r>
        <w:t>Registration</w:t>
      </w:r>
      <w:r>
        <w:rPr>
          <w:spacing w:val="-3"/>
        </w:rPr>
        <w:t xml:space="preserve"> </w:t>
      </w:r>
      <w:r>
        <w:t>of</w:t>
      </w:r>
      <w:r>
        <w:rPr>
          <w:spacing w:val="-1"/>
        </w:rPr>
        <w:t xml:space="preserve"> </w:t>
      </w:r>
      <w:r>
        <w:t>business</w:t>
      </w:r>
      <w:r>
        <w:rPr>
          <w:spacing w:val="-5"/>
        </w:rPr>
        <w:t xml:space="preserve"> </w:t>
      </w:r>
      <w:r>
        <w:t>interests</w:t>
      </w:r>
      <w:r>
        <w:rPr>
          <w:spacing w:val="-2"/>
        </w:rPr>
        <w:t xml:space="preserve"> </w:t>
      </w:r>
      <w:r>
        <w:t>and</w:t>
      </w:r>
      <w:r>
        <w:rPr>
          <w:spacing w:val="-3"/>
        </w:rPr>
        <w:t xml:space="preserve"> </w:t>
      </w:r>
      <w:r>
        <w:t>variety</w:t>
      </w:r>
      <w:r>
        <w:rPr>
          <w:spacing w:val="-2"/>
        </w:rPr>
        <w:t xml:space="preserve"> </w:t>
      </w:r>
      <w:r>
        <w:t>conflicts</w:t>
      </w:r>
      <w:r>
        <w:rPr>
          <w:spacing w:val="-2"/>
        </w:rPr>
        <w:t xml:space="preserve"> </w:t>
      </w:r>
      <w:r>
        <w:t>of</w:t>
      </w:r>
      <w:r>
        <w:rPr>
          <w:spacing w:val="-4"/>
        </w:rPr>
        <w:t xml:space="preserve"> </w:t>
      </w:r>
      <w:r>
        <w:t>interest</w:t>
      </w:r>
      <w:r>
        <w:rPr>
          <w:spacing w:val="-3"/>
        </w:rPr>
        <w:t xml:space="preserve"> </w:t>
      </w:r>
      <w:r>
        <w:t>must</w:t>
      </w:r>
      <w:r>
        <w:rPr>
          <w:spacing w:val="-4"/>
        </w:rPr>
        <w:t xml:space="preserve"> </w:t>
      </w:r>
      <w:r>
        <w:t>be</w:t>
      </w:r>
      <w:r>
        <w:rPr>
          <w:spacing w:val="-2"/>
        </w:rPr>
        <w:t xml:space="preserve"> </w:t>
      </w:r>
      <w:r>
        <w:t>declared</w:t>
      </w:r>
      <w:r>
        <w:rPr>
          <w:spacing w:val="-2"/>
        </w:rPr>
        <w:t xml:space="preserve"> </w:t>
      </w:r>
      <w:r>
        <w:t>in</w:t>
      </w:r>
      <w:r>
        <w:rPr>
          <w:spacing w:val="-3"/>
        </w:rPr>
        <w:t xml:space="preserve"> </w:t>
      </w:r>
      <w:r>
        <w:t>accordance with section 3.</w:t>
      </w:r>
    </w:p>
    <w:p w14:paraId="298C20F4" w14:textId="77777777" w:rsidR="00A800EF" w:rsidRDefault="00A800EF">
      <w:pPr>
        <w:pStyle w:val="BodyText"/>
        <w:spacing w:before="259" w:line="360" w:lineRule="auto"/>
        <w:ind w:right="719"/>
      </w:pPr>
    </w:p>
    <w:p w14:paraId="40C27A83" w14:textId="77777777" w:rsidR="00AF6C6D" w:rsidRDefault="00236D07">
      <w:pPr>
        <w:pStyle w:val="Heading2"/>
        <w:numPr>
          <w:ilvl w:val="1"/>
          <w:numId w:val="13"/>
        </w:numPr>
        <w:tabs>
          <w:tab w:val="left" w:pos="957"/>
        </w:tabs>
        <w:spacing w:before="120"/>
        <w:ind w:left="957" w:hanging="532"/>
        <w:jc w:val="both"/>
      </w:pPr>
      <w:bookmarkStart w:id="259" w:name="_Toc232086630"/>
      <w:bookmarkStart w:id="260" w:name="_Toc232086825"/>
      <w:bookmarkStart w:id="261" w:name="_Toc234231833"/>
      <w:r>
        <w:lastRenderedPageBreak/>
        <w:t>Selection</w:t>
      </w:r>
      <w:r>
        <w:rPr>
          <w:spacing w:val="-2"/>
        </w:rPr>
        <w:t xml:space="preserve"> </w:t>
      </w:r>
      <w:r>
        <w:t>of</w:t>
      </w:r>
      <w:r>
        <w:rPr>
          <w:spacing w:val="-5"/>
        </w:rPr>
        <w:t xml:space="preserve"> </w:t>
      </w:r>
      <w:r>
        <w:t>Trial</w:t>
      </w:r>
      <w:r>
        <w:rPr>
          <w:spacing w:val="-1"/>
        </w:rPr>
        <w:t xml:space="preserve"> </w:t>
      </w:r>
      <w:r>
        <w:t>Sites</w:t>
      </w:r>
      <w:r>
        <w:rPr>
          <w:spacing w:val="-3"/>
        </w:rPr>
        <w:t xml:space="preserve"> </w:t>
      </w:r>
      <w:r>
        <w:t>and</w:t>
      </w:r>
      <w:r>
        <w:rPr>
          <w:spacing w:val="-1"/>
        </w:rPr>
        <w:t xml:space="preserve"> </w:t>
      </w:r>
      <w:r>
        <w:rPr>
          <w:spacing w:val="-2"/>
        </w:rPr>
        <w:t>samples</w:t>
      </w:r>
      <w:bookmarkEnd w:id="259"/>
      <w:bookmarkEnd w:id="260"/>
      <w:bookmarkEnd w:id="261"/>
    </w:p>
    <w:p w14:paraId="7FE2D392" w14:textId="1DD31D36" w:rsidR="00AF6C6D" w:rsidRDefault="00236D07">
      <w:pPr>
        <w:pStyle w:val="BodyText"/>
        <w:spacing w:before="222" w:line="360" w:lineRule="auto"/>
        <w:ind w:right="719"/>
      </w:pPr>
      <w:r>
        <w:t xml:space="preserve">New candidates being considered for the </w:t>
      </w:r>
      <w:proofErr w:type="spellStart"/>
      <w:r>
        <w:rPr>
          <w:b/>
        </w:rPr>
        <w:t>uks</w:t>
      </w:r>
      <w:proofErr w:type="spellEnd"/>
      <w:r>
        <w:rPr>
          <w:b/>
        </w:rPr>
        <w:t xml:space="preserve"> </w:t>
      </w:r>
      <w:r>
        <w:t>brand are initially tested over three years; national</w:t>
      </w:r>
      <w:r>
        <w:rPr>
          <w:spacing w:val="-2"/>
        </w:rPr>
        <w:t xml:space="preserve"> </w:t>
      </w:r>
      <w:r>
        <w:t>Variety</w:t>
      </w:r>
      <w:r>
        <w:rPr>
          <w:spacing w:val="-4"/>
        </w:rPr>
        <w:t xml:space="preserve"> </w:t>
      </w:r>
      <w:r>
        <w:t>List</w:t>
      </w:r>
      <w:r>
        <w:rPr>
          <w:spacing w:val="-3"/>
        </w:rPr>
        <w:t xml:space="preserve"> </w:t>
      </w:r>
      <w:r>
        <w:t>(VL)</w:t>
      </w:r>
      <w:r>
        <w:rPr>
          <w:spacing w:val="-3"/>
        </w:rPr>
        <w:t xml:space="preserve"> </w:t>
      </w:r>
      <w:r>
        <w:t>trials</w:t>
      </w:r>
      <w:r>
        <w:rPr>
          <w:spacing w:val="-1"/>
        </w:rPr>
        <w:t xml:space="preserve"> </w:t>
      </w:r>
      <w:r>
        <w:t>in</w:t>
      </w:r>
      <w:r>
        <w:rPr>
          <w:spacing w:val="-2"/>
        </w:rPr>
        <w:t xml:space="preserve"> </w:t>
      </w:r>
      <w:r>
        <w:t>years</w:t>
      </w:r>
      <w:r>
        <w:rPr>
          <w:spacing w:val="-1"/>
        </w:rPr>
        <w:t xml:space="preserve"> </w:t>
      </w:r>
      <w:r>
        <w:t>1</w:t>
      </w:r>
      <w:r>
        <w:rPr>
          <w:spacing w:val="-4"/>
        </w:rPr>
        <w:t xml:space="preserve"> </w:t>
      </w:r>
      <w:r>
        <w:t>and</w:t>
      </w:r>
      <w:r>
        <w:rPr>
          <w:spacing w:val="-2"/>
        </w:rPr>
        <w:t xml:space="preserve"> </w:t>
      </w:r>
      <w:r>
        <w:t>2</w:t>
      </w:r>
      <w:r>
        <w:rPr>
          <w:spacing w:val="-4"/>
        </w:rPr>
        <w:t xml:space="preserve"> </w:t>
      </w:r>
      <w:r>
        <w:t>and</w:t>
      </w:r>
      <w:r>
        <w:rPr>
          <w:spacing w:val="-2"/>
        </w:rPr>
        <w:t xml:space="preserve"> </w:t>
      </w:r>
      <w:r>
        <w:t>in</w:t>
      </w:r>
      <w:r>
        <w:rPr>
          <w:spacing w:val="-2"/>
        </w:rPr>
        <w:t xml:space="preserve"> </w:t>
      </w:r>
      <w:r>
        <w:t>the</w:t>
      </w:r>
      <w:r>
        <w:rPr>
          <w:spacing w:val="-4"/>
        </w:rPr>
        <w:t xml:space="preserve"> </w:t>
      </w:r>
      <w:r>
        <w:t>Recommended</w:t>
      </w:r>
      <w:r>
        <w:rPr>
          <w:spacing w:val="-4"/>
        </w:rPr>
        <w:t xml:space="preserve"> </w:t>
      </w:r>
      <w:r>
        <w:t>List</w:t>
      </w:r>
      <w:r>
        <w:rPr>
          <w:spacing w:val="-3"/>
        </w:rPr>
        <w:t xml:space="preserve"> </w:t>
      </w:r>
      <w:r>
        <w:t>(RL) candidate</w:t>
      </w:r>
      <w:r>
        <w:rPr>
          <w:spacing w:val="-4"/>
        </w:rPr>
        <w:t xml:space="preserve"> </w:t>
      </w:r>
      <w:r>
        <w:t xml:space="preserve">trial </w:t>
      </w:r>
      <w:r>
        <w:rPr>
          <w:spacing w:val="-4"/>
        </w:rPr>
        <w:t>year.</w:t>
      </w:r>
    </w:p>
    <w:p w14:paraId="6E31F946" w14:textId="77777777" w:rsidR="00AF6C6D" w:rsidRDefault="00236D07">
      <w:pPr>
        <w:pStyle w:val="BodyText"/>
        <w:spacing w:before="74"/>
      </w:pPr>
      <w:r>
        <w:t>The</w:t>
      </w:r>
      <w:r>
        <w:rPr>
          <w:spacing w:val="-6"/>
        </w:rPr>
        <w:t xml:space="preserve"> </w:t>
      </w:r>
      <w:r>
        <w:t>list</w:t>
      </w:r>
      <w:r>
        <w:rPr>
          <w:spacing w:val="-2"/>
        </w:rPr>
        <w:t xml:space="preserve"> </w:t>
      </w:r>
      <w:r>
        <w:t>of</w:t>
      </w:r>
      <w:r>
        <w:rPr>
          <w:spacing w:val="-2"/>
        </w:rPr>
        <w:t xml:space="preserve"> </w:t>
      </w:r>
      <w:r>
        <w:t>VL</w:t>
      </w:r>
      <w:r>
        <w:rPr>
          <w:spacing w:val="-6"/>
        </w:rPr>
        <w:t xml:space="preserve"> </w:t>
      </w:r>
      <w:r>
        <w:t>trial</w:t>
      </w:r>
      <w:r>
        <w:rPr>
          <w:spacing w:val="-4"/>
        </w:rPr>
        <w:t xml:space="preserve"> </w:t>
      </w:r>
      <w:r>
        <w:t>candidates</w:t>
      </w:r>
      <w:r>
        <w:rPr>
          <w:spacing w:val="-6"/>
        </w:rPr>
        <w:t xml:space="preserve"> </w:t>
      </w:r>
      <w:r>
        <w:t>to</w:t>
      </w:r>
      <w:r>
        <w:rPr>
          <w:spacing w:val="-4"/>
        </w:rPr>
        <w:t xml:space="preserve"> </w:t>
      </w:r>
      <w:r>
        <w:t>be</w:t>
      </w:r>
      <w:r>
        <w:rPr>
          <w:spacing w:val="-5"/>
        </w:rPr>
        <w:t xml:space="preserve"> </w:t>
      </w:r>
      <w:r>
        <w:t>tested</w:t>
      </w:r>
      <w:r>
        <w:rPr>
          <w:spacing w:val="-6"/>
        </w:rPr>
        <w:t xml:space="preserve"> </w:t>
      </w:r>
      <w:r>
        <w:t>for</w:t>
      </w:r>
      <w:r>
        <w:rPr>
          <w:spacing w:val="-3"/>
        </w:rPr>
        <w:t xml:space="preserve"> </w:t>
      </w:r>
      <w:r>
        <w:t>export</w:t>
      </w:r>
      <w:r>
        <w:rPr>
          <w:spacing w:val="-4"/>
        </w:rPr>
        <w:t xml:space="preserve"> </w:t>
      </w:r>
      <w:r>
        <w:t>suitability</w:t>
      </w:r>
      <w:r>
        <w:rPr>
          <w:spacing w:val="-3"/>
        </w:rPr>
        <w:t xml:space="preserve"> </w:t>
      </w:r>
      <w:r>
        <w:t>is</w:t>
      </w:r>
      <w:r>
        <w:rPr>
          <w:spacing w:val="-5"/>
        </w:rPr>
        <w:t xml:space="preserve"> </w:t>
      </w:r>
      <w:r>
        <w:t>supplied</w:t>
      </w:r>
      <w:r>
        <w:rPr>
          <w:spacing w:val="-4"/>
        </w:rPr>
        <w:t xml:space="preserve"> </w:t>
      </w:r>
      <w:r>
        <w:t>to AHDB</w:t>
      </w:r>
      <w:r>
        <w:rPr>
          <w:spacing w:val="-4"/>
        </w:rPr>
        <w:t xml:space="preserve"> </w:t>
      </w:r>
      <w:r>
        <w:t>by</w:t>
      </w:r>
      <w:r>
        <w:rPr>
          <w:spacing w:val="-3"/>
        </w:rPr>
        <w:t xml:space="preserve"> </w:t>
      </w:r>
      <w:r>
        <w:rPr>
          <w:spacing w:val="-2"/>
        </w:rPr>
        <w:t>BSPB.</w:t>
      </w:r>
    </w:p>
    <w:p w14:paraId="5F2E24ED" w14:textId="0172761F" w:rsidR="00705B06" w:rsidRDefault="00236D07">
      <w:pPr>
        <w:pStyle w:val="BodyText"/>
        <w:spacing w:before="249" w:line="360" w:lineRule="auto"/>
        <w:ind w:right="719"/>
      </w:pPr>
      <w:r>
        <w:t>Control</w:t>
      </w:r>
      <w:r>
        <w:rPr>
          <w:spacing w:val="-3"/>
        </w:rPr>
        <w:t xml:space="preserve"> </w:t>
      </w:r>
      <w:r>
        <w:t>varieties</w:t>
      </w:r>
      <w:r>
        <w:rPr>
          <w:spacing w:val="-1"/>
        </w:rPr>
        <w:t xml:space="preserve"> </w:t>
      </w:r>
      <w:r>
        <w:t>are</w:t>
      </w:r>
      <w:r>
        <w:rPr>
          <w:spacing w:val="-2"/>
        </w:rPr>
        <w:t xml:space="preserve"> </w:t>
      </w:r>
      <w:r>
        <w:t>selected</w:t>
      </w:r>
      <w:r>
        <w:rPr>
          <w:spacing w:val="-4"/>
        </w:rPr>
        <w:t xml:space="preserve"> </w:t>
      </w:r>
      <w:r>
        <w:t>from</w:t>
      </w:r>
      <w:r>
        <w:rPr>
          <w:spacing w:val="-3"/>
        </w:rPr>
        <w:t xml:space="preserve"> </w:t>
      </w:r>
      <w:r>
        <w:t>the</w:t>
      </w:r>
      <w:r>
        <w:rPr>
          <w:spacing w:val="-4"/>
        </w:rPr>
        <w:t xml:space="preserve"> </w:t>
      </w:r>
      <w:r>
        <w:t>RL</w:t>
      </w:r>
      <w:r>
        <w:rPr>
          <w:spacing w:val="-2"/>
        </w:rPr>
        <w:t xml:space="preserve"> </w:t>
      </w:r>
      <w:r>
        <w:t>control</w:t>
      </w:r>
      <w:r>
        <w:rPr>
          <w:spacing w:val="-5"/>
        </w:rPr>
        <w:t xml:space="preserve"> </w:t>
      </w:r>
      <w:r>
        <w:t>varieties where</w:t>
      </w:r>
      <w:r>
        <w:rPr>
          <w:spacing w:val="-4"/>
        </w:rPr>
        <w:t xml:space="preserve"> </w:t>
      </w:r>
      <w:r>
        <w:t>possible</w:t>
      </w:r>
      <w:r>
        <w:rPr>
          <w:spacing w:val="-3"/>
        </w:rPr>
        <w:t xml:space="preserve"> </w:t>
      </w:r>
      <w:r>
        <w:t>and</w:t>
      </w:r>
      <w:r>
        <w:rPr>
          <w:spacing w:val="-2"/>
        </w:rPr>
        <w:t xml:space="preserve"> </w:t>
      </w:r>
      <w:r>
        <w:t>should</w:t>
      </w:r>
      <w:r>
        <w:rPr>
          <w:spacing w:val="-2"/>
        </w:rPr>
        <w:t xml:space="preserve"> </w:t>
      </w:r>
      <w:r>
        <w:t>be</w:t>
      </w:r>
      <w:r>
        <w:rPr>
          <w:spacing w:val="-4"/>
        </w:rPr>
        <w:t xml:space="preserve"> </w:t>
      </w:r>
      <w:proofErr w:type="gramStart"/>
      <w:r>
        <w:t>export approved</w:t>
      </w:r>
      <w:proofErr w:type="gramEnd"/>
      <w:r>
        <w:t xml:space="preserve"> varieties themselves. Control varieties are put forward by the RL team, agreed by the Branding Selection Panel. The control varieties for harvest 202</w:t>
      </w:r>
      <w:r w:rsidR="00705B06">
        <w:t>7</w:t>
      </w:r>
      <w:r>
        <w:t xml:space="preserve"> </w:t>
      </w:r>
      <w:proofErr w:type="spellStart"/>
      <w:r w:rsidR="00A800EF" w:rsidRPr="00A800EF">
        <w:rPr>
          <w:b/>
          <w:bCs/>
        </w:rPr>
        <w:t>uks</w:t>
      </w:r>
      <w:proofErr w:type="spellEnd"/>
      <w:r w:rsidR="00A800EF">
        <w:t xml:space="preserve"> </w:t>
      </w:r>
      <w:r>
        <w:t xml:space="preserve">are </w:t>
      </w:r>
      <w:r w:rsidR="00705B06">
        <w:t>winter wheat – Bamford.</w:t>
      </w:r>
    </w:p>
    <w:p w14:paraId="3B3FC425" w14:textId="77777777" w:rsidR="00AF6C6D" w:rsidRDefault="00236D07">
      <w:pPr>
        <w:pStyle w:val="BodyText"/>
        <w:spacing w:line="360" w:lineRule="auto"/>
        <w:ind w:right="741"/>
      </w:pPr>
      <w:r>
        <w:t>Samples of VL trial candidates are selected from VL trial sites using data provided to AHDB by BSPB</w:t>
      </w:r>
      <w:r>
        <w:rPr>
          <w:spacing w:val="-2"/>
        </w:rPr>
        <w:t xml:space="preserve"> </w:t>
      </w:r>
      <w:r>
        <w:t>in</w:t>
      </w:r>
      <w:r>
        <w:rPr>
          <w:spacing w:val="-2"/>
        </w:rPr>
        <w:t xml:space="preserve"> </w:t>
      </w:r>
      <w:r>
        <w:t>the</w:t>
      </w:r>
      <w:r>
        <w:rPr>
          <w:spacing w:val="-2"/>
        </w:rPr>
        <w:t xml:space="preserve"> </w:t>
      </w:r>
      <w:r>
        <w:t>autumn.</w:t>
      </w:r>
      <w:r>
        <w:rPr>
          <w:spacing w:val="-2"/>
        </w:rPr>
        <w:t xml:space="preserve"> </w:t>
      </w:r>
      <w:proofErr w:type="gramStart"/>
      <w:r>
        <w:t>A</w:t>
      </w:r>
      <w:r>
        <w:rPr>
          <w:spacing w:val="-4"/>
        </w:rPr>
        <w:t xml:space="preserve"> </w:t>
      </w:r>
      <w:r>
        <w:t>minimum</w:t>
      </w:r>
      <w:r>
        <w:rPr>
          <w:spacing w:val="-3"/>
        </w:rPr>
        <w:t xml:space="preserve"> </w:t>
      </w:r>
      <w:r>
        <w:t>of</w:t>
      </w:r>
      <w:r>
        <w:rPr>
          <w:spacing w:val="-2"/>
        </w:rPr>
        <w:t xml:space="preserve"> </w:t>
      </w:r>
      <w:r>
        <w:t>four</w:t>
      </w:r>
      <w:r>
        <w:rPr>
          <w:spacing w:val="-3"/>
        </w:rPr>
        <w:t xml:space="preserve"> </w:t>
      </w:r>
      <w:r>
        <w:t>sites,</w:t>
      </w:r>
      <w:proofErr w:type="gramEnd"/>
      <w:r>
        <w:rPr>
          <w:spacing w:val="-2"/>
        </w:rPr>
        <w:t xml:space="preserve"> </w:t>
      </w:r>
      <w:r>
        <w:t>will</w:t>
      </w:r>
      <w:r>
        <w:rPr>
          <w:spacing w:val="-2"/>
        </w:rPr>
        <w:t xml:space="preserve"> </w:t>
      </w:r>
      <w:r>
        <w:t>be</w:t>
      </w:r>
      <w:r>
        <w:rPr>
          <w:spacing w:val="-2"/>
        </w:rPr>
        <w:t xml:space="preserve"> </w:t>
      </w:r>
      <w:r>
        <w:t>selected</w:t>
      </w:r>
      <w:r>
        <w:rPr>
          <w:spacing w:val="-4"/>
        </w:rPr>
        <w:t xml:space="preserve"> </w:t>
      </w:r>
      <w:r>
        <w:t>for</w:t>
      </w:r>
      <w:r>
        <w:rPr>
          <w:spacing w:val="-3"/>
        </w:rPr>
        <w:t xml:space="preserve"> </w:t>
      </w:r>
      <w:r>
        <w:t>sample</w:t>
      </w:r>
      <w:r>
        <w:rPr>
          <w:spacing w:val="-4"/>
        </w:rPr>
        <w:t xml:space="preserve"> </w:t>
      </w:r>
      <w:r>
        <w:t>testing.</w:t>
      </w:r>
      <w:r>
        <w:rPr>
          <w:spacing w:val="-3"/>
        </w:rPr>
        <w:t xml:space="preserve"> </w:t>
      </w:r>
      <w:r>
        <w:t>Suitable</w:t>
      </w:r>
      <w:r>
        <w:rPr>
          <w:spacing w:val="-2"/>
        </w:rPr>
        <w:t xml:space="preserve"> </w:t>
      </w:r>
      <w:r>
        <w:t>sites</w:t>
      </w:r>
      <w:r>
        <w:rPr>
          <w:spacing w:val="-2"/>
        </w:rPr>
        <w:t xml:space="preserve"> </w:t>
      </w:r>
      <w:r>
        <w:t>will be proposed by the AHDB RL team. Final selection will be the responsibility of AHDB. Site selection will be based on grain quality and where possible meet the following criteria:</w:t>
      </w:r>
    </w:p>
    <w:p w14:paraId="1854959D" w14:textId="77777777" w:rsidR="00AF6C6D" w:rsidRDefault="00AF6C6D">
      <w:pPr>
        <w:pStyle w:val="BodyText"/>
        <w:spacing w:before="128"/>
        <w:ind w:left="0"/>
      </w:pPr>
    </w:p>
    <w:p w14:paraId="7FFC5729" w14:textId="77777777" w:rsidR="00AF6C6D" w:rsidRDefault="00236D07">
      <w:pPr>
        <w:pStyle w:val="BodyText"/>
        <w:spacing w:line="360" w:lineRule="auto"/>
        <w:ind w:right="813"/>
      </w:pPr>
      <w:r>
        <w:t>Moisture</w:t>
      </w:r>
      <w:r>
        <w:rPr>
          <w:spacing w:val="-4"/>
        </w:rPr>
        <w:t xml:space="preserve"> </w:t>
      </w:r>
      <w:r>
        <w:t>levels</w:t>
      </w:r>
      <w:r>
        <w:rPr>
          <w:spacing w:val="-1"/>
        </w:rPr>
        <w:t xml:space="preserve"> </w:t>
      </w:r>
      <w:r>
        <w:t>are</w:t>
      </w:r>
      <w:r>
        <w:rPr>
          <w:spacing w:val="-2"/>
        </w:rPr>
        <w:t xml:space="preserve"> </w:t>
      </w:r>
      <w:r>
        <w:t>15%</w:t>
      </w:r>
      <w:r>
        <w:rPr>
          <w:spacing w:val="-3"/>
        </w:rPr>
        <w:t xml:space="preserve"> </w:t>
      </w:r>
      <w:r>
        <w:t>or</w:t>
      </w:r>
      <w:r>
        <w:rPr>
          <w:spacing w:val="-1"/>
        </w:rPr>
        <w:t xml:space="preserve"> </w:t>
      </w:r>
      <w:r>
        <w:t>below</w:t>
      </w:r>
      <w:r>
        <w:rPr>
          <w:spacing w:val="-3"/>
        </w:rPr>
        <w:t xml:space="preserve"> </w:t>
      </w:r>
      <w:r>
        <w:t>and</w:t>
      </w:r>
      <w:r>
        <w:rPr>
          <w:spacing w:val="-4"/>
        </w:rPr>
        <w:t xml:space="preserve"> </w:t>
      </w:r>
      <w:proofErr w:type="gramStart"/>
      <w:r>
        <w:t>the</w:t>
      </w:r>
      <w:r>
        <w:rPr>
          <w:spacing w:val="-4"/>
        </w:rPr>
        <w:t xml:space="preserve"> </w:t>
      </w:r>
      <w:r>
        <w:t>majority</w:t>
      </w:r>
      <w:r>
        <w:rPr>
          <w:spacing w:val="-1"/>
        </w:rPr>
        <w:t xml:space="preserve"> </w:t>
      </w:r>
      <w:r>
        <w:t>of</w:t>
      </w:r>
      <w:proofErr w:type="gramEnd"/>
      <w:r>
        <w:rPr>
          <w:spacing w:val="-3"/>
        </w:rPr>
        <w:t xml:space="preserve"> </w:t>
      </w:r>
      <w:r>
        <w:t>varieties</w:t>
      </w:r>
      <w:r>
        <w:rPr>
          <w:spacing w:val="-2"/>
        </w:rPr>
        <w:t xml:space="preserve"> </w:t>
      </w:r>
      <w:proofErr w:type="gramStart"/>
      <w:r>
        <w:t>are</w:t>
      </w:r>
      <w:r>
        <w:rPr>
          <w:spacing w:val="-6"/>
        </w:rPr>
        <w:t xml:space="preserve"> </w:t>
      </w:r>
      <w:r>
        <w:t>meeting</w:t>
      </w:r>
      <w:proofErr w:type="gramEnd"/>
      <w:r>
        <w:rPr>
          <w:spacing w:val="-2"/>
        </w:rPr>
        <w:t xml:space="preserve"> </w:t>
      </w:r>
      <w:r>
        <w:t>the</w:t>
      </w:r>
      <w:r>
        <w:rPr>
          <w:spacing w:val="-4"/>
        </w:rPr>
        <w:t xml:space="preserve"> </w:t>
      </w:r>
      <w:r>
        <w:t>physical specification for export:</w:t>
      </w:r>
    </w:p>
    <w:p w14:paraId="7C512011" w14:textId="77777777" w:rsidR="00AF6C6D" w:rsidRDefault="00236D07">
      <w:pPr>
        <w:pStyle w:val="ListParagraph"/>
        <w:numPr>
          <w:ilvl w:val="0"/>
          <w:numId w:val="6"/>
        </w:numPr>
        <w:tabs>
          <w:tab w:val="left" w:pos="852"/>
        </w:tabs>
        <w:spacing w:before="119"/>
      </w:pPr>
      <w:proofErr w:type="spellStart"/>
      <w:r>
        <w:rPr>
          <w:b/>
        </w:rPr>
        <w:t>uks</w:t>
      </w:r>
      <w:proofErr w:type="spellEnd"/>
      <w:r>
        <w:rPr>
          <w:b/>
          <w:spacing w:val="-8"/>
        </w:rPr>
        <w:t xml:space="preserve"> </w:t>
      </w:r>
      <w:r>
        <w:t>specific</w:t>
      </w:r>
      <w:r>
        <w:rPr>
          <w:spacing w:val="-5"/>
        </w:rPr>
        <w:t xml:space="preserve"> </w:t>
      </w:r>
      <w:r>
        <w:t>weight:</w:t>
      </w:r>
      <w:r>
        <w:rPr>
          <w:spacing w:val="-4"/>
        </w:rPr>
        <w:t xml:space="preserve"> </w:t>
      </w:r>
      <w:r>
        <w:t>75kg/hl</w:t>
      </w:r>
      <w:r>
        <w:rPr>
          <w:spacing w:val="-6"/>
        </w:rPr>
        <w:t xml:space="preserve"> </w:t>
      </w:r>
      <w:r>
        <w:t>(min);</w:t>
      </w:r>
      <w:r>
        <w:rPr>
          <w:spacing w:val="-6"/>
        </w:rPr>
        <w:t xml:space="preserve"> </w:t>
      </w:r>
      <w:r>
        <w:t>HFN:</w:t>
      </w:r>
      <w:r>
        <w:rPr>
          <w:spacing w:val="-7"/>
        </w:rPr>
        <w:t xml:space="preserve"> </w:t>
      </w:r>
      <w:r>
        <w:t>220</w:t>
      </w:r>
      <w:r>
        <w:rPr>
          <w:spacing w:val="-7"/>
        </w:rPr>
        <w:t xml:space="preserve"> </w:t>
      </w:r>
      <w:r>
        <w:t>(min);</w:t>
      </w:r>
      <w:r>
        <w:rPr>
          <w:spacing w:val="-4"/>
        </w:rPr>
        <w:t xml:space="preserve"> </w:t>
      </w:r>
      <w:r>
        <w:t>protein:</w:t>
      </w:r>
      <w:r>
        <w:rPr>
          <w:spacing w:val="-5"/>
        </w:rPr>
        <w:t xml:space="preserve"> </w:t>
      </w:r>
      <w:r>
        <w:t>10.5-</w:t>
      </w:r>
      <w:r>
        <w:rPr>
          <w:spacing w:val="-2"/>
        </w:rPr>
        <w:t>11.5%</w:t>
      </w:r>
    </w:p>
    <w:p w14:paraId="4F483166" w14:textId="77777777" w:rsidR="00AF6C6D" w:rsidRDefault="00AF6C6D">
      <w:pPr>
        <w:pStyle w:val="BodyText"/>
        <w:spacing w:before="243"/>
        <w:ind w:left="0"/>
      </w:pPr>
    </w:p>
    <w:p w14:paraId="1F9BEE66" w14:textId="77777777" w:rsidR="00AF6C6D" w:rsidRDefault="00236D07">
      <w:pPr>
        <w:pStyle w:val="BodyText"/>
        <w:spacing w:before="1" w:line="360" w:lineRule="auto"/>
        <w:ind w:right="719"/>
      </w:pPr>
      <w:r>
        <w:t>Candidates</w:t>
      </w:r>
      <w:r>
        <w:rPr>
          <w:spacing w:val="-3"/>
        </w:rPr>
        <w:t xml:space="preserve"> </w:t>
      </w:r>
      <w:r>
        <w:t>are</w:t>
      </w:r>
      <w:r>
        <w:rPr>
          <w:spacing w:val="-4"/>
        </w:rPr>
        <w:t xml:space="preserve"> </w:t>
      </w:r>
      <w:r>
        <w:t>tested</w:t>
      </w:r>
      <w:r>
        <w:rPr>
          <w:spacing w:val="-4"/>
        </w:rPr>
        <w:t xml:space="preserve"> </w:t>
      </w:r>
      <w:r>
        <w:t>in</w:t>
      </w:r>
      <w:r>
        <w:rPr>
          <w:spacing w:val="-4"/>
        </w:rPr>
        <w:t xml:space="preserve"> </w:t>
      </w:r>
      <w:r>
        <w:t>January/February</w:t>
      </w:r>
      <w:r>
        <w:rPr>
          <w:spacing w:val="-4"/>
        </w:rPr>
        <w:t xml:space="preserve"> </w:t>
      </w:r>
      <w:r>
        <w:t>for</w:t>
      </w:r>
      <w:r>
        <w:rPr>
          <w:spacing w:val="-4"/>
        </w:rPr>
        <w:t xml:space="preserve"> </w:t>
      </w:r>
      <w:r>
        <w:t>consideration</w:t>
      </w:r>
      <w:r>
        <w:rPr>
          <w:spacing w:val="-3"/>
        </w:rPr>
        <w:t xml:space="preserve"> </w:t>
      </w:r>
      <w:r>
        <w:t>at</w:t>
      </w:r>
      <w:r>
        <w:rPr>
          <w:spacing w:val="-1"/>
        </w:rPr>
        <w:t xml:space="preserve"> </w:t>
      </w:r>
      <w:r>
        <w:t>a</w:t>
      </w:r>
      <w:r>
        <w:rPr>
          <w:spacing w:val="-4"/>
        </w:rPr>
        <w:t xml:space="preserve"> </w:t>
      </w:r>
      <w:r>
        <w:t>March/April Exports</w:t>
      </w:r>
      <w:r>
        <w:rPr>
          <w:spacing w:val="-4"/>
        </w:rPr>
        <w:t xml:space="preserve"> </w:t>
      </w:r>
      <w:r>
        <w:t>Branding Selection Panel meeting in advance of the following harvest’s planning meetings.</w:t>
      </w:r>
    </w:p>
    <w:p w14:paraId="3C157873" w14:textId="28B7F40D" w:rsidR="00AF6C6D" w:rsidRDefault="00236D07">
      <w:pPr>
        <w:pStyle w:val="BodyText"/>
        <w:spacing w:before="122" w:line="360" w:lineRule="auto"/>
        <w:ind w:right="719"/>
      </w:pPr>
      <w:r>
        <w:t>AHDB</w:t>
      </w:r>
      <w:r>
        <w:rPr>
          <w:spacing w:val="-2"/>
        </w:rPr>
        <w:t xml:space="preserve"> </w:t>
      </w:r>
      <w:r>
        <w:t>RL</w:t>
      </w:r>
      <w:r>
        <w:rPr>
          <w:spacing w:val="-2"/>
        </w:rPr>
        <w:t xml:space="preserve"> </w:t>
      </w:r>
      <w:r>
        <w:t>trial</w:t>
      </w:r>
      <w:r>
        <w:rPr>
          <w:spacing w:val="-3"/>
        </w:rPr>
        <w:t xml:space="preserve"> </w:t>
      </w:r>
      <w:r>
        <w:t>candidates</w:t>
      </w:r>
      <w:r>
        <w:rPr>
          <w:spacing w:val="-1"/>
        </w:rPr>
        <w:t xml:space="preserve"> </w:t>
      </w:r>
      <w:r>
        <w:t>to</w:t>
      </w:r>
      <w:r>
        <w:rPr>
          <w:spacing w:val="-4"/>
        </w:rPr>
        <w:t xml:space="preserve"> </w:t>
      </w:r>
      <w:r>
        <w:t>be</w:t>
      </w:r>
      <w:r>
        <w:rPr>
          <w:spacing w:val="-4"/>
        </w:rPr>
        <w:t xml:space="preserve"> </w:t>
      </w:r>
      <w:r>
        <w:t>tested</w:t>
      </w:r>
      <w:r>
        <w:rPr>
          <w:spacing w:val="-4"/>
        </w:rPr>
        <w:t xml:space="preserve"> </w:t>
      </w:r>
      <w:r>
        <w:t>for</w:t>
      </w:r>
      <w:r>
        <w:rPr>
          <w:spacing w:val="-1"/>
        </w:rPr>
        <w:t xml:space="preserve"> </w:t>
      </w:r>
      <w:proofErr w:type="spellStart"/>
      <w:r>
        <w:rPr>
          <w:b/>
        </w:rPr>
        <w:t>uks</w:t>
      </w:r>
      <w:proofErr w:type="spellEnd"/>
      <w:r>
        <w:rPr>
          <w:b/>
          <w:spacing w:val="-1"/>
        </w:rPr>
        <w:t xml:space="preserve"> </w:t>
      </w:r>
      <w:r>
        <w:t>classification</w:t>
      </w:r>
      <w:r>
        <w:rPr>
          <w:spacing w:val="-2"/>
        </w:rPr>
        <w:t xml:space="preserve"> </w:t>
      </w:r>
      <w:r>
        <w:t>are</w:t>
      </w:r>
      <w:r>
        <w:rPr>
          <w:spacing w:val="-4"/>
        </w:rPr>
        <w:t xml:space="preserve"> </w:t>
      </w:r>
      <w:r>
        <w:t>selected</w:t>
      </w:r>
      <w:r>
        <w:rPr>
          <w:spacing w:val="-2"/>
        </w:rPr>
        <w:t xml:space="preserve"> </w:t>
      </w:r>
      <w:r>
        <w:t>from</w:t>
      </w:r>
      <w:r>
        <w:rPr>
          <w:spacing w:val="-1"/>
        </w:rPr>
        <w:t xml:space="preserve"> </w:t>
      </w:r>
      <w:r>
        <w:t>AHDB</w:t>
      </w:r>
      <w:r>
        <w:rPr>
          <w:spacing w:val="-2"/>
        </w:rPr>
        <w:t xml:space="preserve"> </w:t>
      </w:r>
      <w:r>
        <w:t>RL trial sites immediately after harvest. Suitable sites will be proposed by the AHDB RL team. A minimum of four sites will be selected, where possible using the same criteria as above.</w:t>
      </w:r>
    </w:p>
    <w:p w14:paraId="1EBAB2DD" w14:textId="77777777" w:rsidR="00AF6C6D" w:rsidRDefault="00236D07">
      <w:pPr>
        <w:pStyle w:val="BodyText"/>
        <w:spacing w:before="119" w:line="360" w:lineRule="auto"/>
        <w:ind w:right="813"/>
      </w:pPr>
      <w:r>
        <w:t xml:space="preserve">Sites selected for sampling should ideally </w:t>
      </w:r>
      <w:proofErr w:type="gramStart"/>
      <w:r>
        <w:t>be located in</w:t>
      </w:r>
      <w:proofErr w:type="gramEnd"/>
      <w:r>
        <w:t xml:space="preserve"> the South or East of England as representative</w:t>
      </w:r>
      <w:r>
        <w:rPr>
          <w:spacing w:val="-4"/>
        </w:rPr>
        <w:t xml:space="preserve"> </w:t>
      </w:r>
      <w:r>
        <w:t>of</w:t>
      </w:r>
      <w:r>
        <w:rPr>
          <w:spacing w:val="-3"/>
        </w:rPr>
        <w:t xml:space="preserve"> </w:t>
      </w:r>
      <w:r>
        <w:t>the</w:t>
      </w:r>
      <w:r>
        <w:rPr>
          <w:spacing w:val="-4"/>
        </w:rPr>
        <w:t xml:space="preserve"> </w:t>
      </w:r>
      <w:r>
        <w:t>main</w:t>
      </w:r>
      <w:r>
        <w:rPr>
          <w:spacing w:val="-3"/>
        </w:rPr>
        <w:t xml:space="preserve"> </w:t>
      </w:r>
      <w:proofErr w:type="gramStart"/>
      <w:r>
        <w:t>export</w:t>
      </w:r>
      <w:r>
        <w:rPr>
          <w:spacing w:val="-1"/>
        </w:rPr>
        <w:t xml:space="preserve"> </w:t>
      </w:r>
      <w:r>
        <w:t>growing</w:t>
      </w:r>
      <w:proofErr w:type="gramEnd"/>
      <w:r>
        <w:rPr>
          <w:spacing w:val="-3"/>
        </w:rPr>
        <w:t xml:space="preserve"> </w:t>
      </w:r>
      <w:r>
        <w:t>regions.</w:t>
      </w:r>
      <w:r>
        <w:rPr>
          <w:spacing w:val="-3"/>
        </w:rPr>
        <w:t xml:space="preserve"> </w:t>
      </w:r>
      <w:r>
        <w:t>If</w:t>
      </w:r>
      <w:r>
        <w:rPr>
          <w:spacing w:val="-3"/>
        </w:rPr>
        <w:t xml:space="preserve"> </w:t>
      </w:r>
      <w:r>
        <w:t>insufficient</w:t>
      </w:r>
      <w:r>
        <w:rPr>
          <w:spacing w:val="-1"/>
        </w:rPr>
        <w:t xml:space="preserve"> </w:t>
      </w:r>
      <w:r>
        <w:t>sites</w:t>
      </w:r>
      <w:r>
        <w:rPr>
          <w:spacing w:val="-4"/>
        </w:rPr>
        <w:t xml:space="preserve"> </w:t>
      </w:r>
      <w:r>
        <w:t>meeting</w:t>
      </w:r>
      <w:r>
        <w:rPr>
          <w:spacing w:val="-3"/>
        </w:rPr>
        <w:t xml:space="preserve"> </w:t>
      </w:r>
      <w:r>
        <w:t>the</w:t>
      </w:r>
      <w:r>
        <w:rPr>
          <w:spacing w:val="-3"/>
        </w:rPr>
        <w:t xml:space="preserve"> </w:t>
      </w:r>
      <w:r>
        <w:t>quality</w:t>
      </w:r>
      <w:r>
        <w:rPr>
          <w:spacing w:val="-4"/>
        </w:rPr>
        <w:t xml:space="preserve"> </w:t>
      </w:r>
      <w:r>
        <w:t xml:space="preserve">criteria are available in this </w:t>
      </w:r>
      <w:proofErr w:type="gramStart"/>
      <w:r>
        <w:t>region</w:t>
      </w:r>
      <w:proofErr w:type="gramEnd"/>
      <w:r>
        <w:t xml:space="preserve"> sites from other regions may be considered.</w:t>
      </w:r>
    </w:p>
    <w:p w14:paraId="7B6C8F04" w14:textId="77777777" w:rsidR="00AF6C6D" w:rsidRDefault="00236D07">
      <w:pPr>
        <w:pStyle w:val="BodyText"/>
        <w:spacing w:before="119" w:line="360" w:lineRule="auto"/>
        <w:ind w:right="719"/>
      </w:pPr>
      <w:r>
        <w:t>RL</w:t>
      </w:r>
      <w:r>
        <w:rPr>
          <w:spacing w:val="-3"/>
        </w:rPr>
        <w:t xml:space="preserve"> </w:t>
      </w:r>
      <w:r>
        <w:t>varieties</w:t>
      </w:r>
      <w:r>
        <w:rPr>
          <w:spacing w:val="-5"/>
        </w:rPr>
        <w:t xml:space="preserve"> </w:t>
      </w:r>
      <w:r>
        <w:t>are</w:t>
      </w:r>
      <w:r>
        <w:rPr>
          <w:spacing w:val="-5"/>
        </w:rPr>
        <w:t xml:space="preserve"> </w:t>
      </w:r>
      <w:r>
        <w:t>tested</w:t>
      </w:r>
      <w:r>
        <w:rPr>
          <w:spacing w:val="-3"/>
        </w:rPr>
        <w:t xml:space="preserve"> </w:t>
      </w:r>
      <w:r>
        <w:t>in</w:t>
      </w:r>
      <w:r>
        <w:rPr>
          <w:spacing w:val="-5"/>
        </w:rPr>
        <w:t xml:space="preserve"> </w:t>
      </w:r>
      <w:r>
        <w:t>September/October</w:t>
      </w:r>
      <w:r>
        <w:rPr>
          <w:spacing w:val="-4"/>
        </w:rPr>
        <w:t xml:space="preserve"> </w:t>
      </w:r>
      <w:r>
        <w:t>for</w:t>
      </w:r>
      <w:r>
        <w:rPr>
          <w:spacing w:val="-6"/>
        </w:rPr>
        <w:t xml:space="preserve"> </w:t>
      </w:r>
      <w:r>
        <w:t>consideration</w:t>
      </w:r>
      <w:r>
        <w:rPr>
          <w:spacing w:val="-3"/>
        </w:rPr>
        <w:t xml:space="preserve"> </w:t>
      </w:r>
      <w:r>
        <w:t>at</w:t>
      </w:r>
      <w:r>
        <w:rPr>
          <w:spacing w:val="-1"/>
        </w:rPr>
        <w:t xml:space="preserve"> </w:t>
      </w:r>
      <w:r>
        <w:t>a</w:t>
      </w:r>
      <w:r>
        <w:rPr>
          <w:spacing w:val="-5"/>
        </w:rPr>
        <w:t xml:space="preserve"> </w:t>
      </w:r>
      <w:r>
        <w:t>November</w:t>
      </w:r>
      <w:r>
        <w:rPr>
          <w:spacing w:val="-4"/>
        </w:rPr>
        <w:t xml:space="preserve"> </w:t>
      </w:r>
      <w:r>
        <w:t>meeting</w:t>
      </w:r>
      <w:r>
        <w:rPr>
          <w:spacing w:val="-3"/>
        </w:rPr>
        <w:t xml:space="preserve"> </w:t>
      </w:r>
      <w:r>
        <w:t>in</w:t>
      </w:r>
      <w:r>
        <w:rPr>
          <w:spacing w:val="-3"/>
        </w:rPr>
        <w:t xml:space="preserve"> </w:t>
      </w:r>
      <w:r>
        <w:t>advance of the AHDB Wheat Crop Committee.</w:t>
      </w:r>
    </w:p>
    <w:p w14:paraId="0EB77847" w14:textId="77777777" w:rsidR="00AF6C6D" w:rsidRDefault="00AF6C6D">
      <w:pPr>
        <w:pStyle w:val="BodyText"/>
        <w:spacing w:line="360" w:lineRule="auto"/>
        <w:sectPr w:rsidR="00AF6C6D">
          <w:pgSz w:w="11910" w:h="16840"/>
          <w:pgMar w:top="1040" w:right="425" w:bottom="1520" w:left="708" w:header="0" w:footer="1334" w:gutter="0"/>
          <w:cols w:space="720"/>
        </w:sectPr>
      </w:pPr>
    </w:p>
    <w:p w14:paraId="2F8DFDF5" w14:textId="77777777" w:rsidR="00AF6C6D" w:rsidRDefault="00236D07">
      <w:pPr>
        <w:pStyle w:val="Heading2"/>
        <w:numPr>
          <w:ilvl w:val="1"/>
          <w:numId w:val="13"/>
        </w:numPr>
        <w:tabs>
          <w:tab w:val="left" w:pos="957"/>
        </w:tabs>
        <w:ind w:left="957" w:hanging="532"/>
      </w:pPr>
      <w:bookmarkStart w:id="262" w:name="_Toc232086631"/>
      <w:bookmarkStart w:id="263" w:name="_Toc232086826"/>
      <w:bookmarkStart w:id="264" w:name="_Toc234231834"/>
      <w:r>
        <w:lastRenderedPageBreak/>
        <w:t>Selection</w:t>
      </w:r>
      <w:r>
        <w:rPr>
          <w:spacing w:val="-5"/>
        </w:rPr>
        <w:t xml:space="preserve"> </w:t>
      </w:r>
      <w:r>
        <w:rPr>
          <w:spacing w:val="-2"/>
        </w:rPr>
        <w:t>criteria</w:t>
      </w:r>
      <w:bookmarkEnd w:id="262"/>
      <w:bookmarkEnd w:id="263"/>
      <w:bookmarkEnd w:id="264"/>
    </w:p>
    <w:p w14:paraId="75546263" w14:textId="3295A1EF" w:rsidR="00AF6C6D" w:rsidRDefault="00236D07">
      <w:pPr>
        <w:pStyle w:val="BodyText"/>
        <w:spacing w:before="259" w:line="360" w:lineRule="auto"/>
        <w:ind w:right="719"/>
      </w:pPr>
      <w:r>
        <w:t>To</w:t>
      </w:r>
      <w:r>
        <w:rPr>
          <w:spacing w:val="-2"/>
        </w:rPr>
        <w:t xml:space="preserve"> </w:t>
      </w:r>
      <w:r>
        <w:t>be</w:t>
      </w:r>
      <w:r>
        <w:rPr>
          <w:spacing w:val="-2"/>
        </w:rPr>
        <w:t xml:space="preserve"> </w:t>
      </w:r>
      <w:r>
        <w:t>approved</w:t>
      </w:r>
      <w:r>
        <w:rPr>
          <w:spacing w:val="-4"/>
        </w:rPr>
        <w:t xml:space="preserve"> </w:t>
      </w:r>
      <w:r>
        <w:t>for</w:t>
      </w:r>
      <w:r>
        <w:rPr>
          <w:spacing w:val="-3"/>
        </w:rPr>
        <w:t xml:space="preserve"> </w:t>
      </w:r>
      <w:r>
        <w:t>inclusion</w:t>
      </w:r>
      <w:r>
        <w:rPr>
          <w:spacing w:val="-2"/>
        </w:rPr>
        <w:t xml:space="preserve"> </w:t>
      </w:r>
      <w:r w:rsidR="00A800EF">
        <w:t xml:space="preserve">for </w:t>
      </w:r>
      <w:r>
        <w:t>the</w:t>
      </w:r>
      <w:r>
        <w:rPr>
          <w:spacing w:val="-2"/>
        </w:rPr>
        <w:t xml:space="preserve"> </w:t>
      </w:r>
      <w:proofErr w:type="spellStart"/>
      <w:r w:rsidR="00A800EF">
        <w:rPr>
          <w:spacing w:val="-2"/>
        </w:rPr>
        <w:t>uks</w:t>
      </w:r>
      <w:proofErr w:type="spellEnd"/>
      <w:r w:rsidR="00A800EF">
        <w:rPr>
          <w:spacing w:val="-2"/>
        </w:rPr>
        <w:t xml:space="preserve"> </w:t>
      </w:r>
      <w:r>
        <w:t>classifications</w:t>
      </w:r>
      <w:r>
        <w:rPr>
          <w:spacing w:val="-2"/>
        </w:rPr>
        <w:t xml:space="preserve"> </w:t>
      </w:r>
      <w:r>
        <w:t>a</w:t>
      </w:r>
      <w:r>
        <w:rPr>
          <w:spacing w:val="-4"/>
        </w:rPr>
        <w:t xml:space="preserve"> </w:t>
      </w:r>
      <w:r>
        <w:t>variety</w:t>
      </w:r>
      <w:r>
        <w:rPr>
          <w:spacing w:val="-4"/>
        </w:rPr>
        <w:t xml:space="preserve"> </w:t>
      </w:r>
      <w:r>
        <w:t>must</w:t>
      </w:r>
      <w:r>
        <w:rPr>
          <w:spacing w:val="-3"/>
        </w:rPr>
        <w:t xml:space="preserve"> </w:t>
      </w:r>
      <w:r>
        <w:t>consistently</w:t>
      </w:r>
      <w:r>
        <w:rPr>
          <w:spacing w:val="-4"/>
        </w:rPr>
        <w:t xml:space="preserve"> </w:t>
      </w:r>
      <w:r>
        <w:t>meet</w:t>
      </w:r>
      <w:r>
        <w:rPr>
          <w:spacing w:val="-3"/>
        </w:rPr>
        <w:t xml:space="preserve"> </w:t>
      </w:r>
      <w:r>
        <w:t>the Chopin Alveograph targets as outlined in Table 2 below.</w:t>
      </w:r>
    </w:p>
    <w:p w14:paraId="414F6D9F" w14:textId="77777777" w:rsidR="00AF6C6D" w:rsidRDefault="00AF6C6D">
      <w:pPr>
        <w:pStyle w:val="BodyText"/>
        <w:spacing w:before="125"/>
        <w:ind w:left="0"/>
      </w:pPr>
    </w:p>
    <w:p w14:paraId="1F2D37C4" w14:textId="77777777" w:rsidR="00AF6C6D" w:rsidRPr="008F6AAE" w:rsidRDefault="00236D07" w:rsidP="008F6AAE">
      <w:pPr>
        <w:pStyle w:val="BodyText"/>
        <w:rPr>
          <w:b/>
          <w:bCs/>
        </w:rPr>
      </w:pPr>
      <w:bookmarkStart w:id="265" w:name="_Toc232086632"/>
      <w:bookmarkStart w:id="266" w:name="_Toc232086827"/>
      <w:r w:rsidRPr="008F6AAE">
        <w:rPr>
          <w:b/>
          <w:bCs/>
        </w:rPr>
        <w:t>Table</w:t>
      </w:r>
      <w:r w:rsidRPr="008F6AAE">
        <w:rPr>
          <w:b/>
          <w:bCs/>
          <w:spacing w:val="-2"/>
        </w:rPr>
        <w:t xml:space="preserve"> </w:t>
      </w:r>
      <w:r w:rsidRPr="008F6AAE">
        <w:rPr>
          <w:b/>
          <w:bCs/>
          <w:spacing w:val="-10"/>
        </w:rPr>
        <w:t>2</w:t>
      </w:r>
      <w:bookmarkEnd w:id="265"/>
      <w:bookmarkEnd w:id="266"/>
    </w:p>
    <w:p w14:paraId="24C12D3A" w14:textId="77777777" w:rsidR="00AF6C6D" w:rsidRDefault="00AF6C6D">
      <w:pPr>
        <w:pStyle w:val="BodyText"/>
        <w:ind w:left="0"/>
        <w:rPr>
          <w:b/>
          <w:sz w:val="11"/>
        </w:rPr>
      </w:pP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1205"/>
      </w:tblGrid>
      <w:tr w:rsidR="00705B06" w14:paraId="11B3AA1A" w14:textId="77777777">
        <w:trPr>
          <w:trHeight w:val="281"/>
        </w:trPr>
        <w:tc>
          <w:tcPr>
            <w:tcW w:w="1844" w:type="dxa"/>
            <w:tcBorders>
              <w:bottom w:val="double" w:sz="4" w:space="0" w:color="000000"/>
            </w:tcBorders>
          </w:tcPr>
          <w:p w14:paraId="21F0C770" w14:textId="77777777" w:rsidR="00705B06" w:rsidRDefault="00705B06" w:rsidP="00A800EF">
            <w:pPr>
              <w:pStyle w:val="Tableheading"/>
              <w:ind w:left="144"/>
            </w:pPr>
            <w:r>
              <w:t>Characteristic</w:t>
            </w:r>
          </w:p>
        </w:tc>
        <w:tc>
          <w:tcPr>
            <w:tcW w:w="1205" w:type="dxa"/>
            <w:tcBorders>
              <w:bottom w:val="double" w:sz="4" w:space="0" w:color="000000"/>
            </w:tcBorders>
          </w:tcPr>
          <w:p w14:paraId="3B8C555D" w14:textId="77777777" w:rsidR="00705B06" w:rsidRDefault="00705B06" w:rsidP="00A800EF">
            <w:pPr>
              <w:pStyle w:val="Tableheading"/>
              <w:ind w:left="284"/>
            </w:pPr>
            <w:proofErr w:type="spellStart"/>
            <w:r>
              <w:rPr>
                <w:spacing w:val="-5"/>
              </w:rPr>
              <w:t>uks</w:t>
            </w:r>
            <w:proofErr w:type="spellEnd"/>
          </w:p>
        </w:tc>
      </w:tr>
      <w:tr w:rsidR="00705B06" w14:paraId="534317BD" w14:textId="77777777">
        <w:trPr>
          <w:trHeight w:val="278"/>
        </w:trPr>
        <w:tc>
          <w:tcPr>
            <w:tcW w:w="1844" w:type="dxa"/>
            <w:tcBorders>
              <w:top w:val="double" w:sz="4" w:space="0" w:color="000000"/>
            </w:tcBorders>
          </w:tcPr>
          <w:p w14:paraId="34916EB4" w14:textId="77777777" w:rsidR="00705B06" w:rsidRDefault="00705B06">
            <w:pPr>
              <w:pStyle w:val="TableParagraph"/>
              <w:spacing w:before="22"/>
              <w:ind w:left="110"/>
              <w:rPr>
                <w:sz w:val="20"/>
              </w:rPr>
            </w:pPr>
            <w:r>
              <w:rPr>
                <w:spacing w:val="-10"/>
                <w:sz w:val="20"/>
              </w:rPr>
              <w:t>W</w:t>
            </w:r>
          </w:p>
        </w:tc>
        <w:tc>
          <w:tcPr>
            <w:tcW w:w="1205" w:type="dxa"/>
            <w:tcBorders>
              <w:top w:val="double" w:sz="4" w:space="0" w:color="000000"/>
            </w:tcBorders>
          </w:tcPr>
          <w:p w14:paraId="16C65F4F" w14:textId="77777777" w:rsidR="00705B06" w:rsidRDefault="00705B06">
            <w:pPr>
              <w:pStyle w:val="TableParagraph"/>
              <w:spacing w:before="22"/>
              <w:ind w:left="109"/>
              <w:rPr>
                <w:sz w:val="20"/>
              </w:rPr>
            </w:pPr>
            <w:r>
              <w:rPr>
                <w:spacing w:val="-2"/>
                <w:sz w:val="20"/>
              </w:rPr>
              <w:t>70-</w:t>
            </w:r>
            <w:r>
              <w:rPr>
                <w:spacing w:val="-5"/>
                <w:sz w:val="20"/>
              </w:rPr>
              <w:t>120</w:t>
            </w:r>
          </w:p>
        </w:tc>
      </w:tr>
      <w:tr w:rsidR="00705B06" w14:paraId="2F15CA77" w14:textId="77777777">
        <w:trPr>
          <w:trHeight w:val="285"/>
        </w:trPr>
        <w:tc>
          <w:tcPr>
            <w:tcW w:w="1844" w:type="dxa"/>
          </w:tcPr>
          <w:p w14:paraId="4FF296C9" w14:textId="77777777" w:rsidR="00705B06" w:rsidRDefault="00705B06">
            <w:pPr>
              <w:pStyle w:val="TableParagraph"/>
              <w:spacing w:before="26"/>
              <w:ind w:left="110"/>
              <w:rPr>
                <w:sz w:val="20"/>
              </w:rPr>
            </w:pPr>
            <w:r>
              <w:rPr>
                <w:spacing w:val="-5"/>
                <w:sz w:val="20"/>
              </w:rPr>
              <w:t>P/L</w:t>
            </w:r>
          </w:p>
        </w:tc>
        <w:tc>
          <w:tcPr>
            <w:tcW w:w="1205" w:type="dxa"/>
          </w:tcPr>
          <w:p w14:paraId="21E6D212" w14:textId="77777777" w:rsidR="00705B06" w:rsidRDefault="00705B06">
            <w:pPr>
              <w:pStyle w:val="TableParagraph"/>
              <w:spacing w:before="26"/>
              <w:ind w:left="109"/>
              <w:rPr>
                <w:sz w:val="20"/>
              </w:rPr>
            </w:pPr>
            <w:r>
              <w:rPr>
                <w:sz w:val="20"/>
              </w:rPr>
              <w:t>Max</w:t>
            </w:r>
            <w:r>
              <w:rPr>
                <w:spacing w:val="-6"/>
                <w:sz w:val="20"/>
              </w:rPr>
              <w:t xml:space="preserve"> </w:t>
            </w:r>
            <w:r>
              <w:rPr>
                <w:spacing w:val="-4"/>
                <w:sz w:val="20"/>
              </w:rPr>
              <w:t>0.55</w:t>
            </w:r>
          </w:p>
        </w:tc>
      </w:tr>
    </w:tbl>
    <w:p w14:paraId="72050D78" w14:textId="77777777" w:rsidR="00AF6C6D" w:rsidRDefault="00236D07">
      <w:pPr>
        <w:spacing w:before="158" w:line="362" w:lineRule="auto"/>
        <w:ind w:left="425" w:right="856"/>
        <w:rPr>
          <w:sz w:val="18"/>
        </w:rPr>
      </w:pPr>
      <w:r>
        <w:rPr>
          <w:b/>
          <w:sz w:val="18"/>
        </w:rPr>
        <w:t>Note:</w:t>
      </w:r>
      <w:r>
        <w:rPr>
          <w:b/>
          <w:spacing w:val="-2"/>
          <w:sz w:val="18"/>
        </w:rPr>
        <w:t xml:space="preserve"> </w:t>
      </w:r>
      <w:r>
        <w:rPr>
          <w:sz w:val="18"/>
        </w:rPr>
        <w:t>These</w:t>
      </w:r>
      <w:r>
        <w:rPr>
          <w:spacing w:val="-4"/>
          <w:sz w:val="18"/>
        </w:rPr>
        <w:t xml:space="preserve"> </w:t>
      </w:r>
      <w:r>
        <w:rPr>
          <w:sz w:val="18"/>
        </w:rPr>
        <w:t>criteria</w:t>
      </w:r>
      <w:r>
        <w:rPr>
          <w:spacing w:val="-4"/>
          <w:sz w:val="18"/>
        </w:rPr>
        <w:t xml:space="preserve"> </w:t>
      </w:r>
      <w:r>
        <w:rPr>
          <w:sz w:val="18"/>
        </w:rPr>
        <w:t>are</w:t>
      </w:r>
      <w:r>
        <w:rPr>
          <w:spacing w:val="-2"/>
          <w:sz w:val="18"/>
        </w:rPr>
        <w:t xml:space="preserve"> </w:t>
      </w:r>
      <w:r>
        <w:rPr>
          <w:sz w:val="18"/>
        </w:rPr>
        <w:t>different</w:t>
      </w:r>
      <w:r>
        <w:rPr>
          <w:spacing w:val="-2"/>
          <w:sz w:val="18"/>
        </w:rPr>
        <w:t xml:space="preserve"> </w:t>
      </w:r>
      <w:r>
        <w:rPr>
          <w:sz w:val="18"/>
        </w:rPr>
        <w:t>to</w:t>
      </w:r>
      <w:r>
        <w:rPr>
          <w:spacing w:val="-4"/>
          <w:sz w:val="18"/>
        </w:rPr>
        <w:t xml:space="preserve"> </w:t>
      </w:r>
      <w:r>
        <w:rPr>
          <w:sz w:val="18"/>
        </w:rPr>
        <w:t>those shown</w:t>
      </w:r>
      <w:r>
        <w:rPr>
          <w:spacing w:val="-4"/>
          <w:sz w:val="18"/>
        </w:rPr>
        <w:t xml:space="preserve"> </w:t>
      </w:r>
      <w:r>
        <w:rPr>
          <w:sz w:val="18"/>
        </w:rPr>
        <w:t>in</w:t>
      </w:r>
      <w:r>
        <w:rPr>
          <w:spacing w:val="-2"/>
          <w:sz w:val="18"/>
        </w:rPr>
        <w:t xml:space="preserve"> </w:t>
      </w:r>
      <w:r>
        <w:rPr>
          <w:sz w:val="18"/>
        </w:rPr>
        <w:t>the</w:t>
      </w:r>
      <w:r>
        <w:rPr>
          <w:spacing w:val="-2"/>
          <w:sz w:val="18"/>
        </w:rPr>
        <w:t xml:space="preserve"> </w:t>
      </w:r>
      <w:r>
        <w:rPr>
          <w:sz w:val="18"/>
        </w:rPr>
        <w:t>RL</w:t>
      </w:r>
      <w:r>
        <w:rPr>
          <w:spacing w:val="-4"/>
          <w:sz w:val="18"/>
        </w:rPr>
        <w:t xml:space="preserve"> </w:t>
      </w:r>
      <w:r>
        <w:rPr>
          <w:sz w:val="18"/>
        </w:rPr>
        <w:t>booklet,</w:t>
      </w:r>
      <w:r>
        <w:rPr>
          <w:spacing w:val="-2"/>
          <w:sz w:val="18"/>
        </w:rPr>
        <w:t xml:space="preserve"> </w:t>
      </w:r>
      <w:r>
        <w:rPr>
          <w:sz w:val="18"/>
        </w:rPr>
        <w:t>which</w:t>
      </w:r>
      <w:r>
        <w:rPr>
          <w:spacing w:val="-4"/>
          <w:sz w:val="18"/>
        </w:rPr>
        <w:t xml:space="preserve"> </w:t>
      </w:r>
      <w:r>
        <w:rPr>
          <w:sz w:val="18"/>
        </w:rPr>
        <w:t>represent</w:t>
      </w:r>
      <w:r>
        <w:rPr>
          <w:spacing w:val="-2"/>
          <w:sz w:val="18"/>
        </w:rPr>
        <w:t xml:space="preserve"> </w:t>
      </w:r>
      <w:r>
        <w:rPr>
          <w:sz w:val="18"/>
        </w:rPr>
        <w:t>the</w:t>
      </w:r>
      <w:r>
        <w:rPr>
          <w:spacing w:val="-2"/>
          <w:sz w:val="18"/>
        </w:rPr>
        <w:t xml:space="preserve"> </w:t>
      </w:r>
      <w:r>
        <w:rPr>
          <w:sz w:val="18"/>
        </w:rPr>
        <w:t>typical</w:t>
      </w:r>
      <w:r>
        <w:rPr>
          <w:spacing w:val="-4"/>
          <w:sz w:val="18"/>
        </w:rPr>
        <w:t xml:space="preserve"> </w:t>
      </w:r>
      <w:r>
        <w:rPr>
          <w:sz w:val="18"/>
        </w:rPr>
        <w:t>specifications</w:t>
      </w:r>
      <w:r>
        <w:rPr>
          <w:spacing w:val="-4"/>
          <w:sz w:val="18"/>
        </w:rPr>
        <w:t xml:space="preserve"> </w:t>
      </w:r>
      <w:r>
        <w:rPr>
          <w:sz w:val="18"/>
        </w:rPr>
        <w:t>under which wheat might be sold for export</w:t>
      </w:r>
    </w:p>
    <w:p w14:paraId="46E2B76B" w14:textId="77777777" w:rsidR="00AF6C6D" w:rsidRDefault="00AF6C6D">
      <w:pPr>
        <w:pStyle w:val="BodyText"/>
        <w:spacing w:before="170"/>
        <w:ind w:left="0"/>
        <w:rPr>
          <w:sz w:val="18"/>
        </w:rPr>
      </w:pPr>
    </w:p>
    <w:p w14:paraId="02A36369" w14:textId="77777777" w:rsidR="00AF6C6D" w:rsidRDefault="00236D07">
      <w:pPr>
        <w:pStyle w:val="BodyText"/>
        <w:spacing w:line="360" w:lineRule="auto"/>
        <w:ind w:right="813"/>
      </w:pPr>
      <w:r>
        <w:t>In addition to Chopin Alveograph characteristics, export specifications include minimum requirements for Hagberg falling number (HFN) and specific weight. For candidates that meet Chopin</w:t>
      </w:r>
      <w:r>
        <w:rPr>
          <w:spacing w:val="-3"/>
        </w:rPr>
        <w:t xml:space="preserve"> </w:t>
      </w:r>
      <w:r>
        <w:t>Alveograph</w:t>
      </w:r>
      <w:r>
        <w:rPr>
          <w:spacing w:val="-3"/>
        </w:rPr>
        <w:t xml:space="preserve"> </w:t>
      </w:r>
      <w:r>
        <w:t>requirements,</w:t>
      </w:r>
      <w:r>
        <w:rPr>
          <w:spacing w:val="-4"/>
        </w:rPr>
        <w:t xml:space="preserve"> </w:t>
      </w:r>
      <w:r>
        <w:t>consideration</w:t>
      </w:r>
      <w:r>
        <w:rPr>
          <w:spacing w:val="-3"/>
        </w:rPr>
        <w:t xml:space="preserve"> </w:t>
      </w:r>
      <w:r>
        <w:t>is</w:t>
      </w:r>
      <w:r>
        <w:rPr>
          <w:spacing w:val="-5"/>
        </w:rPr>
        <w:t xml:space="preserve"> </w:t>
      </w:r>
      <w:r>
        <w:t>given</w:t>
      </w:r>
      <w:r>
        <w:rPr>
          <w:spacing w:val="-3"/>
        </w:rPr>
        <w:t xml:space="preserve"> </w:t>
      </w:r>
      <w:r>
        <w:t>to</w:t>
      </w:r>
      <w:r>
        <w:rPr>
          <w:spacing w:val="-5"/>
        </w:rPr>
        <w:t xml:space="preserve"> </w:t>
      </w:r>
      <w:r>
        <w:t>HFN</w:t>
      </w:r>
      <w:r>
        <w:rPr>
          <w:spacing w:val="-4"/>
        </w:rPr>
        <w:t xml:space="preserve"> </w:t>
      </w:r>
      <w:r>
        <w:t>and</w:t>
      </w:r>
      <w:r>
        <w:rPr>
          <w:spacing w:val="-5"/>
        </w:rPr>
        <w:t xml:space="preserve"> </w:t>
      </w:r>
      <w:r>
        <w:t>specific</w:t>
      </w:r>
      <w:r>
        <w:rPr>
          <w:spacing w:val="-2"/>
        </w:rPr>
        <w:t xml:space="preserve"> </w:t>
      </w:r>
      <w:r>
        <w:t>weight</w:t>
      </w:r>
      <w:r>
        <w:rPr>
          <w:spacing w:val="-1"/>
        </w:rPr>
        <w:t xml:space="preserve"> </w:t>
      </w:r>
      <w:r>
        <w:t>data</w:t>
      </w:r>
      <w:r>
        <w:rPr>
          <w:spacing w:val="-5"/>
        </w:rPr>
        <w:t xml:space="preserve"> </w:t>
      </w:r>
      <w:proofErr w:type="gramStart"/>
      <w:r>
        <w:t>in</w:t>
      </w:r>
      <w:r>
        <w:rPr>
          <w:spacing w:val="-3"/>
        </w:rPr>
        <w:t xml:space="preserve"> </w:t>
      </w:r>
      <w:r>
        <w:t>order to</w:t>
      </w:r>
      <w:proofErr w:type="gramEnd"/>
      <w:r>
        <w:t xml:space="preserve"> define export status, which will only be given to candidates that have consistently achieved typical export specifications for these parameters. The HFN and specific weight targets are outlined in Table 3.</w:t>
      </w:r>
    </w:p>
    <w:p w14:paraId="512956F6" w14:textId="77777777" w:rsidR="00AF6C6D" w:rsidRDefault="00AF6C6D">
      <w:pPr>
        <w:pStyle w:val="BodyText"/>
        <w:spacing w:before="127"/>
        <w:ind w:left="0"/>
      </w:pPr>
    </w:p>
    <w:p w14:paraId="39F9EE77" w14:textId="77777777" w:rsidR="00AF6C6D" w:rsidRPr="008F6AAE" w:rsidRDefault="00236D07" w:rsidP="008F6AAE">
      <w:pPr>
        <w:pStyle w:val="BodyText"/>
        <w:rPr>
          <w:b/>
          <w:bCs/>
        </w:rPr>
      </w:pPr>
      <w:bookmarkStart w:id="267" w:name="_Toc232086633"/>
      <w:bookmarkStart w:id="268" w:name="_Toc232086828"/>
      <w:r w:rsidRPr="008F6AAE">
        <w:rPr>
          <w:b/>
          <w:bCs/>
        </w:rPr>
        <w:t>Table 3</w:t>
      </w:r>
      <w:bookmarkEnd w:id="267"/>
      <w:bookmarkEnd w:id="268"/>
    </w:p>
    <w:p w14:paraId="443E2691" w14:textId="77777777" w:rsidR="00AF6C6D" w:rsidRDefault="00AF6C6D">
      <w:pPr>
        <w:pStyle w:val="BodyText"/>
        <w:spacing w:before="11"/>
        <w:ind w:left="0"/>
        <w:rPr>
          <w:b/>
          <w:sz w:val="10"/>
        </w:rPr>
      </w:pP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1560"/>
      </w:tblGrid>
      <w:tr w:rsidR="00705B06" w14:paraId="37CBA3C6" w14:textId="77777777">
        <w:trPr>
          <w:trHeight w:val="284"/>
        </w:trPr>
        <w:tc>
          <w:tcPr>
            <w:tcW w:w="2554" w:type="dxa"/>
            <w:tcBorders>
              <w:bottom w:val="single" w:sz="8" w:space="0" w:color="000000"/>
            </w:tcBorders>
          </w:tcPr>
          <w:p w14:paraId="1F5A72A0" w14:textId="77777777" w:rsidR="00705B06" w:rsidRDefault="00705B06" w:rsidP="00A800EF">
            <w:pPr>
              <w:pStyle w:val="Tableheading"/>
              <w:ind w:left="144"/>
            </w:pPr>
            <w:r>
              <w:t>Characteristic</w:t>
            </w:r>
          </w:p>
        </w:tc>
        <w:tc>
          <w:tcPr>
            <w:tcW w:w="1560" w:type="dxa"/>
            <w:tcBorders>
              <w:bottom w:val="single" w:sz="8" w:space="0" w:color="000000"/>
            </w:tcBorders>
          </w:tcPr>
          <w:p w14:paraId="60264901" w14:textId="77777777" w:rsidR="00705B06" w:rsidRDefault="00705B06" w:rsidP="00A800EF">
            <w:pPr>
              <w:pStyle w:val="Tableheading"/>
              <w:ind w:left="288"/>
            </w:pPr>
            <w:proofErr w:type="spellStart"/>
            <w:r>
              <w:rPr>
                <w:spacing w:val="-5"/>
              </w:rPr>
              <w:t>uks</w:t>
            </w:r>
            <w:proofErr w:type="spellEnd"/>
          </w:p>
        </w:tc>
      </w:tr>
      <w:tr w:rsidR="00705B06" w14:paraId="40EB38B4" w14:textId="77777777">
        <w:trPr>
          <w:trHeight w:val="285"/>
        </w:trPr>
        <w:tc>
          <w:tcPr>
            <w:tcW w:w="2554" w:type="dxa"/>
            <w:tcBorders>
              <w:top w:val="single" w:sz="8" w:space="0" w:color="000000"/>
            </w:tcBorders>
          </w:tcPr>
          <w:p w14:paraId="1A56B8CD" w14:textId="77777777" w:rsidR="00705B06" w:rsidRDefault="00705B06">
            <w:pPr>
              <w:pStyle w:val="TableParagraph"/>
              <w:spacing w:before="25"/>
              <w:ind w:left="110"/>
              <w:rPr>
                <w:sz w:val="20"/>
              </w:rPr>
            </w:pPr>
            <w:r>
              <w:rPr>
                <w:sz w:val="20"/>
              </w:rPr>
              <w:t>Hagberg</w:t>
            </w:r>
            <w:r>
              <w:rPr>
                <w:spacing w:val="-12"/>
                <w:sz w:val="20"/>
              </w:rPr>
              <w:t xml:space="preserve"> </w:t>
            </w:r>
            <w:r>
              <w:rPr>
                <w:sz w:val="20"/>
              </w:rPr>
              <w:t>Falling</w:t>
            </w:r>
            <w:r>
              <w:rPr>
                <w:spacing w:val="-10"/>
                <w:sz w:val="20"/>
              </w:rPr>
              <w:t xml:space="preserve"> </w:t>
            </w:r>
            <w:r>
              <w:rPr>
                <w:spacing w:val="-2"/>
                <w:sz w:val="20"/>
              </w:rPr>
              <w:t>Number</w:t>
            </w:r>
          </w:p>
        </w:tc>
        <w:tc>
          <w:tcPr>
            <w:tcW w:w="1560" w:type="dxa"/>
            <w:tcBorders>
              <w:top w:val="single" w:sz="8" w:space="0" w:color="000000"/>
            </w:tcBorders>
          </w:tcPr>
          <w:p w14:paraId="68B34858" w14:textId="77777777" w:rsidR="00705B06" w:rsidRDefault="00705B06">
            <w:pPr>
              <w:pStyle w:val="TableParagraph"/>
              <w:spacing w:before="25"/>
              <w:ind w:left="110"/>
              <w:rPr>
                <w:sz w:val="20"/>
              </w:rPr>
            </w:pPr>
            <w:r>
              <w:rPr>
                <w:sz w:val="20"/>
              </w:rPr>
              <w:t>Min</w:t>
            </w:r>
            <w:r>
              <w:rPr>
                <w:spacing w:val="-6"/>
                <w:sz w:val="20"/>
              </w:rPr>
              <w:t xml:space="preserve"> </w:t>
            </w:r>
            <w:r>
              <w:rPr>
                <w:spacing w:val="-5"/>
                <w:sz w:val="20"/>
              </w:rPr>
              <w:t>180</w:t>
            </w:r>
          </w:p>
        </w:tc>
      </w:tr>
      <w:tr w:rsidR="00705B06" w14:paraId="2C8FA7A5" w14:textId="77777777">
        <w:trPr>
          <w:trHeight w:val="282"/>
        </w:trPr>
        <w:tc>
          <w:tcPr>
            <w:tcW w:w="2554" w:type="dxa"/>
          </w:tcPr>
          <w:p w14:paraId="1AEB17FA" w14:textId="77777777" w:rsidR="00705B06" w:rsidRDefault="00705B06">
            <w:pPr>
              <w:pStyle w:val="TableParagraph"/>
              <w:spacing w:before="26"/>
              <w:ind w:left="110"/>
              <w:rPr>
                <w:sz w:val="20"/>
              </w:rPr>
            </w:pPr>
            <w:r>
              <w:rPr>
                <w:sz w:val="20"/>
              </w:rPr>
              <w:t>Specific</w:t>
            </w:r>
            <w:r>
              <w:rPr>
                <w:spacing w:val="-13"/>
                <w:sz w:val="20"/>
              </w:rPr>
              <w:t xml:space="preserve"> </w:t>
            </w:r>
            <w:r>
              <w:rPr>
                <w:spacing w:val="-2"/>
                <w:sz w:val="20"/>
              </w:rPr>
              <w:t>weight</w:t>
            </w:r>
          </w:p>
        </w:tc>
        <w:tc>
          <w:tcPr>
            <w:tcW w:w="1560" w:type="dxa"/>
          </w:tcPr>
          <w:p w14:paraId="4AB8BF4C" w14:textId="77777777" w:rsidR="00705B06" w:rsidRDefault="00705B06">
            <w:pPr>
              <w:pStyle w:val="TableParagraph"/>
              <w:spacing w:before="26"/>
              <w:ind w:left="110"/>
              <w:rPr>
                <w:sz w:val="20"/>
              </w:rPr>
            </w:pPr>
            <w:r>
              <w:rPr>
                <w:sz w:val="20"/>
              </w:rPr>
              <w:t>Min</w:t>
            </w:r>
            <w:r>
              <w:rPr>
                <w:spacing w:val="-4"/>
                <w:sz w:val="20"/>
              </w:rPr>
              <w:t xml:space="preserve"> </w:t>
            </w:r>
            <w:r>
              <w:rPr>
                <w:sz w:val="20"/>
              </w:rPr>
              <w:t>74</w:t>
            </w:r>
            <w:r>
              <w:rPr>
                <w:spacing w:val="-6"/>
                <w:sz w:val="20"/>
              </w:rPr>
              <w:t xml:space="preserve"> </w:t>
            </w:r>
            <w:r>
              <w:rPr>
                <w:spacing w:val="-2"/>
                <w:sz w:val="20"/>
              </w:rPr>
              <w:t>kg/hl</w:t>
            </w:r>
          </w:p>
        </w:tc>
      </w:tr>
    </w:tbl>
    <w:p w14:paraId="1E1F2109" w14:textId="77777777" w:rsidR="00AF6C6D" w:rsidRDefault="00AF6C6D">
      <w:pPr>
        <w:pStyle w:val="BodyText"/>
        <w:spacing w:before="47"/>
        <w:ind w:left="0"/>
        <w:rPr>
          <w:b/>
        </w:rPr>
      </w:pPr>
    </w:p>
    <w:p w14:paraId="2B4323AC" w14:textId="77777777" w:rsidR="00AF6C6D" w:rsidRDefault="00236D07">
      <w:pPr>
        <w:spacing w:line="360" w:lineRule="auto"/>
        <w:ind w:left="425" w:right="813"/>
        <w:rPr>
          <w:sz w:val="18"/>
        </w:rPr>
      </w:pPr>
      <w:r>
        <w:rPr>
          <w:b/>
          <w:sz w:val="18"/>
        </w:rPr>
        <w:t>Note:</w:t>
      </w:r>
      <w:r>
        <w:rPr>
          <w:b/>
          <w:spacing w:val="-1"/>
          <w:sz w:val="18"/>
        </w:rPr>
        <w:t xml:space="preserve"> </w:t>
      </w:r>
      <w:r>
        <w:rPr>
          <w:sz w:val="18"/>
        </w:rPr>
        <w:t>These</w:t>
      </w:r>
      <w:r>
        <w:rPr>
          <w:spacing w:val="-3"/>
          <w:sz w:val="18"/>
        </w:rPr>
        <w:t xml:space="preserve"> </w:t>
      </w:r>
      <w:r>
        <w:rPr>
          <w:sz w:val="18"/>
        </w:rPr>
        <w:t>criteria</w:t>
      </w:r>
      <w:r>
        <w:rPr>
          <w:spacing w:val="-3"/>
          <w:sz w:val="18"/>
        </w:rPr>
        <w:t xml:space="preserve"> </w:t>
      </w:r>
      <w:r>
        <w:rPr>
          <w:sz w:val="18"/>
        </w:rPr>
        <w:t>are</w:t>
      </w:r>
      <w:r>
        <w:rPr>
          <w:spacing w:val="-1"/>
          <w:sz w:val="18"/>
        </w:rPr>
        <w:t xml:space="preserve"> </w:t>
      </w:r>
      <w:r>
        <w:rPr>
          <w:sz w:val="18"/>
        </w:rPr>
        <w:t>different</w:t>
      </w:r>
      <w:r>
        <w:rPr>
          <w:spacing w:val="-2"/>
          <w:sz w:val="18"/>
        </w:rPr>
        <w:t xml:space="preserve"> </w:t>
      </w:r>
      <w:r>
        <w:rPr>
          <w:sz w:val="18"/>
        </w:rPr>
        <w:t>to</w:t>
      </w:r>
      <w:r>
        <w:rPr>
          <w:spacing w:val="-3"/>
          <w:sz w:val="18"/>
        </w:rPr>
        <w:t xml:space="preserve"> </w:t>
      </w:r>
      <w:r>
        <w:rPr>
          <w:sz w:val="18"/>
        </w:rPr>
        <w:t>those</w:t>
      </w:r>
      <w:r>
        <w:rPr>
          <w:spacing w:val="-3"/>
          <w:sz w:val="18"/>
        </w:rPr>
        <w:t xml:space="preserve"> </w:t>
      </w:r>
      <w:r>
        <w:rPr>
          <w:sz w:val="18"/>
        </w:rPr>
        <w:t>shown</w:t>
      </w:r>
      <w:r>
        <w:rPr>
          <w:spacing w:val="-3"/>
          <w:sz w:val="18"/>
        </w:rPr>
        <w:t xml:space="preserve"> </w:t>
      </w:r>
      <w:r>
        <w:rPr>
          <w:sz w:val="18"/>
        </w:rPr>
        <w:t>in</w:t>
      </w:r>
      <w:r>
        <w:rPr>
          <w:spacing w:val="-1"/>
          <w:sz w:val="18"/>
        </w:rPr>
        <w:t xml:space="preserve"> </w:t>
      </w:r>
      <w:r>
        <w:rPr>
          <w:sz w:val="18"/>
        </w:rPr>
        <w:t>the</w:t>
      </w:r>
      <w:r>
        <w:rPr>
          <w:spacing w:val="-2"/>
          <w:sz w:val="18"/>
        </w:rPr>
        <w:t xml:space="preserve"> </w:t>
      </w:r>
      <w:r>
        <w:rPr>
          <w:sz w:val="18"/>
        </w:rPr>
        <w:t>RL</w:t>
      </w:r>
      <w:r>
        <w:rPr>
          <w:spacing w:val="-3"/>
          <w:sz w:val="18"/>
        </w:rPr>
        <w:t xml:space="preserve"> </w:t>
      </w:r>
      <w:r>
        <w:rPr>
          <w:sz w:val="18"/>
        </w:rPr>
        <w:t>booklet,</w:t>
      </w:r>
      <w:r>
        <w:rPr>
          <w:spacing w:val="-1"/>
          <w:sz w:val="18"/>
        </w:rPr>
        <w:t xml:space="preserve"> </w:t>
      </w:r>
      <w:r>
        <w:rPr>
          <w:sz w:val="18"/>
        </w:rPr>
        <w:t>which</w:t>
      </w:r>
      <w:r>
        <w:rPr>
          <w:spacing w:val="-3"/>
          <w:sz w:val="18"/>
        </w:rPr>
        <w:t xml:space="preserve"> </w:t>
      </w:r>
      <w:r>
        <w:rPr>
          <w:sz w:val="18"/>
        </w:rPr>
        <w:t>represent</w:t>
      </w:r>
      <w:r>
        <w:rPr>
          <w:spacing w:val="-1"/>
          <w:sz w:val="18"/>
        </w:rPr>
        <w:t xml:space="preserve"> </w:t>
      </w:r>
      <w:r>
        <w:rPr>
          <w:sz w:val="18"/>
        </w:rPr>
        <w:t>the</w:t>
      </w:r>
      <w:r>
        <w:rPr>
          <w:spacing w:val="-2"/>
          <w:sz w:val="18"/>
        </w:rPr>
        <w:t xml:space="preserve"> </w:t>
      </w:r>
      <w:r>
        <w:rPr>
          <w:sz w:val="18"/>
        </w:rPr>
        <w:t>typical</w:t>
      </w:r>
      <w:r>
        <w:rPr>
          <w:spacing w:val="-3"/>
          <w:sz w:val="18"/>
        </w:rPr>
        <w:t xml:space="preserve"> </w:t>
      </w:r>
      <w:r>
        <w:rPr>
          <w:sz w:val="18"/>
        </w:rPr>
        <w:t>specifications</w:t>
      </w:r>
      <w:r>
        <w:rPr>
          <w:spacing w:val="-3"/>
          <w:sz w:val="18"/>
        </w:rPr>
        <w:t xml:space="preserve"> </w:t>
      </w:r>
      <w:r>
        <w:rPr>
          <w:sz w:val="18"/>
        </w:rPr>
        <w:t>under which wheat might be sold for export</w:t>
      </w:r>
    </w:p>
    <w:p w14:paraId="49BC4950" w14:textId="77777777" w:rsidR="00AF6C6D" w:rsidRDefault="00AF6C6D">
      <w:pPr>
        <w:pStyle w:val="BodyText"/>
        <w:ind w:left="0"/>
        <w:rPr>
          <w:sz w:val="18"/>
        </w:rPr>
      </w:pPr>
    </w:p>
    <w:p w14:paraId="57555502" w14:textId="77777777" w:rsidR="00AF6C6D" w:rsidRDefault="00AF6C6D">
      <w:pPr>
        <w:pStyle w:val="BodyText"/>
        <w:spacing w:before="87"/>
        <w:ind w:left="0"/>
        <w:rPr>
          <w:sz w:val="18"/>
        </w:rPr>
      </w:pPr>
    </w:p>
    <w:p w14:paraId="7FAB0A7C" w14:textId="77777777" w:rsidR="00AF6C6D" w:rsidRDefault="00236D07">
      <w:pPr>
        <w:pStyle w:val="BodyText"/>
        <w:spacing w:before="1" w:line="360" w:lineRule="auto"/>
        <w:ind w:right="760"/>
      </w:pPr>
      <w:r>
        <w:t>Any</w:t>
      </w:r>
      <w:r>
        <w:rPr>
          <w:spacing w:val="-2"/>
        </w:rPr>
        <w:t xml:space="preserve"> </w:t>
      </w:r>
      <w:r>
        <w:t>changes</w:t>
      </w:r>
      <w:r>
        <w:rPr>
          <w:spacing w:val="-4"/>
        </w:rPr>
        <w:t xml:space="preserve"> </w:t>
      </w:r>
      <w:r>
        <w:t>to</w:t>
      </w:r>
      <w:r>
        <w:rPr>
          <w:spacing w:val="-4"/>
        </w:rPr>
        <w:t xml:space="preserve"> </w:t>
      </w:r>
      <w:r>
        <w:t>the</w:t>
      </w:r>
      <w:r>
        <w:rPr>
          <w:spacing w:val="-4"/>
        </w:rPr>
        <w:t xml:space="preserve"> </w:t>
      </w:r>
      <w:r>
        <w:t>criteria</w:t>
      </w:r>
      <w:r>
        <w:rPr>
          <w:spacing w:val="-2"/>
        </w:rPr>
        <w:t xml:space="preserve"> </w:t>
      </w:r>
      <w:r>
        <w:t>will</w:t>
      </w:r>
      <w:r>
        <w:rPr>
          <w:spacing w:val="-2"/>
        </w:rPr>
        <w:t xml:space="preserve"> </w:t>
      </w:r>
      <w:r>
        <w:t>be</w:t>
      </w:r>
      <w:r>
        <w:rPr>
          <w:spacing w:val="-2"/>
        </w:rPr>
        <w:t xml:space="preserve"> </w:t>
      </w:r>
      <w:r>
        <w:t>the</w:t>
      </w:r>
      <w:r>
        <w:rPr>
          <w:spacing w:val="-4"/>
        </w:rPr>
        <w:t xml:space="preserve"> </w:t>
      </w:r>
      <w:r>
        <w:t>responsibility</w:t>
      </w:r>
      <w:r>
        <w:rPr>
          <w:spacing w:val="-1"/>
        </w:rPr>
        <w:t xml:space="preserve"> </w:t>
      </w:r>
      <w:r>
        <w:t>of</w:t>
      </w:r>
      <w:r>
        <w:rPr>
          <w:spacing w:val="-3"/>
        </w:rPr>
        <w:t xml:space="preserve"> </w:t>
      </w:r>
      <w:r>
        <w:t>AHDB</w:t>
      </w:r>
      <w:r>
        <w:rPr>
          <w:spacing w:val="-2"/>
        </w:rPr>
        <w:t xml:space="preserve"> </w:t>
      </w:r>
      <w:r>
        <w:t>in</w:t>
      </w:r>
      <w:r>
        <w:rPr>
          <w:spacing w:val="-2"/>
        </w:rPr>
        <w:t xml:space="preserve"> </w:t>
      </w:r>
      <w:r>
        <w:t>consultation</w:t>
      </w:r>
      <w:r>
        <w:rPr>
          <w:spacing w:val="-2"/>
        </w:rPr>
        <w:t xml:space="preserve"> </w:t>
      </w:r>
      <w:r>
        <w:t>with</w:t>
      </w:r>
      <w:r>
        <w:rPr>
          <w:spacing w:val="-2"/>
        </w:rPr>
        <w:t xml:space="preserve"> </w:t>
      </w:r>
      <w:r>
        <w:t>overseas</w:t>
      </w:r>
      <w:r>
        <w:rPr>
          <w:spacing w:val="-4"/>
        </w:rPr>
        <w:t xml:space="preserve"> </w:t>
      </w:r>
      <w:r>
        <w:t>buyers, UK traders and the Exports Branding Selection Panel. There is no formal review frequency; reviews are based on end user feedback.</w:t>
      </w:r>
    </w:p>
    <w:p w14:paraId="5FBE324D" w14:textId="77777777" w:rsidR="00AF6C6D" w:rsidRDefault="00236D07">
      <w:pPr>
        <w:pStyle w:val="BodyText"/>
        <w:spacing w:before="119" w:line="360" w:lineRule="auto"/>
        <w:ind w:right="813"/>
      </w:pPr>
      <w:r>
        <w:t>The</w:t>
      </w:r>
      <w:r>
        <w:rPr>
          <w:spacing w:val="-3"/>
        </w:rPr>
        <w:t xml:space="preserve"> </w:t>
      </w:r>
      <w:r>
        <w:t>performance</w:t>
      </w:r>
      <w:r>
        <w:rPr>
          <w:spacing w:val="-3"/>
        </w:rPr>
        <w:t xml:space="preserve"> </w:t>
      </w:r>
      <w:r>
        <w:t>of</w:t>
      </w:r>
      <w:r>
        <w:rPr>
          <w:spacing w:val="-4"/>
        </w:rPr>
        <w:t xml:space="preserve"> </w:t>
      </w:r>
      <w:r>
        <w:t>varieties</w:t>
      </w:r>
      <w:r>
        <w:rPr>
          <w:spacing w:val="-2"/>
        </w:rPr>
        <w:t xml:space="preserve"> </w:t>
      </w:r>
      <w:r>
        <w:t>under</w:t>
      </w:r>
      <w:r>
        <w:rPr>
          <w:spacing w:val="-4"/>
        </w:rPr>
        <w:t xml:space="preserve"> </w:t>
      </w:r>
      <w:r>
        <w:t>consideration</w:t>
      </w:r>
      <w:r>
        <w:rPr>
          <w:spacing w:val="-3"/>
        </w:rPr>
        <w:t xml:space="preserve"> </w:t>
      </w:r>
      <w:r>
        <w:t>will</w:t>
      </w:r>
      <w:r>
        <w:rPr>
          <w:spacing w:val="-3"/>
        </w:rPr>
        <w:t xml:space="preserve"> </w:t>
      </w:r>
      <w:r>
        <w:t>be</w:t>
      </w:r>
      <w:r>
        <w:rPr>
          <w:spacing w:val="-3"/>
        </w:rPr>
        <w:t xml:space="preserve"> </w:t>
      </w:r>
      <w:r>
        <w:t>compared</w:t>
      </w:r>
      <w:r>
        <w:rPr>
          <w:spacing w:val="-5"/>
        </w:rPr>
        <w:t xml:space="preserve"> </w:t>
      </w:r>
      <w:r>
        <w:t>to</w:t>
      </w:r>
      <w:r>
        <w:rPr>
          <w:spacing w:val="-1"/>
        </w:rPr>
        <w:t xml:space="preserve"> </w:t>
      </w:r>
      <w:r>
        <w:t>the</w:t>
      </w:r>
      <w:r>
        <w:rPr>
          <w:spacing w:val="-5"/>
        </w:rPr>
        <w:t xml:space="preserve"> </w:t>
      </w:r>
      <w:r>
        <w:t>control</w:t>
      </w:r>
      <w:r>
        <w:rPr>
          <w:spacing w:val="-4"/>
        </w:rPr>
        <w:t xml:space="preserve"> </w:t>
      </w:r>
      <w:r>
        <w:t>varieties</w:t>
      </w:r>
      <w:r>
        <w:rPr>
          <w:spacing w:val="-2"/>
        </w:rPr>
        <w:t xml:space="preserve"> </w:t>
      </w:r>
      <w:r>
        <w:t>across all parameters.</w:t>
      </w:r>
    </w:p>
    <w:p w14:paraId="1E9CAC89" w14:textId="77777777" w:rsidR="00AF6C6D" w:rsidRDefault="00236D07">
      <w:pPr>
        <w:pStyle w:val="BodyText"/>
        <w:spacing w:before="119" w:line="360" w:lineRule="auto"/>
        <w:ind w:right="719"/>
      </w:pPr>
      <w:r>
        <w:t>Any variety from national Variety List trials that is given a “positive” or “neutral” or a “negative” decision</w:t>
      </w:r>
      <w:r>
        <w:rPr>
          <w:spacing w:val="-2"/>
        </w:rPr>
        <w:t xml:space="preserve"> </w:t>
      </w:r>
      <w:r>
        <w:t>will</w:t>
      </w:r>
      <w:r>
        <w:rPr>
          <w:spacing w:val="-2"/>
        </w:rPr>
        <w:t xml:space="preserve"> </w:t>
      </w:r>
      <w:r>
        <w:t>be</w:t>
      </w:r>
      <w:r>
        <w:rPr>
          <w:spacing w:val="-2"/>
        </w:rPr>
        <w:t xml:space="preserve"> </w:t>
      </w:r>
      <w:r>
        <w:t>taken</w:t>
      </w:r>
      <w:r>
        <w:rPr>
          <w:spacing w:val="-4"/>
        </w:rPr>
        <w:t xml:space="preserve"> </w:t>
      </w:r>
      <w:r>
        <w:t>forward</w:t>
      </w:r>
      <w:r>
        <w:rPr>
          <w:spacing w:val="-1"/>
        </w:rPr>
        <w:t xml:space="preserve"> </w:t>
      </w:r>
      <w:r>
        <w:t>to</w:t>
      </w:r>
      <w:r>
        <w:rPr>
          <w:spacing w:val="-4"/>
        </w:rPr>
        <w:t xml:space="preserve"> </w:t>
      </w:r>
      <w:r>
        <w:t>further</w:t>
      </w:r>
      <w:r>
        <w:rPr>
          <w:spacing w:val="-3"/>
        </w:rPr>
        <w:t xml:space="preserve"> </w:t>
      </w:r>
      <w:r>
        <w:t>testing. Definitions</w:t>
      </w:r>
      <w:r>
        <w:rPr>
          <w:spacing w:val="-1"/>
        </w:rPr>
        <w:t xml:space="preserve"> </w:t>
      </w:r>
      <w:r>
        <w:t>of positive,</w:t>
      </w:r>
      <w:r>
        <w:rPr>
          <w:spacing w:val="-2"/>
        </w:rPr>
        <w:t xml:space="preserve"> </w:t>
      </w:r>
      <w:r>
        <w:t>neutral</w:t>
      </w:r>
      <w:r>
        <w:rPr>
          <w:spacing w:val="-3"/>
        </w:rPr>
        <w:t xml:space="preserve"> </w:t>
      </w:r>
      <w:r>
        <w:t>and</w:t>
      </w:r>
      <w:r>
        <w:rPr>
          <w:spacing w:val="-4"/>
        </w:rPr>
        <w:t xml:space="preserve"> </w:t>
      </w:r>
      <w:r>
        <w:t>negative</w:t>
      </w:r>
      <w:r>
        <w:rPr>
          <w:spacing w:val="-4"/>
        </w:rPr>
        <w:t xml:space="preserve"> </w:t>
      </w:r>
      <w:r>
        <w:t>are given in Table 4.</w:t>
      </w:r>
    </w:p>
    <w:p w14:paraId="7B93C135" w14:textId="77777777" w:rsidR="00AF6C6D" w:rsidRDefault="00AF6C6D">
      <w:pPr>
        <w:pStyle w:val="BodyText"/>
        <w:spacing w:line="360" w:lineRule="auto"/>
        <w:sectPr w:rsidR="00AF6C6D">
          <w:pgSz w:w="11910" w:h="16840"/>
          <w:pgMar w:top="1040" w:right="425" w:bottom="1520" w:left="708" w:header="0" w:footer="1334" w:gutter="0"/>
          <w:cols w:space="720"/>
        </w:sectPr>
      </w:pPr>
    </w:p>
    <w:p w14:paraId="6E680C5B" w14:textId="2AC892E2" w:rsidR="00AF6C6D" w:rsidRPr="008F6AAE" w:rsidRDefault="00236D07" w:rsidP="008F6AAE">
      <w:pPr>
        <w:pStyle w:val="BodyText"/>
        <w:rPr>
          <w:b/>
          <w:bCs/>
        </w:rPr>
      </w:pPr>
      <w:bookmarkStart w:id="269" w:name="_Toc232086634"/>
      <w:bookmarkStart w:id="270" w:name="_Toc232086829"/>
      <w:r w:rsidRPr="008F6AAE">
        <w:rPr>
          <w:b/>
          <w:bCs/>
        </w:rPr>
        <w:lastRenderedPageBreak/>
        <w:t>Table</w:t>
      </w:r>
      <w:r w:rsidRPr="008F6AAE">
        <w:rPr>
          <w:b/>
          <w:bCs/>
          <w:spacing w:val="-2"/>
        </w:rPr>
        <w:t xml:space="preserve"> </w:t>
      </w:r>
      <w:r w:rsidRPr="008F6AAE">
        <w:rPr>
          <w:b/>
          <w:bCs/>
        </w:rPr>
        <w:t>4</w:t>
      </w:r>
      <w:bookmarkEnd w:id="269"/>
      <w:bookmarkEnd w:id="270"/>
      <w:r w:rsidR="00A177B0" w:rsidRPr="008F6AAE">
        <w:rPr>
          <w:b/>
          <w:bCs/>
        </w:rPr>
        <w:t xml:space="preserve"> Accreditations at VL testing</w:t>
      </w:r>
    </w:p>
    <w:p w14:paraId="28AEF3E0" w14:textId="77777777" w:rsidR="00AF6C6D" w:rsidRDefault="00AF6C6D">
      <w:pPr>
        <w:pStyle w:val="BodyText"/>
        <w:spacing w:before="103"/>
        <w:ind w:left="0"/>
        <w:rPr>
          <w:b/>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656"/>
      </w:tblGrid>
      <w:tr w:rsidR="00AF6C6D" w14:paraId="5A345AFA" w14:textId="77777777" w:rsidTr="00E24B8C">
        <w:trPr>
          <w:trHeight w:val="282"/>
        </w:trPr>
        <w:tc>
          <w:tcPr>
            <w:tcW w:w="1980" w:type="dxa"/>
            <w:tcBorders>
              <w:bottom w:val="double" w:sz="4" w:space="0" w:color="auto"/>
            </w:tcBorders>
          </w:tcPr>
          <w:p w14:paraId="5ACE92BE" w14:textId="77777777" w:rsidR="00AF6C6D" w:rsidRDefault="00236D07" w:rsidP="00B84801">
            <w:pPr>
              <w:pStyle w:val="Tableheading"/>
            </w:pPr>
            <w:r>
              <w:t>Decision</w:t>
            </w:r>
          </w:p>
        </w:tc>
        <w:tc>
          <w:tcPr>
            <w:tcW w:w="7656" w:type="dxa"/>
            <w:tcBorders>
              <w:bottom w:val="double" w:sz="4" w:space="0" w:color="auto"/>
            </w:tcBorders>
          </w:tcPr>
          <w:p w14:paraId="41E06FF8" w14:textId="77777777" w:rsidR="00AF6C6D" w:rsidRDefault="00236D07" w:rsidP="00B84801">
            <w:pPr>
              <w:pStyle w:val="Tableheading"/>
            </w:pPr>
            <w:r>
              <w:t>Ranking</w:t>
            </w:r>
            <w:r>
              <w:rPr>
                <w:spacing w:val="-6"/>
              </w:rPr>
              <w:t xml:space="preserve"> </w:t>
            </w:r>
            <w:r>
              <w:t>criteria</w:t>
            </w:r>
            <w:r>
              <w:rPr>
                <w:spacing w:val="-5"/>
              </w:rPr>
              <w:t xml:space="preserve"> </w:t>
            </w:r>
            <w:r>
              <w:t>–</w:t>
            </w:r>
            <w:r>
              <w:rPr>
                <w:spacing w:val="-5"/>
              </w:rPr>
              <w:t xml:space="preserve"> </w:t>
            </w:r>
            <w:r>
              <w:t>for</w:t>
            </w:r>
            <w:r>
              <w:rPr>
                <w:spacing w:val="-6"/>
              </w:rPr>
              <w:t xml:space="preserve"> </w:t>
            </w:r>
            <w:r>
              <w:t>re-testing</w:t>
            </w:r>
            <w:r>
              <w:rPr>
                <w:spacing w:val="-5"/>
              </w:rPr>
              <w:t xml:space="preserve"> </w:t>
            </w:r>
            <w:r>
              <w:t>at</w:t>
            </w:r>
            <w:r>
              <w:rPr>
                <w:spacing w:val="-6"/>
              </w:rPr>
              <w:t xml:space="preserve"> </w:t>
            </w:r>
            <w:r>
              <w:t>next</w:t>
            </w:r>
            <w:r>
              <w:rPr>
                <w:spacing w:val="-4"/>
              </w:rPr>
              <w:t xml:space="preserve"> </w:t>
            </w:r>
            <w:r>
              <w:t>stage</w:t>
            </w:r>
          </w:p>
        </w:tc>
      </w:tr>
      <w:tr w:rsidR="00AF6C6D" w14:paraId="0A339139" w14:textId="77777777" w:rsidTr="00E24B8C">
        <w:trPr>
          <w:trHeight w:val="284"/>
        </w:trPr>
        <w:tc>
          <w:tcPr>
            <w:tcW w:w="1980" w:type="dxa"/>
            <w:tcBorders>
              <w:top w:val="double" w:sz="4" w:space="0" w:color="auto"/>
            </w:tcBorders>
          </w:tcPr>
          <w:p w14:paraId="25931984" w14:textId="77777777" w:rsidR="00AF6C6D" w:rsidRDefault="00236D07">
            <w:pPr>
              <w:pStyle w:val="TableParagraph"/>
              <w:spacing w:before="28"/>
              <w:ind w:left="110"/>
              <w:rPr>
                <w:sz w:val="20"/>
              </w:rPr>
            </w:pPr>
            <w:r>
              <w:rPr>
                <w:spacing w:val="-2"/>
                <w:sz w:val="20"/>
              </w:rPr>
              <w:t>Positive</w:t>
            </w:r>
          </w:p>
        </w:tc>
        <w:tc>
          <w:tcPr>
            <w:tcW w:w="7656" w:type="dxa"/>
            <w:tcBorders>
              <w:top w:val="double" w:sz="4" w:space="0" w:color="auto"/>
            </w:tcBorders>
          </w:tcPr>
          <w:p w14:paraId="174697A0" w14:textId="77777777" w:rsidR="00AF6C6D" w:rsidRDefault="00236D07">
            <w:pPr>
              <w:pStyle w:val="TableParagraph"/>
              <w:spacing w:before="28"/>
              <w:ind w:left="110"/>
              <w:rPr>
                <w:sz w:val="20"/>
              </w:rPr>
            </w:pPr>
            <w:r>
              <w:rPr>
                <w:sz w:val="20"/>
              </w:rPr>
              <w:t>The</w:t>
            </w:r>
            <w:r>
              <w:rPr>
                <w:spacing w:val="-8"/>
                <w:sz w:val="20"/>
              </w:rPr>
              <w:t xml:space="preserve"> </w:t>
            </w:r>
            <w:r>
              <w:rPr>
                <w:sz w:val="20"/>
              </w:rPr>
              <w:t>data</w:t>
            </w:r>
            <w:r>
              <w:rPr>
                <w:spacing w:val="-7"/>
                <w:sz w:val="20"/>
              </w:rPr>
              <w:t xml:space="preserve"> </w:t>
            </w:r>
            <w:r>
              <w:rPr>
                <w:sz w:val="20"/>
              </w:rPr>
              <w:t>shows</w:t>
            </w:r>
            <w:r>
              <w:rPr>
                <w:spacing w:val="-5"/>
                <w:sz w:val="20"/>
              </w:rPr>
              <w:t xml:space="preserve"> </w:t>
            </w:r>
            <w:r>
              <w:rPr>
                <w:sz w:val="20"/>
              </w:rPr>
              <w:t>that</w:t>
            </w:r>
            <w:r>
              <w:rPr>
                <w:spacing w:val="-7"/>
                <w:sz w:val="20"/>
              </w:rPr>
              <w:t xml:space="preserve"> </w:t>
            </w:r>
            <w:r>
              <w:rPr>
                <w:sz w:val="20"/>
              </w:rPr>
              <w:t>the</w:t>
            </w:r>
            <w:r>
              <w:rPr>
                <w:spacing w:val="-6"/>
                <w:sz w:val="20"/>
              </w:rPr>
              <w:t xml:space="preserve"> </w:t>
            </w:r>
            <w:r>
              <w:rPr>
                <w:sz w:val="20"/>
              </w:rPr>
              <w:t>variety</w:t>
            </w:r>
            <w:r>
              <w:rPr>
                <w:spacing w:val="-6"/>
                <w:sz w:val="20"/>
              </w:rPr>
              <w:t xml:space="preserve"> </w:t>
            </w:r>
            <w:r>
              <w:rPr>
                <w:sz w:val="20"/>
              </w:rPr>
              <w:t>meets</w:t>
            </w:r>
            <w:r>
              <w:rPr>
                <w:spacing w:val="-6"/>
                <w:sz w:val="20"/>
              </w:rPr>
              <w:t xml:space="preserve"> </w:t>
            </w:r>
            <w:r>
              <w:rPr>
                <w:sz w:val="20"/>
              </w:rPr>
              <w:t>the</w:t>
            </w:r>
            <w:r>
              <w:rPr>
                <w:spacing w:val="-6"/>
                <w:sz w:val="20"/>
              </w:rPr>
              <w:t xml:space="preserve"> </w:t>
            </w:r>
            <w:r>
              <w:rPr>
                <w:sz w:val="20"/>
              </w:rPr>
              <w:t>selection</w:t>
            </w:r>
            <w:r>
              <w:rPr>
                <w:spacing w:val="-7"/>
                <w:sz w:val="20"/>
              </w:rPr>
              <w:t xml:space="preserve"> </w:t>
            </w:r>
            <w:r>
              <w:rPr>
                <w:sz w:val="20"/>
              </w:rPr>
              <w:t>criteria</w:t>
            </w:r>
            <w:r>
              <w:rPr>
                <w:spacing w:val="-7"/>
                <w:sz w:val="20"/>
              </w:rPr>
              <w:t xml:space="preserve"> </w:t>
            </w:r>
            <w:r>
              <w:rPr>
                <w:spacing w:val="-2"/>
                <w:sz w:val="20"/>
              </w:rPr>
              <w:t>fully</w:t>
            </w:r>
          </w:p>
        </w:tc>
      </w:tr>
      <w:tr w:rsidR="00AF6C6D" w14:paraId="161D3DEE" w14:textId="77777777">
        <w:trPr>
          <w:trHeight w:val="460"/>
        </w:trPr>
        <w:tc>
          <w:tcPr>
            <w:tcW w:w="1980" w:type="dxa"/>
          </w:tcPr>
          <w:p w14:paraId="7756DEBE" w14:textId="77777777" w:rsidR="00AF6C6D" w:rsidRDefault="00236D07">
            <w:pPr>
              <w:pStyle w:val="TableParagraph"/>
              <w:spacing w:before="114"/>
              <w:ind w:left="110"/>
              <w:rPr>
                <w:sz w:val="20"/>
              </w:rPr>
            </w:pPr>
            <w:r>
              <w:rPr>
                <w:spacing w:val="-2"/>
                <w:sz w:val="20"/>
              </w:rPr>
              <w:t>Neutral</w:t>
            </w:r>
          </w:p>
        </w:tc>
        <w:tc>
          <w:tcPr>
            <w:tcW w:w="7656" w:type="dxa"/>
          </w:tcPr>
          <w:p w14:paraId="5AAC1136" w14:textId="77777777" w:rsidR="00AF6C6D" w:rsidRDefault="00236D07">
            <w:pPr>
              <w:pStyle w:val="TableParagraph"/>
              <w:spacing w:line="230" w:lineRule="exact"/>
              <w:ind w:left="110" w:right="98"/>
              <w:rPr>
                <w:sz w:val="20"/>
              </w:rPr>
            </w:pPr>
            <w:r>
              <w:rPr>
                <w:sz w:val="20"/>
              </w:rPr>
              <w:t>The</w:t>
            </w:r>
            <w:r>
              <w:rPr>
                <w:spacing w:val="-5"/>
                <w:sz w:val="20"/>
              </w:rPr>
              <w:t xml:space="preserve"> </w:t>
            </w:r>
            <w:r>
              <w:rPr>
                <w:sz w:val="20"/>
              </w:rPr>
              <w:t>data</w:t>
            </w:r>
            <w:r>
              <w:rPr>
                <w:spacing w:val="-5"/>
                <w:sz w:val="20"/>
              </w:rPr>
              <w:t xml:space="preserve"> </w:t>
            </w:r>
            <w:r>
              <w:rPr>
                <w:sz w:val="20"/>
              </w:rPr>
              <w:t>shows</w:t>
            </w:r>
            <w:r>
              <w:rPr>
                <w:spacing w:val="-2"/>
                <w:sz w:val="20"/>
              </w:rPr>
              <w:t xml:space="preserve"> </w:t>
            </w:r>
            <w:r>
              <w:rPr>
                <w:sz w:val="20"/>
              </w:rPr>
              <w:t>that</w:t>
            </w:r>
            <w:r>
              <w:rPr>
                <w:spacing w:val="-4"/>
                <w:sz w:val="20"/>
              </w:rPr>
              <w:t xml:space="preserve"> </w:t>
            </w:r>
            <w:r>
              <w:rPr>
                <w:sz w:val="20"/>
              </w:rPr>
              <w:t>the</w:t>
            </w:r>
            <w:r>
              <w:rPr>
                <w:spacing w:val="-4"/>
                <w:sz w:val="20"/>
              </w:rPr>
              <w:t xml:space="preserve"> </w:t>
            </w:r>
            <w:r>
              <w:rPr>
                <w:sz w:val="20"/>
              </w:rPr>
              <w:t>variety</w:t>
            </w:r>
            <w:r>
              <w:rPr>
                <w:spacing w:val="-3"/>
                <w:sz w:val="20"/>
              </w:rPr>
              <w:t xml:space="preserve"> </w:t>
            </w:r>
            <w:r>
              <w:rPr>
                <w:sz w:val="20"/>
              </w:rPr>
              <w:t>is</w:t>
            </w:r>
            <w:r>
              <w:rPr>
                <w:spacing w:val="-3"/>
                <w:sz w:val="20"/>
              </w:rPr>
              <w:t xml:space="preserve"> </w:t>
            </w:r>
            <w:r>
              <w:rPr>
                <w:sz w:val="20"/>
              </w:rPr>
              <w:t>borderline</w:t>
            </w:r>
            <w:r>
              <w:rPr>
                <w:spacing w:val="-4"/>
                <w:sz w:val="20"/>
              </w:rPr>
              <w:t xml:space="preserve"> </w:t>
            </w:r>
            <w:r>
              <w:rPr>
                <w:sz w:val="20"/>
              </w:rPr>
              <w:t>in</w:t>
            </w:r>
            <w:r>
              <w:rPr>
                <w:spacing w:val="-4"/>
                <w:sz w:val="20"/>
              </w:rPr>
              <w:t xml:space="preserve"> </w:t>
            </w:r>
            <w:r>
              <w:rPr>
                <w:sz w:val="20"/>
              </w:rPr>
              <w:t>terms of</w:t>
            </w:r>
            <w:r>
              <w:rPr>
                <w:spacing w:val="-4"/>
                <w:sz w:val="20"/>
              </w:rPr>
              <w:t xml:space="preserve"> </w:t>
            </w:r>
            <w:r>
              <w:rPr>
                <w:sz w:val="20"/>
              </w:rPr>
              <w:t>meeting</w:t>
            </w:r>
            <w:r>
              <w:rPr>
                <w:spacing w:val="-5"/>
                <w:sz w:val="20"/>
              </w:rPr>
              <w:t xml:space="preserve"> </w:t>
            </w:r>
            <w:r>
              <w:rPr>
                <w:sz w:val="20"/>
              </w:rPr>
              <w:t>the</w:t>
            </w:r>
            <w:r>
              <w:rPr>
                <w:spacing w:val="-5"/>
                <w:sz w:val="20"/>
              </w:rPr>
              <w:t xml:space="preserve"> </w:t>
            </w:r>
            <w:r>
              <w:rPr>
                <w:sz w:val="20"/>
              </w:rPr>
              <w:t>selection criteria, defined by being within 1 LSD at 5% as reported</w:t>
            </w:r>
          </w:p>
        </w:tc>
      </w:tr>
      <w:tr w:rsidR="00AF6C6D" w14:paraId="042CD120" w14:textId="77777777">
        <w:trPr>
          <w:trHeight w:val="460"/>
        </w:trPr>
        <w:tc>
          <w:tcPr>
            <w:tcW w:w="1980" w:type="dxa"/>
          </w:tcPr>
          <w:p w14:paraId="7ADD89DB" w14:textId="77777777" w:rsidR="00AF6C6D" w:rsidRDefault="00236D07">
            <w:pPr>
              <w:pStyle w:val="TableParagraph"/>
              <w:spacing w:before="114"/>
              <w:ind w:left="110"/>
              <w:rPr>
                <w:sz w:val="20"/>
              </w:rPr>
            </w:pPr>
            <w:r>
              <w:rPr>
                <w:spacing w:val="-2"/>
                <w:sz w:val="20"/>
              </w:rPr>
              <w:t>Negative</w:t>
            </w:r>
          </w:p>
        </w:tc>
        <w:tc>
          <w:tcPr>
            <w:tcW w:w="7656" w:type="dxa"/>
          </w:tcPr>
          <w:p w14:paraId="1FFE91D1" w14:textId="77777777" w:rsidR="00AF6C6D" w:rsidRDefault="00236D07">
            <w:pPr>
              <w:pStyle w:val="TableParagraph"/>
              <w:spacing w:line="230" w:lineRule="exact"/>
              <w:ind w:left="110" w:right="98"/>
              <w:rPr>
                <w:sz w:val="20"/>
              </w:rPr>
            </w:pPr>
            <w:r>
              <w:rPr>
                <w:sz w:val="20"/>
              </w:rPr>
              <w:t>The</w:t>
            </w:r>
            <w:r>
              <w:rPr>
                <w:spacing w:val="-5"/>
                <w:sz w:val="20"/>
              </w:rPr>
              <w:t xml:space="preserve"> </w:t>
            </w:r>
            <w:r>
              <w:rPr>
                <w:sz w:val="20"/>
              </w:rPr>
              <w:t>data</w:t>
            </w:r>
            <w:r>
              <w:rPr>
                <w:spacing w:val="-5"/>
                <w:sz w:val="20"/>
              </w:rPr>
              <w:t xml:space="preserve"> </w:t>
            </w:r>
            <w:r>
              <w:rPr>
                <w:sz w:val="20"/>
              </w:rPr>
              <w:t>shows</w:t>
            </w:r>
            <w:r>
              <w:rPr>
                <w:spacing w:val="-2"/>
                <w:sz w:val="20"/>
              </w:rPr>
              <w:t xml:space="preserve"> </w:t>
            </w:r>
            <w:r>
              <w:rPr>
                <w:sz w:val="20"/>
              </w:rPr>
              <w:t>that</w:t>
            </w:r>
            <w:r>
              <w:rPr>
                <w:spacing w:val="-4"/>
                <w:sz w:val="20"/>
              </w:rPr>
              <w:t xml:space="preserve"> </w:t>
            </w:r>
            <w:r>
              <w:rPr>
                <w:sz w:val="20"/>
              </w:rPr>
              <w:t>the</w:t>
            </w:r>
            <w:r>
              <w:rPr>
                <w:spacing w:val="-4"/>
                <w:sz w:val="20"/>
              </w:rPr>
              <w:t xml:space="preserve"> </w:t>
            </w:r>
            <w:r>
              <w:rPr>
                <w:sz w:val="20"/>
              </w:rPr>
              <w:t>variety</w:t>
            </w:r>
            <w:r>
              <w:rPr>
                <w:spacing w:val="-3"/>
                <w:sz w:val="20"/>
              </w:rPr>
              <w:t xml:space="preserve"> </w:t>
            </w:r>
            <w:r>
              <w:rPr>
                <w:sz w:val="20"/>
              </w:rPr>
              <w:t>does</w:t>
            </w:r>
            <w:r>
              <w:rPr>
                <w:spacing w:val="-3"/>
                <w:sz w:val="20"/>
              </w:rPr>
              <w:t xml:space="preserve"> </w:t>
            </w:r>
            <w:r>
              <w:rPr>
                <w:sz w:val="20"/>
              </w:rPr>
              <w:t>not</w:t>
            </w:r>
            <w:r>
              <w:rPr>
                <w:spacing w:val="-2"/>
                <w:sz w:val="20"/>
              </w:rPr>
              <w:t xml:space="preserve"> </w:t>
            </w:r>
            <w:r>
              <w:rPr>
                <w:sz w:val="20"/>
              </w:rPr>
              <w:t>meet</w:t>
            </w:r>
            <w:r>
              <w:rPr>
                <w:spacing w:val="-4"/>
                <w:sz w:val="20"/>
              </w:rPr>
              <w:t xml:space="preserve"> </w:t>
            </w:r>
            <w:r>
              <w:rPr>
                <w:sz w:val="20"/>
              </w:rPr>
              <w:t>the</w:t>
            </w:r>
            <w:r>
              <w:rPr>
                <w:spacing w:val="-4"/>
                <w:sz w:val="20"/>
              </w:rPr>
              <w:t xml:space="preserve"> </w:t>
            </w:r>
            <w:r>
              <w:rPr>
                <w:sz w:val="20"/>
              </w:rPr>
              <w:t>selection</w:t>
            </w:r>
            <w:r>
              <w:rPr>
                <w:spacing w:val="-2"/>
                <w:sz w:val="20"/>
              </w:rPr>
              <w:t xml:space="preserve"> </w:t>
            </w:r>
            <w:r>
              <w:rPr>
                <w:sz w:val="20"/>
              </w:rPr>
              <w:t>criteria</w:t>
            </w:r>
            <w:r>
              <w:rPr>
                <w:spacing w:val="-4"/>
                <w:sz w:val="20"/>
              </w:rPr>
              <w:t xml:space="preserve"> </w:t>
            </w:r>
            <w:r>
              <w:rPr>
                <w:sz w:val="20"/>
              </w:rPr>
              <w:t>and</w:t>
            </w:r>
            <w:r>
              <w:rPr>
                <w:spacing w:val="-4"/>
                <w:sz w:val="20"/>
              </w:rPr>
              <w:t xml:space="preserve"> </w:t>
            </w:r>
            <w:r>
              <w:rPr>
                <w:sz w:val="20"/>
              </w:rPr>
              <w:t>is</w:t>
            </w:r>
            <w:r>
              <w:rPr>
                <w:spacing w:val="-1"/>
                <w:sz w:val="20"/>
              </w:rPr>
              <w:t xml:space="preserve"> </w:t>
            </w:r>
            <w:r>
              <w:rPr>
                <w:sz w:val="20"/>
              </w:rPr>
              <w:t>outside the parameter of 1 LSD at 5% as reported</w:t>
            </w:r>
          </w:p>
        </w:tc>
      </w:tr>
    </w:tbl>
    <w:p w14:paraId="465F7611" w14:textId="77777777" w:rsidR="00AF6C6D" w:rsidRDefault="00AF6C6D">
      <w:pPr>
        <w:pStyle w:val="BodyText"/>
        <w:ind w:left="0"/>
        <w:rPr>
          <w:b/>
        </w:rPr>
      </w:pPr>
    </w:p>
    <w:p w14:paraId="574141EA" w14:textId="77777777" w:rsidR="00AF6C6D" w:rsidRDefault="00AF6C6D">
      <w:pPr>
        <w:pStyle w:val="BodyText"/>
        <w:spacing w:before="14"/>
        <w:ind w:left="0"/>
        <w:rPr>
          <w:b/>
        </w:rPr>
      </w:pPr>
    </w:p>
    <w:p w14:paraId="7D8AA2BE" w14:textId="77777777" w:rsidR="00AF6C6D" w:rsidRDefault="00236D07">
      <w:pPr>
        <w:pStyle w:val="BodyText"/>
        <w:spacing w:line="360" w:lineRule="auto"/>
        <w:ind w:right="758"/>
        <w:jc w:val="both"/>
      </w:pPr>
      <w:r>
        <w:t>At RL</w:t>
      </w:r>
      <w:r>
        <w:rPr>
          <w:spacing w:val="-1"/>
        </w:rPr>
        <w:t xml:space="preserve"> </w:t>
      </w:r>
      <w:r>
        <w:t>candidate</w:t>
      </w:r>
      <w:r>
        <w:rPr>
          <w:spacing w:val="-2"/>
        </w:rPr>
        <w:t xml:space="preserve"> </w:t>
      </w:r>
      <w:r>
        <w:t>stage,</w:t>
      </w:r>
      <w:r>
        <w:rPr>
          <w:spacing w:val="-5"/>
        </w:rPr>
        <w:t xml:space="preserve"> </w:t>
      </w:r>
      <w:r>
        <w:t>the</w:t>
      </w:r>
      <w:r>
        <w:rPr>
          <w:spacing w:val="-2"/>
        </w:rPr>
        <w:t xml:space="preserve"> </w:t>
      </w:r>
      <w:r>
        <w:t>variety</w:t>
      </w:r>
      <w:r>
        <w:rPr>
          <w:spacing w:val="-1"/>
        </w:rPr>
        <w:t xml:space="preserve"> </w:t>
      </w:r>
      <w:r>
        <w:t>will</w:t>
      </w:r>
      <w:r>
        <w:rPr>
          <w:spacing w:val="-2"/>
        </w:rPr>
        <w:t xml:space="preserve"> </w:t>
      </w:r>
      <w:r>
        <w:t>be</w:t>
      </w:r>
      <w:r>
        <w:rPr>
          <w:spacing w:val="-2"/>
        </w:rPr>
        <w:t xml:space="preserve"> </w:t>
      </w:r>
      <w:r>
        <w:t>given</w:t>
      </w:r>
      <w:r>
        <w:rPr>
          <w:spacing w:val="-2"/>
        </w:rPr>
        <w:t xml:space="preserve"> </w:t>
      </w:r>
      <w:r>
        <w:t>a</w:t>
      </w:r>
      <w:r>
        <w:rPr>
          <w:spacing w:val="-4"/>
        </w:rPr>
        <w:t xml:space="preserve"> </w:t>
      </w:r>
      <w:r>
        <w:t>“Y”</w:t>
      </w:r>
      <w:r>
        <w:rPr>
          <w:spacing w:val="-3"/>
        </w:rPr>
        <w:t xml:space="preserve"> </w:t>
      </w:r>
      <w:r>
        <w:t>(yes –</w:t>
      </w:r>
      <w:r>
        <w:rPr>
          <w:spacing w:val="-4"/>
        </w:rPr>
        <w:t xml:space="preserve"> </w:t>
      </w:r>
      <w:r>
        <w:t>approved)</w:t>
      </w:r>
      <w:r>
        <w:rPr>
          <w:spacing w:val="-1"/>
        </w:rPr>
        <w:t xml:space="preserve"> </w:t>
      </w:r>
      <w:r>
        <w:t>or</w:t>
      </w:r>
      <w:r>
        <w:rPr>
          <w:spacing w:val="-3"/>
        </w:rPr>
        <w:t xml:space="preserve"> </w:t>
      </w:r>
      <w:r>
        <w:t>“N”</w:t>
      </w:r>
      <w:r>
        <w:rPr>
          <w:spacing w:val="-3"/>
        </w:rPr>
        <w:t xml:space="preserve"> </w:t>
      </w:r>
      <w:r>
        <w:t>(not</w:t>
      </w:r>
      <w:r>
        <w:rPr>
          <w:spacing w:val="-3"/>
        </w:rPr>
        <w:t xml:space="preserve"> </w:t>
      </w:r>
      <w:r>
        <w:t>classified)</w:t>
      </w:r>
      <w:r>
        <w:rPr>
          <w:spacing w:val="-3"/>
        </w:rPr>
        <w:t xml:space="preserve"> </w:t>
      </w:r>
      <w:r>
        <w:t>rating. Only those candidate varieties which go on to be added to the Recommended List will be included in the classifications. Definitions of Y and N are given in Table 5.</w:t>
      </w:r>
    </w:p>
    <w:p w14:paraId="4A925313" w14:textId="7747C53E" w:rsidR="00AF6C6D" w:rsidRPr="008F6AAE" w:rsidRDefault="00236D07" w:rsidP="008F6AAE">
      <w:pPr>
        <w:pStyle w:val="BodyText"/>
        <w:rPr>
          <w:b/>
          <w:bCs/>
        </w:rPr>
      </w:pPr>
      <w:r w:rsidRPr="008F6AAE">
        <w:rPr>
          <w:b/>
          <w:bCs/>
        </w:rPr>
        <w:t>Table</w:t>
      </w:r>
      <w:r w:rsidRPr="008F6AAE">
        <w:rPr>
          <w:b/>
          <w:bCs/>
          <w:spacing w:val="-2"/>
        </w:rPr>
        <w:t xml:space="preserve"> </w:t>
      </w:r>
      <w:r w:rsidRPr="008F6AAE">
        <w:rPr>
          <w:b/>
          <w:bCs/>
        </w:rPr>
        <w:t>5</w:t>
      </w:r>
      <w:r w:rsidR="00A177B0" w:rsidRPr="008F6AAE">
        <w:rPr>
          <w:b/>
          <w:bCs/>
        </w:rPr>
        <w:t xml:space="preserve"> Accreditation at RL testing</w:t>
      </w:r>
    </w:p>
    <w:p w14:paraId="6A89EA13" w14:textId="77777777" w:rsidR="00AF6C6D" w:rsidRDefault="00AF6C6D">
      <w:pPr>
        <w:pStyle w:val="BodyText"/>
        <w:spacing w:before="2"/>
        <w:ind w:left="0"/>
        <w:rPr>
          <w:b/>
          <w:sz w:val="11"/>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651"/>
      </w:tblGrid>
      <w:tr w:rsidR="00AF6C6D" w14:paraId="4B913884" w14:textId="77777777">
        <w:trPr>
          <w:trHeight w:val="278"/>
        </w:trPr>
        <w:tc>
          <w:tcPr>
            <w:tcW w:w="1980" w:type="dxa"/>
            <w:tcBorders>
              <w:bottom w:val="double" w:sz="4" w:space="0" w:color="000000"/>
            </w:tcBorders>
          </w:tcPr>
          <w:p w14:paraId="47E5C381" w14:textId="77777777" w:rsidR="00AF6C6D" w:rsidRDefault="00236D07" w:rsidP="00B84801">
            <w:pPr>
              <w:pStyle w:val="Tableheading"/>
            </w:pPr>
            <w:r>
              <w:t>Decision</w:t>
            </w:r>
          </w:p>
        </w:tc>
        <w:tc>
          <w:tcPr>
            <w:tcW w:w="7651" w:type="dxa"/>
            <w:tcBorders>
              <w:bottom w:val="double" w:sz="4" w:space="0" w:color="000000"/>
            </w:tcBorders>
          </w:tcPr>
          <w:p w14:paraId="5489F538" w14:textId="6D183E41" w:rsidR="00AF6C6D" w:rsidRPr="00E24B8C" w:rsidRDefault="00236D07" w:rsidP="00B84801">
            <w:pPr>
              <w:pStyle w:val="Tableheading"/>
              <w:rPr>
                <w:spacing w:val="-6"/>
              </w:rPr>
            </w:pPr>
            <w:r>
              <w:t>Ranking</w:t>
            </w:r>
            <w:r>
              <w:rPr>
                <w:spacing w:val="-6"/>
              </w:rPr>
              <w:t xml:space="preserve"> </w:t>
            </w:r>
            <w:r>
              <w:t>criteria</w:t>
            </w:r>
            <w:r>
              <w:rPr>
                <w:spacing w:val="-5"/>
              </w:rPr>
              <w:t xml:space="preserve"> </w:t>
            </w:r>
            <w:r>
              <w:t>–</w:t>
            </w:r>
            <w:r>
              <w:rPr>
                <w:spacing w:val="-4"/>
              </w:rPr>
              <w:t xml:space="preserve"> </w:t>
            </w:r>
            <w:r>
              <w:t>for</w:t>
            </w:r>
            <w:r>
              <w:rPr>
                <w:spacing w:val="-6"/>
              </w:rPr>
              <w:t xml:space="preserve"> </w:t>
            </w:r>
            <w:r>
              <w:t>full</w:t>
            </w:r>
            <w:r>
              <w:rPr>
                <w:spacing w:val="-5"/>
              </w:rPr>
              <w:t xml:space="preserve"> </w:t>
            </w:r>
            <w:r>
              <w:t>recommendation</w:t>
            </w:r>
            <w:r>
              <w:rPr>
                <w:spacing w:val="-5"/>
              </w:rPr>
              <w:t xml:space="preserve"> </w:t>
            </w:r>
            <w:r>
              <w:t>for</w:t>
            </w:r>
            <w:r>
              <w:rPr>
                <w:spacing w:val="-6"/>
              </w:rPr>
              <w:t xml:space="preserve"> </w:t>
            </w:r>
            <w:proofErr w:type="spellStart"/>
            <w:r>
              <w:rPr>
                <w:spacing w:val="-5"/>
              </w:rPr>
              <w:t>uks</w:t>
            </w:r>
            <w:proofErr w:type="spellEnd"/>
          </w:p>
        </w:tc>
      </w:tr>
      <w:tr w:rsidR="00AF6C6D" w14:paraId="6B954D78" w14:textId="77777777">
        <w:trPr>
          <w:trHeight w:val="278"/>
        </w:trPr>
        <w:tc>
          <w:tcPr>
            <w:tcW w:w="1980" w:type="dxa"/>
            <w:tcBorders>
              <w:top w:val="double" w:sz="4" w:space="0" w:color="000000"/>
            </w:tcBorders>
          </w:tcPr>
          <w:p w14:paraId="1D31EB42" w14:textId="77777777" w:rsidR="00AF6C6D" w:rsidRDefault="00236D07">
            <w:pPr>
              <w:pStyle w:val="TableParagraph"/>
              <w:spacing w:line="225" w:lineRule="exact"/>
              <w:ind w:left="110"/>
              <w:rPr>
                <w:sz w:val="20"/>
              </w:rPr>
            </w:pPr>
            <w:r>
              <w:rPr>
                <w:sz w:val="20"/>
              </w:rPr>
              <w:t>Y</w:t>
            </w:r>
            <w:r>
              <w:rPr>
                <w:spacing w:val="-3"/>
                <w:sz w:val="20"/>
              </w:rPr>
              <w:t xml:space="preserve"> </w:t>
            </w:r>
            <w:r>
              <w:rPr>
                <w:spacing w:val="-2"/>
                <w:sz w:val="20"/>
              </w:rPr>
              <w:t>(yes)</w:t>
            </w:r>
          </w:p>
        </w:tc>
        <w:tc>
          <w:tcPr>
            <w:tcW w:w="7651" w:type="dxa"/>
            <w:tcBorders>
              <w:top w:val="double" w:sz="4" w:space="0" w:color="000000"/>
            </w:tcBorders>
          </w:tcPr>
          <w:p w14:paraId="1F1B0B82" w14:textId="77777777" w:rsidR="00AF6C6D" w:rsidRDefault="00236D07">
            <w:pPr>
              <w:pStyle w:val="TableParagraph"/>
              <w:spacing w:line="225" w:lineRule="exact"/>
              <w:ind w:left="110"/>
              <w:rPr>
                <w:sz w:val="20"/>
              </w:rPr>
            </w:pPr>
            <w:r>
              <w:rPr>
                <w:sz w:val="20"/>
              </w:rPr>
              <w:t>The</w:t>
            </w:r>
            <w:r>
              <w:rPr>
                <w:spacing w:val="-9"/>
                <w:sz w:val="20"/>
              </w:rPr>
              <w:t xml:space="preserve"> </w:t>
            </w:r>
            <w:r>
              <w:rPr>
                <w:sz w:val="20"/>
              </w:rPr>
              <w:t>data</w:t>
            </w:r>
            <w:r>
              <w:rPr>
                <w:spacing w:val="-8"/>
                <w:sz w:val="20"/>
              </w:rPr>
              <w:t xml:space="preserve"> </w:t>
            </w:r>
            <w:r>
              <w:rPr>
                <w:sz w:val="20"/>
              </w:rPr>
              <w:t>has</w:t>
            </w:r>
            <w:r>
              <w:rPr>
                <w:spacing w:val="-6"/>
                <w:sz w:val="20"/>
              </w:rPr>
              <w:t xml:space="preserve"> </w:t>
            </w:r>
            <w:r>
              <w:rPr>
                <w:sz w:val="20"/>
              </w:rPr>
              <w:t>shown</w:t>
            </w:r>
            <w:r>
              <w:rPr>
                <w:spacing w:val="-7"/>
                <w:sz w:val="20"/>
              </w:rPr>
              <w:t xml:space="preserve"> </w:t>
            </w:r>
            <w:r>
              <w:rPr>
                <w:sz w:val="20"/>
              </w:rPr>
              <w:t>that</w:t>
            </w:r>
            <w:r>
              <w:rPr>
                <w:spacing w:val="-7"/>
                <w:sz w:val="20"/>
              </w:rPr>
              <w:t xml:space="preserve"> </w:t>
            </w:r>
            <w:r>
              <w:rPr>
                <w:sz w:val="20"/>
              </w:rPr>
              <w:t>the</w:t>
            </w:r>
            <w:r>
              <w:rPr>
                <w:spacing w:val="-8"/>
                <w:sz w:val="20"/>
              </w:rPr>
              <w:t xml:space="preserve"> </w:t>
            </w:r>
            <w:r>
              <w:rPr>
                <w:sz w:val="20"/>
              </w:rPr>
              <w:t>variety</w:t>
            </w:r>
            <w:r>
              <w:rPr>
                <w:spacing w:val="-6"/>
                <w:sz w:val="20"/>
              </w:rPr>
              <w:t xml:space="preserve"> </w:t>
            </w:r>
            <w:r>
              <w:rPr>
                <w:sz w:val="20"/>
              </w:rPr>
              <w:t>consistently</w:t>
            </w:r>
            <w:r>
              <w:rPr>
                <w:spacing w:val="-6"/>
                <w:sz w:val="20"/>
              </w:rPr>
              <w:t xml:space="preserve"> </w:t>
            </w:r>
            <w:r>
              <w:rPr>
                <w:sz w:val="20"/>
              </w:rPr>
              <w:t>meets</w:t>
            </w:r>
            <w:r>
              <w:rPr>
                <w:spacing w:val="-7"/>
                <w:sz w:val="20"/>
              </w:rPr>
              <w:t xml:space="preserve"> </w:t>
            </w:r>
            <w:r>
              <w:rPr>
                <w:sz w:val="20"/>
              </w:rPr>
              <w:t>the</w:t>
            </w:r>
            <w:r>
              <w:rPr>
                <w:spacing w:val="-7"/>
                <w:sz w:val="20"/>
              </w:rPr>
              <w:t xml:space="preserve"> </w:t>
            </w:r>
            <w:r>
              <w:rPr>
                <w:sz w:val="20"/>
              </w:rPr>
              <w:t>selection</w:t>
            </w:r>
            <w:r>
              <w:rPr>
                <w:spacing w:val="-7"/>
                <w:sz w:val="20"/>
              </w:rPr>
              <w:t xml:space="preserve"> </w:t>
            </w:r>
            <w:r>
              <w:rPr>
                <w:sz w:val="20"/>
              </w:rPr>
              <w:t>criteria</w:t>
            </w:r>
            <w:r>
              <w:rPr>
                <w:spacing w:val="-7"/>
                <w:sz w:val="20"/>
              </w:rPr>
              <w:t xml:space="preserve"> </w:t>
            </w:r>
            <w:r>
              <w:rPr>
                <w:spacing w:val="-2"/>
                <w:sz w:val="20"/>
              </w:rPr>
              <w:t>fully</w:t>
            </w:r>
          </w:p>
        </w:tc>
      </w:tr>
      <w:tr w:rsidR="00AF6C6D" w14:paraId="0D9255D5" w14:textId="77777777">
        <w:trPr>
          <w:trHeight w:val="460"/>
        </w:trPr>
        <w:tc>
          <w:tcPr>
            <w:tcW w:w="1980" w:type="dxa"/>
          </w:tcPr>
          <w:p w14:paraId="59C9ED3A" w14:textId="77777777" w:rsidR="00AF6C6D" w:rsidRDefault="00236D07">
            <w:pPr>
              <w:pStyle w:val="TableParagraph"/>
              <w:spacing w:before="114"/>
              <w:ind w:left="110"/>
              <w:rPr>
                <w:sz w:val="20"/>
              </w:rPr>
            </w:pPr>
            <w:r>
              <w:rPr>
                <w:sz w:val="20"/>
              </w:rPr>
              <w:t>N</w:t>
            </w:r>
            <w:r>
              <w:rPr>
                <w:spacing w:val="-5"/>
                <w:sz w:val="20"/>
              </w:rPr>
              <w:t xml:space="preserve"> </w:t>
            </w:r>
            <w:r>
              <w:rPr>
                <w:sz w:val="20"/>
              </w:rPr>
              <w:t>(not</w:t>
            </w:r>
            <w:r>
              <w:rPr>
                <w:spacing w:val="-4"/>
                <w:sz w:val="20"/>
              </w:rPr>
              <w:t xml:space="preserve"> </w:t>
            </w:r>
            <w:r>
              <w:rPr>
                <w:spacing w:val="-2"/>
                <w:sz w:val="20"/>
              </w:rPr>
              <w:t>classified)</w:t>
            </w:r>
          </w:p>
        </w:tc>
        <w:tc>
          <w:tcPr>
            <w:tcW w:w="7651" w:type="dxa"/>
          </w:tcPr>
          <w:p w14:paraId="329EB4FE" w14:textId="77777777" w:rsidR="00AF6C6D" w:rsidRDefault="00236D07">
            <w:pPr>
              <w:pStyle w:val="TableParagraph"/>
              <w:spacing w:line="230" w:lineRule="exact"/>
              <w:ind w:left="110"/>
              <w:rPr>
                <w:sz w:val="20"/>
              </w:rPr>
            </w:pPr>
            <w:r>
              <w:rPr>
                <w:sz w:val="20"/>
              </w:rPr>
              <w:t>The</w:t>
            </w:r>
            <w:r>
              <w:rPr>
                <w:spacing w:val="-5"/>
                <w:sz w:val="20"/>
              </w:rPr>
              <w:t xml:space="preserve"> </w:t>
            </w:r>
            <w:r>
              <w:rPr>
                <w:sz w:val="20"/>
              </w:rPr>
              <w:t>data</w:t>
            </w:r>
            <w:r>
              <w:rPr>
                <w:spacing w:val="-5"/>
                <w:sz w:val="20"/>
              </w:rPr>
              <w:t xml:space="preserve"> </w:t>
            </w:r>
            <w:r>
              <w:rPr>
                <w:sz w:val="20"/>
              </w:rPr>
              <w:t>has</w:t>
            </w:r>
            <w:r>
              <w:rPr>
                <w:spacing w:val="-3"/>
                <w:sz w:val="20"/>
              </w:rPr>
              <w:t xml:space="preserve"> </w:t>
            </w:r>
            <w:r>
              <w:rPr>
                <w:sz w:val="20"/>
              </w:rPr>
              <w:t>shown</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variety</w:t>
            </w:r>
            <w:r>
              <w:rPr>
                <w:spacing w:val="-3"/>
                <w:sz w:val="20"/>
              </w:rPr>
              <w:t xml:space="preserve"> </w:t>
            </w:r>
            <w:r>
              <w:rPr>
                <w:sz w:val="20"/>
              </w:rPr>
              <w:t>does</w:t>
            </w:r>
            <w:r>
              <w:rPr>
                <w:spacing w:val="-3"/>
                <w:sz w:val="20"/>
              </w:rPr>
              <w:t xml:space="preserve"> </w:t>
            </w:r>
            <w:r>
              <w:rPr>
                <w:sz w:val="20"/>
              </w:rPr>
              <w:t>not</w:t>
            </w:r>
            <w:r>
              <w:rPr>
                <w:spacing w:val="-4"/>
                <w:sz w:val="20"/>
              </w:rPr>
              <w:t xml:space="preserve"> </w:t>
            </w:r>
            <w:r>
              <w:rPr>
                <w:sz w:val="20"/>
              </w:rPr>
              <w:t>meet</w:t>
            </w:r>
            <w:r>
              <w:rPr>
                <w:spacing w:val="-3"/>
                <w:sz w:val="20"/>
              </w:rPr>
              <w:t xml:space="preserve"> </w:t>
            </w:r>
            <w:r>
              <w:rPr>
                <w:sz w:val="20"/>
              </w:rPr>
              <w:t>the</w:t>
            </w:r>
            <w:r>
              <w:rPr>
                <w:spacing w:val="-3"/>
                <w:sz w:val="20"/>
              </w:rPr>
              <w:t xml:space="preserve"> </w:t>
            </w:r>
            <w:r>
              <w:rPr>
                <w:sz w:val="20"/>
              </w:rPr>
              <w:t>selection</w:t>
            </w:r>
            <w:r>
              <w:rPr>
                <w:spacing w:val="-5"/>
                <w:sz w:val="20"/>
              </w:rPr>
              <w:t xml:space="preserve"> </w:t>
            </w:r>
            <w:r>
              <w:rPr>
                <w:sz w:val="20"/>
              </w:rPr>
              <w:t>criteria</w:t>
            </w:r>
            <w:r>
              <w:rPr>
                <w:spacing w:val="-3"/>
                <w:sz w:val="20"/>
              </w:rPr>
              <w:t xml:space="preserve"> </w:t>
            </w:r>
            <w:r>
              <w:rPr>
                <w:sz w:val="20"/>
              </w:rPr>
              <w:t>and</w:t>
            </w:r>
            <w:r>
              <w:rPr>
                <w:spacing w:val="-3"/>
                <w:sz w:val="20"/>
              </w:rPr>
              <w:t xml:space="preserve"> </w:t>
            </w:r>
            <w:r>
              <w:rPr>
                <w:sz w:val="20"/>
              </w:rPr>
              <w:t>is therefore not suitable for export</w:t>
            </w:r>
          </w:p>
        </w:tc>
      </w:tr>
    </w:tbl>
    <w:p w14:paraId="5A9444B4" w14:textId="77777777" w:rsidR="00A177B0" w:rsidRDefault="00A177B0" w:rsidP="00A177B0">
      <w:pPr>
        <w:pStyle w:val="BodyText"/>
        <w:spacing w:line="360" w:lineRule="auto"/>
        <w:ind w:right="758"/>
        <w:jc w:val="both"/>
      </w:pPr>
    </w:p>
    <w:p w14:paraId="3856E562" w14:textId="77777777" w:rsidR="00AF6C6D" w:rsidRDefault="00236D07">
      <w:pPr>
        <w:pStyle w:val="Heading2"/>
        <w:numPr>
          <w:ilvl w:val="1"/>
          <w:numId w:val="13"/>
        </w:numPr>
        <w:tabs>
          <w:tab w:val="left" w:pos="957"/>
        </w:tabs>
        <w:spacing w:before="0"/>
        <w:ind w:left="957" w:hanging="532"/>
      </w:pPr>
      <w:bookmarkStart w:id="271" w:name="_Toc232086635"/>
      <w:bookmarkStart w:id="272" w:name="_Toc232086830"/>
      <w:bookmarkStart w:id="273" w:name="_Toc234231835"/>
      <w:r>
        <w:t>Testing</w:t>
      </w:r>
      <w:r>
        <w:rPr>
          <w:spacing w:val="-5"/>
        </w:rPr>
        <w:t xml:space="preserve"> </w:t>
      </w:r>
      <w:r>
        <w:t>and</w:t>
      </w:r>
      <w:r>
        <w:rPr>
          <w:spacing w:val="-1"/>
        </w:rPr>
        <w:t xml:space="preserve"> </w:t>
      </w:r>
      <w:r>
        <w:t>selection</w:t>
      </w:r>
      <w:r>
        <w:rPr>
          <w:spacing w:val="-1"/>
        </w:rPr>
        <w:t xml:space="preserve"> </w:t>
      </w:r>
      <w:r>
        <w:t>of</w:t>
      </w:r>
      <w:r>
        <w:rPr>
          <w:spacing w:val="-3"/>
        </w:rPr>
        <w:t xml:space="preserve"> </w:t>
      </w:r>
      <w:r>
        <w:rPr>
          <w:spacing w:val="-2"/>
        </w:rPr>
        <w:t>laboratories</w:t>
      </w:r>
      <w:bookmarkEnd w:id="271"/>
      <w:bookmarkEnd w:id="272"/>
      <w:bookmarkEnd w:id="273"/>
    </w:p>
    <w:p w14:paraId="78AAAF0C" w14:textId="77777777" w:rsidR="00AF6C6D" w:rsidRDefault="00236D07">
      <w:pPr>
        <w:pStyle w:val="BodyText"/>
        <w:spacing w:before="259" w:line="360" w:lineRule="auto"/>
        <w:ind w:right="813"/>
      </w:pPr>
      <w:r>
        <w:t>The</w:t>
      </w:r>
      <w:r>
        <w:rPr>
          <w:spacing w:val="-3"/>
        </w:rPr>
        <w:t xml:space="preserve"> </w:t>
      </w:r>
      <w:r>
        <w:t>varieties</w:t>
      </w:r>
      <w:r>
        <w:rPr>
          <w:spacing w:val="-4"/>
        </w:rPr>
        <w:t xml:space="preserve"> </w:t>
      </w:r>
      <w:r>
        <w:t>will</w:t>
      </w:r>
      <w:r>
        <w:rPr>
          <w:spacing w:val="-3"/>
        </w:rPr>
        <w:t xml:space="preserve"> </w:t>
      </w:r>
      <w:r>
        <w:t>be</w:t>
      </w:r>
      <w:r>
        <w:rPr>
          <w:spacing w:val="-3"/>
        </w:rPr>
        <w:t xml:space="preserve"> </w:t>
      </w:r>
      <w:r>
        <w:t>tested</w:t>
      </w:r>
      <w:r>
        <w:rPr>
          <w:spacing w:val="-3"/>
        </w:rPr>
        <w:t xml:space="preserve"> </w:t>
      </w:r>
      <w:r>
        <w:t>for</w:t>
      </w:r>
      <w:r>
        <w:rPr>
          <w:spacing w:val="-2"/>
        </w:rPr>
        <w:t xml:space="preserve"> </w:t>
      </w:r>
      <w:r>
        <w:t>suitability</w:t>
      </w:r>
      <w:r>
        <w:rPr>
          <w:spacing w:val="-4"/>
        </w:rPr>
        <w:t xml:space="preserve"> </w:t>
      </w:r>
      <w:r>
        <w:t>for</w:t>
      </w:r>
      <w:r>
        <w:rPr>
          <w:spacing w:val="-2"/>
        </w:rPr>
        <w:t xml:space="preserve"> </w:t>
      </w:r>
      <w:r>
        <w:t>export</w:t>
      </w:r>
      <w:r>
        <w:rPr>
          <w:spacing w:val="-4"/>
        </w:rPr>
        <w:t xml:space="preserve"> </w:t>
      </w:r>
      <w:r>
        <w:t>using</w:t>
      </w:r>
      <w:r>
        <w:rPr>
          <w:spacing w:val="-3"/>
        </w:rPr>
        <w:t xml:space="preserve"> </w:t>
      </w:r>
      <w:r>
        <w:t>the</w:t>
      </w:r>
      <w:r>
        <w:rPr>
          <w:spacing w:val="-4"/>
        </w:rPr>
        <w:t xml:space="preserve"> </w:t>
      </w:r>
      <w:r>
        <w:t>Chopin</w:t>
      </w:r>
      <w:r>
        <w:rPr>
          <w:spacing w:val="-3"/>
        </w:rPr>
        <w:t xml:space="preserve"> </w:t>
      </w:r>
      <w:r>
        <w:t>Alveograph</w:t>
      </w:r>
      <w:r>
        <w:rPr>
          <w:spacing w:val="-4"/>
        </w:rPr>
        <w:t xml:space="preserve"> </w:t>
      </w:r>
      <w:r>
        <w:t>test.</w:t>
      </w:r>
      <w:r>
        <w:rPr>
          <w:spacing w:val="-1"/>
        </w:rPr>
        <w:t xml:space="preserve"> </w:t>
      </w:r>
      <w:r>
        <w:t>This</w:t>
      </w:r>
      <w:r>
        <w:rPr>
          <w:spacing w:val="-4"/>
        </w:rPr>
        <w:t xml:space="preserve"> </w:t>
      </w:r>
      <w:r>
        <w:t>test gives an indication of the baking potential of the variety and is a test commonly used and understood by overseas millers and bakers.</w:t>
      </w:r>
    </w:p>
    <w:p w14:paraId="470A6661" w14:textId="77777777" w:rsidR="00AF6C6D" w:rsidRDefault="00236D07">
      <w:pPr>
        <w:pStyle w:val="BodyText"/>
        <w:spacing w:before="119" w:line="360" w:lineRule="auto"/>
        <w:ind w:right="719"/>
      </w:pPr>
      <w:r>
        <w:t>The testing is carried out in a minimum of two laboratories. The laboratories are selected on geographical</w:t>
      </w:r>
      <w:r>
        <w:rPr>
          <w:spacing w:val="-3"/>
        </w:rPr>
        <w:t xml:space="preserve"> </w:t>
      </w:r>
      <w:r>
        <w:t>location,</w:t>
      </w:r>
      <w:r>
        <w:rPr>
          <w:spacing w:val="-3"/>
        </w:rPr>
        <w:t xml:space="preserve"> </w:t>
      </w:r>
      <w:r>
        <w:t>being</w:t>
      </w:r>
      <w:r>
        <w:rPr>
          <w:spacing w:val="-2"/>
        </w:rPr>
        <w:t xml:space="preserve"> </w:t>
      </w:r>
      <w:r>
        <w:t>within</w:t>
      </w:r>
      <w:r>
        <w:rPr>
          <w:spacing w:val="-1"/>
        </w:rPr>
        <w:t xml:space="preserve"> </w:t>
      </w:r>
      <w:r>
        <w:t>key</w:t>
      </w:r>
      <w:r>
        <w:rPr>
          <w:spacing w:val="-2"/>
        </w:rPr>
        <w:t xml:space="preserve"> </w:t>
      </w:r>
      <w:r>
        <w:t>export</w:t>
      </w:r>
      <w:r>
        <w:rPr>
          <w:spacing w:val="-5"/>
        </w:rPr>
        <w:t xml:space="preserve"> </w:t>
      </w:r>
      <w:r>
        <w:t>markets</w:t>
      </w:r>
      <w:r>
        <w:rPr>
          <w:spacing w:val="-1"/>
        </w:rPr>
        <w:t xml:space="preserve"> </w:t>
      </w:r>
      <w:r>
        <w:t>or</w:t>
      </w:r>
      <w:r>
        <w:rPr>
          <w:spacing w:val="-3"/>
        </w:rPr>
        <w:t xml:space="preserve"> </w:t>
      </w:r>
      <w:r>
        <w:t>countries</w:t>
      </w:r>
      <w:r>
        <w:rPr>
          <w:spacing w:val="-4"/>
        </w:rPr>
        <w:t xml:space="preserve"> </w:t>
      </w:r>
      <w:r>
        <w:t>that</w:t>
      </w:r>
      <w:r>
        <w:rPr>
          <w:spacing w:val="-3"/>
        </w:rPr>
        <w:t xml:space="preserve"> </w:t>
      </w:r>
      <w:r>
        <w:t>compete</w:t>
      </w:r>
      <w:r>
        <w:rPr>
          <w:spacing w:val="-4"/>
        </w:rPr>
        <w:t xml:space="preserve"> </w:t>
      </w:r>
      <w:r>
        <w:t>in</w:t>
      </w:r>
      <w:r>
        <w:rPr>
          <w:spacing w:val="-2"/>
        </w:rPr>
        <w:t xml:space="preserve"> </w:t>
      </w:r>
      <w:r>
        <w:t>the</w:t>
      </w:r>
      <w:r>
        <w:rPr>
          <w:spacing w:val="-4"/>
        </w:rPr>
        <w:t xml:space="preserve"> </w:t>
      </w:r>
      <w:r>
        <w:t>export market and by their adherence to ISO27971:2008 (or revisions) or equivalent.</w:t>
      </w:r>
    </w:p>
    <w:p w14:paraId="75067D5D" w14:textId="77777777" w:rsidR="00AF6C6D" w:rsidRDefault="00236D07">
      <w:pPr>
        <w:pStyle w:val="Heading2"/>
        <w:numPr>
          <w:ilvl w:val="1"/>
          <w:numId w:val="13"/>
        </w:numPr>
        <w:tabs>
          <w:tab w:val="left" w:pos="957"/>
        </w:tabs>
        <w:spacing w:before="0" w:line="276" w:lineRule="exact"/>
        <w:ind w:left="957" w:hanging="532"/>
      </w:pPr>
      <w:bookmarkStart w:id="274" w:name="_Toc232086636"/>
      <w:bookmarkStart w:id="275" w:name="_Toc232086831"/>
      <w:bookmarkStart w:id="276" w:name="_Toc234231836"/>
      <w:r>
        <w:t>Validation</w:t>
      </w:r>
      <w:r>
        <w:rPr>
          <w:spacing w:val="-3"/>
        </w:rPr>
        <w:t xml:space="preserve"> </w:t>
      </w:r>
      <w:r>
        <w:t>of</w:t>
      </w:r>
      <w:r>
        <w:rPr>
          <w:spacing w:val="-3"/>
        </w:rPr>
        <w:t xml:space="preserve"> </w:t>
      </w:r>
      <w:r>
        <w:rPr>
          <w:spacing w:val="-4"/>
        </w:rPr>
        <w:t>data</w:t>
      </w:r>
      <w:bookmarkEnd w:id="274"/>
      <w:bookmarkEnd w:id="275"/>
      <w:bookmarkEnd w:id="276"/>
    </w:p>
    <w:p w14:paraId="150448BB" w14:textId="717DE5DC" w:rsidR="00AF6C6D" w:rsidRDefault="00236D07">
      <w:pPr>
        <w:pStyle w:val="BodyText"/>
        <w:spacing w:before="259" w:line="360" w:lineRule="auto"/>
        <w:ind w:right="719"/>
      </w:pPr>
      <w:proofErr w:type="gramStart"/>
      <w:r>
        <w:t>In</w:t>
      </w:r>
      <w:r>
        <w:rPr>
          <w:spacing w:val="-2"/>
        </w:rPr>
        <w:t xml:space="preserve"> </w:t>
      </w:r>
      <w:r>
        <w:t>order</w:t>
      </w:r>
      <w:r>
        <w:rPr>
          <w:spacing w:val="-2"/>
        </w:rPr>
        <w:t xml:space="preserve"> </w:t>
      </w:r>
      <w:r>
        <w:t>for</w:t>
      </w:r>
      <w:proofErr w:type="gramEnd"/>
      <w:r>
        <w:rPr>
          <w:spacing w:val="-1"/>
        </w:rPr>
        <w:t xml:space="preserve"> </w:t>
      </w:r>
      <w:r>
        <w:t>a</w:t>
      </w:r>
      <w:r>
        <w:rPr>
          <w:spacing w:val="-3"/>
        </w:rPr>
        <w:t xml:space="preserve"> </w:t>
      </w:r>
      <w:r>
        <w:t>variety</w:t>
      </w:r>
      <w:r>
        <w:rPr>
          <w:spacing w:val="-3"/>
        </w:rPr>
        <w:t xml:space="preserve"> </w:t>
      </w:r>
      <w:r>
        <w:t>to</w:t>
      </w:r>
      <w:r>
        <w:rPr>
          <w:spacing w:val="-2"/>
        </w:rPr>
        <w:t xml:space="preserve"> </w:t>
      </w:r>
      <w:r>
        <w:t xml:space="preserve">gain </w:t>
      </w:r>
      <w:proofErr w:type="spellStart"/>
      <w:r>
        <w:rPr>
          <w:b/>
        </w:rPr>
        <w:t>uks</w:t>
      </w:r>
      <w:proofErr w:type="spellEnd"/>
      <w:r>
        <w:rPr>
          <w:b/>
          <w:spacing w:val="-1"/>
        </w:rPr>
        <w:t xml:space="preserve"> </w:t>
      </w:r>
      <w:r>
        <w:t>classification</w:t>
      </w:r>
      <w:r>
        <w:rPr>
          <w:spacing w:val="-2"/>
        </w:rPr>
        <w:t xml:space="preserve"> </w:t>
      </w:r>
      <w:r>
        <w:t>the</w:t>
      </w:r>
      <w:r>
        <w:rPr>
          <w:spacing w:val="-3"/>
        </w:rPr>
        <w:t xml:space="preserve"> </w:t>
      </w:r>
      <w:r>
        <w:t>data</w:t>
      </w:r>
      <w:r>
        <w:rPr>
          <w:spacing w:val="-3"/>
        </w:rPr>
        <w:t xml:space="preserve"> </w:t>
      </w:r>
      <w:r>
        <w:t>set needs</w:t>
      </w:r>
      <w:r>
        <w:rPr>
          <w:spacing w:val="-3"/>
        </w:rPr>
        <w:t xml:space="preserve"> </w:t>
      </w:r>
      <w:r>
        <w:t>to</w:t>
      </w:r>
      <w:r>
        <w:rPr>
          <w:spacing w:val="-2"/>
        </w:rPr>
        <w:t xml:space="preserve"> </w:t>
      </w:r>
      <w:r>
        <w:t>contain</w:t>
      </w:r>
      <w:r>
        <w:rPr>
          <w:spacing w:val="-3"/>
        </w:rPr>
        <w:t xml:space="preserve"> </w:t>
      </w:r>
      <w:r>
        <w:t>results</w:t>
      </w:r>
      <w:r>
        <w:rPr>
          <w:spacing w:val="-5"/>
        </w:rPr>
        <w:t xml:space="preserve"> </w:t>
      </w:r>
      <w:r>
        <w:t>from</w:t>
      </w:r>
      <w:r>
        <w:rPr>
          <w:spacing w:val="-1"/>
        </w:rPr>
        <w:t xml:space="preserve"> </w:t>
      </w:r>
      <w:r>
        <w:t>a minimum of three trials per year for three years.</w:t>
      </w:r>
    </w:p>
    <w:p w14:paraId="6066EFCB" w14:textId="77777777" w:rsidR="00AF6C6D" w:rsidRDefault="00236D07">
      <w:pPr>
        <w:pStyle w:val="BodyText"/>
        <w:spacing w:before="120" w:line="360" w:lineRule="auto"/>
        <w:ind w:right="813"/>
      </w:pPr>
      <w:r>
        <w:t>Raw</w:t>
      </w:r>
      <w:r>
        <w:rPr>
          <w:spacing w:val="-3"/>
        </w:rPr>
        <w:t xml:space="preserve"> </w:t>
      </w:r>
      <w:r>
        <w:t>data</w:t>
      </w:r>
      <w:r>
        <w:rPr>
          <w:spacing w:val="-4"/>
        </w:rPr>
        <w:t xml:space="preserve"> </w:t>
      </w:r>
      <w:r>
        <w:t>received</w:t>
      </w:r>
      <w:r>
        <w:rPr>
          <w:spacing w:val="-4"/>
        </w:rPr>
        <w:t xml:space="preserve"> </w:t>
      </w:r>
      <w:r>
        <w:t>from</w:t>
      </w:r>
      <w:r>
        <w:rPr>
          <w:spacing w:val="-3"/>
        </w:rPr>
        <w:t xml:space="preserve"> </w:t>
      </w:r>
      <w:r>
        <w:t>the</w:t>
      </w:r>
      <w:r>
        <w:rPr>
          <w:spacing w:val="-2"/>
        </w:rPr>
        <w:t xml:space="preserve"> </w:t>
      </w:r>
      <w:r>
        <w:t>laboratories</w:t>
      </w:r>
      <w:r>
        <w:rPr>
          <w:spacing w:val="-2"/>
        </w:rPr>
        <w:t xml:space="preserve"> </w:t>
      </w:r>
      <w:r>
        <w:t>are</w:t>
      </w:r>
      <w:r>
        <w:rPr>
          <w:spacing w:val="-2"/>
        </w:rPr>
        <w:t xml:space="preserve"> </w:t>
      </w:r>
      <w:r>
        <w:t>checked</w:t>
      </w:r>
      <w:r>
        <w:rPr>
          <w:spacing w:val="-2"/>
        </w:rPr>
        <w:t xml:space="preserve"> </w:t>
      </w:r>
      <w:r>
        <w:t>and</w:t>
      </w:r>
      <w:r>
        <w:rPr>
          <w:spacing w:val="-2"/>
        </w:rPr>
        <w:t xml:space="preserve"> </w:t>
      </w:r>
      <w:r>
        <w:t>validated</w:t>
      </w:r>
      <w:r>
        <w:rPr>
          <w:spacing w:val="-4"/>
        </w:rPr>
        <w:t xml:space="preserve"> </w:t>
      </w:r>
      <w:r>
        <w:t>by</w:t>
      </w:r>
      <w:r>
        <w:rPr>
          <w:spacing w:val="-4"/>
        </w:rPr>
        <w:t xml:space="preserve"> </w:t>
      </w:r>
      <w:r>
        <w:t>the</w:t>
      </w:r>
      <w:r>
        <w:rPr>
          <w:spacing w:val="-3"/>
        </w:rPr>
        <w:t xml:space="preserve"> </w:t>
      </w:r>
      <w:r>
        <w:t>RL</w:t>
      </w:r>
      <w:r>
        <w:rPr>
          <w:spacing w:val="-2"/>
        </w:rPr>
        <w:t xml:space="preserve"> </w:t>
      </w:r>
      <w:r>
        <w:t>team and</w:t>
      </w:r>
      <w:r>
        <w:rPr>
          <w:spacing w:val="-4"/>
        </w:rPr>
        <w:t xml:space="preserve"> </w:t>
      </w:r>
      <w:r>
        <w:t>any outliers queried with the laboratory.</w:t>
      </w:r>
    </w:p>
    <w:p w14:paraId="680A31FC" w14:textId="77777777" w:rsidR="00AF6C6D" w:rsidRDefault="00236D07">
      <w:pPr>
        <w:pStyle w:val="BodyText"/>
        <w:spacing w:before="120" w:line="360" w:lineRule="auto"/>
        <w:ind w:right="719"/>
      </w:pPr>
      <w:r>
        <w:t>The</w:t>
      </w:r>
      <w:r>
        <w:rPr>
          <w:spacing w:val="-1"/>
        </w:rPr>
        <w:t xml:space="preserve"> </w:t>
      </w:r>
      <w:r>
        <w:t>data</w:t>
      </w:r>
      <w:r>
        <w:rPr>
          <w:spacing w:val="-3"/>
        </w:rPr>
        <w:t xml:space="preserve"> </w:t>
      </w:r>
      <w:r>
        <w:t>are</w:t>
      </w:r>
      <w:r>
        <w:rPr>
          <w:spacing w:val="-3"/>
        </w:rPr>
        <w:t xml:space="preserve"> </w:t>
      </w:r>
      <w:r>
        <w:t>then</w:t>
      </w:r>
      <w:r>
        <w:rPr>
          <w:spacing w:val="-3"/>
        </w:rPr>
        <w:t xml:space="preserve"> </w:t>
      </w:r>
      <w:proofErr w:type="spellStart"/>
      <w:r>
        <w:t>analysed</w:t>
      </w:r>
      <w:proofErr w:type="spellEnd"/>
      <w:r>
        <w:rPr>
          <w:spacing w:val="-1"/>
        </w:rPr>
        <w:t xml:space="preserve"> </w:t>
      </w:r>
      <w:r>
        <w:t>by</w:t>
      </w:r>
      <w:r>
        <w:rPr>
          <w:spacing w:val="-3"/>
        </w:rPr>
        <w:t xml:space="preserve"> </w:t>
      </w:r>
      <w:r>
        <w:t>the</w:t>
      </w:r>
      <w:r>
        <w:rPr>
          <w:spacing w:val="-1"/>
        </w:rPr>
        <w:t xml:space="preserve"> </w:t>
      </w:r>
      <w:r>
        <w:t>RL</w:t>
      </w:r>
      <w:r>
        <w:rPr>
          <w:spacing w:val="-1"/>
        </w:rPr>
        <w:t xml:space="preserve"> </w:t>
      </w:r>
      <w:r>
        <w:t>team.</w:t>
      </w:r>
      <w:r>
        <w:rPr>
          <w:spacing w:val="-2"/>
        </w:rPr>
        <w:t xml:space="preserve"> </w:t>
      </w:r>
      <w:r>
        <w:t>Data</w:t>
      </w:r>
      <w:r>
        <w:rPr>
          <w:spacing w:val="-5"/>
        </w:rPr>
        <w:t xml:space="preserve"> </w:t>
      </w:r>
      <w:r>
        <w:t>for</w:t>
      </w:r>
      <w:r>
        <w:rPr>
          <w:spacing w:val="-2"/>
        </w:rPr>
        <w:t xml:space="preserve"> </w:t>
      </w:r>
      <w:r>
        <w:t>specific weight</w:t>
      </w:r>
      <w:r>
        <w:rPr>
          <w:spacing w:val="-2"/>
        </w:rPr>
        <w:t xml:space="preserve"> </w:t>
      </w:r>
      <w:r>
        <w:t>and</w:t>
      </w:r>
      <w:r>
        <w:rPr>
          <w:spacing w:val="-3"/>
        </w:rPr>
        <w:t xml:space="preserve"> </w:t>
      </w:r>
      <w:r>
        <w:t>HFN</w:t>
      </w:r>
      <w:r>
        <w:rPr>
          <w:spacing w:val="-2"/>
        </w:rPr>
        <w:t xml:space="preserve"> </w:t>
      </w:r>
      <w:r>
        <w:t>will</w:t>
      </w:r>
      <w:r>
        <w:rPr>
          <w:spacing w:val="-1"/>
        </w:rPr>
        <w:t xml:space="preserve"> </w:t>
      </w:r>
      <w:r>
        <w:t>be</w:t>
      </w:r>
      <w:r>
        <w:rPr>
          <w:spacing w:val="-1"/>
        </w:rPr>
        <w:t xml:space="preserve"> </w:t>
      </w:r>
      <w:r>
        <w:t>provided</w:t>
      </w:r>
      <w:r>
        <w:rPr>
          <w:spacing w:val="-1"/>
        </w:rPr>
        <w:t xml:space="preserve"> </w:t>
      </w:r>
      <w:r>
        <w:t xml:space="preserve">by the AHDB RL. The </w:t>
      </w:r>
      <w:proofErr w:type="gramStart"/>
      <w:r>
        <w:t>resultant</w:t>
      </w:r>
      <w:proofErr w:type="gramEnd"/>
      <w:r>
        <w:t xml:space="preserve"> reports are </w:t>
      </w:r>
      <w:proofErr w:type="gramStart"/>
      <w:r>
        <w:t>provided</w:t>
      </w:r>
      <w:proofErr w:type="gramEnd"/>
      <w:r>
        <w:t xml:space="preserve"> to the Exports Branding Selection Panel for consideration at the meetings.</w:t>
      </w:r>
    </w:p>
    <w:p w14:paraId="6A2C7852" w14:textId="77777777" w:rsidR="00AF6C6D" w:rsidRDefault="00236D07">
      <w:pPr>
        <w:pStyle w:val="Heading2"/>
        <w:numPr>
          <w:ilvl w:val="1"/>
          <w:numId w:val="13"/>
        </w:numPr>
        <w:tabs>
          <w:tab w:val="left" w:pos="957"/>
        </w:tabs>
        <w:spacing w:before="122"/>
        <w:ind w:left="957" w:hanging="532"/>
      </w:pPr>
      <w:bookmarkStart w:id="277" w:name="_Toc232086637"/>
      <w:bookmarkStart w:id="278" w:name="_Toc232086832"/>
      <w:bookmarkStart w:id="279" w:name="_Toc234231837"/>
      <w:r>
        <w:t>Provisional</w:t>
      </w:r>
      <w:r>
        <w:rPr>
          <w:spacing w:val="-9"/>
        </w:rPr>
        <w:t xml:space="preserve"> </w:t>
      </w:r>
      <w:r>
        <w:rPr>
          <w:spacing w:val="-2"/>
        </w:rPr>
        <w:t>ratings</w:t>
      </w:r>
      <w:bookmarkEnd w:id="277"/>
      <w:bookmarkEnd w:id="278"/>
      <w:bookmarkEnd w:id="279"/>
    </w:p>
    <w:p w14:paraId="5533ED3F" w14:textId="52D30F7A" w:rsidR="00AF6C6D" w:rsidRDefault="00236D07" w:rsidP="00A800EF">
      <w:pPr>
        <w:pStyle w:val="BodyText"/>
        <w:spacing w:before="257" w:line="360" w:lineRule="auto"/>
        <w:ind w:right="719"/>
      </w:pPr>
      <w:r>
        <w:t xml:space="preserve">Varieties will be given a provisional export rating for two years and shown in brackets on the RL. Once the variety has been proven commercially, usually after three years, it will move to a full </w:t>
      </w:r>
      <w:r>
        <w:lastRenderedPageBreak/>
        <w:t>rating.</w:t>
      </w:r>
      <w:r>
        <w:rPr>
          <w:spacing w:val="-2"/>
        </w:rPr>
        <w:t xml:space="preserve"> </w:t>
      </w:r>
      <w:r>
        <w:t>If,</w:t>
      </w:r>
      <w:r>
        <w:rPr>
          <w:spacing w:val="-3"/>
        </w:rPr>
        <w:t xml:space="preserve"> </w:t>
      </w:r>
      <w:r>
        <w:t>after</w:t>
      </w:r>
      <w:r>
        <w:rPr>
          <w:spacing w:val="-2"/>
        </w:rPr>
        <w:t xml:space="preserve"> </w:t>
      </w:r>
      <w:r>
        <w:t>two</w:t>
      </w:r>
      <w:r>
        <w:rPr>
          <w:spacing w:val="-3"/>
        </w:rPr>
        <w:t xml:space="preserve"> </w:t>
      </w:r>
      <w:r>
        <w:t>years,</w:t>
      </w:r>
      <w:r>
        <w:rPr>
          <w:spacing w:val="-3"/>
        </w:rPr>
        <w:t xml:space="preserve"> </w:t>
      </w:r>
      <w:r>
        <w:t>the</w:t>
      </w:r>
      <w:r>
        <w:rPr>
          <w:spacing w:val="-3"/>
        </w:rPr>
        <w:t xml:space="preserve"> </w:t>
      </w:r>
      <w:r>
        <w:t>variety</w:t>
      </w:r>
      <w:r>
        <w:rPr>
          <w:spacing w:val="-1"/>
        </w:rPr>
        <w:t xml:space="preserve"> </w:t>
      </w:r>
      <w:r>
        <w:t>has</w:t>
      </w:r>
      <w:r>
        <w:rPr>
          <w:spacing w:val="-3"/>
        </w:rPr>
        <w:t xml:space="preserve"> </w:t>
      </w:r>
      <w:r>
        <w:t>not</w:t>
      </w:r>
      <w:r>
        <w:rPr>
          <w:spacing w:val="-2"/>
        </w:rPr>
        <w:t xml:space="preserve"> </w:t>
      </w:r>
      <w:r>
        <w:t>been</w:t>
      </w:r>
      <w:r>
        <w:rPr>
          <w:spacing w:val="-3"/>
        </w:rPr>
        <w:t xml:space="preserve"> </w:t>
      </w:r>
      <w:r>
        <w:t>proven</w:t>
      </w:r>
      <w:r>
        <w:rPr>
          <w:spacing w:val="-3"/>
        </w:rPr>
        <w:t xml:space="preserve"> </w:t>
      </w:r>
      <w:r>
        <w:t>commercially,</w:t>
      </w:r>
      <w:r>
        <w:rPr>
          <w:spacing w:val="-2"/>
        </w:rPr>
        <w:t xml:space="preserve"> </w:t>
      </w:r>
      <w:r>
        <w:t>the panel</w:t>
      </w:r>
      <w:r>
        <w:rPr>
          <w:spacing w:val="-2"/>
        </w:rPr>
        <w:t xml:space="preserve"> </w:t>
      </w:r>
      <w:proofErr w:type="gramStart"/>
      <w:r>
        <w:t>reserve</w:t>
      </w:r>
      <w:proofErr w:type="gramEnd"/>
      <w:r>
        <w:rPr>
          <w:spacing w:val="-3"/>
        </w:rPr>
        <w:t xml:space="preserve"> </w:t>
      </w:r>
      <w:r>
        <w:t>the</w:t>
      </w:r>
      <w:r>
        <w:rPr>
          <w:spacing w:val="-3"/>
        </w:rPr>
        <w:t xml:space="preserve"> </w:t>
      </w:r>
      <w:r>
        <w:t>right</w:t>
      </w:r>
      <w:r w:rsidR="00A800EF">
        <w:t>.</w:t>
      </w:r>
      <w:r>
        <w:rPr>
          <w:noProof/>
        </w:rPr>
        <mc:AlternateContent>
          <mc:Choice Requires="wps">
            <w:drawing>
              <wp:anchor distT="0" distB="0" distL="0" distR="0" simplePos="0" relativeHeight="251643392" behindDoc="0" locked="0" layoutInCell="1" allowOverlap="1" wp14:anchorId="0131217B" wp14:editId="54DE25C1">
                <wp:simplePos x="0" y="0"/>
                <wp:positionH relativeFrom="page">
                  <wp:posOffset>0</wp:posOffset>
                </wp:positionH>
                <wp:positionV relativeFrom="page">
                  <wp:posOffset>9667709</wp:posOffset>
                </wp:positionV>
                <wp:extent cx="7560945" cy="19050"/>
                <wp:effectExtent l="0" t="0" r="0" b="0"/>
                <wp:wrapNone/>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9050"/>
                        </a:xfrm>
                        <a:custGeom>
                          <a:avLst/>
                          <a:gdLst/>
                          <a:ahLst/>
                          <a:cxnLst/>
                          <a:rect l="l" t="t" r="r" b="b"/>
                          <a:pathLst>
                            <a:path w="7560945" h="19050">
                              <a:moveTo>
                                <a:pt x="0" y="0"/>
                              </a:moveTo>
                              <a:lnTo>
                                <a:pt x="0" y="19037"/>
                              </a:lnTo>
                              <a:lnTo>
                                <a:pt x="7560564" y="19037"/>
                              </a:lnTo>
                              <a:lnTo>
                                <a:pt x="7560564" y="0"/>
                              </a:lnTo>
                              <a:lnTo>
                                <a:pt x="0" y="0"/>
                              </a:lnTo>
                              <a:close/>
                            </a:path>
                          </a:pathLst>
                        </a:custGeom>
                        <a:solidFill>
                          <a:srgbClr val="0085C9"/>
                        </a:solidFill>
                      </wps:spPr>
                      <wps:bodyPr wrap="square" lIns="0" tIns="0" rIns="0" bIns="0" rtlCol="0">
                        <a:prstTxWarp prst="textNoShape">
                          <a:avLst/>
                        </a:prstTxWarp>
                        <a:noAutofit/>
                      </wps:bodyPr>
                    </wps:wsp>
                  </a:graphicData>
                </a:graphic>
              </wp:anchor>
            </w:drawing>
          </mc:Choice>
          <mc:Fallback>
            <w:pict>
              <v:shape w14:anchorId="10BC19E5" id="Graphic 219" o:spid="_x0000_s1026" style="position:absolute;margin-left:0;margin-top:761.25pt;width:595.35pt;height:1.5pt;z-index:251643392;visibility:visible;mso-wrap-style:square;mso-wrap-distance-left:0;mso-wrap-distance-top:0;mso-wrap-distance-right:0;mso-wrap-distance-bottom:0;mso-position-horizontal:absolute;mso-position-horizontal-relative:page;mso-position-vertical:absolute;mso-position-vertical-relative:page;v-text-anchor:top" coordsize="756094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" path="m,l,19037r7560564,l7560564,,,xe" fillcolor="#0085c9" stroked="f">
                <v:path arrowok="t"/>
                <w10:wrap anchorx="page" anchory="page"/>
              </v:shape>
            </w:pict>
          </mc:Fallback>
        </mc:AlternateContent>
      </w:r>
      <w:r>
        <w:t>to</w:t>
      </w:r>
      <w:r>
        <w:rPr>
          <w:spacing w:val="-2"/>
        </w:rPr>
        <w:t xml:space="preserve"> </w:t>
      </w:r>
      <w:r>
        <w:t>withdraw</w:t>
      </w:r>
      <w:r>
        <w:rPr>
          <w:spacing w:val="-3"/>
        </w:rPr>
        <w:t xml:space="preserve"> </w:t>
      </w:r>
      <w:r>
        <w:t>its</w:t>
      </w:r>
      <w:r>
        <w:rPr>
          <w:spacing w:val="-4"/>
        </w:rPr>
        <w:t xml:space="preserve"> </w:t>
      </w:r>
      <w:r>
        <w:t>export</w:t>
      </w:r>
      <w:r>
        <w:rPr>
          <w:spacing w:val="-3"/>
        </w:rPr>
        <w:t xml:space="preserve"> </w:t>
      </w:r>
      <w:r>
        <w:t>rating.</w:t>
      </w:r>
      <w:r>
        <w:rPr>
          <w:spacing w:val="-3"/>
        </w:rPr>
        <w:t xml:space="preserve"> </w:t>
      </w:r>
      <w:r>
        <w:t>Information</w:t>
      </w:r>
      <w:r>
        <w:rPr>
          <w:spacing w:val="-2"/>
        </w:rPr>
        <w:t xml:space="preserve"> </w:t>
      </w:r>
      <w:r>
        <w:t>on</w:t>
      </w:r>
      <w:r>
        <w:rPr>
          <w:spacing w:val="-4"/>
        </w:rPr>
        <w:t xml:space="preserve"> </w:t>
      </w:r>
      <w:r>
        <w:t>commercial</w:t>
      </w:r>
      <w:r>
        <w:rPr>
          <w:spacing w:val="-2"/>
        </w:rPr>
        <w:t xml:space="preserve"> </w:t>
      </w:r>
      <w:r>
        <w:t>experience</w:t>
      </w:r>
      <w:r>
        <w:rPr>
          <w:spacing w:val="-4"/>
        </w:rPr>
        <w:t xml:space="preserve"> </w:t>
      </w:r>
      <w:r>
        <w:t>will</w:t>
      </w:r>
      <w:r>
        <w:rPr>
          <w:spacing w:val="-2"/>
        </w:rPr>
        <w:t xml:space="preserve"> </w:t>
      </w:r>
      <w:r>
        <w:t>be</w:t>
      </w:r>
      <w:r>
        <w:rPr>
          <w:spacing w:val="-2"/>
        </w:rPr>
        <w:t xml:space="preserve"> </w:t>
      </w:r>
      <w:r>
        <w:t>collected</w:t>
      </w:r>
      <w:r>
        <w:rPr>
          <w:spacing w:val="-2"/>
        </w:rPr>
        <w:t xml:space="preserve"> </w:t>
      </w:r>
      <w:r>
        <w:t>by</w:t>
      </w:r>
      <w:r>
        <w:rPr>
          <w:spacing w:val="-4"/>
        </w:rPr>
        <w:t xml:space="preserve"> </w:t>
      </w:r>
      <w:r>
        <w:t>the Exports Branding Selection Panel trade representative ahead of the autumn selection meeting.</w:t>
      </w:r>
    </w:p>
    <w:p w14:paraId="4421794E" w14:textId="77777777" w:rsidR="00AF6C6D" w:rsidRDefault="00236D07" w:rsidP="00E24B8C">
      <w:pPr>
        <w:pStyle w:val="BodyText"/>
        <w:spacing w:before="120" w:after="120" w:line="360" w:lineRule="auto"/>
        <w:ind w:right="719"/>
      </w:pPr>
      <w:r>
        <w:t>The</w:t>
      </w:r>
      <w:r>
        <w:rPr>
          <w:spacing w:val="-2"/>
        </w:rPr>
        <w:t xml:space="preserve"> </w:t>
      </w:r>
      <w:r>
        <w:t>trade</w:t>
      </w:r>
      <w:r>
        <w:rPr>
          <w:spacing w:val="-4"/>
        </w:rPr>
        <w:t xml:space="preserve"> </w:t>
      </w:r>
      <w:r>
        <w:t>representative</w:t>
      </w:r>
      <w:r>
        <w:rPr>
          <w:spacing w:val="-4"/>
        </w:rPr>
        <w:t xml:space="preserve"> </w:t>
      </w:r>
      <w:r>
        <w:t>will</w:t>
      </w:r>
      <w:r>
        <w:rPr>
          <w:spacing w:val="-2"/>
        </w:rPr>
        <w:t xml:space="preserve"> </w:t>
      </w:r>
      <w:r>
        <w:t>be</w:t>
      </w:r>
      <w:r>
        <w:rPr>
          <w:spacing w:val="-2"/>
        </w:rPr>
        <w:t xml:space="preserve"> </w:t>
      </w:r>
      <w:r>
        <w:t>responsible</w:t>
      </w:r>
      <w:r>
        <w:rPr>
          <w:spacing w:val="-4"/>
        </w:rPr>
        <w:t xml:space="preserve"> </w:t>
      </w:r>
      <w:r>
        <w:t>for</w:t>
      </w:r>
      <w:r>
        <w:rPr>
          <w:spacing w:val="-3"/>
        </w:rPr>
        <w:t xml:space="preserve"> </w:t>
      </w:r>
      <w:r>
        <w:t>reporting</w:t>
      </w:r>
      <w:r>
        <w:rPr>
          <w:spacing w:val="-4"/>
        </w:rPr>
        <w:t xml:space="preserve"> </w:t>
      </w:r>
      <w:r>
        <w:t>to</w:t>
      </w:r>
      <w:r>
        <w:rPr>
          <w:spacing w:val="-4"/>
        </w:rPr>
        <w:t xml:space="preserve"> </w:t>
      </w:r>
      <w:r>
        <w:t>the panel</w:t>
      </w:r>
      <w:r>
        <w:rPr>
          <w:spacing w:val="-4"/>
        </w:rPr>
        <w:t xml:space="preserve"> </w:t>
      </w:r>
      <w:r>
        <w:t>whether</w:t>
      </w:r>
      <w:r>
        <w:rPr>
          <w:spacing w:val="-1"/>
        </w:rPr>
        <w:t xml:space="preserve"> </w:t>
      </w:r>
      <w:r>
        <w:t>varieties</w:t>
      </w:r>
      <w:r>
        <w:rPr>
          <w:spacing w:val="-1"/>
        </w:rPr>
        <w:t xml:space="preserve"> </w:t>
      </w:r>
      <w:r>
        <w:t>have</w:t>
      </w:r>
      <w:r>
        <w:rPr>
          <w:spacing w:val="-4"/>
        </w:rPr>
        <w:t xml:space="preserve"> </w:t>
      </w:r>
      <w:r>
        <w:t>been presented for export in the previous season.</w:t>
      </w:r>
    </w:p>
    <w:p w14:paraId="533782FF" w14:textId="77777777" w:rsidR="00AF6C6D" w:rsidRDefault="00236D07" w:rsidP="00E24B8C">
      <w:pPr>
        <w:pStyle w:val="BodyText"/>
        <w:spacing w:before="120" w:after="120" w:line="360" w:lineRule="auto"/>
        <w:ind w:right="852"/>
      </w:pPr>
      <w:r>
        <w:t xml:space="preserve">Commercial viability is defined as being regularly available and presented for export and having end-user support. The criteria do not preclude the panel </w:t>
      </w:r>
      <w:proofErr w:type="gramStart"/>
      <w:r>
        <w:t>taking into account</w:t>
      </w:r>
      <w:proofErr w:type="gramEnd"/>
      <w:r>
        <w:t xml:space="preserve"> end-user views or reviewing the status of a variety on other grounds e.g. poor performance or loss of support from end-users.</w:t>
      </w:r>
      <w:r>
        <w:rPr>
          <w:spacing w:val="-3"/>
        </w:rPr>
        <w:t xml:space="preserve"> </w:t>
      </w:r>
      <w:r>
        <w:t>If</w:t>
      </w:r>
      <w:r>
        <w:rPr>
          <w:spacing w:val="-3"/>
        </w:rPr>
        <w:t xml:space="preserve"> </w:t>
      </w:r>
      <w:r>
        <w:t>a</w:t>
      </w:r>
      <w:r>
        <w:rPr>
          <w:spacing w:val="-4"/>
        </w:rPr>
        <w:t xml:space="preserve"> </w:t>
      </w:r>
      <w:r>
        <w:t>variety</w:t>
      </w:r>
      <w:r>
        <w:rPr>
          <w:spacing w:val="-1"/>
        </w:rPr>
        <w:t xml:space="preserve"> </w:t>
      </w:r>
      <w:r>
        <w:t>has</w:t>
      </w:r>
      <w:r>
        <w:rPr>
          <w:spacing w:val="-1"/>
        </w:rPr>
        <w:t xml:space="preserve"> </w:t>
      </w:r>
      <w:r>
        <w:t>received</w:t>
      </w:r>
      <w:r>
        <w:rPr>
          <w:spacing w:val="-4"/>
        </w:rPr>
        <w:t xml:space="preserve"> </w:t>
      </w:r>
      <w:r>
        <w:t>negative</w:t>
      </w:r>
      <w:r>
        <w:rPr>
          <w:spacing w:val="-4"/>
        </w:rPr>
        <w:t xml:space="preserve"> </w:t>
      </w:r>
      <w:r>
        <w:t>feedback</w:t>
      </w:r>
      <w:r>
        <w:rPr>
          <w:spacing w:val="-1"/>
        </w:rPr>
        <w:t xml:space="preserve"> </w:t>
      </w:r>
      <w:r>
        <w:t>on</w:t>
      </w:r>
      <w:r>
        <w:rPr>
          <w:spacing w:val="-2"/>
        </w:rPr>
        <w:t xml:space="preserve"> </w:t>
      </w:r>
      <w:r>
        <w:t>performance</w:t>
      </w:r>
      <w:r>
        <w:rPr>
          <w:spacing w:val="-4"/>
        </w:rPr>
        <w:t xml:space="preserve"> </w:t>
      </w:r>
      <w:r>
        <w:t>from</w:t>
      </w:r>
      <w:r>
        <w:rPr>
          <w:spacing w:val="-1"/>
        </w:rPr>
        <w:t xml:space="preserve"> </w:t>
      </w:r>
      <w:proofErr w:type="gramStart"/>
      <w:r>
        <w:t>end-users</w:t>
      </w:r>
      <w:proofErr w:type="gramEnd"/>
      <w:r>
        <w:rPr>
          <w:spacing w:val="-4"/>
        </w:rPr>
        <w:t xml:space="preserve"> </w:t>
      </w:r>
      <w:r>
        <w:t>this</w:t>
      </w:r>
      <w:r>
        <w:rPr>
          <w:spacing w:val="-1"/>
        </w:rPr>
        <w:t xml:space="preserve"> </w:t>
      </w:r>
      <w:r>
        <w:t>will</w:t>
      </w:r>
      <w:r>
        <w:rPr>
          <w:spacing w:val="-2"/>
        </w:rPr>
        <w:t xml:space="preserve"> </w:t>
      </w:r>
      <w:r>
        <w:t>be considered by the panel and may affect a variety’s export classification.</w:t>
      </w:r>
    </w:p>
    <w:p w14:paraId="0114E23C" w14:textId="0564D3F6" w:rsidR="00DA3C9B" w:rsidRDefault="00DA3C9B" w:rsidP="00E24B8C">
      <w:pPr>
        <w:pStyle w:val="BodyText"/>
        <w:spacing w:before="120" w:after="120" w:line="360" w:lineRule="auto"/>
        <w:ind w:right="758"/>
        <w:jc w:val="both"/>
      </w:pPr>
      <w:r w:rsidRPr="00A5467A">
        <w:t>The progression of a variety through the stages of testing, including the VL and RL years of testing</w:t>
      </w:r>
      <w:r>
        <w:t xml:space="preserve">, plus the accreditation that can be awarded at each stage. </w:t>
      </w:r>
    </w:p>
    <w:p w14:paraId="76D14ADD" w14:textId="77777777" w:rsidR="00DA3C9B" w:rsidRPr="00A177B0" w:rsidRDefault="00DA3C9B" w:rsidP="00E24B8C">
      <w:pPr>
        <w:spacing w:before="120" w:after="120" w:line="253" w:lineRule="exact"/>
        <w:ind w:left="425"/>
        <w:jc w:val="both"/>
        <w:rPr>
          <w:b/>
        </w:rPr>
      </w:pPr>
      <w:r w:rsidRPr="00A5467A">
        <w:rPr>
          <w:b/>
        </w:rPr>
        <w:t>Table 6 Years</w:t>
      </w:r>
      <w:r>
        <w:rPr>
          <w:b/>
        </w:rPr>
        <w:t xml:space="preserve"> testing and accreditation of VL and RL BCE testing</w:t>
      </w:r>
    </w:p>
    <w:p w14:paraId="5631F4CC" w14:textId="77777777" w:rsidR="00DA3C9B" w:rsidRDefault="00DA3C9B" w:rsidP="00DA3C9B">
      <w:pPr>
        <w:pStyle w:val="BodyText"/>
        <w:spacing w:before="128"/>
        <w:ind w:left="0"/>
        <w:rPr>
          <w:b/>
        </w:rPr>
      </w:pPr>
    </w:p>
    <w:tbl>
      <w:tblPr>
        <w:tblW w:w="10848" w:type="dxa"/>
        <w:tblLook w:val="04A0" w:firstRow="1" w:lastRow="0" w:firstColumn="1" w:lastColumn="0" w:noHBand="0" w:noVBand="1"/>
      </w:tblPr>
      <w:tblGrid>
        <w:gridCol w:w="1526"/>
        <w:gridCol w:w="1559"/>
        <w:gridCol w:w="4253"/>
        <w:gridCol w:w="1701"/>
        <w:gridCol w:w="1809"/>
      </w:tblGrid>
      <w:tr w:rsidR="00DA3C9B" w:rsidRPr="00BE340C" w14:paraId="5BCCCF43" w14:textId="77777777" w:rsidTr="00863D54">
        <w:trPr>
          <w:trHeight w:val="297"/>
        </w:trPr>
        <w:tc>
          <w:tcPr>
            <w:tcW w:w="1526" w:type="dxa"/>
            <w:tcBorders>
              <w:top w:val="single" w:sz="8" w:space="0" w:color="auto"/>
              <w:left w:val="single" w:sz="8" w:space="0" w:color="auto"/>
              <w:bottom w:val="nil"/>
              <w:right w:val="nil"/>
            </w:tcBorders>
            <w:noWrap/>
            <w:vAlign w:val="bottom"/>
            <w:hideMark/>
          </w:tcPr>
          <w:p w14:paraId="55892155" w14:textId="3E976797" w:rsidR="00DA3C9B" w:rsidRPr="00BE340C" w:rsidRDefault="00863D54" w:rsidP="00B84801">
            <w:pPr>
              <w:pStyle w:val="Tableheading"/>
              <w:rPr>
                <w:rFonts w:eastAsia="Times New Roman"/>
              </w:rPr>
            </w:pPr>
            <w:r w:rsidRPr="00BE340C">
              <w:rPr>
                <w:rFonts w:eastAsia="Times New Roman"/>
              </w:rPr>
              <w:t>Var</w:t>
            </w:r>
            <w:r>
              <w:rPr>
                <w:rFonts w:eastAsia="Times New Roman"/>
              </w:rPr>
              <w:t>iety</w:t>
            </w:r>
            <w:r w:rsidR="00DA3C9B" w:rsidRPr="00BE340C">
              <w:rPr>
                <w:rFonts w:eastAsia="Times New Roman"/>
              </w:rPr>
              <w:t xml:space="preserve"> status at time of testing</w:t>
            </w:r>
          </w:p>
        </w:tc>
        <w:tc>
          <w:tcPr>
            <w:tcW w:w="1559" w:type="dxa"/>
            <w:tcBorders>
              <w:top w:val="single" w:sz="8" w:space="0" w:color="auto"/>
              <w:left w:val="nil"/>
              <w:bottom w:val="nil"/>
              <w:right w:val="nil"/>
            </w:tcBorders>
            <w:noWrap/>
            <w:vAlign w:val="bottom"/>
            <w:hideMark/>
          </w:tcPr>
          <w:p w14:paraId="08D090F3" w14:textId="77777777" w:rsidR="00DA3C9B" w:rsidRPr="00BE340C" w:rsidRDefault="00DA3C9B" w:rsidP="00B84801">
            <w:pPr>
              <w:pStyle w:val="Tableheading"/>
              <w:rPr>
                <w:rFonts w:eastAsia="Times New Roman"/>
              </w:rPr>
            </w:pPr>
            <w:r w:rsidRPr="00BE340C">
              <w:rPr>
                <w:rFonts w:eastAsia="Times New Roman"/>
              </w:rPr>
              <w:t>Status in next RL</w:t>
            </w:r>
          </w:p>
        </w:tc>
        <w:tc>
          <w:tcPr>
            <w:tcW w:w="4253" w:type="dxa"/>
            <w:tcBorders>
              <w:top w:val="single" w:sz="8" w:space="0" w:color="auto"/>
              <w:left w:val="nil"/>
              <w:bottom w:val="nil"/>
              <w:right w:val="nil"/>
            </w:tcBorders>
            <w:noWrap/>
            <w:vAlign w:val="bottom"/>
            <w:hideMark/>
          </w:tcPr>
          <w:p w14:paraId="4455704D" w14:textId="77777777" w:rsidR="00DA3C9B" w:rsidRPr="00BE340C" w:rsidRDefault="00DA3C9B" w:rsidP="00B84801">
            <w:pPr>
              <w:pStyle w:val="Tableheading"/>
              <w:rPr>
                <w:rFonts w:eastAsia="Times New Roman"/>
              </w:rPr>
            </w:pPr>
            <w:r w:rsidRPr="00BE340C">
              <w:rPr>
                <w:rFonts w:eastAsia="Times New Roman"/>
              </w:rPr>
              <w:t>Results</w:t>
            </w:r>
          </w:p>
        </w:tc>
        <w:tc>
          <w:tcPr>
            <w:tcW w:w="1701" w:type="dxa"/>
            <w:tcBorders>
              <w:top w:val="single" w:sz="8" w:space="0" w:color="auto"/>
              <w:left w:val="nil"/>
              <w:bottom w:val="nil"/>
              <w:right w:val="nil"/>
            </w:tcBorders>
            <w:noWrap/>
            <w:vAlign w:val="bottom"/>
            <w:hideMark/>
          </w:tcPr>
          <w:p w14:paraId="1CC21264" w14:textId="77777777" w:rsidR="00DA3C9B" w:rsidRPr="00BE340C" w:rsidRDefault="00DA3C9B" w:rsidP="00B84801">
            <w:pPr>
              <w:pStyle w:val="Tableheading"/>
              <w:rPr>
                <w:rFonts w:eastAsia="Times New Roman"/>
              </w:rPr>
            </w:pPr>
            <w:r w:rsidRPr="00BE340C">
              <w:rPr>
                <w:rFonts w:eastAsia="Times New Roman"/>
              </w:rPr>
              <w:t>BCE decision</w:t>
            </w:r>
          </w:p>
        </w:tc>
        <w:tc>
          <w:tcPr>
            <w:tcW w:w="1809" w:type="dxa"/>
            <w:tcBorders>
              <w:top w:val="single" w:sz="8" w:space="0" w:color="auto"/>
              <w:left w:val="nil"/>
              <w:bottom w:val="nil"/>
              <w:right w:val="single" w:sz="8" w:space="0" w:color="auto"/>
            </w:tcBorders>
            <w:noWrap/>
            <w:vAlign w:val="bottom"/>
            <w:hideMark/>
          </w:tcPr>
          <w:p w14:paraId="5C4846B1" w14:textId="3E53A890" w:rsidR="00DA3C9B" w:rsidRPr="00E24B8C" w:rsidRDefault="00DA3C9B" w:rsidP="00B84801">
            <w:pPr>
              <w:pStyle w:val="Tableheading"/>
              <w:rPr>
                <w:rFonts w:eastAsia="Times New Roman"/>
              </w:rPr>
            </w:pPr>
            <w:r w:rsidRPr="00E24B8C">
              <w:rPr>
                <w:rFonts w:eastAsia="Times New Roman"/>
              </w:rPr>
              <w:t>Action</w:t>
            </w:r>
          </w:p>
        </w:tc>
      </w:tr>
      <w:tr w:rsidR="00DA3C9B" w:rsidRPr="00BE340C" w14:paraId="09416BD3" w14:textId="77777777" w:rsidTr="00863D54">
        <w:trPr>
          <w:trHeight w:val="584"/>
        </w:trPr>
        <w:tc>
          <w:tcPr>
            <w:tcW w:w="1526" w:type="dxa"/>
            <w:tcBorders>
              <w:top w:val="nil"/>
              <w:left w:val="single" w:sz="8" w:space="0" w:color="auto"/>
              <w:bottom w:val="nil"/>
              <w:right w:val="nil"/>
            </w:tcBorders>
            <w:noWrap/>
            <w:vAlign w:val="bottom"/>
            <w:hideMark/>
          </w:tcPr>
          <w:p w14:paraId="5B382ACF" w14:textId="77777777" w:rsidR="00DA3C9B" w:rsidRPr="00BE340C" w:rsidRDefault="00DA3C9B" w:rsidP="00B84801">
            <w:pPr>
              <w:pStyle w:val="TableParagraph"/>
              <w:rPr>
                <w:lang w:val="en-GB" w:eastAsia="en-GB"/>
              </w:rPr>
            </w:pPr>
            <w:r w:rsidRPr="00BE340C">
              <w:rPr>
                <w:lang w:val="en-GB" w:eastAsia="en-GB"/>
              </w:rPr>
              <w:t>VL1</w:t>
            </w:r>
          </w:p>
        </w:tc>
        <w:tc>
          <w:tcPr>
            <w:tcW w:w="1559" w:type="dxa"/>
            <w:tcBorders>
              <w:top w:val="nil"/>
              <w:left w:val="nil"/>
              <w:bottom w:val="nil"/>
              <w:right w:val="nil"/>
            </w:tcBorders>
            <w:noWrap/>
            <w:vAlign w:val="bottom"/>
            <w:hideMark/>
          </w:tcPr>
          <w:p w14:paraId="14CF2F81" w14:textId="77777777" w:rsidR="00DA3C9B" w:rsidRPr="00BE340C" w:rsidRDefault="00DA3C9B" w:rsidP="00B84801">
            <w:pPr>
              <w:pStyle w:val="TableParagraph"/>
              <w:rPr>
                <w:lang w:val="en-GB" w:eastAsia="en-GB"/>
              </w:rPr>
            </w:pPr>
            <w:r w:rsidRPr="00BE340C">
              <w:rPr>
                <w:lang w:val="en-GB" w:eastAsia="en-GB"/>
              </w:rPr>
              <w:t>VL2</w:t>
            </w:r>
          </w:p>
        </w:tc>
        <w:tc>
          <w:tcPr>
            <w:tcW w:w="4253" w:type="dxa"/>
            <w:tcBorders>
              <w:top w:val="nil"/>
              <w:left w:val="nil"/>
              <w:bottom w:val="nil"/>
              <w:right w:val="nil"/>
            </w:tcBorders>
            <w:noWrap/>
            <w:vAlign w:val="bottom"/>
            <w:hideMark/>
          </w:tcPr>
          <w:p w14:paraId="6B5E1558" w14:textId="77777777" w:rsidR="00DA3C9B" w:rsidRPr="00BE340C" w:rsidRDefault="00DA3C9B" w:rsidP="00B84801">
            <w:pPr>
              <w:pStyle w:val="TableParagraph"/>
              <w:rPr>
                <w:lang w:val="en-GB" w:eastAsia="en-GB"/>
              </w:rPr>
            </w:pPr>
            <w:r w:rsidRPr="00BE340C">
              <w:rPr>
                <w:lang w:val="en-GB" w:eastAsia="en-GB"/>
              </w:rPr>
              <w:t>Any results outside adjusted target spec</w:t>
            </w:r>
          </w:p>
        </w:tc>
        <w:tc>
          <w:tcPr>
            <w:tcW w:w="1701" w:type="dxa"/>
            <w:tcBorders>
              <w:top w:val="nil"/>
              <w:left w:val="nil"/>
              <w:bottom w:val="nil"/>
              <w:right w:val="nil"/>
            </w:tcBorders>
            <w:noWrap/>
            <w:vAlign w:val="bottom"/>
            <w:hideMark/>
          </w:tcPr>
          <w:p w14:paraId="1365B4A0" w14:textId="77777777" w:rsidR="00DA3C9B" w:rsidRPr="00BE340C" w:rsidRDefault="00DA3C9B" w:rsidP="00B84801">
            <w:pPr>
              <w:pStyle w:val="TableParagraph"/>
              <w:rPr>
                <w:lang w:val="en-GB" w:eastAsia="en-GB"/>
              </w:rPr>
            </w:pPr>
            <w:r>
              <w:rPr>
                <w:lang w:val="en-GB" w:eastAsia="en-GB"/>
              </w:rPr>
              <w:t>Negative (</w:t>
            </w:r>
            <w:r w:rsidRPr="00BE340C">
              <w:rPr>
                <w:lang w:val="en-GB" w:eastAsia="en-GB"/>
              </w:rPr>
              <w:t>-</w:t>
            </w:r>
            <w:proofErr w:type="spellStart"/>
            <w:r w:rsidRPr="00BE340C">
              <w:rPr>
                <w:lang w:val="en-GB" w:eastAsia="en-GB"/>
              </w:rPr>
              <w:t>ve</w:t>
            </w:r>
            <w:proofErr w:type="spellEnd"/>
            <w:r>
              <w:rPr>
                <w:lang w:val="en-GB" w:eastAsia="en-GB"/>
              </w:rPr>
              <w:t>)</w:t>
            </w:r>
          </w:p>
        </w:tc>
        <w:tc>
          <w:tcPr>
            <w:tcW w:w="1809" w:type="dxa"/>
            <w:tcBorders>
              <w:top w:val="nil"/>
              <w:left w:val="nil"/>
              <w:bottom w:val="nil"/>
              <w:right w:val="single" w:sz="8" w:space="0" w:color="auto"/>
            </w:tcBorders>
            <w:noWrap/>
            <w:vAlign w:val="bottom"/>
            <w:hideMark/>
          </w:tcPr>
          <w:p w14:paraId="3FCF2814" w14:textId="77777777" w:rsidR="00DA3C9B" w:rsidRPr="00BE340C" w:rsidRDefault="00DA3C9B" w:rsidP="00B84801">
            <w:pPr>
              <w:pStyle w:val="TableParagraph"/>
              <w:rPr>
                <w:lang w:val="en-GB" w:eastAsia="en-GB"/>
              </w:rPr>
            </w:pPr>
            <w:r w:rsidRPr="00BE340C">
              <w:rPr>
                <w:lang w:val="en-GB" w:eastAsia="en-GB"/>
              </w:rPr>
              <w:t>Test again</w:t>
            </w:r>
          </w:p>
        </w:tc>
      </w:tr>
      <w:tr w:rsidR="00DA3C9B" w:rsidRPr="00BE340C" w14:paraId="580033DC" w14:textId="77777777" w:rsidTr="00863D54">
        <w:trPr>
          <w:trHeight w:val="297"/>
        </w:trPr>
        <w:tc>
          <w:tcPr>
            <w:tcW w:w="1526" w:type="dxa"/>
            <w:tcBorders>
              <w:top w:val="nil"/>
              <w:left w:val="single" w:sz="8" w:space="0" w:color="auto"/>
              <w:bottom w:val="nil"/>
              <w:right w:val="nil"/>
            </w:tcBorders>
            <w:noWrap/>
            <w:vAlign w:val="bottom"/>
            <w:hideMark/>
          </w:tcPr>
          <w:p w14:paraId="2DD227FD" w14:textId="77777777" w:rsidR="00DA3C9B" w:rsidRPr="00BE340C" w:rsidRDefault="00DA3C9B" w:rsidP="00B84801">
            <w:pPr>
              <w:pStyle w:val="TableParagraph"/>
              <w:rPr>
                <w:lang w:val="en-GB" w:eastAsia="en-GB"/>
              </w:rPr>
            </w:pPr>
            <w:r w:rsidRPr="00BE340C">
              <w:rPr>
                <w:lang w:val="en-GB" w:eastAsia="en-GB"/>
              </w:rPr>
              <w:t>VL1</w:t>
            </w:r>
          </w:p>
        </w:tc>
        <w:tc>
          <w:tcPr>
            <w:tcW w:w="1559" w:type="dxa"/>
            <w:tcBorders>
              <w:top w:val="nil"/>
              <w:left w:val="nil"/>
              <w:bottom w:val="nil"/>
              <w:right w:val="nil"/>
            </w:tcBorders>
            <w:noWrap/>
            <w:vAlign w:val="bottom"/>
            <w:hideMark/>
          </w:tcPr>
          <w:p w14:paraId="7254E06F" w14:textId="77777777" w:rsidR="00DA3C9B" w:rsidRPr="00BE340C" w:rsidRDefault="00DA3C9B" w:rsidP="00B84801">
            <w:pPr>
              <w:pStyle w:val="TableParagraph"/>
              <w:rPr>
                <w:lang w:val="en-GB" w:eastAsia="en-GB"/>
              </w:rPr>
            </w:pPr>
            <w:r w:rsidRPr="00BE340C">
              <w:rPr>
                <w:lang w:val="en-GB" w:eastAsia="en-GB"/>
              </w:rPr>
              <w:t>VL2</w:t>
            </w:r>
          </w:p>
        </w:tc>
        <w:tc>
          <w:tcPr>
            <w:tcW w:w="4253" w:type="dxa"/>
            <w:tcBorders>
              <w:top w:val="nil"/>
              <w:left w:val="nil"/>
              <w:bottom w:val="nil"/>
              <w:right w:val="nil"/>
            </w:tcBorders>
            <w:noWrap/>
            <w:vAlign w:val="bottom"/>
            <w:hideMark/>
          </w:tcPr>
          <w:p w14:paraId="3D330620" w14:textId="77777777" w:rsidR="00DA3C9B" w:rsidRPr="00BE340C" w:rsidRDefault="00DA3C9B" w:rsidP="00B84801">
            <w:pPr>
              <w:pStyle w:val="TableParagraph"/>
              <w:rPr>
                <w:lang w:val="en-GB" w:eastAsia="en-GB"/>
              </w:rPr>
            </w:pPr>
            <w:r w:rsidRPr="00BE340C">
              <w:rPr>
                <w:lang w:val="en-GB" w:eastAsia="en-GB"/>
              </w:rPr>
              <w:t>Met adjusted target specs</w:t>
            </w:r>
          </w:p>
        </w:tc>
        <w:tc>
          <w:tcPr>
            <w:tcW w:w="1701" w:type="dxa"/>
            <w:tcBorders>
              <w:top w:val="nil"/>
              <w:left w:val="nil"/>
              <w:bottom w:val="nil"/>
              <w:right w:val="nil"/>
            </w:tcBorders>
            <w:noWrap/>
            <w:vAlign w:val="bottom"/>
            <w:hideMark/>
          </w:tcPr>
          <w:p w14:paraId="697EC094" w14:textId="77777777" w:rsidR="00DA3C9B" w:rsidRPr="00BE340C" w:rsidRDefault="00DA3C9B" w:rsidP="00B84801">
            <w:pPr>
              <w:pStyle w:val="TableParagraph"/>
              <w:rPr>
                <w:lang w:val="en-GB" w:eastAsia="en-GB"/>
              </w:rPr>
            </w:pPr>
            <w:r>
              <w:rPr>
                <w:lang w:val="en-GB" w:eastAsia="en-GB"/>
              </w:rPr>
              <w:t>Neutral (</w:t>
            </w:r>
            <w:r w:rsidRPr="00BE340C">
              <w:rPr>
                <w:lang w:val="en-GB" w:eastAsia="en-GB"/>
              </w:rPr>
              <w:t>neu</w:t>
            </w:r>
            <w:r>
              <w:rPr>
                <w:lang w:val="en-GB" w:eastAsia="en-GB"/>
              </w:rPr>
              <w:t>)</w:t>
            </w:r>
          </w:p>
        </w:tc>
        <w:tc>
          <w:tcPr>
            <w:tcW w:w="1809" w:type="dxa"/>
            <w:tcBorders>
              <w:top w:val="nil"/>
              <w:left w:val="nil"/>
              <w:bottom w:val="nil"/>
              <w:right w:val="single" w:sz="8" w:space="0" w:color="auto"/>
            </w:tcBorders>
            <w:noWrap/>
            <w:vAlign w:val="bottom"/>
            <w:hideMark/>
          </w:tcPr>
          <w:p w14:paraId="3EAEEE7E" w14:textId="77777777" w:rsidR="00DA3C9B" w:rsidRPr="00BE340C" w:rsidRDefault="00DA3C9B" w:rsidP="00B84801">
            <w:pPr>
              <w:pStyle w:val="TableParagraph"/>
              <w:rPr>
                <w:lang w:val="en-GB" w:eastAsia="en-GB"/>
              </w:rPr>
            </w:pPr>
            <w:r w:rsidRPr="00BE340C">
              <w:rPr>
                <w:lang w:val="en-GB" w:eastAsia="en-GB"/>
              </w:rPr>
              <w:t>Test again</w:t>
            </w:r>
          </w:p>
        </w:tc>
      </w:tr>
      <w:tr w:rsidR="00DA3C9B" w:rsidRPr="00BE340C" w14:paraId="3B26F536" w14:textId="77777777" w:rsidTr="00863D54">
        <w:trPr>
          <w:trHeight w:val="311"/>
        </w:trPr>
        <w:tc>
          <w:tcPr>
            <w:tcW w:w="1526" w:type="dxa"/>
            <w:tcBorders>
              <w:top w:val="nil"/>
              <w:left w:val="single" w:sz="8" w:space="0" w:color="auto"/>
              <w:bottom w:val="single" w:sz="8" w:space="0" w:color="auto"/>
              <w:right w:val="nil"/>
            </w:tcBorders>
            <w:noWrap/>
            <w:vAlign w:val="bottom"/>
            <w:hideMark/>
          </w:tcPr>
          <w:p w14:paraId="1AD261D4" w14:textId="77777777" w:rsidR="00DA3C9B" w:rsidRPr="00BE340C" w:rsidRDefault="00DA3C9B" w:rsidP="00B84801">
            <w:pPr>
              <w:pStyle w:val="TableParagraph"/>
              <w:rPr>
                <w:lang w:val="en-GB" w:eastAsia="en-GB"/>
              </w:rPr>
            </w:pPr>
            <w:r w:rsidRPr="00BE340C">
              <w:rPr>
                <w:lang w:val="en-GB" w:eastAsia="en-GB"/>
              </w:rPr>
              <w:t>VL1</w:t>
            </w:r>
          </w:p>
        </w:tc>
        <w:tc>
          <w:tcPr>
            <w:tcW w:w="1559" w:type="dxa"/>
            <w:tcBorders>
              <w:top w:val="nil"/>
              <w:left w:val="nil"/>
              <w:bottom w:val="single" w:sz="8" w:space="0" w:color="auto"/>
              <w:right w:val="nil"/>
            </w:tcBorders>
            <w:noWrap/>
            <w:vAlign w:val="bottom"/>
            <w:hideMark/>
          </w:tcPr>
          <w:p w14:paraId="13FFD2DE" w14:textId="77777777" w:rsidR="00DA3C9B" w:rsidRPr="00BE340C" w:rsidRDefault="00DA3C9B" w:rsidP="00B84801">
            <w:pPr>
              <w:pStyle w:val="TableParagraph"/>
              <w:rPr>
                <w:lang w:val="en-GB" w:eastAsia="en-GB"/>
              </w:rPr>
            </w:pPr>
            <w:r w:rsidRPr="00BE340C">
              <w:rPr>
                <w:lang w:val="en-GB" w:eastAsia="en-GB"/>
              </w:rPr>
              <w:t>VL2</w:t>
            </w:r>
          </w:p>
        </w:tc>
        <w:tc>
          <w:tcPr>
            <w:tcW w:w="4253" w:type="dxa"/>
            <w:tcBorders>
              <w:top w:val="nil"/>
              <w:left w:val="nil"/>
              <w:bottom w:val="single" w:sz="8" w:space="0" w:color="auto"/>
              <w:right w:val="nil"/>
            </w:tcBorders>
            <w:noWrap/>
            <w:vAlign w:val="bottom"/>
            <w:hideMark/>
          </w:tcPr>
          <w:p w14:paraId="584941C0" w14:textId="77777777" w:rsidR="00DA3C9B" w:rsidRPr="00BE340C" w:rsidRDefault="00DA3C9B" w:rsidP="00B84801">
            <w:pPr>
              <w:pStyle w:val="TableParagraph"/>
              <w:rPr>
                <w:lang w:val="en-GB" w:eastAsia="en-GB"/>
              </w:rPr>
            </w:pPr>
            <w:r w:rsidRPr="00BE340C">
              <w:rPr>
                <w:lang w:val="en-GB" w:eastAsia="en-GB"/>
              </w:rPr>
              <w:t>Met all target specs</w:t>
            </w:r>
          </w:p>
        </w:tc>
        <w:tc>
          <w:tcPr>
            <w:tcW w:w="1701" w:type="dxa"/>
            <w:tcBorders>
              <w:top w:val="nil"/>
              <w:left w:val="nil"/>
              <w:bottom w:val="single" w:sz="8" w:space="0" w:color="auto"/>
              <w:right w:val="nil"/>
            </w:tcBorders>
            <w:noWrap/>
            <w:vAlign w:val="bottom"/>
            <w:hideMark/>
          </w:tcPr>
          <w:p w14:paraId="0D6C37F2" w14:textId="77777777" w:rsidR="00DA3C9B" w:rsidRPr="00BE340C" w:rsidRDefault="00DA3C9B" w:rsidP="00B84801">
            <w:pPr>
              <w:pStyle w:val="TableParagraph"/>
              <w:rPr>
                <w:lang w:val="en-GB" w:eastAsia="en-GB"/>
              </w:rPr>
            </w:pPr>
            <w:r>
              <w:rPr>
                <w:lang w:val="en-GB" w:eastAsia="en-GB"/>
              </w:rPr>
              <w:t>Positive (</w:t>
            </w:r>
            <w:r w:rsidRPr="00BE340C">
              <w:rPr>
                <w:lang w:val="en-GB" w:eastAsia="en-GB"/>
              </w:rPr>
              <w:t>+</w:t>
            </w:r>
            <w:proofErr w:type="spellStart"/>
            <w:r w:rsidRPr="00BE340C">
              <w:rPr>
                <w:lang w:val="en-GB" w:eastAsia="en-GB"/>
              </w:rPr>
              <w:t>ve</w:t>
            </w:r>
            <w:proofErr w:type="spellEnd"/>
            <w:r>
              <w:rPr>
                <w:lang w:val="en-GB" w:eastAsia="en-GB"/>
              </w:rPr>
              <w:t>)</w:t>
            </w:r>
          </w:p>
        </w:tc>
        <w:tc>
          <w:tcPr>
            <w:tcW w:w="1809" w:type="dxa"/>
            <w:tcBorders>
              <w:top w:val="nil"/>
              <w:left w:val="nil"/>
              <w:bottom w:val="single" w:sz="8" w:space="0" w:color="auto"/>
              <w:right w:val="single" w:sz="8" w:space="0" w:color="auto"/>
            </w:tcBorders>
            <w:noWrap/>
            <w:vAlign w:val="bottom"/>
            <w:hideMark/>
          </w:tcPr>
          <w:p w14:paraId="0BAB068D" w14:textId="77777777" w:rsidR="00DA3C9B" w:rsidRPr="00BE340C" w:rsidRDefault="00DA3C9B" w:rsidP="00B84801">
            <w:pPr>
              <w:pStyle w:val="TableParagraph"/>
              <w:rPr>
                <w:lang w:val="en-GB" w:eastAsia="en-GB"/>
              </w:rPr>
            </w:pPr>
            <w:r w:rsidRPr="00BE340C">
              <w:rPr>
                <w:lang w:val="en-GB" w:eastAsia="en-GB"/>
              </w:rPr>
              <w:t>Test again</w:t>
            </w:r>
          </w:p>
        </w:tc>
      </w:tr>
      <w:tr w:rsidR="00DA3C9B" w:rsidRPr="00BE340C" w14:paraId="253BA013" w14:textId="77777777" w:rsidTr="00863D54">
        <w:trPr>
          <w:trHeight w:val="311"/>
        </w:trPr>
        <w:tc>
          <w:tcPr>
            <w:tcW w:w="1526" w:type="dxa"/>
            <w:tcBorders>
              <w:top w:val="nil"/>
              <w:left w:val="nil"/>
              <w:bottom w:val="nil"/>
              <w:right w:val="nil"/>
            </w:tcBorders>
            <w:noWrap/>
            <w:vAlign w:val="bottom"/>
            <w:hideMark/>
          </w:tcPr>
          <w:p w14:paraId="6099F5FA" w14:textId="77777777" w:rsidR="00DA3C9B" w:rsidRPr="00BE340C" w:rsidRDefault="00DA3C9B" w:rsidP="00A5467A">
            <w:pPr>
              <w:rPr>
                <w:rFonts w:ascii="Aptos Narrow" w:eastAsia="Times New Roman" w:hAnsi="Aptos Narrow" w:cs="Times New Roman"/>
                <w:color w:val="000000"/>
                <w:lang w:val="en-GB" w:eastAsia="en-GB"/>
              </w:rPr>
            </w:pPr>
          </w:p>
        </w:tc>
        <w:tc>
          <w:tcPr>
            <w:tcW w:w="1559" w:type="dxa"/>
            <w:tcBorders>
              <w:top w:val="nil"/>
              <w:left w:val="nil"/>
              <w:bottom w:val="nil"/>
              <w:right w:val="nil"/>
            </w:tcBorders>
            <w:noWrap/>
            <w:vAlign w:val="bottom"/>
            <w:hideMark/>
          </w:tcPr>
          <w:p w14:paraId="0D7E5E1A" w14:textId="77777777" w:rsidR="00DA3C9B" w:rsidRPr="00BE340C" w:rsidRDefault="00DA3C9B" w:rsidP="00A5467A">
            <w:pPr>
              <w:rPr>
                <w:rFonts w:ascii="Times New Roman" w:eastAsia="Times New Roman" w:hAnsi="Times New Roman" w:cs="Times New Roman"/>
                <w:sz w:val="20"/>
                <w:szCs w:val="20"/>
                <w:lang w:val="en-GB" w:eastAsia="en-GB"/>
              </w:rPr>
            </w:pPr>
          </w:p>
        </w:tc>
        <w:tc>
          <w:tcPr>
            <w:tcW w:w="4253" w:type="dxa"/>
            <w:tcBorders>
              <w:top w:val="nil"/>
              <w:left w:val="nil"/>
              <w:bottom w:val="nil"/>
              <w:right w:val="nil"/>
            </w:tcBorders>
            <w:noWrap/>
            <w:vAlign w:val="bottom"/>
            <w:hideMark/>
          </w:tcPr>
          <w:p w14:paraId="43ECBC99" w14:textId="77777777" w:rsidR="00DA3C9B" w:rsidRPr="00BE340C" w:rsidRDefault="00DA3C9B" w:rsidP="00A5467A">
            <w:pPr>
              <w:rPr>
                <w:rFonts w:ascii="Times New Roman" w:eastAsia="Times New Roman" w:hAnsi="Times New Roman" w:cs="Times New Roman"/>
                <w:sz w:val="20"/>
                <w:szCs w:val="20"/>
                <w:lang w:val="en-GB" w:eastAsia="en-GB"/>
              </w:rPr>
            </w:pPr>
          </w:p>
        </w:tc>
        <w:tc>
          <w:tcPr>
            <w:tcW w:w="1701" w:type="dxa"/>
            <w:tcBorders>
              <w:top w:val="nil"/>
              <w:left w:val="nil"/>
              <w:bottom w:val="nil"/>
              <w:right w:val="nil"/>
            </w:tcBorders>
            <w:noWrap/>
            <w:vAlign w:val="bottom"/>
            <w:hideMark/>
          </w:tcPr>
          <w:p w14:paraId="6C0C196A" w14:textId="77777777" w:rsidR="00DA3C9B" w:rsidRPr="00BE340C" w:rsidRDefault="00DA3C9B" w:rsidP="00A5467A">
            <w:pPr>
              <w:rPr>
                <w:rFonts w:ascii="Times New Roman" w:eastAsia="Times New Roman" w:hAnsi="Times New Roman" w:cs="Times New Roman"/>
                <w:sz w:val="20"/>
                <w:szCs w:val="20"/>
                <w:lang w:val="en-GB" w:eastAsia="en-GB"/>
              </w:rPr>
            </w:pPr>
          </w:p>
        </w:tc>
        <w:tc>
          <w:tcPr>
            <w:tcW w:w="1809" w:type="dxa"/>
            <w:tcBorders>
              <w:top w:val="nil"/>
              <w:left w:val="nil"/>
              <w:bottom w:val="nil"/>
              <w:right w:val="nil"/>
            </w:tcBorders>
            <w:noWrap/>
            <w:vAlign w:val="bottom"/>
            <w:hideMark/>
          </w:tcPr>
          <w:p w14:paraId="2737DD90" w14:textId="77777777" w:rsidR="00DA3C9B" w:rsidRPr="00BE340C" w:rsidRDefault="00DA3C9B" w:rsidP="00A5467A">
            <w:pPr>
              <w:rPr>
                <w:rFonts w:ascii="Times New Roman" w:eastAsia="Times New Roman" w:hAnsi="Times New Roman" w:cs="Times New Roman"/>
                <w:sz w:val="20"/>
                <w:szCs w:val="20"/>
                <w:lang w:val="en-GB" w:eastAsia="en-GB"/>
              </w:rPr>
            </w:pPr>
          </w:p>
        </w:tc>
      </w:tr>
      <w:tr w:rsidR="00DA3C9B" w:rsidRPr="00BE340C" w14:paraId="7D0FBBAE" w14:textId="77777777" w:rsidTr="00863D54">
        <w:trPr>
          <w:trHeight w:val="297"/>
        </w:trPr>
        <w:tc>
          <w:tcPr>
            <w:tcW w:w="1526" w:type="dxa"/>
            <w:tcBorders>
              <w:top w:val="single" w:sz="8" w:space="0" w:color="auto"/>
              <w:left w:val="single" w:sz="8" w:space="0" w:color="auto"/>
              <w:bottom w:val="nil"/>
              <w:right w:val="nil"/>
            </w:tcBorders>
            <w:noWrap/>
            <w:vAlign w:val="bottom"/>
            <w:hideMark/>
          </w:tcPr>
          <w:p w14:paraId="7B78CCAB" w14:textId="66FA8CFA" w:rsidR="00DA3C9B" w:rsidRPr="00BE340C" w:rsidRDefault="00863D54" w:rsidP="00B84801">
            <w:pPr>
              <w:pStyle w:val="Tableheading"/>
              <w:rPr>
                <w:rFonts w:eastAsia="Times New Roman"/>
              </w:rPr>
            </w:pPr>
            <w:r w:rsidRPr="00BE340C">
              <w:rPr>
                <w:rFonts w:eastAsia="Times New Roman"/>
              </w:rPr>
              <w:t>Var</w:t>
            </w:r>
            <w:r>
              <w:rPr>
                <w:rFonts w:eastAsia="Times New Roman"/>
              </w:rPr>
              <w:t>iety</w:t>
            </w:r>
            <w:r w:rsidR="00DA3C9B" w:rsidRPr="00BE340C">
              <w:rPr>
                <w:rFonts w:eastAsia="Times New Roman"/>
              </w:rPr>
              <w:t xml:space="preserve"> status at time of testing</w:t>
            </w:r>
          </w:p>
        </w:tc>
        <w:tc>
          <w:tcPr>
            <w:tcW w:w="1559" w:type="dxa"/>
            <w:tcBorders>
              <w:top w:val="single" w:sz="8" w:space="0" w:color="auto"/>
              <w:left w:val="nil"/>
              <w:bottom w:val="nil"/>
              <w:right w:val="nil"/>
            </w:tcBorders>
            <w:noWrap/>
            <w:vAlign w:val="bottom"/>
            <w:hideMark/>
          </w:tcPr>
          <w:p w14:paraId="6450BF2B" w14:textId="77777777" w:rsidR="00DA3C9B" w:rsidRPr="00BE340C" w:rsidRDefault="00DA3C9B" w:rsidP="00B84801">
            <w:pPr>
              <w:pStyle w:val="Tableheading"/>
              <w:rPr>
                <w:rFonts w:eastAsia="Times New Roman"/>
              </w:rPr>
            </w:pPr>
            <w:r w:rsidRPr="00BE340C">
              <w:rPr>
                <w:rFonts w:eastAsia="Times New Roman"/>
              </w:rPr>
              <w:t>Status in next RL</w:t>
            </w:r>
          </w:p>
        </w:tc>
        <w:tc>
          <w:tcPr>
            <w:tcW w:w="4253" w:type="dxa"/>
            <w:tcBorders>
              <w:top w:val="single" w:sz="8" w:space="0" w:color="auto"/>
              <w:left w:val="nil"/>
              <w:bottom w:val="nil"/>
              <w:right w:val="nil"/>
            </w:tcBorders>
            <w:noWrap/>
            <w:vAlign w:val="bottom"/>
            <w:hideMark/>
          </w:tcPr>
          <w:p w14:paraId="08C2C8FD" w14:textId="77777777" w:rsidR="00DA3C9B" w:rsidRPr="00BE340C" w:rsidRDefault="00DA3C9B" w:rsidP="00B84801">
            <w:pPr>
              <w:pStyle w:val="Tableheading"/>
              <w:rPr>
                <w:rFonts w:eastAsia="Times New Roman"/>
              </w:rPr>
            </w:pPr>
            <w:r w:rsidRPr="00BE340C">
              <w:rPr>
                <w:rFonts w:eastAsia="Times New Roman"/>
              </w:rPr>
              <w:t>Results</w:t>
            </w:r>
          </w:p>
        </w:tc>
        <w:tc>
          <w:tcPr>
            <w:tcW w:w="1701" w:type="dxa"/>
            <w:tcBorders>
              <w:top w:val="single" w:sz="8" w:space="0" w:color="auto"/>
              <w:left w:val="nil"/>
              <w:bottom w:val="nil"/>
              <w:right w:val="nil"/>
            </w:tcBorders>
            <w:noWrap/>
            <w:vAlign w:val="bottom"/>
            <w:hideMark/>
          </w:tcPr>
          <w:p w14:paraId="33A548C2" w14:textId="77777777" w:rsidR="00DA3C9B" w:rsidRPr="00BE340C" w:rsidRDefault="00DA3C9B" w:rsidP="00B84801">
            <w:pPr>
              <w:pStyle w:val="Tableheading"/>
              <w:rPr>
                <w:rFonts w:eastAsia="Times New Roman"/>
              </w:rPr>
            </w:pPr>
            <w:r w:rsidRPr="00BE340C">
              <w:rPr>
                <w:rFonts w:eastAsia="Times New Roman"/>
              </w:rPr>
              <w:t>BCE decision</w:t>
            </w:r>
          </w:p>
        </w:tc>
        <w:tc>
          <w:tcPr>
            <w:tcW w:w="1809" w:type="dxa"/>
            <w:tcBorders>
              <w:top w:val="single" w:sz="8" w:space="0" w:color="auto"/>
              <w:left w:val="nil"/>
              <w:bottom w:val="nil"/>
              <w:right w:val="single" w:sz="8" w:space="0" w:color="auto"/>
            </w:tcBorders>
            <w:noWrap/>
            <w:vAlign w:val="bottom"/>
            <w:hideMark/>
          </w:tcPr>
          <w:p w14:paraId="66E512D1" w14:textId="552D2486" w:rsidR="00DA3C9B" w:rsidRPr="00BE340C" w:rsidRDefault="00DA3C9B" w:rsidP="00B84801">
            <w:pPr>
              <w:pStyle w:val="Tableheading"/>
              <w:rPr>
                <w:rFonts w:eastAsia="Times New Roman"/>
              </w:rPr>
            </w:pPr>
            <w:r w:rsidRPr="00BE340C">
              <w:rPr>
                <w:rFonts w:eastAsia="Times New Roman"/>
              </w:rPr>
              <w:t> </w:t>
            </w:r>
            <w:r w:rsidR="00B84801">
              <w:rPr>
                <w:rFonts w:eastAsia="Times New Roman"/>
              </w:rPr>
              <w:t>Action</w:t>
            </w:r>
          </w:p>
        </w:tc>
      </w:tr>
      <w:tr w:rsidR="00DA3C9B" w:rsidRPr="00BE340C" w14:paraId="46E72BF5" w14:textId="77777777" w:rsidTr="00863D54">
        <w:trPr>
          <w:trHeight w:val="297"/>
        </w:trPr>
        <w:tc>
          <w:tcPr>
            <w:tcW w:w="1526" w:type="dxa"/>
            <w:tcBorders>
              <w:top w:val="nil"/>
              <w:left w:val="single" w:sz="8" w:space="0" w:color="auto"/>
              <w:bottom w:val="nil"/>
              <w:right w:val="nil"/>
            </w:tcBorders>
            <w:noWrap/>
            <w:vAlign w:val="bottom"/>
            <w:hideMark/>
          </w:tcPr>
          <w:p w14:paraId="5FA007A8" w14:textId="77777777" w:rsidR="00DA3C9B" w:rsidRPr="00BE340C" w:rsidRDefault="00DA3C9B" w:rsidP="00863D54">
            <w:pPr>
              <w:pStyle w:val="TableParagraph"/>
              <w:rPr>
                <w:lang w:val="en-GB" w:eastAsia="en-GB"/>
              </w:rPr>
            </w:pPr>
            <w:r w:rsidRPr="00BE340C">
              <w:rPr>
                <w:lang w:val="en-GB" w:eastAsia="en-GB"/>
              </w:rPr>
              <w:t>VL2</w:t>
            </w:r>
          </w:p>
        </w:tc>
        <w:tc>
          <w:tcPr>
            <w:tcW w:w="1559" w:type="dxa"/>
            <w:tcBorders>
              <w:top w:val="nil"/>
              <w:left w:val="nil"/>
              <w:bottom w:val="nil"/>
              <w:right w:val="nil"/>
            </w:tcBorders>
            <w:noWrap/>
            <w:vAlign w:val="bottom"/>
            <w:hideMark/>
          </w:tcPr>
          <w:p w14:paraId="1952A534" w14:textId="77777777" w:rsidR="00DA3C9B" w:rsidRPr="00BE340C" w:rsidRDefault="00DA3C9B" w:rsidP="00863D54">
            <w:pPr>
              <w:pStyle w:val="TableParagraph"/>
              <w:rPr>
                <w:lang w:val="en-GB" w:eastAsia="en-GB"/>
              </w:rPr>
            </w:pPr>
            <w:r w:rsidRPr="00BE340C">
              <w:rPr>
                <w:lang w:val="en-GB" w:eastAsia="en-GB"/>
              </w:rPr>
              <w:t>RL candidate</w:t>
            </w:r>
          </w:p>
        </w:tc>
        <w:tc>
          <w:tcPr>
            <w:tcW w:w="4253" w:type="dxa"/>
            <w:tcBorders>
              <w:top w:val="nil"/>
              <w:left w:val="nil"/>
              <w:bottom w:val="nil"/>
              <w:right w:val="nil"/>
            </w:tcBorders>
            <w:noWrap/>
            <w:vAlign w:val="bottom"/>
            <w:hideMark/>
          </w:tcPr>
          <w:p w14:paraId="12988852" w14:textId="77777777" w:rsidR="00DA3C9B" w:rsidRPr="00BE340C" w:rsidRDefault="00DA3C9B" w:rsidP="00863D54">
            <w:pPr>
              <w:pStyle w:val="TableParagraph"/>
              <w:rPr>
                <w:lang w:val="en-GB" w:eastAsia="en-GB"/>
              </w:rPr>
            </w:pPr>
            <w:r w:rsidRPr="00BE340C">
              <w:rPr>
                <w:lang w:val="en-GB" w:eastAsia="en-GB"/>
              </w:rPr>
              <w:t>Any results outside adjusted target spec</w:t>
            </w:r>
          </w:p>
        </w:tc>
        <w:tc>
          <w:tcPr>
            <w:tcW w:w="1701" w:type="dxa"/>
            <w:tcBorders>
              <w:top w:val="nil"/>
              <w:left w:val="nil"/>
              <w:bottom w:val="nil"/>
              <w:right w:val="nil"/>
            </w:tcBorders>
            <w:noWrap/>
            <w:vAlign w:val="bottom"/>
            <w:hideMark/>
          </w:tcPr>
          <w:p w14:paraId="00B26FC2" w14:textId="77777777" w:rsidR="00DA3C9B" w:rsidRPr="00BE340C" w:rsidRDefault="00DA3C9B" w:rsidP="00863D54">
            <w:pPr>
              <w:pStyle w:val="TableParagraph"/>
              <w:rPr>
                <w:lang w:val="en-GB" w:eastAsia="en-GB"/>
              </w:rPr>
            </w:pPr>
            <w:r>
              <w:rPr>
                <w:lang w:val="en-GB" w:eastAsia="en-GB"/>
              </w:rPr>
              <w:t>Negative (</w:t>
            </w:r>
            <w:r w:rsidRPr="00BE340C">
              <w:rPr>
                <w:lang w:val="en-GB" w:eastAsia="en-GB"/>
              </w:rPr>
              <w:t>-</w:t>
            </w:r>
            <w:proofErr w:type="spellStart"/>
            <w:r w:rsidRPr="00BE340C">
              <w:rPr>
                <w:lang w:val="en-GB" w:eastAsia="en-GB"/>
              </w:rPr>
              <w:t>ve</w:t>
            </w:r>
            <w:proofErr w:type="spellEnd"/>
            <w:r>
              <w:rPr>
                <w:lang w:val="en-GB" w:eastAsia="en-GB"/>
              </w:rPr>
              <w:t>)</w:t>
            </w:r>
          </w:p>
        </w:tc>
        <w:tc>
          <w:tcPr>
            <w:tcW w:w="1809" w:type="dxa"/>
            <w:tcBorders>
              <w:top w:val="nil"/>
              <w:left w:val="nil"/>
              <w:bottom w:val="nil"/>
              <w:right w:val="single" w:sz="8" w:space="0" w:color="auto"/>
            </w:tcBorders>
            <w:noWrap/>
            <w:vAlign w:val="bottom"/>
            <w:hideMark/>
          </w:tcPr>
          <w:p w14:paraId="58762145" w14:textId="77777777" w:rsidR="00DA3C9B" w:rsidRPr="00BE340C" w:rsidRDefault="00DA3C9B" w:rsidP="00863D54">
            <w:pPr>
              <w:pStyle w:val="TableParagraph"/>
              <w:rPr>
                <w:lang w:val="en-GB" w:eastAsia="en-GB"/>
              </w:rPr>
            </w:pPr>
            <w:r w:rsidRPr="00BE340C">
              <w:rPr>
                <w:lang w:val="en-GB" w:eastAsia="en-GB"/>
              </w:rPr>
              <w:t>Test again</w:t>
            </w:r>
          </w:p>
        </w:tc>
      </w:tr>
      <w:tr w:rsidR="00DA3C9B" w:rsidRPr="00BE340C" w14:paraId="6C3D7C92" w14:textId="77777777" w:rsidTr="00863D54">
        <w:trPr>
          <w:trHeight w:val="297"/>
        </w:trPr>
        <w:tc>
          <w:tcPr>
            <w:tcW w:w="1526" w:type="dxa"/>
            <w:tcBorders>
              <w:top w:val="nil"/>
              <w:left w:val="single" w:sz="8" w:space="0" w:color="auto"/>
              <w:bottom w:val="nil"/>
              <w:right w:val="nil"/>
            </w:tcBorders>
            <w:noWrap/>
            <w:vAlign w:val="bottom"/>
            <w:hideMark/>
          </w:tcPr>
          <w:p w14:paraId="2D8E3DC8" w14:textId="77777777" w:rsidR="00DA3C9B" w:rsidRPr="00BE340C" w:rsidRDefault="00DA3C9B" w:rsidP="00863D54">
            <w:pPr>
              <w:pStyle w:val="TableParagraph"/>
              <w:rPr>
                <w:lang w:val="en-GB" w:eastAsia="en-GB"/>
              </w:rPr>
            </w:pPr>
            <w:r w:rsidRPr="00BE340C">
              <w:rPr>
                <w:lang w:val="en-GB" w:eastAsia="en-GB"/>
              </w:rPr>
              <w:t>VL2</w:t>
            </w:r>
          </w:p>
        </w:tc>
        <w:tc>
          <w:tcPr>
            <w:tcW w:w="1559" w:type="dxa"/>
            <w:tcBorders>
              <w:top w:val="nil"/>
              <w:left w:val="nil"/>
              <w:bottom w:val="nil"/>
              <w:right w:val="nil"/>
            </w:tcBorders>
            <w:noWrap/>
            <w:vAlign w:val="bottom"/>
            <w:hideMark/>
          </w:tcPr>
          <w:p w14:paraId="44E4EB16" w14:textId="77777777" w:rsidR="00DA3C9B" w:rsidRPr="00BE340C" w:rsidRDefault="00DA3C9B" w:rsidP="00863D54">
            <w:pPr>
              <w:pStyle w:val="TableParagraph"/>
              <w:rPr>
                <w:lang w:val="en-GB" w:eastAsia="en-GB"/>
              </w:rPr>
            </w:pPr>
            <w:r w:rsidRPr="00BE340C">
              <w:rPr>
                <w:lang w:val="en-GB" w:eastAsia="en-GB"/>
              </w:rPr>
              <w:t>RL candidate</w:t>
            </w:r>
          </w:p>
        </w:tc>
        <w:tc>
          <w:tcPr>
            <w:tcW w:w="4253" w:type="dxa"/>
            <w:tcBorders>
              <w:top w:val="nil"/>
              <w:left w:val="nil"/>
              <w:bottom w:val="nil"/>
              <w:right w:val="nil"/>
            </w:tcBorders>
            <w:noWrap/>
            <w:vAlign w:val="bottom"/>
            <w:hideMark/>
          </w:tcPr>
          <w:p w14:paraId="1D1B8522" w14:textId="77777777" w:rsidR="00DA3C9B" w:rsidRPr="00BE340C" w:rsidRDefault="00DA3C9B" w:rsidP="00863D54">
            <w:pPr>
              <w:pStyle w:val="TableParagraph"/>
              <w:rPr>
                <w:lang w:val="en-GB" w:eastAsia="en-GB"/>
              </w:rPr>
            </w:pPr>
            <w:r w:rsidRPr="00BE340C">
              <w:rPr>
                <w:lang w:val="en-GB" w:eastAsia="en-GB"/>
              </w:rPr>
              <w:t>Met adjusted target specs</w:t>
            </w:r>
          </w:p>
        </w:tc>
        <w:tc>
          <w:tcPr>
            <w:tcW w:w="1701" w:type="dxa"/>
            <w:tcBorders>
              <w:top w:val="nil"/>
              <w:left w:val="nil"/>
              <w:bottom w:val="nil"/>
              <w:right w:val="nil"/>
            </w:tcBorders>
            <w:noWrap/>
            <w:vAlign w:val="bottom"/>
            <w:hideMark/>
          </w:tcPr>
          <w:p w14:paraId="43CF3089" w14:textId="77777777" w:rsidR="00DA3C9B" w:rsidRPr="00BE340C" w:rsidRDefault="00DA3C9B" w:rsidP="00863D54">
            <w:pPr>
              <w:pStyle w:val="TableParagraph"/>
              <w:rPr>
                <w:lang w:val="en-GB" w:eastAsia="en-GB"/>
              </w:rPr>
            </w:pPr>
            <w:r>
              <w:rPr>
                <w:lang w:val="en-GB" w:eastAsia="en-GB"/>
              </w:rPr>
              <w:t>Neutral (</w:t>
            </w:r>
            <w:r w:rsidRPr="00BE340C">
              <w:rPr>
                <w:lang w:val="en-GB" w:eastAsia="en-GB"/>
              </w:rPr>
              <w:t>neu</w:t>
            </w:r>
            <w:r>
              <w:rPr>
                <w:lang w:val="en-GB" w:eastAsia="en-GB"/>
              </w:rPr>
              <w:t>)</w:t>
            </w:r>
          </w:p>
        </w:tc>
        <w:tc>
          <w:tcPr>
            <w:tcW w:w="1809" w:type="dxa"/>
            <w:tcBorders>
              <w:top w:val="nil"/>
              <w:left w:val="nil"/>
              <w:bottom w:val="nil"/>
              <w:right w:val="single" w:sz="8" w:space="0" w:color="auto"/>
            </w:tcBorders>
            <w:noWrap/>
            <w:vAlign w:val="bottom"/>
            <w:hideMark/>
          </w:tcPr>
          <w:p w14:paraId="7E85C0AC" w14:textId="77777777" w:rsidR="00DA3C9B" w:rsidRPr="00BE340C" w:rsidRDefault="00DA3C9B" w:rsidP="00863D54">
            <w:pPr>
              <w:pStyle w:val="TableParagraph"/>
              <w:rPr>
                <w:lang w:val="en-GB" w:eastAsia="en-GB"/>
              </w:rPr>
            </w:pPr>
            <w:r w:rsidRPr="00BE340C">
              <w:rPr>
                <w:lang w:val="en-GB" w:eastAsia="en-GB"/>
              </w:rPr>
              <w:t>Test again</w:t>
            </w:r>
          </w:p>
        </w:tc>
      </w:tr>
      <w:tr w:rsidR="00DA3C9B" w:rsidRPr="00BE340C" w14:paraId="1363B1F4" w14:textId="77777777" w:rsidTr="00863D54">
        <w:trPr>
          <w:trHeight w:val="311"/>
        </w:trPr>
        <w:tc>
          <w:tcPr>
            <w:tcW w:w="1526" w:type="dxa"/>
            <w:tcBorders>
              <w:top w:val="nil"/>
              <w:left w:val="single" w:sz="8" w:space="0" w:color="auto"/>
              <w:bottom w:val="single" w:sz="8" w:space="0" w:color="auto"/>
              <w:right w:val="nil"/>
            </w:tcBorders>
            <w:noWrap/>
            <w:vAlign w:val="bottom"/>
            <w:hideMark/>
          </w:tcPr>
          <w:p w14:paraId="0DE0D112" w14:textId="77777777" w:rsidR="00DA3C9B" w:rsidRPr="00BE340C" w:rsidRDefault="00DA3C9B" w:rsidP="00863D54">
            <w:pPr>
              <w:pStyle w:val="TableParagraph"/>
              <w:rPr>
                <w:lang w:val="en-GB" w:eastAsia="en-GB"/>
              </w:rPr>
            </w:pPr>
            <w:r w:rsidRPr="00BE340C">
              <w:rPr>
                <w:lang w:val="en-GB" w:eastAsia="en-GB"/>
              </w:rPr>
              <w:t>VL2</w:t>
            </w:r>
          </w:p>
        </w:tc>
        <w:tc>
          <w:tcPr>
            <w:tcW w:w="1559" w:type="dxa"/>
            <w:tcBorders>
              <w:top w:val="nil"/>
              <w:left w:val="nil"/>
              <w:bottom w:val="single" w:sz="8" w:space="0" w:color="auto"/>
              <w:right w:val="nil"/>
            </w:tcBorders>
            <w:noWrap/>
            <w:vAlign w:val="bottom"/>
            <w:hideMark/>
          </w:tcPr>
          <w:p w14:paraId="04C165E7" w14:textId="77777777" w:rsidR="00DA3C9B" w:rsidRPr="00BE340C" w:rsidRDefault="00DA3C9B" w:rsidP="00863D54">
            <w:pPr>
              <w:pStyle w:val="TableParagraph"/>
              <w:rPr>
                <w:lang w:val="en-GB" w:eastAsia="en-GB"/>
              </w:rPr>
            </w:pPr>
            <w:r w:rsidRPr="00BE340C">
              <w:rPr>
                <w:lang w:val="en-GB" w:eastAsia="en-GB"/>
              </w:rPr>
              <w:t>RL candidate</w:t>
            </w:r>
          </w:p>
        </w:tc>
        <w:tc>
          <w:tcPr>
            <w:tcW w:w="4253" w:type="dxa"/>
            <w:tcBorders>
              <w:top w:val="nil"/>
              <w:left w:val="nil"/>
              <w:bottom w:val="single" w:sz="8" w:space="0" w:color="auto"/>
              <w:right w:val="nil"/>
            </w:tcBorders>
            <w:noWrap/>
            <w:vAlign w:val="bottom"/>
            <w:hideMark/>
          </w:tcPr>
          <w:p w14:paraId="0A6EF18A" w14:textId="77777777" w:rsidR="00DA3C9B" w:rsidRPr="00BE340C" w:rsidRDefault="00DA3C9B" w:rsidP="00863D54">
            <w:pPr>
              <w:pStyle w:val="TableParagraph"/>
              <w:rPr>
                <w:lang w:val="en-GB" w:eastAsia="en-GB"/>
              </w:rPr>
            </w:pPr>
            <w:r w:rsidRPr="00BE340C">
              <w:rPr>
                <w:lang w:val="en-GB" w:eastAsia="en-GB"/>
              </w:rPr>
              <w:t>Met all target specs</w:t>
            </w:r>
          </w:p>
        </w:tc>
        <w:tc>
          <w:tcPr>
            <w:tcW w:w="1701" w:type="dxa"/>
            <w:tcBorders>
              <w:top w:val="nil"/>
              <w:left w:val="nil"/>
              <w:bottom w:val="single" w:sz="8" w:space="0" w:color="auto"/>
              <w:right w:val="nil"/>
            </w:tcBorders>
            <w:noWrap/>
            <w:vAlign w:val="bottom"/>
            <w:hideMark/>
          </w:tcPr>
          <w:p w14:paraId="5D34EB76" w14:textId="77777777" w:rsidR="00DA3C9B" w:rsidRPr="00BE340C" w:rsidRDefault="00DA3C9B" w:rsidP="00863D54">
            <w:pPr>
              <w:pStyle w:val="TableParagraph"/>
              <w:rPr>
                <w:lang w:val="en-GB" w:eastAsia="en-GB"/>
              </w:rPr>
            </w:pPr>
            <w:r>
              <w:rPr>
                <w:lang w:val="en-GB" w:eastAsia="en-GB"/>
              </w:rPr>
              <w:t>Positive (</w:t>
            </w:r>
            <w:r w:rsidRPr="00BE340C">
              <w:rPr>
                <w:lang w:val="en-GB" w:eastAsia="en-GB"/>
              </w:rPr>
              <w:t>+</w:t>
            </w:r>
            <w:proofErr w:type="spellStart"/>
            <w:r w:rsidRPr="00BE340C">
              <w:rPr>
                <w:lang w:val="en-GB" w:eastAsia="en-GB"/>
              </w:rPr>
              <w:t>ve</w:t>
            </w:r>
            <w:proofErr w:type="spellEnd"/>
            <w:r>
              <w:rPr>
                <w:lang w:val="en-GB" w:eastAsia="en-GB"/>
              </w:rPr>
              <w:t>)</w:t>
            </w:r>
          </w:p>
        </w:tc>
        <w:tc>
          <w:tcPr>
            <w:tcW w:w="1809" w:type="dxa"/>
            <w:tcBorders>
              <w:top w:val="nil"/>
              <w:left w:val="nil"/>
              <w:bottom w:val="single" w:sz="8" w:space="0" w:color="auto"/>
              <w:right w:val="single" w:sz="8" w:space="0" w:color="auto"/>
            </w:tcBorders>
            <w:noWrap/>
            <w:vAlign w:val="bottom"/>
            <w:hideMark/>
          </w:tcPr>
          <w:p w14:paraId="5239EDC6" w14:textId="77777777" w:rsidR="00DA3C9B" w:rsidRPr="00BE340C" w:rsidRDefault="00DA3C9B" w:rsidP="00863D54">
            <w:pPr>
              <w:pStyle w:val="TableParagraph"/>
              <w:rPr>
                <w:lang w:val="en-GB" w:eastAsia="en-GB"/>
              </w:rPr>
            </w:pPr>
            <w:r w:rsidRPr="00BE340C">
              <w:rPr>
                <w:lang w:val="en-GB" w:eastAsia="en-GB"/>
              </w:rPr>
              <w:t>Test again</w:t>
            </w:r>
          </w:p>
        </w:tc>
      </w:tr>
      <w:tr w:rsidR="00DA3C9B" w:rsidRPr="00BE340C" w14:paraId="11F3113B" w14:textId="77777777" w:rsidTr="00863D54">
        <w:trPr>
          <w:trHeight w:val="311"/>
        </w:trPr>
        <w:tc>
          <w:tcPr>
            <w:tcW w:w="1526" w:type="dxa"/>
            <w:tcBorders>
              <w:top w:val="nil"/>
              <w:left w:val="nil"/>
              <w:bottom w:val="nil"/>
              <w:right w:val="nil"/>
            </w:tcBorders>
            <w:noWrap/>
            <w:vAlign w:val="bottom"/>
            <w:hideMark/>
          </w:tcPr>
          <w:p w14:paraId="72AE9C21" w14:textId="77777777" w:rsidR="00DA3C9B" w:rsidRPr="00BE340C" w:rsidRDefault="00DA3C9B" w:rsidP="00A5467A">
            <w:pPr>
              <w:rPr>
                <w:rFonts w:ascii="Aptos Narrow" w:eastAsia="Times New Roman" w:hAnsi="Aptos Narrow" w:cs="Times New Roman"/>
                <w:color w:val="000000"/>
                <w:lang w:val="en-GB" w:eastAsia="en-GB"/>
              </w:rPr>
            </w:pPr>
          </w:p>
        </w:tc>
        <w:tc>
          <w:tcPr>
            <w:tcW w:w="1559" w:type="dxa"/>
            <w:tcBorders>
              <w:top w:val="nil"/>
              <w:left w:val="nil"/>
              <w:bottom w:val="nil"/>
              <w:right w:val="nil"/>
            </w:tcBorders>
            <w:noWrap/>
            <w:vAlign w:val="bottom"/>
            <w:hideMark/>
          </w:tcPr>
          <w:p w14:paraId="2FA88A90" w14:textId="77777777" w:rsidR="00DA3C9B" w:rsidRPr="00BE340C" w:rsidRDefault="00DA3C9B" w:rsidP="00A5467A">
            <w:pPr>
              <w:rPr>
                <w:rFonts w:ascii="Times New Roman" w:eastAsia="Times New Roman" w:hAnsi="Times New Roman" w:cs="Times New Roman"/>
                <w:sz w:val="20"/>
                <w:szCs w:val="20"/>
                <w:lang w:val="en-GB" w:eastAsia="en-GB"/>
              </w:rPr>
            </w:pPr>
          </w:p>
        </w:tc>
        <w:tc>
          <w:tcPr>
            <w:tcW w:w="4253" w:type="dxa"/>
            <w:tcBorders>
              <w:top w:val="nil"/>
              <w:left w:val="nil"/>
              <w:bottom w:val="nil"/>
              <w:right w:val="nil"/>
            </w:tcBorders>
            <w:noWrap/>
            <w:vAlign w:val="bottom"/>
            <w:hideMark/>
          </w:tcPr>
          <w:p w14:paraId="6FD8716E" w14:textId="77777777" w:rsidR="00DA3C9B" w:rsidRPr="00BE340C" w:rsidRDefault="00DA3C9B" w:rsidP="00A5467A">
            <w:pPr>
              <w:rPr>
                <w:rFonts w:ascii="Times New Roman" w:eastAsia="Times New Roman" w:hAnsi="Times New Roman" w:cs="Times New Roman"/>
                <w:sz w:val="20"/>
                <w:szCs w:val="20"/>
                <w:lang w:val="en-GB" w:eastAsia="en-GB"/>
              </w:rPr>
            </w:pPr>
          </w:p>
        </w:tc>
        <w:tc>
          <w:tcPr>
            <w:tcW w:w="1701" w:type="dxa"/>
            <w:tcBorders>
              <w:top w:val="nil"/>
              <w:left w:val="nil"/>
              <w:bottom w:val="nil"/>
              <w:right w:val="nil"/>
            </w:tcBorders>
            <w:noWrap/>
            <w:vAlign w:val="bottom"/>
            <w:hideMark/>
          </w:tcPr>
          <w:p w14:paraId="5D846EDD" w14:textId="77777777" w:rsidR="00DA3C9B" w:rsidRPr="00BE340C" w:rsidRDefault="00DA3C9B" w:rsidP="00A5467A">
            <w:pPr>
              <w:rPr>
                <w:rFonts w:ascii="Times New Roman" w:eastAsia="Times New Roman" w:hAnsi="Times New Roman" w:cs="Times New Roman"/>
                <w:sz w:val="20"/>
                <w:szCs w:val="20"/>
                <w:lang w:val="en-GB" w:eastAsia="en-GB"/>
              </w:rPr>
            </w:pPr>
          </w:p>
        </w:tc>
        <w:tc>
          <w:tcPr>
            <w:tcW w:w="1809" w:type="dxa"/>
            <w:tcBorders>
              <w:top w:val="nil"/>
              <w:left w:val="nil"/>
              <w:bottom w:val="nil"/>
              <w:right w:val="nil"/>
            </w:tcBorders>
            <w:noWrap/>
            <w:vAlign w:val="bottom"/>
            <w:hideMark/>
          </w:tcPr>
          <w:p w14:paraId="3C9DEF53" w14:textId="77777777" w:rsidR="00DA3C9B" w:rsidRPr="00BE340C" w:rsidRDefault="00DA3C9B" w:rsidP="00A5467A">
            <w:pPr>
              <w:rPr>
                <w:rFonts w:ascii="Times New Roman" w:eastAsia="Times New Roman" w:hAnsi="Times New Roman" w:cs="Times New Roman"/>
                <w:sz w:val="20"/>
                <w:szCs w:val="20"/>
                <w:lang w:val="en-GB" w:eastAsia="en-GB"/>
              </w:rPr>
            </w:pPr>
          </w:p>
        </w:tc>
      </w:tr>
      <w:tr w:rsidR="00DA3C9B" w:rsidRPr="00BE340C" w14:paraId="705B64DF" w14:textId="77777777" w:rsidTr="00863D54">
        <w:trPr>
          <w:trHeight w:val="297"/>
        </w:trPr>
        <w:tc>
          <w:tcPr>
            <w:tcW w:w="1526" w:type="dxa"/>
            <w:tcBorders>
              <w:top w:val="single" w:sz="8" w:space="0" w:color="auto"/>
              <w:left w:val="single" w:sz="8" w:space="0" w:color="auto"/>
              <w:bottom w:val="nil"/>
              <w:right w:val="nil"/>
            </w:tcBorders>
            <w:noWrap/>
            <w:vAlign w:val="bottom"/>
            <w:hideMark/>
          </w:tcPr>
          <w:p w14:paraId="34E8C240" w14:textId="649486DC" w:rsidR="00DA3C9B" w:rsidRPr="00BE340C" w:rsidRDefault="00863D54" w:rsidP="00B84801">
            <w:pPr>
              <w:pStyle w:val="Tableheading"/>
              <w:rPr>
                <w:rFonts w:eastAsia="Times New Roman"/>
              </w:rPr>
            </w:pPr>
            <w:r w:rsidRPr="00BE340C">
              <w:rPr>
                <w:rFonts w:eastAsia="Times New Roman"/>
              </w:rPr>
              <w:t>Var</w:t>
            </w:r>
            <w:r>
              <w:rPr>
                <w:rFonts w:eastAsia="Times New Roman"/>
              </w:rPr>
              <w:t>iety</w:t>
            </w:r>
            <w:r w:rsidR="00DA3C9B" w:rsidRPr="00BE340C">
              <w:rPr>
                <w:rFonts w:eastAsia="Times New Roman"/>
              </w:rPr>
              <w:t xml:space="preserve"> status at time of testing</w:t>
            </w:r>
          </w:p>
        </w:tc>
        <w:tc>
          <w:tcPr>
            <w:tcW w:w="1559" w:type="dxa"/>
            <w:tcBorders>
              <w:top w:val="single" w:sz="8" w:space="0" w:color="auto"/>
              <w:left w:val="nil"/>
              <w:bottom w:val="nil"/>
              <w:right w:val="nil"/>
            </w:tcBorders>
            <w:noWrap/>
            <w:vAlign w:val="bottom"/>
            <w:hideMark/>
          </w:tcPr>
          <w:p w14:paraId="6070E578" w14:textId="77777777" w:rsidR="00DA3C9B" w:rsidRPr="00BE340C" w:rsidRDefault="00DA3C9B" w:rsidP="00B84801">
            <w:pPr>
              <w:pStyle w:val="Tableheading"/>
              <w:rPr>
                <w:rFonts w:eastAsia="Times New Roman"/>
              </w:rPr>
            </w:pPr>
            <w:r w:rsidRPr="00BE340C">
              <w:rPr>
                <w:rFonts w:eastAsia="Times New Roman"/>
              </w:rPr>
              <w:t>Status in next RL</w:t>
            </w:r>
          </w:p>
        </w:tc>
        <w:tc>
          <w:tcPr>
            <w:tcW w:w="4253" w:type="dxa"/>
            <w:tcBorders>
              <w:top w:val="single" w:sz="8" w:space="0" w:color="auto"/>
              <w:left w:val="nil"/>
              <w:bottom w:val="nil"/>
              <w:right w:val="nil"/>
            </w:tcBorders>
            <w:noWrap/>
            <w:vAlign w:val="bottom"/>
            <w:hideMark/>
          </w:tcPr>
          <w:p w14:paraId="66200CBA" w14:textId="77777777" w:rsidR="00DA3C9B" w:rsidRPr="00BE340C" w:rsidRDefault="00DA3C9B" w:rsidP="00B84801">
            <w:pPr>
              <w:pStyle w:val="Tableheading"/>
              <w:rPr>
                <w:rFonts w:eastAsia="Times New Roman"/>
              </w:rPr>
            </w:pPr>
            <w:r w:rsidRPr="00BE340C">
              <w:rPr>
                <w:rFonts w:eastAsia="Times New Roman"/>
              </w:rPr>
              <w:t>Results</w:t>
            </w:r>
          </w:p>
        </w:tc>
        <w:tc>
          <w:tcPr>
            <w:tcW w:w="1701" w:type="dxa"/>
            <w:tcBorders>
              <w:top w:val="single" w:sz="8" w:space="0" w:color="auto"/>
              <w:left w:val="nil"/>
              <w:bottom w:val="nil"/>
              <w:right w:val="nil"/>
            </w:tcBorders>
            <w:noWrap/>
            <w:vAlign w:val="bottom"/>
            <w:hideMark/>
          </w:tcPr>
          <w:p w14:paraId="76951721" w14:textId="77777777" w:rsidR="00DA3C9B" w:rsidRPr="00BE340C" w:rsidRDefault="00DA3C9B" w:rsidP="00B84801">
            <w:pPr>
              <w:pStyle w:val="Tableheading"/>
              <w:rPr>
                <w:rFonts w:eastAsia="Times New Roman"/>
              </w:rPr>
            </w:pPr>
            <w:r w:rsidRPr="00BE340C">
              <w:rPr>
                <w:rFonts w:eastAsia="Times New Roman"/>
              </w:rPr>
              <w:t>BCE decision</w:t>
            </w:r>
          </w:p>
        </w:tc>
        <w:tc>
          <w:tcPr>
            <w:tcW w:w="1809" w:type="dxa"/>
            <w:tcBorders>
              <w:top w:val="single" w:sz="8" w:space="0" w:color="auto"/>
              <w:left w:val="nil"/>
              <w:bottom w:val="nil"/>
              <w:right w:val="single" w:sz="8" w:space="0" w:color="auto"/>
            </w:tcBorders>
            <w:noWrap/>
            <w:vAlign w:val="bottom"/>
            <w:hideMark/>
          </w:tcPr>
          <w:p w14:paraId="50A54BD7" w14:textId="1C14EC43" w:rsidR="00DA3C9B" w:rsidRPr="00BE340C" w:rsidRDefault="00DA3C9B" w:rsidP="00B84801">
            <w:pPr>
              <w:pStyle w:val="Tableheading"/>
              <w:rPr>
                <w:rFonts w:eastAsia="Times New Roman"/>
              </w:rPr>
            </w:pPr>
            <w:r w:rsidRPr="00A5467A">
              <w:rPr>
                <w:rFonts w:eastAsia="Times New Roman"/>
              </w:rPr>
              <w:t>Action</w:t>
            </w:r>
          </w:p>
        </w:tc>
      </w:tr>
      <w:tr w:rsidR="00DA3C9B" w:rsidRPr="00BE340C" w14:paraId="2318892B" w14:textId="77777777" w:rsidTr="00863D54">
        <w:trPr>
          <w:trHeight w:val="297"/>
        </w:trPr>
        <w:tc>
          <w:tcPr>
            <w:tcW w:w="1526" w:type="dxa"/>
            <w:tcBorders>
              <w:top w:val="nil"/>
              <w:left w:val="single" w:sz="8" w:space="0" w:color="auto"/>
              <w:bottom w:val="nil"/>
              <w:right w:val="nil"/>
            </w:tcBorders>
            <w:noWrap/>
            <w:vAlign w:val="bottom"/>
            <w:hideMark/>
          </w:tcPr>
          <w:p w14:paraId="7D39C32F" w14:textId="77777777" w:rsidR="00DA3C9B" w:rsidRPr="00BE340C" w:rsidRDefault="00DA3C9B" w:rsidP="006802B0">
            <w:pPr>
              <w:pStyle w:val="TableParagraph"/>
              <w:rPr>
                <w:lang w:val="en-GB" w:eastAsia="en-GB"/>
              </w:rPr>
            </w:pPr>
            <w:r w:rsidRPr="00BE340C">
              <w:rPr>
                <w:lang w:val="en-GB" w:eastAsia="en-GB"/>
              </w:rPr>
              <w:t>RL candidate</w:t>
            </w:r>
          </w:p>
        </w:tc>
        <w:tc>
          <w:tcPr>
            <w:tcW w:w="1559" w:type="dxa"/>
            <w:tcBorders>
              <w:top w:val="nil"/>
              <w:left w:val="nil"/>
              <w:bottom w:val="nil"/>
              <w:right w:val="nil"/>
            </w:tcBorders>
            <w:noWrap/>
            <w:vAlign w:val="bottom"/>
            <w:hideMark/>
          </w:tcPr>
          <w:p w14:paraId="2C01CBCD" w14:textId="77777777" w:rsidR="00DA3C9B" w:rsidRPr="00BE340C" w:rsidRDefault="00DA3C9B" w:rsidP="006802B0">
            <w:pPr>
              <w:pStyle w:val="TableParagraph"/>
              <w:rPr>
                <w:lang w:val="en-GB" w:eastAsia="en-GB"/>
              </w:rPr>
            </w:pPr>
            <w:r w:rsidRPr="00BE340C">
              <w:rPr>
                <w:lang w:val="en-GB" w:eastAsia="en-GB"/>
              </w:rPr>
              <w:t>P1</w:t>
            </w:r>
          </w:p>
        </w:tc>
        <w:tc>
          <w:tcPr>
            <w:tcW w:w="4253" w:type="dxa"/>
            <w:tcBorders>
              <w:top w:val="nil"/>
              <w:left w:val="nil"/>
              <w:bottom w:val="nil"/>
              <w:right w:val="nil"/>
            </w:tcBorders>
            <w:noWrap/>
            <w:vAlign w:val="bottom"/>
            <w:hideMark/>
          </w:tcPr>
          <w:p w14:paraId="5BF43656" w14:textId="77777777" w:rsidR="00DA3C9B" w:rsidRPr="00BE340C" w:rsidRDefault="00DA3C9B" w:rsidP="006802B0">
            <w:pPr>
              <w:pStyle w:val="TableParagraph"/>
              <w:rPr>
                <w:lang w:val="en-GB" w:eastAsia="en-GB"/>
              </w:rPr>
            </w:pPr>
            <w:r w:rsidRPr="00BE340C">
              <w:rPr>
                <w:lang w:val="en-GB" w:eastAsia="en-GB"/>
              </w:rPr>
              <w:t>Any results in over-years outside target spec</w:t>
            </w:r>
          </w:p>
        </w:tc>
        <w:tc>
          <w:tcPr>
            <w:tcW w:w="1701" w:type="dxa"/>
            <w:tcBorders>
              <w:top w:val="nil"/>
              <w:left w:val="nil"/>
              <w:bottom w:val="nil"/>
              <w:right w:val="nil"/>
            </w:tcBorders>
            <w:noWrap/>
            <w:vAlign w:val="bottom"/>
            <w:hideMark/>
          </w:tcPr>
          <w:p w14:paraId="42D56A4B" w14:textId="77777777" w:rsidR="00DA3C9B" w:rsidRPr="00BE340C" w:rsidRDefault="00DA3C9B" w:rsidP="006802B0">
            <w:pPr>
              <w:pStyle w:val="TableParagraph"/>
              <w:rPr>
                <w:lang w:val="en-GB" w:eastAsia="en-GB"/>
              </w:rPr>
            </w:pPr>
            <w:r w:rsidRPr="00BE340C">
              <w:rPr>
                <w:lang w:val="en-GB" w:eastAsia="en-GB"/>
              </w:rPr>
              <w:t>N</w:t>
            </w:r>
          </w:p>
        </w:tc>
        <w:tc>
          <w:tcPr>
            <w:tcW w:w="1809" w:type="dxa"/>
            <w:tcBorders>
              <w:top w:val="nil"/>
              <w:left w:val="nil"/>
              <w:bottom w:val="nil"/>
              <w:right w:val="single" w:sz="8" w:space="0" w:color="auto"/>
            </w:tcBorders>
            <w:noWrap/>
            <w:vAlign w:val="bottom"/>
            <w:hideMark/>
          </w:tcPr>
          <w:p w14:paraId="105B8C0D" w14:textId="77777777" w:rsidR="00DA3C9B" w:rsidRPr="00BE340C" w:rsidRDefault="00DA3C9B" w:rsidP="006802B0">
            <w:pPr>
              <w:pStyle w:val="TableParagraph"/>
              <w:rPr>
                <w:lang w:val="en-GB" w:eastAsia="en-GB"/>
              </w:rPr>
            </w:pPr>
            <w:r w:rsidRPr="00BE340C">
              <w:rPr>
                <w:lang w:val="en-GB" w:eastAsia="en-GB"/>
              </w:rPr>
              <w:t>No further testing</w:t>
            </w:r>
          </w:p>
        </w:tc>
      </w:tr>
      <w:tr w:rsidR="00DA3C9B" w:rsidRPr="00BE340C" w14:paraId="08A29E00" w14:textId="77777777" w:rsidTr="00863D54">
        <w:trPr>
          <w:trHeight w:val="311"/>
        </w:trPr>
        <w:tc>
          <w:tcPr>
            <w:tcW w:w="1526" w:type="dxa"/>
            <w:tcBorders>
              <w:top w:val="nil"/>
              <w:left w:val="single" w:sz="8" w:space="0" w:color="auto"/>
              <w:bottom w:val="single" w:sz="8" w:space="0" w:color="auto"/>
              <w:right w:val="nil"/>
            </w:tcBorders>
            <w:noWrap/>
            <w:vAlign w:val="bottom"/>
            <w:hideMark/>
          </w:tcPr>
          <w:p w14:paraId="7F53042B" w14:textId="77777777" w:rsidR="00DA3C9B" w:rsidRPr="00BE340C" w:rsidRDefault="00DA3C9B" w:rsidP="006802B0">
            <w:pPr>
              <w:pStyle w:val="TableParagraph"/>
              <w:rPr>
                <w:lang w:val="en-GB" w:eastAsia="en-GB"/>
              </w:rPr>
            </w:pPr>
            <w:r w:rsidRPr="00BE340C">
              <w:rPr>
                <w:lang w:val="en-GB" w:eastAsia="en-GB"/>
              </w:rPr>
              <w:t>RL candidate</w:t>
            </w:r>
          </w:p>
        </w:tc>
        <w:tc>
          <w:tcPr>
            <w:tcW w:w="1559" w:type="dxa"/>
            <w:tcBorders>
              <w:top w:val="nil"/>
              <w:left w:val="nil"/>
              <w:bottom w:val="single" w:sz="8" w:space="0" w:color="auto"/>
              <w:right w:val="nil"/>
            </w:tcBorders>
            <w:noWrap/>
            <w:vAlign w:val="bottom"/>
            <w:hideMark/>
          </w:tcPr>
          <w:p w14:paraId="2ED3E5C0" w14:textId="77777777" w:rsidR="00DA3C9B" w:rsidRPr="00BE340C" w:rsidRDefault="00DA3C9B" w:rsidP="006802B0">
            <w:pPr>
              <w:pStyle w:val="TableParagraph"/>
              <w:rPr>
                <w:lang w:val="en-GB" w:eastAsia="en-GB"/>
              </w:rPr>
            </w:pPr>
            <w:r w:rsidRPr="00BE340C">
              <w:rPr>
                <w:lang w:val="en-GB" w:eastAsia="en-GB"/>
              </w:rPr>
              <w:t>P1</w:t>
            </w:r>
          </w:p>
        </w:tc>
        <w:tc>
          <w:tcPr>
            <w:tcW w:w="4253" w:type="dxa"/>
            <w:tcBorders>
              <w:top w:val="nil"/>
              <w:left w:val="nil"/>
              <w:bottom w:val="single" w:sz="8" w:space="0" w:color="auto"/>
              <w:right w:val="nil"/>
            </w:tcBorders>
            <w:noWrap/>
            <w:vAlign w:val="bottom"/>
            <w:hideMark/>
          </w:tcPr>
          <w:p w14:paraId="1221C19B" w14:textId="77777777" w:rsidR="00DA3C9B" w:rsidRPr="00BE340C" w:rsidRDefault="00DA3C9B" w:rsidP="006802B0">
            <w:pPr>
              <w:pStyle w:val="TableParagraph"/>
              <w:rPr>
                <w:lang w:val="en-GB" w:eastAsia="en-GB"/>
              </w:rPr>
            </w:pPr>
            <w:r w:rsidRPr="00BE340C">
              <w:rPr>
                <w:lang w:val="en-GB" w:eastAsia="en-GB"/>
              </w:rPr>
              <w:t>Met all target specs</w:t>
            </w:r>
          </w:p>
        </w:tc>
        <w:tc>
          <w:tcPr>
            <w:tcW w:w="1701" w:type="dxa"/>
            <w:tcBorders>
              <w:top w:val="nil"/>
              <w:left w:val="nil"/>
              <w:bottom w:val="single" w:sz="8" w:space="0" w:color="auto"/>
              <w:right w:val="nil"/>
            </w:tcBorders>
            <w:noWrap/>
            <w:vAlign w:val="bottom"/>
            <w:hideMark/>
          </w:tcPr>
          <w:p w14:paraId="340D1C65" w14:textId="77777777" w:rsidR="00DA3C9B" w:rsidRPr="00BE340C" w:rsidRDefault="00DA3C9B" w:rsidP="006802B0">
            <w:pPr>
              <w:pStyle w:val="TableParagraph"/>
              <w:rPr>
                <w:lang w:val="en-GB" w:eastAsia="en-GB"/>
              </w:rPr>
            </w:pPr>
            <w:r w:rsidRPr="00BE340C">
              <w:rPr>
                <w:lang w:val="en-GB" w:eastAsia="en-GB"/>
              </w:rPr>
              <w:t>[Y]</w:t>
            </w:r>
          </w:p>
        </w:tc>
        <w:tc>
          <w:tcPr>
            <w:tcW w:w="1809" w:type="dxa"/>
            <w:tcBorders>
              <w:top w:val="nil"/>
              <w:left w:val="nil"/>
              <w:bottom w:val="single" w:sz="8" w:space="0" w:color="auto"/>
              <w:right w:val="single" w:sz="8" w:space="0" w:color="auto"/>
            </w:tcBorders>
            <w:noWrap/>
            <w:vAlign w:val="bottom"/>
            <w:hideMark/>
          </w:tcPr>
          <w:p w14:paraId="7607144C" w14:textId="77777777" w:rsidR="00DA3C9B" w:rsidRPr="00BE340C" w:rsidRDefault="00DA3C9B" w:rsidP="006802B0">
            <w:pPr>
              <w:pStyle w:val="TableParagraph"/>
              <w:rPr>
                <w:lang w:val="en-GB" w:eastAsia="en-GB"/>
              </w:rPr>
            </w:pPr>
            <w:r w:rsidRPr="00BE340C">
              <w:rPr>
                <w:lang w:val="en-GB" w:eastAsia="en-GB"/>
              </w:rPr>
              <w:t>Test again</w:t>
            </w:r>
          </w:p>
        </w:tc>
      </w:tr>
      <w:tr w:rsidR="00DA3C9B" w:rsidRPr="00BE340C" w14:paraId="1F801754" w14:textId="77777777" w:rsidTr="00863D54">
        <w:trPr>
          <w:trHeight w:val="311"/>
        </w:trPr>
        <w:tc>
          <w:tcPr>
            <w:tcW w:w="1526" w:type="dxa"/>
            <w:tcBorders>
              <w:top w:val="nil"/>
              <w:left w:val="nil"/>
              <w:bottom w:val="nil"/>
              <w:right w:val="nil"/>
            </w:tcBorders>
            <w:noWrap/>
            <w:vAlign w:val="bottom"/>
            <w:hideMark/>
          </w:tcPr>
          <w:p w14:paraId="6194192D" w14:textId="77777777" w:rsidR="00DA3C9B" w:rsidRPr="00BE340C" w:rsidRDefault="00DA3C9B" w:rsidP="00A5467A">
            <w:pPr>
              <w:rPr>
                <w:rFonts w:ascii="Aptos Narrow" w:eastAsia="Times New Roman" w:hAnsi="Aptos Narrow" w:cs="Times New Roman"/>
                <w:color w:val="000000"/>
                <w:lang w:val="en-GB" w:eastAsia="en-GB"/>
              </w:rPr>
            </w:pPr>
          </w:p>
        </w:tc>
        <w:tc>
          <w:tcPr>
            <w:tcW w:w="1559" w:type="dxa"/>
            <w:tcBorders>
              <w:top w:val="nil"/>
              <w:left w:val="nil"/>
              <w:bottom w:val="nil"/>
              <w:right w:val="nil"/>
            </w:tcBorders>
            <w:noWrap/>
            <w:vAlign w:val="bottom"/>
            <w:hideMark/>
          </w:tcPr>
          <w:p w14:paraId="0996AF83" w14:textId="77777777" w:rsidR="00DA3C9B" w:rsidRPr="00BE340C" w:rsidRDefault="00DA3C9B" w:rsidP="00A5467A">
            <w:pPr>
              <w:rPr>
                <w:rFonts w:ascii="Times New Roman" w:eastAsia="Times New Roman" w:hAnsi="Times New Roman" w:cs="Times New Roman"/>
                <w:sz w:val="20"/>
                <w:szCs w:val="20"/>
                <w:lang w:val="en-GB" w:eastAsia="en-GB"/>
              </w:rPr>
            </w:pPr>
          </w:p>
        </w:tc>
        <w:tc>
          <w:tcPr>
            <w:tcW w:w="4253" w:type="dxa"/>
            <w:tcBorders>
              <w:top w:val="nil"/>
              <w:left w:val="nil"/>
              <w:bottom w:val="nil"/>
              <w:right w:val="nil"/>
            </w:tcBorders>
            <w:noWrap/>
            <w:vAlign w:val="bottom"/>
            <w:hideMark/>
          </w:tcPr>
          <w:p w14:paraId="1F7474DA" w14:textId="77777777" w:rsidR="00DA3C9B" w:rsidRDefault="00DA3C9B" w:rsidP="00A5467A">
            <w:pPr>
              <w:rPr>
                <w:rFonts w:ascii="Times New Roman" w:eastAsia="Times New Roman" w:hAnsi="Times New Roman" w:cs="Times New Roman"/>
                <w:sz w:val="20"/>
                <w:szCs w:val="20"/>
                <w:lang w:val="en-GB" w:eastAsia="en-GB"/>
              </w:rPr>
            </w:pPr>
          </w:p>
          <w:p w14:paraId="72DEC1A8" w14:textId="77777777" w:rsidR="00A800EF" w:rsidRDefault="00A800EF" w:rsidP="00A5467A">
            <w:pPr>
              <w:rPr>
                <w:rFonts w:ascii="Times New Roman" w:eastAsia="Times New Roman" w:hAnsi="Times New Roman" w:cs="Times New Roman"/>
                <w:sz w:val="20"/>
                <w:szCs w:val="20"/>
                <w:lang w:val="en-GB" w:eastAsia="en-GB"/>
              </w:rPr>
            </w:pPr>
          </w:p>
          <w:p w14:paraId="4552A4FF" w14:textId="77777777" w:rsidR="00A800EF" w:rsidRDefault="00A800EF" w:rsidP="00A5467A">
            <w:pPr>
              <w:rPr>
                <w:rFonts w:ascii="Times New Roman" w:eastAsia="Times New Roman" w:hAnsi="Times New Roman" w:cs="Times New Roman"/>
                <w:sz w:val="20"/>
                <w:szCs w:val="20"/>
                <w:lang w:val="en-GB" w:eastAsia="en-GB"/>
              </w:rPr>
            </w:pPr>
          </w:p>
          <w:p w14:paraId="5F364027" w14:textId="77777777" w:rsidR="00A800EF" w:rsidRDefault="00A800EF" w:rsidP="00A5467A">
            <w:pPr>
              <w:rPr>
                <w:rFonts w:ascii="Times New Roman" w:eastAsia="Times New Roman" w:hAnsi="Times New Roman" w:cs="Times New Roman"/>
                <w:sz w:val="20"/>
                <w:szCs w:val="20"/>
                <w:lang w:val="en-GB" w:eastAsia="en-GB"/>
              </w:rPr>
            </w:pPr>
          </w:p>
          <w:p w14:paraId="48F347AE" w14:textId="77777777" w:rsidR="00A800EF" w:rsidRDefault="00A800EF" w:rsidP="00A5467A">
            <w:pPr>
              <w:rPr>
                <w:rFonts w:ascii="Times New Roman" w:eastAsia="Times New Roman" w:hAnsi="Times New Roman" w:cs="Times New Roman"/>
                <w:sz w:val="20"/>
                <w:szCs w:val="20"/>
                <w:lang w:val="en-GB" w:eastAsia="en-GB"/>
              </w:rPr>
            </w:pPr>
          </w:p>
          <w:p w14:paraId="19B7C8F1" w14:textId="77777777" w:rsidR="00A800EF" w:rsidRDefault="00A800EF" w:rsidP="00A5467A">
            <w:pPr>
              <w:rPr>
                <w:rFonts w:ascii="Times New Roman" w:eastAsia="Times New Roman" w:hAnsi="Times New Roman" w:cs="Times New Roman"/>
                <w:sz w:val="20"/>
                <w:szCs w:val="20"/>
                <w:lang w:val="en-GB" w:eastAsia="en-GB"/>
              </w:rPr>
            </w:pPr>
          </w:p>
          <w:p w14:paraId="74D7F819" w14:textId="77777777" w:rsidR="00A800EF" w:rsidRPr="00BE340C" w:rsidRDefault="00A800EF" w:rsidP="00A5467A">
            <w:pPr>
              <w:rPr>
                <w:rFonts w:ascii="Times New Roman" w:eastAsia="Times New Roman" w:hAnsi="Times New Roman" w:cs="Times New Roman"/>
                <w:sz w:val="20"/>
                <w:szCs w:val="20"/>
                <w:lang w:val="en-GB" w:eastAsia="en-GB"/>
              </w:rPr>
            </w:pPr>
          </w:p>
        </w:tc>
        <w:tc>
          <w:tcPr>
            <w:tcW w:w="1701" w:type="dxa"/>
            <w:tcBorders>
              <w:top w:val="nil"/>
              <w:left w:val="nil"/>
              <w:bottom w:val="nil"/>
              <w:right w:val="nil"/>
            </w:tcBorders>
            <w:noWrap/>
            <w:vAlign w:val="bottom"/>
            <w:hideMark/>
          </w:tcPr>
          <w:p w14:paraId="1C55CA2D" w14:textId="77777777" w:rsidR="00DA3C9B" w:rsidRPr="00BE340C" w:rsidRDefault="00DA3C9B" w:rsidP="00A5467A">
            <w:pPr>
              <w:rPr>
                <w:rFonts w:ascii="Times New Roman" w:eastAsia="Times New Roman" w:hAnsi="Times New Roman" w:cs="Times New Roman"/>
                <w:sz w:val="20"/>
                <w:szCs w:val="20"/>
                <w:lang w:val="en-GB" w:eastAsia="en-GB"/>
              </w:rPr>
            </w:pPr>
          </w:p>
        </w:tc>
        <w:tc>
          <w:tcPr>
            <w:tcW w:w="1809" w:type="dxa"/>
            <w:tcBorders>
              <w:top w:val="nil"/>
              <w:left w:val="nil"/>
              <w:bottom w:val="nil"/>
              <w:right w:val="nil"/>
            </w:tcBorders>
            <w:noWrap/>
            <w:vAlign w:val="bottom"/>
            <w:hideMark/>
          </w:tcPr>
          <w:p w14:paraId="2239D3D3" w14:textId="77777777" w:rsidR="00DA3C9B" w:rsidRPr="00BE340C" w:rsidRDefault="00DA3C9B" w:rsidP="00A5467A">
            <w:pPr>
              <w:rPr>
                <w:rFonts w:ascii="Times New Roman" w:eastAsia="Times New Roman" w:hAnsi="Times New Roman" w:cs="Times New Roman"/>
                <w:sz w:val="20"/>
                <w:szCs w:val="20"/>
                <w:lang w:val="en-GB" w:eastAsia="en-GB"/>
              </w:rPr>
            </w:pPr>
          </w:p>
        </w:tc>
      </w:tr>
      <w:tr w:rsidR="00DA3C9B" w:rsidRPr="00BE340C" w14:paraId="358CB638" w14:textId="77777777" w:rsidTr="00863D54">
        <w:trPr>
          <w:trHeight w:val="297"/>
        </w:trPr>
        <w:tc>
          <w:tcPr>
            <w:tcW w:w="1526" w:type="dxa"/>
            <w:tcBorders>
              <w:top w:val="single" w:sz="8" w:space="0" w:color="auto"/>
              <w:left w:val="single" w:sz="8" w:space="0" w:color="auto"/>
              <w:bottom w:val="nil"/>
              <w:right w:val="nil"/>
            </w:tcBorders>
            <w:noWrap/>
            <w:vAlign w:val="bottom"/>
            <w:hideMark/>
          </w:tcPr>
          <w:p w14:paraId="100BA48C" w14:textId="091CDC2B" w:rsidR="00DA3C9B" w:rsidRPr="00BE340C" w:rsidRDefault="00863D54" w:rsidP="006802B0">
            <w:pPr>
              <w:pStyle w:val="Tableheading"/>
              <w:rPr>
                <w:rFonts w:eastAsia="Times New Roman"/>
              </w:rPr>
            </w:pPr>
            <w:r w:rsidRPr="00BE340C">
              <w:rPr>
                <w:rFonts w:eastAsia="Times New Roman"/>
              </w:rPr>
              <w:lastRenderedPageBreak/>
              <w:t>Var</w:t>
            </w:r>
            <w:r>
              <w:rPr>
                <w:rFonts w:eastAsia="Times New Roman"/>
              </w:rPr>
              <w:t>iety</w:t>
            </w:r>
            <w:r w:rsidRPr="00BE340C">
              <w:rPr>
                <w:rFonts w:eastAsia="Times New Roman"/>
              </w:rPr>
              <w:t xml:space="preserve"> </w:t>
            </w:r>
            <w:r w:rsidR="00DA3C9B" w:rsidRPr="00BE340C">
              <w:rPr>
                <w:rFonts w:eastAsia="Times New Roman"/>
              </w:rPr>
              <w:t>status at time of testing</w:t>
            </w:r>
          </w:p>
        </w:tc>
        <w:tc>
          <w:tcPr>
            <w:tcW w:w="1559" w:type="dxa"/>
            <w:tcBorders>
              <w:top w:val="single" w:sz="8" w:space="0" w:color="auto"/>
              <w:left w:val="nil"/>
              <w:bottom w:val="nil"/>
              <w:right w:val="nil"/>
            </w:tcBorders>
            <w:noWrap/>
            <w:vAlign w:val="bottom"/>
            <w:hideMark/>
          </w:tcPr>
          <w:p w14:paraId="29B436B9" w14:textId="77777777" w:rsidR="00DA3C9B" w:rsidRPr="00BE340C" w:rsidRDefault="00DA3C9B" w:rsidP="006802B0">
            <w:pPr>
              <w:pStyle w:val="Tableheading"/>
              <w:rPr>
                <w:rFonts w:eastAsia="Times New Roman"/>
              </w:rPr>
            </w:pPr>
            <w:r w:rsidRPr="00BE340C">
              <w:rPr>
                <w:rFonts w:eastAsia="Times New Roman"/>
              </w:rPr>
              <w:t>Status in next RL</w:t>
            </w:r>
          </w:p>
        </w:tc>
        <w:tc>
          <w:tcPr>
            <w:tcW w:w="4253" w:type="dxa"/>
            <w:tcBorders>
              <w:top w:val="single" w:sz="8" w:space="0" w:color="auto"/>
              <w:left w:val="nil"/>
              <w:bottom w:val="nil"/>
              <w:right w:val="nil"/>
            </w:tcBorders>
            <w:noWrap/>
            <w:vAlign w:val="bottom"/>
            <w:hideMark/>
          </w:tcPr>
          <w:p w14:paraId="01A422F7" w14:textId="77777777" w:rsidR="00DA3C9B" w:rsidRPr="00BE340C" w:rsidRDefault="00DA3C9B" w:rsidP="006802B0">
            <w:pPr>
              <w:pStyle w:val="Tableheading"/>
              <w:rPr>
                <w:rFonts w:eastAsia="Times New Roman"/>
              </w:rPr>
            </w:pPr>
            <w:r w:rsidRPr="00BE340C">
              <w:rPr>
                <w:rFonts w:eastAsia="Times New Roman"/>
              </w:rPr>
              <w:t>Results</w:t>
            </w:r>
          </w:p>
        </w:tc>
        <w:tc>
          <w:tcPr>
            <w:tcW w:w="1701" w:type="dxa"/>
            <w:tcBorders>
              <w:top w:val="single" w:sz="8" w:space="0" w:color="auto"/>
              <w:left w:val="nil"/>
              <w:bottom w:val="nil"/>
              <w:right w:val="nil"/>
            </w:tcBorders>
            <w:noWrap/>
            <w:vAlign w:val="bottom"/>
            <w:hideMark/>
          </w:tcPr>
          <w:p w14:paraId="10DE0359" w14:textId="77777777" w:rsidR="00DA3C9B" w:rsidRPr="00BE340C" w:rsidRDefault="00DA3C9B" w:rsidP="006802B0">
            <w:pPr>
              <w:pStyle w:val="Tableheading"/>
              <w:rPr>
                <w:rFonts w:eastAsia="Times New Roman"/>
              </w:rPr>
            </w:pPr>
            <w:r w:rsidRPr="00BE340C">
              <w:rPr>
                <w:rFonts w:eastAsia="Times New Roman"/>
              </w:rPr>
              <w:t>BCE decision</w:t>
            </w:r>
          </w:p>
        </w:tc>
        <w:tc>
          <w:tcPr>
            <w:tcW w:w="1809" w:type="dxa"/>
            <w:tcBorders>
              <w:top w:val="single" w:sz="8" w:space="0" w:color="auto"/>
              <w:left w:val="nil"/>
              <w:bottom w:val="nil"/>
              <w:right w:val="single" w:sz="8" w:space="0" w:color="auto"/>
            </w:tcBorders>
            <w:noWrap/>
            <w:vAlign w:val="bottom"/>
            <w:hideMark/>
          </w:tcPr>
          <w:p w14:paraId="303327DA" w14:textId="67BE123D" w:rsidR="00DA3C9B" w:rsidRPr="00BE340C" w:rsidRDefault="00DA3C9B" w:rsidP="006802B0">
            <w:pPr>
              <w:pStyle w:val="Tableheading"/>
              <w:rPr>
                <w:rFonts w:eastAsia="Times New Roman"/>
              </w:rPr>
            </w:pPr>
            <w:r w:rsidRPr="00A5467A">
              <w:rPr>
                <w:rFonts w:eastAsia="Times New Roman"/>
              </w:rPr>
              <w:t>Action</w:t>
            </w:r>
          </w:p>
        </w:tc>
      </w:tr>
      <w:tr w:rsidR="00DA3C9B" w:rsidRPr="00BE340C" w14:paraId="03C4E18E" w14:textId="77777777" w:rsidTr="00863D54">
        <w:trPr>
          <w:trHeight w:val="297"/>
        </w:trPr>
        <w:tc>
          <w:tcPr>
            <w:tcW w:w="1526" w:type="dxa"/>
            <w:tcBorders>
              <w:top w:val="nil"/>
              <w:left w:val="single" w:sz="8" w:space="0" w:color="auto"/>
              <w:bottom w:val="nil"/>
              <w:right w:val="nil"/>
            </w:tcBorders>
            <w:noWrap/>
            <w:vAlign w:val="bottom"/>
            <w:hideMark/>
          </w:tcPr>
          <w:p w14:paraId="72374045" w14:textId="77777777" w:rsidR="00DA3C9B" w:rsidRPr="00BE340C" w:rsidRDefault="00DA3C9B" w:rsidP="006802B0">
            <w:pPr>
              <w:pStyle w:val="TableParagraph"/>
              <w:rPr>
                <w:lang w:val="en-GB" w:eastAsia="en-GB"/>
              </w:rPr>
            </w:pPr>
            <w:r w:rsidRPr="00BE340C">
              <w:rPr>
                <w:lang w:val="en-GB" w:eastAsia="en-GB"/>
              </w:rPr>
              <w:t>P1</w:t>
            </w:r>
          </w:p>
        </w:tc>
        <w:tc>
          <w:tcPr>
            <w:tcW w:w="1559" w:type="dxa"/>
            <w:tcBorders>
              <w:top w:val="nil"/>
              <w:left w:val="nil"/>
              <w:bottom w:val="nil"/>
              <w:right w:val="nil"/>
            </w:tcBorders>
            <w:noWrap/>
            <w:vAlign w:val="bottom"/>
            <w:hideMark/>
          </w:tcPr>
          <w:p w14:paraId="4CA988F5" w14:textId="77777777" w:rsidR="00DA3C9B" w:rsidRPr="00BE340C" w:rsidRDefault="00DA3C9B" w:rsidP="006802B0">
            <w:pPr>
              <w:pStyle w:val="TableParagraph"/>
              <w:rPr>
                <w:lang w:val="en-GB" w:eastAsia="en-GB"/>
              </w:rPr>
            </w:pPr>
            <w:r w:rsidRPr="00BE340C">
              <w:rPr>
                <w:lang w:val="en-GB" w:eastAsia="en-GB"/>
              </w:rPr>
              <w:t>P2</w:t>
            </w:r>
          </w:p>
        </w:tc>
        <w:tc>
          <w:tcPr>
            <w:tcW w:w="4253" w:type="dxa"/>
            <w:tcBorders>
              <w:top w:val="nil"/>
              <w:left w:val="nil"/>
              <w:bottom w:val="nil"/>
              <w:right w:val="nil"/>
            </w:tcBorders>
            <w:noWrap/>
            <w:vAlign w:val="bottom"/>
            <w:hideMark/>
          </w:tcPr>
          <w:p w14:paraId="1EF7FC71" w14:textId="77777777" w:rsidR="00DA3C9B" w:rsidRPr="00BE340C" w:rsidRDefault="00DA3C9B" w:rsidP="006802B0">
            <w:pPr>
              <w:pStyle w:val="TableParagraph"/>
              <w:rPr>
                <w:lang w:val="en-GB" w:eastAsia="en-GB"/>
              </w:rPr>
            </w:pPr>
            <w:r w:rsidRPr="00BE340C">
              <w:rPr>
                <w:lang w:val="en-GB" w:eastAsia="en-GB"/>
              </w:rPr>
              <w:t>Any results in over-years outside target spec</w:t>
            </w:r>
          </w:p>
        </w:tc>
        <w:tc>
          <w:tcPr>
            <w:tcW w:w="1701" w:type="dxa"/>
            <w:tcBorders>
              <w:top w:val="nil"/>
              <w:left w:val="nil"/>
              <w:bottom w:val="nil"/>
              <w:right w:val="nil"/>
            </w:tcBorders>
            <w:noWrap/>
            <w:vAlign w:val="bottom"/>
            <w:hideMark/>
          </w:tcPr>
          <w:p w14:paraId="2A9C41EF" w14:textId="77777777" w:rsidR="00DA3C9B" w:rsidRPr="00BE340C" w:rsidRDefault="00DA3C9B" w:rsidP="006802B0">
            <w:pPr>
              <w:pStyle w:val="TableParagraph"/>
              <w:rPr>
                <w:lang w:val="en-GB" w:eastAsia="en-GB"/>
              </w:rPr>
            </w:pPr>
            <w:r w:rsidRPr="00BE340C">
              <w:rPr>
                <w:lang w:val="en-GB" w:eastAsia="en-GB"/>
              </w:rPr>
              <w:t>N</w:t>
            </w:r>
          </w:p>
        </w:tc>
        <w:tc>
          <w:tcPr>
            <w:tcW w:w="1809" w:type="dxa"/>
            <w:tcBorders>
              <w:top w:val="nil"/>
              <w:left w:val="nil"/>
              <w:bottom w:val="nil"/>
              <w:right w:val="single" w:sz="8" w:space="0" w:color="auto"/>
            </w:tcBorders>
            <w:noWrap/>
            <w:vAlign w:val="bottom"/>
            <w:hideMark/>
          </w:tcPr>
          <w:p w14:paraId="479A4138" w14:textId="77777777" w:rsidR="00DA3C9B" w:rsidRPr="00BE340C" w:rsidRDefault="00DA3C9B" w:rsidP="006802B0">
            <w:pPr>
              <w:pStyle w:val="TableParagraph"/>
              <w:rPr>
                <w:lang w:val="en-GB" w:eastAsia="en-GB"/>
              </w:rPr>
            </w:pPr>
            <w:r w:rsidRPr="00BE340C">
              <w:rPr>
                <w:lang w:val="en-GB" w:eastAsia="en-GB"/>
              </w:rPr>
              <w:t>No further testing</w:t>
            </w:r>
          </w:p>
        </w:tc>
      </w:tr>
      <w:tr w:rsidR="00DA3C9B" w:rsidRPr="00BE340C" w14:paraId="2D716CF8" w14:textId="77777777" w:rsidTr="00863D54">
        <w:trPr>
          <w:trHeight w:val="311"/>
        </w:trPr>
        <w:tc>
          <w:tcPr>
            <w:tcW w:w="1526" w:type="dxa"/>
            <w:tcBorders>
              <w:top w:val="nil"/>
              <w:left w:val="single" w:sz="8" w:space="0" w:color="auto"/>
              <w:bottom w:val="single" w:sz="8" w:space="0" w:color="auto"/>
              <w:right w:val="nil"/>
            </w:tcBorders>
            <w:noWrap/>
            <w:vAlign w:val="bottom"/>
            <w:hideMark/>
          </w:tcPr>
          <w:p w14:paraId="330DC0C1" w14:textId="77777777" w:rsidR="00DA3C9B" w:rsidRPr="00BE340C" w:rsidRDefault="00DA3C9B" w:rsidP="006802B0">
            <w:pPr>
              <w:pStyle w:val="TableParagraph"/>
              <w:rPr>
                <w:lang w:val="en-GB" w:eastAsia="en-GB"/>
              </w:rPr>
            </w:pPr>
            <w:r w:rsidRPr="00BE340C">
              <w:rPr>
                <w:lang w:val="en-GB" w:eastAsia="en-GB"/>
              </w:rPr>
              <w:t>P1</w:t>
            </w:r>
          </w:p>
        </w:tc>
        <w:tc>
          <w:tcPr>
            <w:tcW w:w="1559" w:type="dxa"/>
            <w:tcBorders>
              <w:top w:val="nil"/>
              <w:left w:val="nil"/>
              <w:bottom w:val="single" w:sz="8" w:space="0" w:color="auto"/>
              <w:right w:val="nil"/>
            </w:tcBorders>
            <w:noWrap/>
            <w:vAlign w:val="bottom"/>
            <w:hideMark/>
          </w:tcPr>
          <w:p w14:paraId="31A8807C" w14:textId="77777777" w:rsidR="00DA3C9B" w:rsidRPr="00BE340C" w:rsidRDefault="00DA3C9B" w:rsidP="006802B0">
            <w:pPr>
              <w:pStyle w:val="TableParagraph"/>
              <w:rPr>
                <w:lang w:val="en-GB" w:eastAsia="en-GB"/>
              </w:rPr>
            </w:pPr>
            <w:r w:rsidRPr="00BE340C">
              <w:rPr>
                <w:lang w:val="en-GB" w:eastAsia="en-GB"/>
              </w:rPr>
              <w:t>P2</w:t>
            </w:r>
          </w:p>
        </w:tc>
        <w:tc>
          <w:tcPr>
            <w:tcW w:w="4253" w:type="dxa"/>
            <w:tcBorders>
              <w:top w:val="nil"/>
              <w:left w:val="nil"/>
              <w:bottom w:val="single" w:sz="8" w:space="0" w:color="auto"/>
              <w:right w:val="nil"/>
            </w:tcBorders>
            <w:noWrap/>
            <w:vAlign w:val="bottom"/>
            <w:hideMark/>
          </w:tcPr>
          <w:p w14:paraId="2855DCC1" w14:textId="77777777" w:rsidR="00DA3C9B" w:rsidRPr="00BE340C" w:rsidRDefault="00DA3C9B" w:rsidP="006802B0">
            <w:pPr>
              <w:pStyle w:val="TableParagraph"/>
              <w:rPr>
                <w:lang w:val="en-GB" w:eastAsia="en-GB"/>
              </w:rPr>
            </w:pPr>
            <w:r w:rsidRPr="00BE340C">
              <w:rPr>
                <w:lang w:val="en-GB" w:eastAsia="en-GB"/>
              </w:rPr>
              <w:t>Met all target specs</w:t>
            </w:r>
          </w:p>
        </w:tc>
        <w:tc>
          <w:tcPr>
            <w:tcW w:w="1701" w:type="dxa"/>
            <w:tcBorders>
              <w:top w:val="nil"/>
              <w:left w:val="nil"/>
              <w:bottom w:val="single" w:sz="8" w:space="0" w:color="auto"/>
              <w:right w:val="nil"/>
            </w:tcBorders>
            <w:noWrap/>
            <w:vAlign w:val="bottom"/>
            <w:hideMark/>
          </w:tcPr>
          <w:p w14:paraId="0102AB70" w14:textId="77777777" w:rsidR="00DA3C9B" w:rsidRPr="00BE340C" w:rsidRDefault="00DA3C9B" w:rsidP="006802B0">
            <w:pPr>
              <w:pStyle w:val="TableParagraph"/>
              <w:rPr>
                <w:lang w:val="en-GB" w:eastAsia="en-GB"/>
              </w:rPr>
            </w:pPr>
            <w:r w:rsidRPr="00BE340C">
              <w:rPr>
                <w:lang w:val="en-GB" w:eastAsia="en-GB"/>
              </w:rPr>
              <w:t>[Y]</w:t>
            </w:r>
          </w:p>
        </w:tc>
        <w:tc>
          <w:tcPr>
            <w:tcW w:w="1809" w:type="dxa"/>
            <w:tcBorders>
              <w:top w:val="nil"/>
              <w:left w:val="nil"/>
              <w:bottom w:val="single" w:sz="8" w:space="0" w:color="auto"/>
              <w:right w:val="single" w:sz="8" w:space="0" w:color="auto"/>
            </w:tcBorders>
            <w:noWrap/>
            <w:vAlign w:val="bottom"/>
            <w:hideMark/>
          </w:tcPr>
          <w:p w14:paraId="5E779A90" w14:textId="77777777" w:rsidR="00DA3C9B" w:rsidRPr="00BE340C" w:rsidRDefault="00DA3C9B" w:rsidP="006802B0">
            <w:pPr>
              <w:pStyle w:val="TableParagraph"/>
              <w:rPr>
                <w:lang w:val="en-GB" w:eastAsia="en-GB"/>
              </w:rPr>
            </w:pPr>
            <w:r w:rsidRPr="00BE340C">
              <w:rPr>
                <w:lang w:val="en-GB" w:eastAsia="en-GB"/>
              </w:rPr>
              <w:t>Test again</w:t>
            </w:r>
          </w:p>
        </w:tc>
      </w:tr>
      <w:tr w:rsidR="00DA3C9B" w:rsidRPr="00BE340C" w14:paraId="418EC36E" w14:textId="77777777" w:rsidTr="00863D54">
        <w:trPr>
          <w:trHeight w:val="311"/>
        </w:trPr>
        <w:tc>
          <w:tcPr>
            <w:tcW w:w="1526" w:type="dxa"/>
            <w:tcBorders>
              <w:top w:val="nil"/>
              <w:left w:val="nil"/>
              <w:bottom w:val="nil"/>
              <w:right w:val="nil"/>
            </w:tcBorders>
            <w:noWrap/>
            <w:vAlign w:val="bottom"/>
            <w:hideMark/>
          </w:tcPr>
          <w:p w14:paraId="736E1F30" w14:textId="77777777" w:rsidR="00DA3C9B" w:rsidRPr="00BE340C" w:rsidRDefault="00DA3C9B" w:rsidP="00A5467A">
            <w:pPr>
              <w:rPr>
                <w:rFonts w:ascii="Aptos Narrow" w:eastAsia="Times New Roman" w:hAnsi="Aptos Narrow" w:cs="Times New Roman"/>
                <w:color w:val="000000"/>
                <w:lang w:val="en-GB" w:eastAsia="en-GB"/>
              </w:rPr>
            </w:pPr>
          </w:p>
        </w:tc>
        <w:tc>
          <w:tcPr>
            <w:tcW w:w="1559" w:type="dxa"/>
            <w:tcBorders>
              <w:top w:val="nil"/>
              <w:left w:val="nil"/>
              <w:bottom w:val="nil"/>
              <w:right w:val="nil"/>
            </w:tcBorders>
            <w:noWrap/>
            <w:vAlign w:val="bottom"/>
            <w:hideMark/>
          </w:tcPr>
          <w:p w14:paraId="62AF5E02" w14:textId="77777777" w:rsidR="00DA3C9B" w:rsidRPr="00BE340C" w:rsidRDefault="00DA3C9B" w:rsidP="00A5467A">
            <w:pPr>
              <w:rPr>
                <w:rFonts w:ascii="Times New Roman" w:eastAsia="Times New Roman" w:hAnsi="Times New Roman" w:cs="Times New Roman"/>
                <w:sz w:val="20"/>
                <w:szCs w:val="20"/>
                <w:lang w:val="en-GB" w:eastAsia="en-GB"/>
              </w:rPr>
            </w:pPr>
          </w:p>
        </w:tc>
        <w:tc>
          <w:tcPr>
            <w:tcW w:w="4253" w:type="dxa"/>
            <w:tcBorders>
              <w:top w:val="nil"/>
              <w:left w:val="nil"/>
              <w:bottom w:val="nil"/>
              <w:right w:val="nil"/>
            </w:tcBorders>
            <w:noWrap/>
            <w:vAlign w:val="bottom"/>
            <w:hideMark/>
          </w:tcPr>
          <w:p w14:paraId="7CB67061" w14:textId="77777777" w:rsidR="00DA3C9B" w:rsidRPr="00BE340C" w:rsidRDefault="00DA3C9B" w:rsidP="00A5467A">
            <w:pPr>
              <w:rPr>
                <w:rFonts w:ascii="Times New Roman" w:eastAsia="Times New Roman" w:hAnsi="Times New Roman" w:cs="Times New Roman"/>
                <w:sz w:val="20"/>
                <w:szCs w:val="20"/>
                <w:lang w:val="en-GB" w:eastAsia="en-GB"/>
              </w:rPr>
            </w:pPr>
          </w:p>
        </w:tc>
        <w:tc>
          <w:tcPr>
            <w:tcW w:w="1701" w:type="dxa"/>
            <w:tcBorders>
              <w:top w:val="nil"/>
              <w:left w:val="nil"/>
              <w:bottom w:val="nil"/>
              <w:right w:val="nil"/>
            </w:tcBorders>
            <w:noWrap/>
            <w:vAlign w:val="bottom"/>
            <w:hideMark/>
          </w:tcPr>
          <w:p w14:paraId="7E022A87" w14:textId="77777777" w:rsidR="00DA3C9B" w:rsidRPr="00BE340C" w:rsidRDefault="00DA3C9B" w:rsidP="00A5467A">
            <w:pPr>
              <w:rPr>
                <w:rFonts w:ascii="Times New Roman" w:eastAsia="Times New Roman" w:hAnsi="Times New Roman" w:cs="Times New Roman"/>
                <w:sz w:val="20"/>
                <w:szCs w:val="20"/>
                <w:lang w:val="en-GB" w:eastAsia="en-GB"/>
              </w:rPr>
            </w:pPr>
          </w:p>
        </w:tc>
        <w:tc>
          <w:tcPr>
            <w:tcW w:w="1809" w:type="dxa"/>
            <w:tcBorders>
              <w:top w:val="nil"/>
              <w:left w:val="nil"/>
              <w:bottom w:val="nil"/>
              <w:right w:val="nil"/>
            </w:tcBorders>
            <w:noWrap/>
            <w:vAlign w:val="bottom"/>
            <w:hideMark/>
          </w:tcPr>
          <w:p w14:paraId="34266F76" w14:textId="77777777" w:rsidR="00DA3C9B" w:rsidRPr="00BE340C" w:rsidRDefault="00DA3C9B" w:rsidP="00A5467A">
            <w:pPr>
              <w:rPr>
                <w:rFonts w:ascii="Times New Roman" w:eastAsia="Times New Roman" w:hAnsi="Times New Roman" w:cs="Times New Roman"/>
                <w:sz w:val="20"/>
                <w:szCs w:val="20"/>
                <w:lang w:val="en-GB" w:eastAsia="en-GB"/>
              </w:rPr>
            </w:pPr>
          </w:p>
        </w:tc>
      </w:tr>
      <w:tr w:rsidR="00DA3C9B" w:rsidRPr="00BE340C" w14:paraId="400F5AE1" w14:textId="77777777" w:rsidTr="00863D54">
        <w:trPr>
          <w:trHeight w:val="297"/>
        </w:trPr>
        <w:tc>
          <w:tcPr>
            <w:tcW w:w="1526" w:type="dxa"/>
            <w:tcBorders>
              <w:top w:val="single" w:sz="8" w:space="0" w:color="auto"/>
              <w:left w:val="single" w:sz="8" w:space="0" w:color="auto"/>
              <w:bottom w:val="nil"/>
              <w:right w:val="nil"/>
            </w:tcBorders>
            <w:noWrap/>
            <w:vAlign w:val="bottom"/>
            <w:hideMark/>
          </w:tcPr>
          <w:p w14:paraId="1CEC2A54" w14:textId="0CF78F53" w:rsidR="00DA3C9B" w:rsidRPr="00BE340C" w:rsidRDefault="00DA3C9B" w:rsidP="006802B0">
            <w:pPr>
              <w:pStyle w:val="Tableheading"/>
              <w:rPr>
                <w:rFonts w:eastAsia="Times New Roman"/>
              </w:rPr>
            </w:pPr>
            <w:r w:rsidRPr="00BE340C">
              <w:rPr>
                <w:rFonts w:eastAsia="Times New Roman"/>
              </w:rPr>
              <w:t>Var</w:t>
            </w:r>
            <w:r w:rsidR="00863D54">
              <w:rPr>
                <w:rFonts w:eastAsia="Times New Roman"/>
              </w:rPr>
              <w:t>iety</w:t>
            </w:r>
            <w:r w:rsidRPr="00BE340C">
              <w:rPr>
                <w:rFonts w:eastAsia="Times New Roman"/>
              </w:rPr>
              <w:t xml:space="preserve"> status at time of testing</w:t>
            </w:r>
          </w:p>
        </w:tc>
        <w:tc>
          <w:tcPr>
            <w:tcW w:w="1559" w:type="dxa"/>
            <w:tcBorders>
              <w:top w:val="single" w:sz="8" w:space="0" w:color="auto"/>
              <w:left w:val="nil"/>
              <w:bottom w:val="nil"/>
              <w:right w:val="nil"/>
            </w:tcBorders>
            <w:noWrap/>
            <w:vAlign w:val="bottom"/>
            <w:hideMark/>
          </w:tcPr>
          <w:p w14:paraId="2B20AA6A" w14:textId="77777777" w:rsidR="00DA3C9B" w:rsidRPr="00BE340C" w:rsidRDefault="00DA3C9B" w:rsidP="006802B0">
            <w:pPr>
              <w:pStyle w:val="Tableheading"/>
              <w:rPr>
                <w:rFonts w:eastAsia="Times New Roman"/>
              </w:rPr>
            </w:pPr>
            <w:r w:rsidRPr="00BE340C">
              <w:rPr>
                <w:rFonts w:eastAsia="Times New Roman"/>
              </w:rPr>
              <w:t>Status in next RL</w:t>
            </w:r>
          </w:p>
        </w:tc>
        <w:tc>
          <w:tcPr>
            <w:tcW w:w="4253" w:type="dxa"/>
            <w:tcBorders>
              <w:top w:val="single" w:sz="8" w:space="0" w:color="auto"/>
              <w:left w:val="nil"/>
              <w:bottom w:val="nil"/>
              <w:right w:val="nil"/>
            </w:tcBorders>
            <w:noWrap/>
            <w:vAlign w:val="bottom"/>
            <w:hideMark/>
          </w:tcPr>
          <w:p w14:paraId="1F366C71" w14:textId="77777777" w:rsidR="00DA3C9B" w:rsidRPr="00BE340C" w:rsidRDefault="00DA3C9B" w:rsidP="006802B0">
            <w:pPr>
              <w:pStyle w:val="Tableheading"/>
              <w:rPr>
                <w:rFonts w:eastAsia="Times New Roman"/>
              </w:rPr>
            </w:pPr>
            <w:r w:rsidRPr="00BE340C">
              <w:rPr>
                <w:rFonts w:eastAsia="Times New Roman"/>
              </w:rPr>
              <w:t>Results</w:t>
            </w:r>
          </w:p>
        </w:tc>
        <w:tc>
          <w:tcPr>
            <w:tcW w:w="1701" w:type="dxa"/>
            <w:tcBorders>
              <w:top w:val="single" w:sz="8" w:space="0" w:color="auto"/>
              <w:left w:val="nil"/>
              <w:bottom w:val="nil"/>
              <w:right w:val="nil"/>
            </w:tcBorders>
            <w:noWrap/>
            <w:vAlign w:val="bottom"/>
            <w:hideMark/>
          </w:tcPr>
          <w:p w14:paraId="05EAECEB" w14:textId="77777777" w:rsidR="00DA3C9B" w:rsidRPr="00BE340C" w:rsidRDefault="00DA3C9B" w:rsidP="006802B0">
            <w:pPr>
              <w:pStyle w:val="Tableheading"/>
              <w:rPr>
                <w:rFonts w:eastAsia="Times New Roman"/>
              </w:rPr>
            </w:pPr>
            <w:r w:rsidRPr="00BE340C">
              <w:rPr>
                <w:rFonts w:eastAsia="Times New Roman"/>
              </w:rPr>
              <w:t>BCE decision</w:t>
            </w:r>
          </w:p>
        </w:tc>
        <w:tc>
          <w:tcPr>
            <w:tcW w:w="1809" w:type="dxa"/>
            <w:tcBorders>
              <w:top w:val="single" w:sz="8" w:space="0" w:color="auto"/>
              <w:left w:val="nil"/>
              <w:bottom w:val="nil"/>
              <w:right w:val="single" w:sz="8" w:space="0" w:color="auto"/>
            </w:tcBorders>
            <w:noWrap/>
            <w:vAlign w:val="bottom"/>
            <w:hideMark/>
          </w:tcPr>
          <w:p w14:paraId="208F99E3" w14:textId="748AE85B" w:rsidR="00DA3C9B" w:rsidRPr="00BE340C" w:rsidRDefault="00DA3C9B" w:rsidP="006802B0">
            <w:pPr>
              <w:pStyle w:val="Tableheading"/>
              <w:rPr>
                <w:rFonts w:eastAsia="Times New Roman"/>
              </w:rPr>
            </w:pPr>
            <w:r w:rsidRPr="00A5467A">
              <w:rPr>
                <w:rFonts w:eastAsia="Times New Roman"/>
              </w:rPr>
              <w:t>Action</w:t>
            </w:r>
          </w:p>
        </w:tc>
      </w:tr>
      <w:tr w:rsidR="00DA3C9B" w:rsidRPr="00BE340C" w14:paraId="4E1DF882" w14:textId="77777777" w:rsidTr="00863D54">
        <w:trPr>
          <w:trHeight w:val="297"/>
        </w:trPr>
        <w:tc>
          <w:tcPr>
            <w:tcW w:w="1526" w:type="dxa"/>
            <w:tcBorders>
              <w:top w:val="nil"/>
              <w:left w:val="single" w:sz="8" w:space="0" w:color="auto"/>
              <w:bottom w:val="nil"/>
              <w:right w:val="nil"/>
            </w:tcBorders>
            <w:noWrap/>
            <w:vAlign w:val="bottom"/>
            <w:hideMark/>
          </w:tcPr>
          <w:p w14:paraId="281E332B" w14:textId="77777777" w:rsidR="00DA3C9B" w:rsidRPr="00BE340C" w:rsidRDefault="00DA3C9B" w:rsidP="006802B0">
            <w:pPr>
              <w:pStyle w:val="TableParagraph"/>
              <w:rPr>
                <w:lang w:val="en-GB" w:eastAsia="en-GB"/>
              </w:rPr>
            </w:pPr>
            <w:r w:rsidRPr="00BE340C">
              <w:rPr>
                <w:lang w:val="en-GB" w:eastAsia="en-GB"/>
              </w:rPr>
              <w:t>P2</w:t>
            </w:r>
          </w:p>
        </w:tc>
        <w:tc>
          <w:tcPr>
            <w:tcW w:w="1559" w:type="dxa"/>
            <w:tcBorders>
              <w:top w:val="nil"/>
              <w:left w:val="nil"/>
              <w:bottom w:val="nil"/>
              <w:right w:val="nil"/>
            </w:tcBorders>
            <w:noWrap/>
            <w:vAlign w:val="bottom"/>
            <w:hideMark/>
          </w:tcPr>
          <w:p w14:paraId="299DD2C3" w14:textId="77777777" w:rsidR="00DA3C9B" w:rsidRPr="00BE340C" w:rsidRDefault="00DA3C9B" w:rsidP="006802B0">
            <w:pPr>
              <w:pStyle w:val="TableParagraph"/>
              <w:rPr>
                <w:lang w:val="en-GB" w:eastAsia="en-GB"/>
              </w:rPr>
            </w:pPr>
            <w:r w:rsidRPr="00BE340C">
              <w:rPr>
                <w:lang w:val="en-GB" w:eastAsia="en-GB"/>
              </w:rPr>
              <w:t>RL</w:t>
            </w:r>
          </w:p>
        </w:tc>
        <w:tc>
          <w:tcPr>
            <w:tcW w:w="4253" w:type="dxa"/>
            <w:tcBorders>
              <w:top w:val="nil"/>
              <w:left w:val="nil"/>
              <w:bottom w:val="nil"/>
              <w:right w:val="nil"/>
            </w:tcBorders>
            <w:noWrap/>
            <w:vAlign w:val="bottom"/>
            <w:hideMark/>
          </w:tcPr>
          <w:p w14:paraId="26AB4A06" w14:textId="77777777" w:rsidR="00DA3C9B" w:rsidRPr="00BE340C" w:rsidRDefault="00DA3C9B" w:rsidP="006802B0">
            <w:pPr>
              <w:pStyle w:val="TableParagraph"/>
              <w:rPr>
                <w:lang w:val="en-GB" w:eastAsia="en-GB"/>
              </w:rPr>
            </w:pPr>
            <w:r w:rsidRPr="00BE340C">
              <w:rPr>
                <w:lang w:val="en-GB" w:eastAsia="en-GB"/>
              </w:rPr>
              <w:t>Any results in over-years outside target spec</w:t>
            </w:r>
          </w:p>
        </w:tc>
        <w:tc>
          <w:tcPr>
            <w:tcW w:w="1701" w:type="dxa"/>
            <w:tcBorders>
              <w:top w:val="nil"/>
              <w:left w:val="nil"/>
              <w:bottom w:val="nil"/>
              <w:right w:val="nil"/>
            </w:tcBorders>
            <w:noWrap/>
            <w:vAlign w:val="bottom"/>
            <w:hideMark/>
          </w:tcPr>
          <w:p w14:paraId="14439117" w14:textId="77777777" w:rsidR="00DA3C9B" w:rsidRPr="00BE340C" w:rsidRDefault="00DA3C9B" w:rsidP="006802B0">
            <w:pPr>
              <w:pStyle w:val="TableParagraph"/>
              <w:rPr>
                <w:lang w:val="en-GB" w:eastAsia="en-GB"/>
              </w:rPr>
            </w:pPr>
            <w:r w:rsidRPr="00BE340C">
              <w:rPr>
                <w:lang w:val="en-GB" w:eastAsia="en-GB"/>
              </w:rPr>
              <w:t>N</w:t>
            </w:r>
          </w:p>
        </w:tc>
        <w:tc>
          <w:tcPr>
            <w:tcW w:w="1809" w:type="dxa"/>
            <w:tcBorders>
              <w:top w:val="nil"/>
              <w:left w:val="nil"/>
              <w:bottom w:val="nil"/>
              <w:right w:val="single" w:sz="8" w:space="0" w:color="auto"/>
            </w:tcBorders>
            <w:noWrap/>
            <w:vAlign w:val="bottom"/>
            <w:hideMark/>
          </w:tcPr>
          <w:p w14:paraId="7F21C8B6" w14:textId="77777777" w:rsidR="00DA3C9B" w:rsidRPr="00BE340C" w:rsidRDefault="00DA3C9B" w:rsidP="006802B0">
            <w:pPr>
              <w:pStyle w:val="TableParagraph"/>
              <w:rPr>
                <w:lang w:val="en-GB" w:eastAsia="en-GB"/>
              </w:rPr>
            </w:pPr>
            <w:r w:rsidRPr="00BE340C">
              <w:rPr>
                <w:lang w:val="en-GB" w:eastAsia="en-GB"/>
              </w:rPr>
              <w:t>No further testing</w:t>
            </w:r>
          </w:p>
        </w:tc>
      </w:tr>
      <w:tr w:rsidR="00DA3C9B" w:rsidRPr="00BE340C" w14:paraId="7900E691" w14:textId="77777777" w:rsidTr="00863D54">
        <w:trPr>
          <w:trHeight w:val="311"/>
        </w:trPr>
        <w:tc>
          <w:tcPr>
            <w:tcW w:w="1526" w:type="dxa"/>
            <w:tcBorders>
              <w:top w:val="nil"/>
              <w:left w:val="single" w:sz="8" w:space="0" w:color="auto"/>
              <w:bottom w:val="single" w:sz="8" w:space="0" w:color="auto"/>
              <w:right w:val="nil"/>
            </w:tcBorders>
            <w:noWrap/>
            <w:vAlign w:val="bottom"/>
            <w:hideMark/>
          </w:tcPr>
          <w:p w14:paraId="6ED37FF2" w14:textId="77777777" w:rsidR="00DA3C9B" w:rsidRPr="00BE340C" w:rsidRDefault="00DA3C9B" w:rsidP="006802B0">
            <w:pPr>
              <w:pStyle w:val="TableParagraph"/>
              <w:rPr>
                <w:lang w:val="en-GB" w:eastAsia="en-GB"/>
              </w:rPr>
            </w:pPr>
            <w:r w:rsidRPr="00BE340C">
              <w:rPr>
                <w:lang w:val="en-GB" w:eastAsia="en-GB"/>
              </w:rPr>
              <w:t>P2</w:t>
            </w:r>
          </w:p>
        </w:tc>
        <w:tc>
          <w:tcPr>
            <w:tcW w:w="1559" w:type="dxa"/>
            <w:tcBorders>
              <w:top w:val="nil"/>
              <w:left w:val="nil"/>
              <w:bottom w:val="single" w:sz="8" w:space="0" w:color="auto"/>
              <w:right w:val="nil"/>
            </w:tcBorders>
            <w:noWrap/>
            <w:vAlign w:val="bottom"/>
            <w:hideMark/>
          </w:tcPr>
          <w:p w14:paraId="42E05642" w14:textId="77777777" w:rsidR="00DA3C9B" w:rsidRPr="00BE340C" w:rsidRDefault="00DA3C9B" w:rsidP="006802B0">
            <w:pPr>
              <w:pStyle w:val="TableParagraph"/>
              <w:rPr>
                <w:lang w:val="en-GB" w:eastAsia="en-GB"/>
              </w:rPr>
            </w:pPr>
            <w:r w:rsidRPr="00BE340C">
              <w:rPr>
                <w:lang w:val="en-GB" w:eastAsia="en-GB"/>
              </w:rPr>
              <w:t>RL</w:t>
            </w:r>
          </w:p>
        </w:tc>
        <w:tc>
          <w:tcPr>
            <w:tcW w:w="4253" w:type="dxa"/>
            <w:tcBorders>
              <w:top w:val="nil"/>
              <w:left w:val="nil"/>
              <w:bottom w:val="single" w:sz="8" w:space="0" w:color="auto"/>
              <w:right w:val="nil"/>
            </w:tcBorders>
            <w:noWrap/>
            <w:vAlign w:val="bottom"/>
            <w:hideMark/>
          </w:tcPr>
          <w:p w14:paraId="3359F8D2" w14:textId="77777777" w:rsidR="00DA3C9B" w:rsidRPr="00BE340C" w:rsidRDefault="00DA3C9B" w:rsidP="006802B0">
            <w:pPr>
              <w:pStyle w:val="TableParagraph"/>
              <w:rPr>
                <w:lang w:val="en-GB" w:eastAsia="en-GB"/>
              </w:rPr>
            </w:pPr>
            <w:r w:rsidRPr="00BE340C">
              <w:rPr>
                <w:lang w:val="en-GB" w:eastAsia="en-GB"/>
              </w:rPr>
              <w:t>Met all target specs</w:t>
            </w:r>
          </w:p>
        </w:tc>
        <w:tc>
          <w:tcPr>
            <w:tcW w:w="1701" w:type="dxa"/>
            <w:tcBorders>
              <w:top w:val="nil"/>
              <w:left w:val="nil"/>
              <w:bottom w:val="single" w:sz="8" w:space="0" w:color="auto"/>
              <w:right w:val="nil"/>
            </w:tcBorders>
            <w:noWrap/>
            <w:vAlign w:val="bottom"/>
            <w:hideMark/>
          </w:tcPr>
          <w:p w14:paraId="1DAB57C6" w14:textId="77777777" w:rsidR="00DA3C9B" w:rsidRPr="00BE340C" w:rsidRDefault="00DA3C9B" w:rsidP="006802B0">
            <w:pPr>
              <w:pStyle w:val="TableParagraph"/>
              <w:rPr>
                <w:lang w:val="en-GB" w:eastAsia="en-GB"/>
              </w:rPr>
            </w:pPr>
            <w:r w:rsidRPr="00BE340C">
              <w:rPr>
                <w:lang w:val="en-GB" w:eastAsia="en-GB"/>
              </w:rPr>
              <w:t>Y</w:t>
            </w:r>
          </w:p>
        </w:tc>
        <w:tc>
          <w:tcPr>
            <w:tcW w:w="1809" w:type="dxa"/>
            <w:tcBorders>
              <w:top w:val="nil"/>
              <w:left w:val="nil"/>
              <w:bottom w:val="single" w:sz="8" w:space="0" w:color="auto"/>
              <w:right w:val="single" w:sz="8" w:space="0" w:color="auto"/>
            </w:tcBorders>
            <w:noWrap/>
            <w:vAlign w:val="bottom"/>
            <w:hideMark/>
          </w:tcPr>
          <w:p w14:paraId="51530558" w14:textId="77777777" w:rsidR="00DA3C9B" w:rsidRPr="00BE340C" w:rsidRDefault="00DA3C9B" w:rsidP="006802B0">
            <w:pPr>
              <w:pStyle w:val="TableParagraph"/>
              <w:rPr>
                <w:lang w:val="en-GB" w:eastAsia="en-GB"/>
              </w:rPr>
            </w:pPr>
            <w:r w:rsidRPr="00BE340C">
              <w:rPr>
                <w:lang w:val="en-GB" w:eastAsia="en-GB"/>
              </w:rPr>
              <w:t>No further testing</w:t>
            </w:r>
          </w:p>
        </w:tc>
      </w:tr>
      <w:tr w:rsidR="00DA3C9B" w:rsidRPr="00BE340C" w14:paraId="529925F3" w14:textId="77777777" w:rsidTr="00863D54">
        <w:trPr>
          <w:trHeight w:val="297"/>
        </w:trPr>
        <w:tc>
          <w:tcPr>
            <w:tcW w:w="1526" w:type="dxa"/>
            <w:tcBorders>
              <w:top w:val="nil"/>
              <w:left w:val="nil"/>
              <w:bottom w:val="nil"/>
              <w:right w:val="nil"/>
            </w:tcBorders>
            <w:noWrap/>
            <w:vAlign w:val="bottom"/>
            <w:hideMark/>
          </w:tcPr>
          <w:p w14:paraId="329A5491" w14:textId="77777777" w:rsidR="00DA3C9B" w:rsidRPr="00BE340C" w:rsidRDefault="00DA3C9B" w:rsidP="00A5467A">
            <w:pPr>
              <w:rPr>
                <w:rFonts w:ascii="Aptos Narrow" w:eastAsia="Times New Roman" w:hAnsi="Aptos Narrow" w:cs="Times New Roman"/>
                <w:color w:val="000000"/>
                <w:lang w:val="en-GB" w:eastAsia="en-GB"/>
              </w:rPr>
            </w:pPr>
          </w:p>
        </w:tc>
        <w:tc>
          <w:tcPr>
            <w:tcW w:w="1559" w:type="dxa"/>
            <w:tcBorders>
              <w:top w:val="nil"/>
              <w:left w:val="nil"/>
              <w:bottom w:val="nil"/>
              <w:right w:val="nil"/>
            </w:tcBorders>
            <w:noWrap/>
            <w:vAlign w:val="bottom"/>
            <w:hideMark/>
          </w:tcPr>
          <w:p w14:paraId="65AB1D4F" w14:textId="77777777" w:rsidR="00DA3C9B" w:rsidRPr="00BE340C" w:rsidRDefault="00DA3C9B" w:rsidP="00A5467A">
            <w:pPr>
              <w:rPr>
                <w:rFonts w:ascii="Times New Roman" w:eastAsia="Times New Roman" w:hAnsi="Times New Roman" w:cs="Times New Roman"/>
                <w:sz w:val="20"/>
                <w:szCs w:val="20"/>
                <w:lang w:val="en-GB" w:eastAsia="en-GB"/>
              </w:rPr>
            </w:pPr>
          </w:p>
        </w:tc>
        <w:tc>
          <w:tcPr>
            <w:tcW w:w="4253" w:type="dxa"/>
            <w:tcBorders>
              <w:top w:val="nil"/>
              <w:left w:val="nil"/>
              <w:bottom w:val="nil"/>
              <w:right w:val="nil"/>
            </w:tcBorders>
            <w:noWrap/>
            <w:vAlign w:val="bottom"/>
            <w:hideMark/>
          </w:tcPr>
          <w:p w14:paraId="70904958" w14:textId="77777777" w:rsidR="00DA3C9B" w:rsidRPr="00BE340C" w:rsidRDefault="00DA3C9B" w:rsidP="00A5467A">
            <w:pPr>
              <w:rPr>
                <w:rFonts w:ascii="Times New Roman" w:eastAsia="Times New Roman" w:hAnsi="Times New Roman" w:cs="Times New Roman"/>
                <w:sz w:val="20"/>
                <w:szCs w:val="20"/>
                <w:lang w:val="en-GB" w:eastAsia="en-GB"/>
              </w:rPr>
            </w:pPr>
          </w:p>
        </w:tc>
        <w:tc>
          <w:tcPr>
            <w:tcW w:w="1701" w:type="dxa"/>
            <w:tcBorders>
              <w:top w:val="nil"/>
              <w:left w:val="nil"/>
              <w:bottom w:val="nil"/>
              <w:right w:val="nil"/>
            </w:tcBorders>
            <w:noWrap/>
            <w:vAlign w:val="bottom"/>
            <w:hideMark/>
          </w:tcPr>
          <w:p w14:paraId="6A5AB984" w14:textId="77777777" w:rsidR="00DA3C9B" w:rsidRPr="00BE340C" w:rsidRDefault="00DA3C9B" w:rsidP="00A5467A">
            <w:pPr>
              <w:rPr>
                <w:rFonts w:ascii="Times New Roman" w:eastAsia="Times New Roman" w:hAnsi="Times New Roman" w:cs="Times New Roman"/>
                <w:sz w:val="20"/>
                <w:szCs w:val="20"/>
                <w:lang w:val="en-GB" w:eastAsia="en-GB"/>
              </w:rPr>
            </w:pPr>
          </w:p>
        </w:tc>
        <w:tc>
          <w:tcPr>
            <w:tcW w:w="1809" w:type="dxa"/>
            <w:tcBorders>
              <w:top w:val="nil"/>
              <w:left w:val="nil"/>
              <w:bottom w:val="nil"/>
              <w:right w:val="nil"/>
            </w:tcBorders>
            <w:noWrap/>
            <w:vAlign w:val="bottom"/>
            <w:hideMark/>
          </w:tcPr>
          <w:p w14:paraId="358BE33B" w14:textId="77777777" w:rsidR="00DA3C9B" w:rsidRPr="00BE340C" w:rsidRDefault="00DA3C9B" w:rsidP="00A5467A">
            <w:pPr>
              <w:rPr>
                <w:rFonts w:ascii="Times New Roman" w:eastAsia="Times New Roman" w:hAnsi="Times New Roman" w:cs="Times New Roman"/>
                <w:sz w:val="20"/>
                <w:szCs w:val="20"/>
                <w:lang w:val="en-GB" w:eastAsia="en-GB"/>
              </w:rPr>
            </w:pPr>
          </w:p>
        </w:tc>
      </w:tr>
      <w:tr w:rsidR="00DA3C9B" w:rsidRPr="00BE340C" w14:paraId="2FEB8BB6" w14:textId="77777777" w:rsidTr="00863D54">
        <w:trPr>
          <w:trHeight w:val="297"/>
        </w:trPr>
        <w:tc>
          <w:tcPr>
            <w:tcW w:w="1526" w:type="dxa"/>
            <w:tcBorders>
              <w:top w:val="nil"/>
              <w:left w:val="nil"/>
              <w:bottom w:val="nil"/>
              <w:right w:val="nil"/>
            </w:tcBorders>
            <w:noWrap/>
            <w:vAlign w:val="bottom"/>
            <w:hideMark/>
          </w:tcPr>
          <w:p w14:paraId="5851BB1C" w14:textId="77777777" w:rsidR="00DA3C9B" w:rsidRPr="00BE340C" w:rsidRDefault="00DA3C9B" w:rsidP="00A5467A">
            <w:pPr>
              <w:rPr>
                <w:rFonts w:ascii="Times New Roman" w:eastAsia="Times New Roman" w:hAnsi="Times New Roman" w:cs="Times New Roman"/>
                <w:sz w:val="20"/>
                <w:szCs w:val="20"/>
                <w:lang w:val="en-GB" w:eastAsia="en-GB"/>
              </w:rPr>
            </w:pPr>
          </w:p>
        </w:tc>
        <w:tc>
          <w:tcPr>
            <w:tcW w:w="1559" w:type="dxa"/>
            <w:tcBorders>
              <w:top w:val="nil"/>
              <w:left w:val="nil"/>
              <w:bottom w:val="nil"/>
              <w:right w:val="nil"/>
            </w:tcBorders>
            <w:noWrap/>
            <w:vAlign w:val="bottom"/>
            <w:hideMark/>
          </w:tcPr>
          <w:p w14:paraId="52840739" w14:textId="77777777" w:rsidR="00DA3C9B" w:rsidRPr="00BE340C" w:rsidRDefault="00DA3C9B" w:rsidP="00A5467A">
            <w:pPr>
              <w:rPr>
                <w:rFonts w:ascii="Times New Roman" w:eastAsia="Times New Roman" w:hAnsi="Times New Roman" w:cs="Times New Roman"/>
                <w:sz w:val="20"/>
                <w:szCs w:val="20"/>
                <w:lang w:val="en-GB" w:eastAsia="en-GB"/>
              </w:rPr>
            </w:pPr>
          </w:p>
        </w:tc>
        <w:tc>
          <w:tcPr>
            <w:tcW w:w="4253" w:type="dxa"/>
            <w:tcBorders>
              <w:top w:val="nil"/>
              <w:left w:val="nil"/>
              <w:bottom w:val="nil"/>
              <w:right w:val="nil"/>
            </w:tcBorders>
            <w:noWrap/>
            <w:vAlign w:val="bottom"/>
            <w:hideMark/>
          </w:tcPr>
          <w:p w14:paraId="2E15FEAF" w14:textId="77777777" w:rsidR="00DA3C9B" w:rsidRPr="00BE340C" w:rsidRDefault="00DA3C9B" w:rsidP="00A5467A">
            <w:pPr>
              <w:rPr>
                <w:rFonts w:ascii="Times New Roman" w:eastAsia="Times New Roman" w:hAnsi="Times New Roman" w:cs="Times New Roman"/>
                <w:sz w:val="20"/>
                <w:szCs w:val="20"/>
                <w:lang w:val="en-GB" w:eastAsia="en-GB"/>
              </w:rPr>
            </w:pPr>
          </w:p>
        </w:tc>
        <w:tc>
          <w:tcPr>
            <w:tcW w:w="3510" w:type="dxa"/>
            <w:gridSpan w:val="2"/>
            <w:tcBorders>
              <w:top w:val="nil"/>
              <w:left w:val="nil"/>
              <w:bottom w:val="nil"/>
              <w:right w:val="nil"/>
            </w:tcBorders>
            <w:noWrap/>
            <w:vAlign w:val="bottom"/>
            <w:hideMark/>
          </w:tcPr>
          <w:p w14:paraId="1CD84569" w14:textId="2AE28A5F" w:rsidR="00DA3C9B" w:rsidRPr="00A800EF" w:rsidRDefault="00DA3C9B" w:rsidP="00A5467A">
            <w:pPr>
              <w:rPr>
                <w:rFonts w:eastAsia="Times New Roman"/>
                <w:color w:val="000000"/>
                <w:lang w:val="en-GB" w:eastAsia="en-GB"/>
              </w:rPr>
            </w:pPr>
            <w:r w:rsidRPr="00A800EF">
              <w:rPr>
                <w:rFonts w:eastAsia="Times New Roman"/>
                <w:color w:val="000000"/>
                <w:lang w:val="en-GB" w:eastAsia="en-GB"/>
              </w:rPr>
              <w:t xml:space="preserve">N is presented as - on </w:t>
            </w:r>
            <w:r w:rsidR="00863D54" w:rsidRPr="00A800EF">
              <w:rPr>
                <w:rFonts w:eastAsia="Times New Roman"/>
                <w:color w:val="000000"/>
                <w:lang w:val="en-GB" w:eastAsia="en-GB"/>
              </w:rPr>
              <w:t xml:space="preserve">published </w:t>
            </w:r>
            <w:r w:rsidRPr="00A800EF">
              <w:rPr>
                <w:rFonts w:eastAsia="Times New Roman"/>
                <w:color w:val="000000"/>
                <w:lang w:val="en-GB" w:eastAsia="en-GB"/>
              </w:rPr>
              <w:t>tables</w:t>
            </w:r>
          </w:p>
        </w:tc>
      </w:tr>
    </w:tbl>
    <w:p w14:paraId="13A94C6D" w14:textId="77777777" w:rsidR="00AF6C6D" w:rsidRDefault="00236D07">
      <w:pPr>
        <w:pStyle w:val="Heading2"/>
        <w:numPr>
          <w:ilvl w:val="1"/>
          <w:numId w:val="13"/>
        </w:numPr>
        <w:tabs>
          <w:tab w:val="left" w:pos="957"/>
        </w:tabs>
        <w:spacing w:before="122"/>
        <w:ind w:left="957" w:hanging="532"/>
      </w:pPr>
      <w:bookmarkStart w:id="280" w:name="_Toc232086638"/>
      <w:bookmarkStart w:id="281" w:name="_Toc232086833"/>
      <w:bookmarkStart w:id="282" w:name="_Toc234231838"/>
      <w:r>
        <w:t>Reporting of</w:t>
      </w:r>
      <w:r>
        <w:rPr>
          <w:spacing w:val="-1"/>
        </w:rPr>
        <w:t xml:space="preserve"> </w:t>
      </w:r>
      <w:r>
        <w:rPr>
          <w:spacing w:val="-2"/>
        </w:rPr>
        <w:t>decisions</w:t>
      </w:r>
      <w:bookmarkEnd w:id="280"/>
      <w:bookmarkEnd w:id="281"/>
      <w:bookmarkEnd w:id="282"/>
    </w:p>
    <w:p w14:paraId="60E5B8A1" w14:textId="77777777" w:rsidR="00AF6C6D" w:rsidRDefault="00236D07">
      <w:pPr>
        <w:pStyle w:val="BodyText"/>
        <w:spacing w:before="256" w:line="360" w:lineRule="auto"/>
        <w:ind w:right="813"/>
      </w:pPr>
      <w:r>
        <w:t>The proposals of the Exports Branding Selection Panel, along with the dataset on which the decisions were made, will be circulated via BSPB within 24 hours of the Exports Branding Selection</w:t>
      </w:r>
      <w:r>
        <w:rPr>
          <w:spacing w:val="-2"/>
        </w:rPr>
        <w:t xml:space="preserve"> </w:t>
      </w:r>
      <w:r>
        <w:t>Panel</w:t>
      </w:r>
      <w:r>
        <w:rPr>
          <w:spacing w:val="-3"/>
        </w:rPr>
        <w:t xml:space="preserve"> </w:t>
      </w:r>
      <w:r>
        <w:t>meeting</w:t>
      </w:r>
      <w:r>
        <w:rPr>
          <w:spacing w:val="-4"/>
        </w:rPr>
        <w:t xml:space="preserve"> </w:t>
      </w:r>
      <w:r>
        <w:t>by</w:t>
      </w:r>
      <w:r>
        <w:rPr>
          <w:spacing w:val="-1"/>
        </w:rPr>
        <w:t xml:space="preserve"> </w:t>
      </w:r>
      <w:r>
        <w:t>AHDB. Circulation</w:t>
      </w:r>
      <w:r>
        <w:rPr>
          <w:spacing w:val="-4"/>
        </w:rPr>
        <w:t xml:space="preserve"> </w:t>
      </w:r>
      <w:r>
        <w:t>to</w:t>
      </w:r>
      <w:r>
        <w:rPr>
          <w:spacing w:val="-6"/>
        </w:rPr>
        <w:t xml:space="preserve"> </w:t>
      </w:r>
      <w:r>
        <w:t>any</w:t>
      </w:r>
      <w:r>
        <w:rPr>
          <w:spacing w:val="-1"/>
        </w:rPr>
        <w:t xml:space="preserve"> </w:t>
      </w:r>
      <w:r>
        <w:t>non-BSPB</w:t>
      </w:r>
      <w:r>
        <w:rPr>
          <w:spacing w:val="-4"/>
        </w:rPr>
        <w:t xml:space="preserve"> </w:t>
      </w:r>
      <w:r>
        <w:t>members</w:t>
      </w:r>
      <w:r>
        <w:rPr>
          <w:spacing w:val="-3"/>
        </w:rPr>
        <w:t xml:space="preserve"> </w:t>
      </w:r>
      <w:r>
        <w:t>will</w:t>
      </w:r>
      <w:r>
        <w:rPr>
          <w:spacing w:val="-2"/>
        </w:rPr>
        <w:t xml:space="preserve"> </w:t>
      </w:r>
      <w:r>
        <w:t>be</w:t>
      </w:r>
      <w:r>
        <w:rPr>
          <w:spacing w:val="-2"/>
        </w:rPr>
        <w:t xml:space="preserve"> </w:t>
      </w:r>
      <w:r>
        <w:t>provided</w:t>
      </w:r>
      <w:r>
        <w:rPr>
          <w:spacing w:val="-4"/>
        </w:rPr>
        <w:t xml:space="preserve"> </w:t>
      </w:r>
      <w:r>
        <w:t>for</w:t>
      </w:r>
      <w:r>
        <w:rPr>
          <w:spacing w:val="-3"/>
        </w:rPr>
        <w:t xml:space="preserve"> </w:t>
      </w:r>
      <w:r>
        <w:t>if the AHDB is notified in advance.</w:t>
      </w:r>
    </w:p>
    <w:p w14:paraId="67E8D9D1" w14:textId="77777777" w:rsidR="00AF6C6D" w:rsidRDefault="00236D07">
      <w:pPr>
        <w:pStyle w:val="BodyText"/>
        <w:spacing w:before="119" w:line="360" w:lineRule="auto"/>
        <w:ind w:right="719"/>
      </w:pPr>
      <w:r>
        <w:t>The</w:t>
      </w:r>
      <w:r>
        <w:rPr>
          <w:spacing w:val="-1"/>
        </w:rPr>
        <w:t xml:space="preserve"> </w:t>
      </w:r>
      <w:r>
        <w:t>proposal</w:t>
      </w:r>
      <w:r>
        <w:rPr>
          <w:spacing w:val="-5"/>
        </w:rPr>
        <w:t xml:space="preserve"> </w:t>
      </w:r>
      <w:r>
        <w:t>report is</w:t>
      </w:r>
      <w:r>
        <w:rPr>
          <w:spacing w:val="-4"/>
        </w:rPr>
        <w:t xml:space="preserve"> </w:t>
      </w:r>
      <w:r>
        <w:t>also</w:t>
      </w:r>
      <w:r>
        <w:rPr>
          <w:spacing w:val="-2"/>
        </w:rPr>
        <w:t xml:space="preserve"> </w:t>
      </w:r>
      <w:r>
        <w:t>formally</w:t>
      </w:r>
      <w:r>
        <w:rPr>
          <w:spacing w:val="-1"/>
        </w:rPr>
        <w:t xml:space="preserve"> </w:t>
      </w:r>
      <w:r>
        <w:t>provided</w:t>
      </w:r>
      <w:r>
        <w:rPr>
          <w:spacing w:val="-4"/>
        </w:rPr>
        <w:t xml:space="preserve"> </w:t>
      </w:r>
      <w:r>
        <w:t>to</w:t>
      </w:r>
      <w:r>
        <w:rPr>
          <w:spacing w:val="-4"/>
        </w:rPr>
        <w:t xml:space="preserve"> </w:t>
      </w:r>
      <w:r>
        <w:t>the</w:t>
      </w:r>
      <w:r>
        <w:rPr>
          <w:spacing w:val="-2"/>
        </w:rPr>
        <w:t xml:space="preserve"> </w:t>
      </w:r>
      <w:r>
        <w:t>RL</w:t>
      </w:r>
      <w:r>
        <w:rPr>
          <w:spacing w:val="-2"/>
        </w:rPr>
        <w:t xml:space="preserve"> </w:t>
      </w:r>
      <w:r>
        <w:t>Wheat Crop</w:t>
      </w:r>
      <w:r>
        <w:rPr>
          <w:spacing w:val="-2"/>
        </w:rPr>
        <w:t xml:space="preserve"> </w:t>
      </w:r>
      <w:r>
        <w:t>Committee</w:t>
      </w:r>
      <w:r>
        <w:rPr>
          <w:spacing w:val="-4"/>
        </w:rPr>
        <w:t xml:space="preserve"> </w:t>
      </w:r>
      <w:r>
        <w:t>and</w:t>
      </w:r>
      <w:r>
        <w:rPr>
          <w:spacing w:val="-2"/>
        </w:rPr>
        <w:t xml:space="preserve"> </w:t>
      </w:r>
      <w:r>
        <w:t>RL</w:t>
      </w:r>
      <w:r>
        <w:rPr>
          <w:spacing w:val="-4"/>
        </w:rPr>
        <w:t xml:space="preserve"> </w:t>
      </w:r>
      <w:r>
        <w:t>Project Board via the Wheat Crop Committee. Ultimate responsibility for approval of the proposed classifications lies with the RL Board.</w:t>
      </w:r>
    </w:p>
    <w:p w14:paraId="6AF92541" w14:textId="77777777" w:rsidR="00AF6C6D" w:rsidRDefault="00236D07">
      <w:pPr>
        <w:pStyle w:val="Heading2"/>
        <w:numPr>
          <w:ilvl w:val="1"/>
          <w:numId w:val="13"/>
        </w:numPr>
        <w:tabs>
          <w:tab w:val="left" w:pos="1092"/>
        </w:tabs>
        <w:spacing w:before="123"/>
        <w:ind w:left="1092" w:hanging="667"/>
      </w:pPr>
      <w:bookmarkStart w:id="283" w:name="_Toc232086639"/>
      <w:bookmarkStart w:id="284" w:name="_Toc232086834"/>
      <w:bookmarkStart w:id="285" w:name="_Toc234231839"/>
      <w:r>
        <w:t>Appeals</w:t>
      </w:r>
      <w:r>
        <w:rPr>
          <w:spacing w:val="-4"/>
        </w:rPr>
        <w:t xml:space="preserve"> </w:t>
      </w:r>
      <w:r>
        <w:t>procedure</w:t>
      </w:r>
      <w:r>
        <w:rPr>
          <w:spacing w:val="-5"/>
        </w:rPr>
        <w:t xml:space="preserve"> </w:t>
      </w:r>
      <w:r>
        <w:t>for</w:t>
      </w:r>
      <w:r>
        <w:rPr>
          <w:spacing w:val="-5"/>
        </w:rPr>
        <w:t xml:space="preserve"> </w:t>
      </w:r>
      <w:r>
        <w:t>branding</w:t>
      </w:r>
      <w:r>
        <w:rPr>
          <w:spacing w:val="-4"/>
        </w:rPr>
        <w:t xml:space="preserve"> </w:t>
      </w:r>
      <w:r>
        <w:rPr>
          <w:spacing w:val="-2"/>
        </w:rPr>
        <w:t>decisions</w:t>
      </w:r>
      <w:bookmarkEnd w:id="283"/>
      <w:bookmarkEnd w:id="284"/>
      <w:bookmarkEnd w:id="285"/>
    </w:p>
    <w:p w14:paraId="731711E4" w14:textId="4C91E548" w:rsidR="00AF6C6D" w:rsidRDefault="00236D07">
      <w:pPr>
        <w:pStyle w:val="BodyText"/>
        <w:spacing w:before="256" w:line="360" w:lineRule="auto"/>
        <w:ind w:right="719"/>
      </w:pPr>
      <w:r>
        <w:t>If</w:t>
      </w:r>
      <w:r>
        <w:rPr>
          <w:spacing w:val="-3"/>
        </w:rPr>
        <w:t xml:space="preserve"> </w:t>
      </w:r>
      <w:r>
        <w:t>a</w:t>
      </w:r>
      <w:r>
        <w:rPr>
          <w:spacing w:val="-2"/>
        </w:rPr>
        <w:t xml:space="preserve"> </w:t>
      </w:r>
      <w:r>
        <w:t>breeder</w:t>
      </w:r>
      <w:r>
        <w:rPr>
          <w:spacing w:val="-3"/>
        </w:rPr>
        <w:t xml:space="preserve"> </w:t>
      </w:r>
      <w:r>
        <w:t>wishes</w:t>
      </w:r>
      <w:r>
        <w:rPr>
          <w:spacing w:val="-4"/>
        </w:rPr>
        <w:t xml:space="preserve"> </w:t>
      </w:r>
      <w:r>
        <w:t>to</w:t>
      </w:r>
      <w:r>
        <w:rPr>
          <w:spacing w:val="-2"/>
        </w:rPr>
        <w:t xml:space="preserve"> </w:t>
      </w:r>
      <w:r>
        <w:t>consider</w:t>
      </w:r>
      <w:r>
        <w:rPr>
          <w:spacing w:val="-1"/>
        </w:rPr>
        <w:t xml:space="preserve"> </w:t>
      </w:r>
      <w:r>
        <w:t>an</w:t>
      </w:r>
      <w:r>
        <w:rPr>
          <w:spacing w:val="-2"/>
        </w:rPr>
        <w:t xml:space="preserve"> </w:t>
      </w:r>
      <w:r>
        <w:t>appeal, contact</w:t>
      </w:r>
      <w:r>
        <w:rPr>
          <w:spacing w:val="-3"/>
        </w:rPr>
        <w:t xml:space="preserve"> </w:t>
      </w:r>
      <w:r>
        <w:t>must</w:t>
      </w:r>
      <w:r>
        <w:rPr>
          <w:spacing w:val="-3"/>
        </w:rPr>
        <w:t xml:space="preserve"> </w:t>
      </w:r>
      <w:r>
        <w:t>be</w:t>
      </w:r>
      <w:r>
        <w:rPr>
          <w:spacing w:val="-4"/>
        </w:rPr>
        <w:t xml:space="preserve"> </w:t>
      </w:r>
      <w:r>
        <w:t>made</w:t>
      </w:r>
      <w:r>
        <w:rPr>
          <w:spacing w:val="-4"/>
        </w:rPr>
        <w:t xml:space="preserve"> </w:t>
      </w:r>
      <w:r>
        <w:t>with</w:t>
      </w:r>
      <w:r>
        <w:rPr>
          <w:spacing w:val="-2"/>
        </w:rPr>
        <w:t xml:space="preserve"> </w:t>
      </w:r>
      <w:r>
        <w:t>AHDB within</w:t>
      </w:r>
      <w:r>
        <w:rPr>
          <w:spacing w:val="-2"/>
        </w:rPr>
        <w:t xml:space="preserve"> </w:t>
      </w:r>
      <w:r w:rsidR="00705B06">
        <w:t>one</w:t>
      </w:r>
      <w:r w:rsidR="00705B06">
        <w:rPr>
          <w:spacing w:val="-4"/>
        </w:rPr>
        <w:t xml:space="preserve"> </w:t>
      </w:r>
      <w:r>
        <w:t>working day of the proposed classifications and data being published. AHDB will contact the breeder to hear the concerns and explain the background to the decision.</w:t>
      </w:r>
    </w:p>
    <w:p w14:paraId="57164B97" w14:textId="77777777" w:rsidR="00AF6C6D" w:rsidRDefault="00236D07">
      <w:pPr>
        <w:pStyle w:val="BodyText"/>
        <w:spacing w:before="122"/>
      </w:pPr>
      <w:r>
        <w:t>The</w:t>
      </w:r>
      <w:r>
        <w:rPr>
          <w:spacing w:val="-6"/>
        </w:rPr>
        <w:t xml:space="preserve"> </w:t>
      </w:r>
      <w:r>
        <w:t>major</w:t>
      </w:r>
      <w:r>
        <w:rPr>
          <w:spacing w:val="-4"/>
        </w:rPr>
        <w:t xml:space="preserve"> </w:t>
      </w:r>
      <w:r>
        <w:t>grounds</w:t>
      </w:r>
      <w:r>
        <w:rPr>
          <w:spacing w:val="-5"/>
        </w:rPr>
        <w:t xml:space="preserve"> </w:t>
      </w:r>
      <w:r>
        <w:t>for</w:t>
      </w:r>
      <w:r>
        <w:rPr>
          <w:spacing w:val="-4"/>
        </w:rPr>
        <w:t xml:space="preserve"> </w:t>
      </w:r>
      <w:r>
        <w:t>an</w:t>
      </w:r>
      <w:r>
        <w:rPr>
          <w:spacing w:val="-3"/>
        </w:rPr>
        <w:t xml:space="preserve"> </w:t>
      </w:r>
      <w:r>
        <w:t>appeal</w:t>
      </w:r>
      <w:r>
        <w:rPr>
          <w:spacing w:val="-4"/>
        </w:rPr>
        <w:t xml:space="preserve"> </w:t>
      </w:r>
      <w:r>
        <w:t>will</w:t>
      </w:r>
      <w:r>
        <w:rPr>
          <w:spacing w:val="-3"/>
        </w:rPr>
        <w:t xml:space="preserve"> </w:t>
      </w:r>
      <w:r>
        <w:t>be</w:t>
      </w:r>
      <w:r>
        <w:rPr>
          <w:spacing w:val="-3"/>
        </w:rPr>
        <w:t xml:space="preserve"> </w:t>
      </w:r>
      <w:r>
        <w:t>one</w:t>
      </w:r>
      <w:r>
        <w:rPr>
          <w:spacing w:val="-3"/>
        </w:rPr>
        <w:t xml:space="preserve"> </w:t>
      </w:r>
      <w:r>
        <w:t>or</w:t>
      </w:r>
      <w:r>
        <w:rPr>
          <w:spacing w:val="-4"/>
        </w:rPr>
        <w:t xml:space="preserve"> </w:t>
      </w:r>
      <w:r>
        <w:t>more</w:t>
      </w:r>
      <w:r>
        <w:rPr>
          <w:spacing w:val="-2"/>
        </w:rPr>
        <w:t xml:space="preserve"> </w:t>
      </w:r>
      <w:r>
        <w:t>of</w:t>
      </w:r>
      <w:r>
        <w:rPr>
          <w:spacing w:val="-4"/>
        </w:rPr>
        <w:t xml:space="preserve"> </w:t>
      </w:r>
      <w:r>
        <w:t>the</w:t>
      </w:r>
      <w:r>
        <w:rPr>
          <w:spacing w:val="-5"/>
        </w:rPr>
        <w:t xml:space="preserve"> </w:t>
      </w:r>
      <w:r>
        <w:rPr>
          <w:spacing w:val="-2"/>
        </w:rPr>
        <w:t>following:</w:t>
      </w:r>
    </w:p>
    <w:p w14:paraId="0D5ED220" w14:textId="77777777" w:rsidR="00AF6C6D" w:rsidRDefault="00236D07">
      <w:pPr>
        <w:pStyle w:val="ListParagraph"/>
        <w:numPr>
          <w:ilvl w:val="0"/>
          <w:numId w:val="5"/>
        </w:numPr>
        <w:tabs>
          <w:tab w:val="left" w:pos="1632"/>
          <w:tab w:val="left" w:pos="1634"/>
        </w:tabs>
        <w:spacing w:before="126" w:line="360" w:lineRule="auto"/>
        <w:ind w:right="731"/>
      </w:pPr>
      <w:r>
        <w:t>The</w:t>
      </w:r>
      <w:r>
        <w:rPr>
          <w:spacing w:val="-1"/>
        </w:rPr>
        <w:t xml:space="preserve"> </w:t>
      </w:r>
      <w:r>
        <w:t>Exports Branding</w:t>
      </w:r>
      <w:r>
        <w:rPr>
          <w:spacing w:val="-2"/>
        </w:rPr>
        <w:t xml:space="preserve"> </w:t>
      </w:r>
      <w:r>
        <w:t>Selection</w:t>
      </w:r>
      <w:r>
        <w:rPr>
          <w:spacing w:val="-1"/>
        </w:rPr>
        <w:t xml:space="preserve"> </w:t>
      </w:r>
      <w:r>
        <w:t>Panel</w:t>
      </w:r>
      <w:r>
        <w:rPr>
          <w:spacing w:val="-3"/>
        </w:rPr>
        <w:t xml:space="preserve"> </w:t>
      </w:r>
      <w:r>
        <w:t>failed</w:t>
      </w:r>
      <w:r>
        <w:rPr>
          <w:spacing w:val="-4"/>
        </w:rPr>
        <w:t xml:space="preserve"> </w:t>
      </w:r>
      <w:r>
        <w:t>to</w:t>
      </w:r>
      <w:r>
        <w:rPr>
          <w:spacing w:val="-2"/>
        </w:rPr>
        <w:t xml:space="preserve"> </w:t>
      </w:r>
      <w:r>
        <w:t>apply</w:t>
      </w:r>
      <w:r>
        <w:rPr>
          <w:spacing w:val="-1"/>
        </w:rPr>
        <w:t xml:space="preserve"> </w:t>
      </w:r>
      <w:r>
        <w:t>properly</w:t>
      </w:r>
      <w:r>
        <w:rPr>
          <w:spacing w:val="-4"/>
        </w:rPr>
        <w:t xml:space="preserve"> </w:t>
      </w:r>
      <w:r>
        <w:t>the</w:t>
      </w:r>
      <w:r>
        <w:rPr>
          <w:spacing w:val="-4"/>
        </w:rPr>
        <w:t xml:space="preserve"> </w:t>
      </w:r>
      <w:r>
        <w:t>criteria</w:t>
      </w:r>
      <w:r>
        <w:rPr>
          <w:spacing w:val="-4"/>
        </w:rPr>
        <w:t xml:space="preserve"> </w:t>
      </w:r>
      <w:r>
        <w:t>stated</w:t>
      </w:r>
      <w:r>
        <w:rPr>
          <w:spacing w:val="-4"/>
        </w:rPr>
        <w:t xml:space="preserve"> </w:t>
      </w:r>
      <w:r>
        <w:t>above for selection or have applied criteria other than those stated.</w:t>
      </w:r>
    </w:p>
    <w:p w14:paraId="09AFC92E" w14:textId="77777777" w:rsidR="00AF6C6D" w:rsidRDefault="00236D07">
      <w:pPr>
        <w:pStyle w:val="ListParagraph"/>
        <w:numPr>
          <w:ilvl w:val="0"/>
          <w:numId w:val="5"/>
        </w:numPr>
        <w:tabs>
          <w:tab w:val="left" w:pos="1632"/>
          <w:tab w:val="left" w:pos="1634"/>
        </w:tabs>
        <w:spacing w:before="0" w:line="360" w:lineRule="auto"/>
        <w:ind w:right="1276"/>
      </w:pPr>
      <w:r>
        <w:t>The</w:t>
      </w:r>
      <w:r>
        <w:rPr>
          <w:spacing w:val="-3"/>
        </w:rPr>
        <w:t xml:space="preserve"> </w:t>
      </w:r>
      <w:r>
        <w:t>criteria</w:t>
      </w:r>
      <w:r>
        <w:rPr>
          <w:spacing w:val="-3"/>
        </w:rPr>
        <w:t xml:space="preserve"> </w:t>
      </w:r>
      <w:r>
        <w:t>have</w:t>
      </w:r>
      <w:r>
        <w:rPr>
          <w:spacing w:val="-5"/>
        </w:rPr>
        <w:t xml:space="preserve"> </w:t>
      </w:r>
      <w:r>
        <w:t>not</w:t>
      </w:r>
      <w:r>
        <w:rPr>
          <w:spacing w:val="-4"/>
        </w:rPr>
        <w:t xml:space="preserve"> </w:t>
      </w:r>
      <w:r>
        <w:t>been</w:t>
      </w:r>
      <w:r>
        <w:rPr>
          <w:spacing w:val="-3"/>
        </w:rPr>
        <w:t xml:space="preserve"> </w:t>
      </w:r>
      <w:r>
        <w:t>applied</w:t>
      </w:r>
      <w:r>
        <w:rPr>
          <w:spacing w:val="-3"/>
        </w:rPr>
        <w:t xml:space="preserve"> </w:t>
      </w:r>
      <w:r>
        <w:t>equitably</w:t>
      </w:r>
      <w:r>
        <w:rPr>
          <w:spacing w:val="-2"/>
        </w:rPr>
        <w:t xml:space="preserve"> </w:t>
      </w:r>
      <w:r>
        <w:t>across</w:t>
      </w:r>
      <w:r>
        <w:rPr>
          <w:spacing w:val="-2"/>
        </w:rPr>
        <w:t xml:space="preserve"> </w:t>
      </w:r>
      <w:r>
        <w:t>all</w:t>
      </w:r>
      <w:r>
        <w:rPr>
          <w:spacing w:val="-3"/>
        </w:rPr>
        <w:t xml:space="preserve"> </w:t>
      </w:r>
      <w:r>
        <w:t>varieties</w:t>
      </w:r>
      <w:r>
        <w:rPr>
          <w:spacing w:val="-5"/>
        </w:rPr>
        <w:t xml:space="preserve"> </w:t>
      </w:r>
      <w:r>
        <w:t>within</w:t>
      </w:r>
      <w:r>
        <w:rPr>
          <w:spacing w:val="-3"/>
        </w:rPr>
        <w:t xml:space="preserve"> </w:t>
      </w:r>
      <w:r>
        <w:t>the</w:t>
      </w:r>
      <w:r>
        <w:rPr>
          <w:spacing w:val="-8"/>
        </w:rPr>
        <w:t xml:space="preserve"> </w:t>
      </w:r>
      <w:r>
        <w:t xml:space="preserve">market </w:t>
      </w:r>
      <w:r>
        <w:rPr>
          <w:spacing w:val="-2"/>
        </w:rPr>
        <w:t>segment.</w:t>
      </w:r>
    </w:p>
    <w:p w14:paraId="37C59BFD" w14:textId="77777777" w:rsidR="00AF6C6D" w:rsidRDefault="00236D07">
      <w:pPr>
        <w:pStyle w:val="ListParagraph"/>
        <w:numPr>
          <w:ilvl w:val="0"/>
          <w:numId w:val="5"/>
        </w:numPr>
        <w:tabs>
          <w:tab w:val="left" w:pos="1632"/>
          <w:tab w:val="left" w:pos="1634"/>
        </w:tabs>
        <w:spacing w:before="0" w:line="360" w:lineRule="auto"/>
        <w:ind w:right="981"/>
      </w:pPr>
      <w:r>
        <w:t>There</w:t>
      </w:r>
      <w:r>
        <w:rPr>
          <w:spacing w:val="-1"/>
        </w:rPr>
        <w:t xml:space="preserve"> </w:t>
      </w:r>
      <w:r>
        <w:t>were</w:t>
      </w:r>
      <w:r>
        <w:rPr>
          <w:spacing w:val="-4"/>
        </w:rPr>
        <w:t xml:space="preserve"> </w:t>
      </w:r>
      <w:r>
        <w:t>faults</w:t>
      </w:r>
      <w:r>
        <w:rPr>
          <w:spacing w:val="-1"/>
        </w:rPr>
        <w:t xml:space="preserve"> </w:t>
      </w:r>
      <w:r>
        <w:t>in</w:t>
      </w:r>
      <w:r>
        <w:rPr>
          <w:spacing w:val="-4"/>
        </w:rPr>
        <w:t xml:space="preserve"> </w:t>
      </w:r>
      <w:r>
        <w:t>the</w:t>
      </w:r>
      <w:r>
        <w:rPr>
          <w:spacing w:val="-7"/>
        </w:rPr>
        <w:t xml:space="preserve"> </w:t>
      </w:r>
      <w:r>
        <w:t>compilation</w:t>
      </w:r>
      <w:r>
        <w:rPr>
          <w:spacing w:val="-2"/>
        </w:rPr>
        <w:t xml:space="preserve"> </w:t>
      </w:r>
      <w:r>
        <w:t>or</w:t>
      </w:r>
      <w:r>
        <w:rPr>
          <w:spacing w:val="-3"/>
        </w:rPr>
        <w:t xml:space="preserve"> </w:t>
      </w:r>
      <w:r>
        <w:t>interpretation</w:t>
      </w:r>
      <w:r>
        <w:rPr>
          <w:spacing w:val="-2"/>
        </w:rPr>
        <w:t xml:space="preserve"> </w:t>
      </w:r>
      <w:r>
        <w:t>of</w:t>
      </w:r>
      <w:r>
        <w:rPr>
          <w:spacing w:val="-3"/>
        </w:rPr>
        <w:t xml:space="preserve"> </w:t>
      </w:r>
      <w:r>
        <w:t>the</w:t>
      </w:r>
      <w:r>
        <w:rPr>
          <w:spacing w:val="-2"/>
        </w:rPr>
        <w:t xml:space="preserve"> </w:t>
      </w:r>
      <w:r>
        <w:t>data</w:t>
      </w:r>
      <w:r>
        <w:rPr>
          <w:spacing w:val="-2"/>
        </w:rPr>
        <w:t xml:space="preserve"> </w:t>
      </w:r>
      <w:r>
        <w:t>of</w:t>
      </w:r>
      <w:r>
        <w:rPr>
          <w:spacing w:val="-3"/>
        </w:rPr>
        <w:t xml:space="preserve"> </w:t>
      </w:r>
      <w:r>
        <w:t>such</w:t>
      </w:r>
      <w:r>
        <w:rPr>
          <w:spacing w:val="-4"/>
        </w:rPr>
        <w:t xml:space="preserve"> </w:t>
      </w:r>
      <w:r>
        <w:t xml:space="preserve">significance that the panel </w:t>
      </w:r>
      <w:proofErr w:type="gramStart"/>
      <w:r>
        <w:t>were</w:t>
      </w:r>
      <w:proofErr w:type="gramEnd"/>
      <w:r>
        <w:t xml:space="preserve"> misled.</w:t>
      </w:r>
    </w:p>
    <w:p w14:paraId="32FE0E2E" w14:textId="77777777" w:rsidR="00AF6C6D" w:rsidRDefault="00236D07">
      <w:pPr>
        <w:pStyle w:val="BodyText"/>
        <w:spacing w:before="119" w:line="360" w:lineRule="auto"/>
        <w:ind w:right="856"/>
      </w:pPr>
      <w:r>
        <w:t>After discussion with AHDB, should the breeder decide to continue with the appeal, the formal procedure</w:t>
      </w:r>
      <w:r>
        <w:rPr>
          <w:spacing w:val="-5"/>
        </w:rPr>
        <w:t xml:space="preserve"> </w:t>
      </w:r>
      <w:r>
        <w:t>will</w:t>
      </w:r>
      <w:r>
        <w:rPr>
          <w:spacing w:val="-3"/>
        </w:rPr>
        <w:t xml:space="preserve"> </w:t>
      </w:r>
      <w:r>
        <w:t>commence</w:t>
      </w:r>
      <w:r>
        <w:rPr>
          <w:spacing w:val="-3"/>
        </w:rPr>
        <w:t xml:space="preserve"> </w:t>
      </w:r>
      <w:r>
        <w:t>immediately</w:t>
      </w:r>
      <w:r>
        <w:rPr>
          <w:spacing w:val="-2"/>
        </w:rPr>
        <w:t xml:space="preserve"> </w:t>
      </w:r>
      <w:r>
        <w:t>with</w:t>
      </w:r>
      <w:r>
        <w:rPr>
          <w:spacing w:val="-5"/>
        </w:rPr>
        <w:t xml:space="preserve"> </w:t>
      </w:r>
      <w:r>
        <w:t>the</w:t>
      </w:r>
      <w:r>
        <w:rPr>
          <w:spacing w:val="-5"/>
        </w:rPr>
        <w:t xml:space="preserve"> </w:t>
      </w:r>
      <w:r>
        <w:t>appellant</w:t>
      </w:r>
      <w:r>
        <w:rPr>
          <w:spacing w:val="-1"/>
        </w:rPr>
        <w:t xml:space="preserve"> </w:t>
      </w:r>
      <w:r>
        <w:t>requested</w:t>
      </w:r>
      <w:r>
        <w:rPr>
          <w:spacing w:val="-5"/>
        </w:rPr>
        <w:t xml:space="preserve"> </w:t>
      </w:r>
      <w:r>
        <w:t>to</w:t>
      </w:r>
      <w:r>
        <w:rPr>
          <w:spacing w:val="-3"/>
        </w:rPr>
        <w:t xml:space="preserve"> </w:t>
      </w:r>
      <w:r>
        <w:t>put</w:t>
      </w:r>
      <w:r>
        <w:rPr>
          <w:spacing w:val="-4"/>
        </w:rPr>
        <w:t xml:space="preserve"> </w:t>
      </w:r>
      <w:r>
        <w:t>the</w:t>
      </w:r>
      <w:r>
        <w:rPr>
          <w:spacing w:val="-5"/>
        </w:rPr>
        <w:t xml:space="preserve"> </w:t>
      </w:r>
      <w:r>
        <w:t>concerns</w:t>
      </w:r>
      <w:r>
        <w:rPr>
          <w:spacing w:val="-2"/>
        </w:rPr>
        <w:t xml:space="preserve"> </w:t>
      </w:r>
      <w:r>
        <w:t>and</w:t>
      </w:r>
      <w:r>
        <w:rPr>
          <w:spacing w:val="-5"/>
        </w:rPr>
        <w:t xml:space="preserve"> </w:t>
      </w:r>
      <w:r>
        <w:t xml:space="preserve">case </w:t>
      </w:r>
      <w:r>
        <w:lastRenderedPageBreak/>
        <w:t>in writing to AHDB. AHDB will then set up an appeals committee as follows:</w:t>
      </w:r>
    </w:p>
    <w:p w14:paraId="5772C94F" w14:textId="77777777" w:rsidR="00AF6C6D" w:rsidRDefault="00236D07">
      <w:pPr>
        <w:pStyle w:val="ListParagraph"/>
        <w:numPr>
          <w:ilvl w:val="1"/>
          <w:numId w:val="5"/>
        </w:numPr>
        <w:tabs>
          <w:tab w:val="left" w:pos="1865"/>
        </w:tabs>
        <w:spacing w:before="121"/>
      </w:pPr>
      <w:r>
        <w:t>The</w:t>
      </w:r>
      <w:r>
        <w:rPr>
          <w:spacing w:val="-4"/>
        </w:rPr>
        <w:t xml:space="preserve"> </w:t>
      </w:r>
      <w:r>
        <w:t>Chair</w:t>
      </w:r>
      <w:r>
        <w:rPr>
          <w:spacing w:val="-3"/>
        </w:rPr>
        <w:t xml:space="preserve"> </w:t>
      </w:r>
      <w:r>
        <w:t>of</w:t>
      </w:r>
      <w:r>
        <w:rPr>
          <w:spacing w:val="-5"/>
        </w:rPr>
        <w:t xml:space="preserve"> </w:t>
      </w:r>
      <w:r>
        <w:t>the</w:t>
      </w:r>
      <w:r>
        <w:rPr>
          <w:spacing w:val="-3"/>
        </w:rPr>
        <w:t xml:space="preserve"> </w:t>
      </w:r>
      <w:r>
        <w:t>RL</w:t>
      </w:r>
      <w:r>
        <w:rPr>
          <w:spacing w:val="-5"/>
        </w:rPr>
        <w:t xml:space="preserve"> </w:t>
      </w:r>
      <w:r>
        <w:t>Board</w:t>
      </w:r>
      <w:r>
        <w:rPr>
          <w:spacing w:val="-3"/>
        </w:rPr>
        <w:t xml:space="preserve"> </w:t>
      </w:r>
      <w:r>
        <w:t>shall</w:t>
      </w:r>
      <w:r>
        <w:rPr>
          <w:spacing w:val="-4"/>
        </w:rPr>
        <w:t xml:space="preserve"> </w:t>
      </w:r>
      <w:r>
        <w:t>chair</w:t>
      </w:r>
      <w:r>
        <w:rPr>
          <w:spacing w:val="-5"/>
        </w:rPr>
        <w:t xml:space="preserve"> </w:t>
      </w:r>
      <w:r>
        <w:t>the</w:t>
      </w:r>
      <w:r>
        <w:rPr>
          <w:spacing w:val="-3"/>
        </w:rPr>
        <w:t xml:space="preserve"> </w:t>
      </w:r>
      <w:r>
        <w:t>appeals</w:t>
      </w:r>
      <w:r>
        <w:rPr>
          <w:spacing w:val="-5"/>
        </w:rPr>
        <w:t xml:space="preserve"> </w:t>
      </w:r>
      <w:r>
        <w:rPr>
          <w:spacing w:val="-2"/>
        </w:rPr>
        <w:t>panel</w:t>
      </w:r>
    </w:p>
    <w:p w14:paraId="69A1CA4B" w14:textId="77777777" w:rsidR="00AF6C6D" w:rsidRDefault="00236D07">
      <w:pPr>
        <w:pStyle w:val="ListParagraph"/>
        <w:numPr>
          <w:ilvl w:val="1"/>
          <w:numId w:val="5"/>
        </w:numPr>
        <w:tabs>
          <w:tab w:val="left" w:pos="1865"/>
        </w:tabs>
        <w:spacing w:before="125"/>
      </w:pPr>
      <w:r>
        <w:t>A</w:t>
      </w:r>
      <w:r>
        <w:rPr>
          <w:spacing w:val="-7"/>
        </w:rPr>
        <w:t xml:space="preserve"> </w:t>
      </w:r>
      <w:r>
        <w:t>BSPB</w:t>
      </w:r>
      <w:r>
        <w:rPr>
          <w:spacing w:val="-3"/>
        </w:rPr>
        <w:t xml:space="preserve"> </w:t>
      </w:r>
      <w:r>
        <w:t>representative</w:t>
      </w:r>
      <w:r>
        <w:rPr>
          <w:spacing w:val="-5"/>
        </w:rPr>
        <w:t xml:space="preserve"> </w:t>
      </w:r>
      <w:r>
        <w:t>from</w:t>
      </w:r>
      <w:r>
        <w:rPr>
          <w:spacing w:val="-5"/>
        </w:rPr>
        <w:t xml:space="preserve"> </w:t>
      </w:r>
      <w:r>
        <w:t>the</w:t>
      </w:r>
      <w:r>
        <w:rPr>
          <w:spacing w:val="-5"/>
        </w:rPr>
        <w:t xml:space="preserve"> </w:t>
      </w:r>
      <w:r>
        <w:t>RL</w:t>
      </w:r>
      <w:r>
        <w:rPr>
          <w:spacing w:val="-6"/>
        </w:rPr>
        <w:t xml:space="preserve"> </w:t>
      </w:r>
      <w:r>
        <w:t>Board</w:t>
      </w:r>
      <w:r>
        <w:rPr>
          <w:spacing w:val="-6"/>
        </w:rPr>
        <w:t xml:space="preserve"> </w:t>
      </w:r>
      <w:r>
        <w:t>(not</w:t>
      </w:r>
      <w:r>
        <w:rPr>
          <w:spacing w:val="-3"/>
        </w:rPr>
        <w:t xml:space="preserve"> </w:t>
      </w:r>
      <w:r>
        <w:t>present</w:t>
      </w:r>
      <w:r>
        <w:rPr>
          <w:spacing w:val="-3"/>
        </w:rPr>
        <w:t xml:space="preserve"> </w:t>
      </w:r>
      <w:r>
        <w:t>at</w:t>
      </w:r>
      <w:r>
        <w:rPr>
          <w:spacing w:val="-6"/>
        </w:rPr>
        <w:t xml:space="preserve"> </w:t>
      </w:r>
      <w:r>
        <w:t>the</w:t>
      </w:r>
      <w:r>
        <w:rPr>
          <w:spacing w:val="-4"/>
        </w:rPr>
        <w:t xml:space="preserve"> </w:t>
      </w:r>
      <w:r>
        <w:t>original</w:t>
      </w:r>
      <w:r>
        <w:rPr>
          <w:spacing w:val="-4"/>
        </w:rPr>
        <w:t xml:space="preserve"> </w:t>
      </w:r>
      <w:r>
        <w:rPr>
          <w:spacing w:val="-2"/>
        </w:rPr>
        <w:t>meeting)</w:t>
      </w:r>
    </w:p>
    <w:p w14:paraId="7EDA7CFA" w14:textId="77777777" w:rsidR="00AF6C6D" w:rsidRDefault="00236D07">
      <w:pPr>
        <w:pStyle w:val="ListParagraph"/>
        <w:numPr>
          <w:ilvl w:val="1"/>
          <w:numId w:val="5"/>
        </w:numPr>
        <w:tabs>
          <w:tab w:val="left" w:pos="1865"/>
        </w:tabs>
        <w:spacing w:before="124"/>
      </w:pPr>
      <w:r>
        <w:t>The</w:t>
      </w:r>
      <w:r>
        <w:rPr>
          <w:spacing w:val="-4"/>
        </w:rPr>
        <w:t xml:space="preserve"> </w:t>
      </w:r>
      <w:r>
        <w:t>Chair</w:t>
      </w:r>
      <w:r>
        <w:rPr>
          <w:spacing w:val="-2"/>
        </w:rPr>
        <w:t xml:space="preserve"> </w:t>
      </w:r>
      <w:r>
        <w:t>of</w:t>
      </w:r>
      <w:r>
        <w:rPr>
          <w:spacing w:val="-4"/>
        </w:rPr>
        <w:t xml:space="preserve"> </w:t>
      </w:r>
      <w:r>
        <w:t>the</w:t>
      </w:r>
      <w:r>
        <w:rPr>
          <w:spacing w:val="-5"/>
        </w:rPr>
        <w:t xml:space="preserve"> </w:t>
      </w:r>
      <w:r>
        <w:t>Wheat</w:t>
      </w:r>
      <w:r>
        <w:rPr>
          <w:spacing w:val="-5"/>
        </w:rPr>
        <w:t xml:space="preserve"> </w:t>
      </w:r>
      <w:r>
        <w:t>Crop</w:t>
      </w:r>
      <w:r>
        <w:rPr>
          <w:spacing w:val="-3"/>
        </w:rPr>
        <w:t xml:space="preserve"> </w:t>
      </w:r>
      <w:r>
        <w:rPr>
          <w:spacing w:val="-2"/>
        </w:rPr>
        <w:t>Committee</w:t>
      </w:r>
    </w:p>
    <w:p w14:paraId="637D70CC" w14:textId="77777777" w:rsidR="00AF6C6D" w:rsidRDefault="00AF6C6D">
      <w:pPr>
        <w:pStyle w:val="ListParagraph"/>
      </w:pPr>
    </w:p>
    <w:p w14:paraId="2D6BFA61" w14:textId="37E11792" w:rsidR="00705B06" w:rsidRDefault="00E24B8C" w:rsidP="00E24B8C">
      <w:pPr>
        <w:pStyle w:val="ListParagraph"/>
        <w:spacing w:line="360" w:lineRule="auto"/>
        <w:ind w:left="426" w:firstLine="0"/>
      </w:pPr>
      <w:r w:rsidRPr="00E24B8C">
        <w:t>The appeals meeting will take place ahead of the November RL Wheat Crop Committee meeting. If this is not possible, any appeals will be heard before the November RL Board meeting.</w:t>
      </w:r>
    </w:p>
    <w:p w14:paraId="667A5F9C" w14:textId="753121CE" w:rsidR="00AF6C6D" w:rsidRDefault="00236D07">
      <w:pPr>
        <w:pStyle w:val="BodyText"/>
        <w:spacing w:before="76" w:line="360" w:lineRule="auto"/>
        <w:ind w:right="719"/>
      </w:pPr>
      <w:r>
        <w:t>The</w:t>
      </w:r>
      <w:r>
        <w:rPr>
          <w:spacing w:val="-5"/>
        </w:rPr>
        <w:t xml:space="preserve"> </w:t>
      </w:r>
      <w:r>
        <w:t>appeals</w:t>
      </w:r>
      <w:r>
        <w:rPr>
          <w:spacing w:val="-2"/>
        </w:rPr>
        <w:t xml:space="preserve"> </w:t>
      </w:r>
      <w:r>
        <w:t>committee will have available all papers from the original meeting and the written appeal from the appellant.</w:t>
      </w:r>
    </w:p>
    <w:p w14:paraId="7FB2D350" w14:textId="77777777" w:rsidR="00AF6C6D" w:rsidRDefault="00236D07">
      <w:pPr>
        <w:pStyle w:val="BodyText"/>
        <w:spacing w:before="120" w:line="360" w:lineRule="auto"/>
        <w:ind w:right="719"/>
      </w:pPr>
      <w:r>
        <w:t>Decisions</w:t>
      </w:r>
      <w:r>
        <w:rPr>
          <w:spacing w:val="-1"/>
        </w:rPr>
        <w:t xml:space="preserve"> </w:t>
      </w:r>
      <w:r>
        <w:t>will</w:t>
      </w:r>
      <w:r>
        <w:rPr>
          <w:spacing w:val="-2"/>
        </w:rPr>
        <w:t xml:space="preserve"> </w:t>
      </w:r>
      <w:r>
        <w:t>be</w:t>
      </w:r>
      <w:r>
        <w:rPr>
          <w:spacing w:val="-2"/>
        </w:rPr>
        <w:t xml:space="preserve"> </w:t>
      </w:r>
      <w:r>
        <w:t>taken</w:t>
      </w:r>
      <w:r>
        <w:rPr>
          <w:spacing w:val="-2"/>
        </w:rPr>
        <w:t xml:space="preserve"> </w:t>
      </w:r>
      <w:r>
        <w:t>by</w:t>
      </w:r>
      <w:r>
        <w:rPr>
          <w:spacing w:val="-1"/>
        </w:rPr>
        <w:t xml:space="preserve"> </w:t>
      </w:r>
      <w:r>
        <w:t>a</w:t>
      </w:r>
      <w:r>
        <w:rPr>
          <w:spacing w:val="-2"/>
        </w:rPr>
        <w:t xml:space="preserve"> </w:t>
      </w:r>
      <w:r>
        <w:t>simple</w:t>
      </w:r>
      <w:r>
        <w:rPr>
          <w:spacing w:val="-2"/>
        </w:rPr>
        <w:t xml:space="preserve"> </w:t>
      </w:r>
      <w:r>
        <w:t>majority</w:t>
      </w:r>
      <w:r>
        <w:rPr>
          <w:spacing w:val="-4"/>
        </w:rPr>
        <w:t xml:space="preserve"> </w:t>
      </w:r>
      <w:r>
        <w:t>of</w:t>
      </w:r>
      <w:r>
        <w:rPr>
          <w:spacing w:val="-3"/>
        </w:rPr>
        <w:t xml:space="preserve"> </w:t>
      </w:r>
      <w:r>
        <w:t>the</w:t>
      </w:r>
      <w:r>
        <w:rPr>
          <w:spacing w:val="-3"/>
        </w:rPr>
        <w:t xml:space="preserve"> </w:t>
      </w:r>
      <w:r>
        <w:t>appeal</w:t>
      </w:r>
      <w:r>
        <w:rPr>
          <w:spacing w:val="-2"/>
        </w:rPr>
        <w:t xml:space="preserve"> </w:t>
      </w:r>
      <w:r>
        <w:t>committee,</w:t>
      </w:r>
      <w:r>
        <w:rPr>
          <w:spacing w:val="-1"/>
        </w:rPr>
        <w:t xml:space="preserve"> </w:t>
      </w:r>
      <w:r>
        <w:t>with</w:t>
      </w:r>
      <w:r>
        <w:rPr>
          <w:spacing w:val="-4"/>
        </w:rPr>
        <w:t xml:space="preserve"> </w:t>
      </w:r>
      <w:r>
        <w:t>the</w:t>
      </w:r>
      <w:r>
        <w:rPr>
          <w:spacing w:val="-2"/>
        </w:rPr>
        <w:t xml:space="preserve"> </w:t>
      </w:r>
      <w:r>
        <w:t>Chair</w:t>
      </w:r>
      <w:r>
        <w:rPr>
          <w:spacing w:val="-1"/>
        </w:rPr>
        <w:t xml:space="preserve"> </w:t>
      </w:r>
      <w:r>
        <w:t>having</w:t>
      </w:r>
      <w:r>
        <w:rPr>
          <w:spacing w:val="-2"/>
        </w:rPr>
        <w:t xml:space="preserve"> </w:t>
      </w:r>
      <w:r>
        <w:t>a casting vote if necessary.</w:t>
      </w:r>
    </w:p>
    <w:p w14:paraId="0A6196A2" w14:textId="77777777" w:rsidR="00AF6C6D" w:rsidRDefault="00236D07">
      <w:pPr>
        <w:pStyle w:val="BodyText"/>
        <w:spacing w:before="119"/>
      </w:pPr>
      <w:r>
        <w:t>The</w:t>
      </w:r>
      <w:r>
        <w:rPr>
          <w:spacing w:val="-6"/>
        </w:rPr>
        <w:t xml:space="preserve"> </w:t>
      </w:r>
      <w:r>
        <w:t>appellant</w:t>
      </w:r>
      <w:r>
        <w:rPr>
          <w:spacing w:val="-1"/>
        </w:rPr>
        <w:t xml:space="preserve"> </w:t>
      </w:r>
      <w:r>
        <w:t>will</w:t>
      </w:r>
      <w:r>
        <w:rPr>
          <w:spacing w:val="-4"/>
        </w:rPr>
        <w:t xml:space="preserve"> </w:t>
      </w:r>
      <w:r>
        <w:t>be</w:t>
      </w:r>
      <w:r>
        <w:rPr>
          <w:spacing w:val="-3"/>
        </w:rPr>
        <w:t xml:space="preserve"> </w:t>
      </w:r>
      <w:r>
        <w:t>informed</w:t>
      </w:r>
      <w:r>
        <w:rPr>
          <w:spacing w:val="-5"/>
        </w:rPr>
        <w:t xml:space="preserve"> </w:t>
      </w:r>
      <w:r>
        <w:t>of</w:t>
      </w:r>
      <w:r>
        <w:rPr>
          <w:spacing w:val="-5"/>
        </w:rPr>
        <w:t xml:space="preserve"> </w:t>
      </w:r>
      <w:r>
        <w:t>the</w:t>
      </w:r>
      <w:r>
        <w:rPr>
          <w:spacing w:val="-5"/>
        </w:rPr>
        <w:t xml:space="preserve"> </w:t>
      </w:r>
      <w:r>
        <w:t>result</w:t>
      </w:r>
      <w:r>
        <w:rPr>
          <w:spacing w:val="-2"/>
        </w:rPr>
        <w:t xml:space="preserve"> </w:t>
      </w:r>
      <w:r>
        <w:t>of</w:t>
      </w:r>
      <w:r>
        <w:rPr>
          <w:spacing w:val="-4"/>
        </w:rPr>
        <w:t xml:space="preserve"> </w:t>
      </w:r>
      <w:r>
        <w:t>the</w:t>
      </w:r>
      <w:r>
        <w:rPr>
          <w:spacing w:val="-5"/>
        </w:rPr>
        <w:t xml:space="preserve"> </w:t>
      </w:r>
      <w:r>
        <w:t>appeal</w:t>
      </w:r>
      <w:r>
        <w:rPr>
          <w:spacing w:val="-4"/>
        </w:rPr>
        <w:t xml:space="preserve"> </w:t>
      </w:r>
      <w:r>
        <w:t>as</w:t>
      </w:r>
      <w:r>
        <w:rPr>
          <w:spacing w:val="-4"/>
        </w:rPr>
        <w:t xml:space="preserve"> </w:t>
      </w:r>
      <w:r>
        <w:t>soon</w:t>
      </w:r>
      <w:r>
        <w:rPr>
          <w:spacing w:val="-5"/>
        </w:rPr>
        <w:t xml:space="preserve"> </w:t>
      </w:r>
      <w:r>
        <w:t>as</w:t>
      </w:r>
      <w:r>
        <w:rPr>
          <w:spacing w:val="-3"/>
        </w:rPr>
        <w:t xml:space="preserve"> </w:t>
      </w:r>
      <w:r>
        <w:rPr>
          <w:spacing w:val="-2"/>
        </w:rPr>
        <w:t>possible.</w:t>
      </w:r>
    </w:p>
    <w:p w14:paraId="5CDC6DFC" w14:textId="77777777" w:rsidR="00AF6C6D" w:rsidRDefault="00236D07">
      <w:pPr>
        <w:pStyle w:val="BodyText"/>
        <w:spacing w:before="246" w:line="360" w:lineRule="auto"/>
        <w:ind w:right="813"/>
      </w:pPr>
      <w:r>
        <w:t>The</w:t>
      </w:r>
      <w:r>
        <w:rPr>
          <w:spacing w:val="-2"/>
        </w:rPr>
        <w:t xml:space="preserve"> </w:t>
      </w:r>
      <w:r>
        <w:t>results</w:t>
      </w:r>
      <w:r>
        <w:rPr>
          <w:spacing w:val="-1"/>
        </w:rPr>
        <w:t xml:space="preserve"> </w:t>
      </w:r>
      <w:r>
        <w:t>of</w:t>
      </w:r>
      <w:r>
        <w:rPr>
          <w:spacing w:val="-3"/>
        </w:rPr>
        <w:t xml:space="preserve"> </w:t>
      </w:r>
      <w:r>
        <w:t>the</w:t>
      </w:r>
      <w:r>
        <w:rPr>
          <w:spacing w:val="-2"/>
        </w:rPr>
        <w:t xml:space="preserve"> </w:t>
      </w:r>
      <w:r>
        <w:t>Appeal</w:t>
      </w:r>
      <w:r>
        <w:rPr>
          <w:spacing w:val="-5"/>
        </w:rPr>
        <w:t xml:space="preserve"> </w:t>
      </w:r>
      <w:r>
        <w:t>will</w:t>
      </w:r>
      <w:r>
        <w:rPr>
          <w:spacing w:val="-2"/>
        </w:rPr>
        <w:t xml:space="preserve"> </w:t>
      </w:r>
      <w:r>
        <w:t>be</w:t>
      </w:r>
      <w:r>
        <w:rPr>
          <w:spacing w:val="-2"/>
        </w:rPr>
        <w:t xml:space="preserve"> </w:t>
      </w:r>
      <w:r>
        <w:t>reported</w:t>
      </w:r>
      <w:r>
        <w:rPr>
          <w:spacing w:val="-4"/>
        </w:rPr>
        <w:t xml:space="preserve"> </w:t>
      </w:r>
      <w:r>
        <w:t>to</w:t>
      </w:r>
      <w:r>
        <w:rPr>
          <w:spacing w:val="-4"/>
        </w:rPr>
        <w:t xml:space="preserve"> </w:t>
      </w:r>
      <w:r>
        <w:t>the</w:t>
      </w:r>
      <w:r>
        <w:rPr>
          <w:spacing w:val="-4"/>
        </w:rPr>
        <w:t xml:space="preserve"> </w:t>
      </w:r>
      <w:r>
        <w:t>Wheat</w:t>
      </w:r>
      <w:r>
        <w:rPr>
          <w:spacing w:val="-1"/>
        </w:rPr>
        <w:t xml:space="preserve"> </w:t>
      </w:r>
      <w:r>
        <w:t>Crop</w:t>
      </w:r>
      <w:r>
        <w:rPr>
          <w:spacing w:val="-4"/>
        </w:rPr>
        <w:t xml:space="preserve"> </w:t>
      </w:r>
      <w:r>
        <w:t>Committee,</w:t>
      </w:r>
      <w:r>
        <w:rPr>
          <w:spacing w:val="-3"/>
        </w:rPr>
        <w:t xml:space="preserve"> </w:t>
      </w:r>
      <w:r>
        <w:t>which</w:t>
      </w:r>
      <w:r>
        <w:rPr>
          <w:spacing w:val="-2"/>
        </w:rPr>
        <w:t xml:space="preserve"> </w:t>
      </w:r>
      <w:r>
        <w:t>will</w:t>
      </w:r>
      <w:r>
        <w:rPr>
          <w:spacing w:val="-2"/>
        </w:rPr>
        <w:t xml:space="preserve"> </w:t>
      </w:r>
      <w:r>
        <w:t>convey</w:t>
      </w:r>
      <w:r>
        <w:rPr>
          <w:spacing w:val="-2"/>
        </w:rPr>
        <w:t xml:space="preserve"> </w:t>
      </w:r>
      <w:r>
        <w:t>the result to the RL Board for ratification.</w:t>
      </w:r>
    </w:p>
    <w:p w14:paraId="0F74520A" w14:textId="4C439B64" w:rsidR="00AF6C6D" w:rsidRDefault="00236D07">
      <w:pPr>
        <w:pStyle w:val="BodyText"/>
        <w:spacing w:before="120" w:line="360" w:lineRule="auto"/>
        <w:ind w:right="719"/>
      </w:pPr>
      <w:proofErr w:type="gramStart"/>
      <w:r>
        <w:t>In the event that</w:t>
      </w:r>
      <w:proofErr w:type="gramEnd"/>
      <w:r>
        <w:t xml:space="preserve"> it has not been possible to hear an appeal ahead of the Wheat Crop Committee meeting,</w:t>
      </w:r>
      <w:r>
        <w:rPr>
          <w:spacing w:val="-3"/>
        </w:rPr>
        <w:t xml:space="preserve"> </w:t>
      </w:r>
      <w:r w:rsidR="00705B06">
        <w:rPr>
          <w:spacing w:val="-3"/>
        </w:rPr>
        <w:t xml:space="preserve">where an appeal has been raised </w:t>
      </w:r>
      <w:r>
        <w:t>AHDB</w:t>
      </w:r>
      <w:r>
        <w:rPr>
          <w:spacing w:val="-2"/>
        </w:rPr>
        <w:t xml:space="preserve"> </w:t>
      </w:r>
      <w:r>
        <w:t>shall</w:t>
      </w:r>
      <w:r>
        <w:rPr>
          <w:spacing w:val="-2"/>
        </w:rPr>
        <w:t xml:space="preserve"> </w:t>
      </w:r>
      <w:r>
        <w:t>make</w:t>
      </w:r>
      <w:r>
        <w:rPr>
          <w:spacing w:val="-2"/>
        </w:rPr>
        <w:t xml:space="preserve"> </w:t>
      </w:r>
      <w:r>
        <w:t>the</w:t>
      </w:r>
      <w:r>
        <w:rPr>
          <w:spacing w:val="-4"/>
        </w:rPr>
        <w:t xml:space="preserve"> </w:t>
      </w:r>
      <w:r>
        <w:t>Wheat Crop</w:t>
      </w:r>
      <w:r>
        <w:rPr>
          <w:spacing w:val="-2"/>
        </w:rPr>
        <w:t xml:space="preserve"> </w:t>
      </w:r>
      <w:r>
        <w:t>Committee</w:t>
      </w:r>
      <w:r>
        <w:rPr>
          <w:spacing w:val="-4"/>
        </w:rPr>
        <w:t xml:space="preserve"> </w:t>
      </w:r>
      <w:r>
        <w:t>aware</w:t>
      </w:r>
      <w:r>
        <w:rPr>
          <w:spacing w:val="-4"/>
        </w:rPr>
        <w:t xml:space="preserve"> </w:t>
      </w:r>
      <w:r>
        <w:t>of</w:t>
      </w:r>
      <w:r>
        <w:rPr>
          <w:spacing w:val="-3"/>
        </w:rPr>
        <w:t xml:space="preserve"> </w:t>
      </w:r>
      <w:r>
        <w:t>the</w:t>
      </w:r>
      <w:r>
        <w:rPr>
          <w:spacing w:val="-4"/>
        </w:rPr>
        <w:t xml:space="preserve"> </w:t>
      </w:r>
      <w:r>
        <w:t>outstanding</w:t>
      </w:r>
      <w:r>
        <w:rPr>
          <w:spacing w:val="-2"/>
        </w:rPr>
        <w:t xml:space="preserve"> </w:t>
      </w:r>
      <w:r>
        <w:t>appeal</w:t>
      </w:r>
      <w:r>
        <w:rPr>
          <w:spacing w:val="-3"/>
        </w:rPr>
        <w:t xml:space="preserve"> </w:t>
      </w:r>
      <w:r>
        <w:t>such</w:t>
      </w:r>
      <w:r>
        <w:rPr>
          <w:spacing w:val="-4"/>
        </w:rPr>
        <w:t xml:space="preserve"> </w:t>
      </w:r>
      <w:r>
        <w:t>that the variety can be considered. The results of the appeal will then be reported to the Wheat Crop Committee and the RL Board at their next meeting.</w:t>
      </w:r>
    </w:p>
    <w:p w14:paraId="7C7BF5E9" w14:textId="77777777" w:rsidR="00AF6C6D" w:rsidRDefault="00AF6C6D">
      <w:pPr>
        <w:pStyle w:val="BodyText"/>
        <w:spacing w:line="360" w:lineRule="auto"/>
        <w:sectPr w:rsidR="00AF6C6D">
          <w:footerReference w:type="default" r:id="rId19"/>
          <w:pgSz w:w="11910" w:h="16840"/>
          <w:pgMar w:top="1540" w:right="425" w:bottom="1520" w:left="708" w:header="0" w:footer="1334" w:gutter="0"/>
          <w:cols w:space="720"/>
        </w:sectPr>
      </w:pPr>
    </w:p>
    <w:p w14:paraId="3A95F942" w14:textId="77777777" w:rsidR="00AF6C6D" w:rsidRDefault="00236D07">
      <w:pPr>
        <w:pStyle w:val="Heading1"/>
        <w:numPr>
          <w:ilvl w:val="0"/>
          <w:numId w:val="13"/>
        </w:numPr>
        <w:tabs>
          <w:tab w:val="left" w:pos="815"/>
        </w:tabs>
        <w:ind w:left="815" w:hanging="390"/>
        <w:jc w:val="left"/>
      </w:pPr>
      <w:bookmarkStart w:id="286" w:name="_Toc232086640"/>
      <w:bookmarkStart w:id="287" w:name="_Toc232086835"/>
      <w:bookmarkStart w:id="288" w:name="_Toc234231840"/>
      <w:r>
        <w:lastRenderedPageBreak/>
        <w:t>Appendix</w:t>
      </w:r>
      <w:r>
        <w:rPr>
          <w:spacing w:val="-8"/>
        </w:rPr>
        <w:t xml:space="preserve"> </w:t>
      </w:r>
      <w:r>
        <w:t>4:</w:t>
      </w:r>
      <w:r>
        <w:rPr>
          <w:spacing w:val="-6"/>
        </w:rPr>
        <w:t xml:space="preserve"> </w:t>
      </w:r>
      <w:r>
        <w:t>BSPB</w:t>
      </w:r>
      <w:r>
        <w:rPr>
          <w:spacing w:val="-2"/>
        </w:rPr>
        <w:t xml:space="preserve"> </w:t>
      </w:r>
      <w:r>
        <w:t>–</w:t>
      </w:r>
      <w:r>
        <w:rPr>
          <w:spacing w:val="-6"/>
        </w:rPr>
        <w:t xml:space="preserve"> </w:t>
      </w:r>
      <w:r>
        <w:t>British</w:t>
      </w:r>
      <w:r>
        <w:rPr>
          <w:spacing w:val="-4"/>
        </w:rPr>
        <w:t xml:space="preserve"> </w:t>
      </w:r>
      <w:r>
        <w:t>Society</w:t>
      </w:r>
      <w:r>
        <w:rPr>
          <w:spacing w:val="-6"/>
        </w:rPr>
        <w:t xml:space="preserve"> </w:t>
      </w:r>
      <w:r>
        <w:t>of</w:t>
      </w:r>
      <w:r>
        <w:rPr>
          <w:spacing w:val="-5"/>
        </w:rPr>
        <w:t xml:space="preserve"> </w:t>
      </w:r>
      <w:r>
        <w:t>Plant</w:t>
      </w:r>
      <w:r>
        <w:rPr>
          <w:spacing w:val="-5"/>
        </w:rPr>
        <w:t xml:space="preserve"> </w:t>
      </w:r>
      <w:r>
        <w:rPr>
          <w:spacing w:val="-2"/>
        </w:rPr>
        <w:t>Breeders</w:t>
      </w:r>
      <w:bookmarkEnd w:id="286"/>
      <w:bookmarkEnd w:id="287"/>
      <w:bookmarkEnd w:id="288"/>
    </w:p>
    <w:p w14:paraId="26883E82" w14:textId="77777777" w:rsidR="00AF6C6D" w:rsidRDefault="00236D07">
      <w:pPr>
        <w:pStyle w:val="BodyText"/>
        <w:spacing w:before="284" w:line="360" w:lineRule="auto"/>
        <w:ind w:right="719"/>
      </w:pPr>
      <w:r>
        <w:t>The</w:t>
      </w:r>
      <w:r>
        <w:rPr>
          <w:spacing w:val="-3"/>
        </w:rPr>
        <w:t xml:space="preserve"> </w:t>
      </w:r>
      <w:r>
        <w:t>British</w:t>
      </w:r>
      <w:r>
        <w:rPr>
          <w:spacing w:val="-3"/>
        </w:rPr>
        <w:t xml:space="preserve"> </w:t>
      </w:r>
      <w:r>
        <w:t>Society</w:t>
      </w:r>
      <w:r>
        <w:rPr>
          <w:spacing w:val="-2"/>
        </w:rPr>
        <w:t xml:space="preserve"> </w:t>
      </w:r>
      <w:r>
        <w:t>of</w:t>
      </w:r>
      <w:r>
        <w:rPr>
          <w:spacing w:val="-1"/>
        </w:rPr>
        <w:t xml:space="preserve"> </w:t>
      </w:r>
      <w:r>
        <w:t>Plant</w:t>
      </w:r>
      <w:r>
        <w:rPr>
          <w:spacing w:val="-1"/>
        </w:rPr>
        <w:t xml:space="preserve"> </w:t>
      </w:r>
      <w:r>
        <w:t>Breeders</w:t>
      </w:r>
      <w:r>
        <w:rPr>
          <w:spacing w:val="-5"/>
        </w:rPr>
        <w:t xml:space="preserve"> </w:t>
      </w:r>
      <w:r>
        <w:t>is</w:t>
      </w:r>
      <w:r>
        <w:rPr>
          <w:spacing w:val="-2"/>
        </w:rPr>
        <w:t xml:space="preserve"> </w:t>
      </w:r>
      <w:r>
        <w:t>the</w:t>
      </w:r>
      <w:r>
        <w:rPr>
          <w:spacing w:val="-5"/>
        </w:rPr>
        <w:t xml:space="preserve"> </w:t>
      </w:r>
      <w:r>
        <w:t>representative</w:t>
      </w:r>
      <w:r>
        <w:rPr>
          <w:spacing w:val="-5"/>
        </w:rPr>
        <w:t xml:space="preserve"> </w:t>
      </w:r>
      <w:r>
        <w:t>body</w:t>
      </w:r>
      <w:r>
        <w:rPr>
          <w:spacing w:val="-5"/>
        </w:rPr>
        <w:t xml:space="preserve"> </w:t>
      </w:r>
      <w:r>
        <w:t>for</w:t>
      </w:r>
      <w:r>
        <w:rPr>
          <w:spacing w:val="-4"/>
        </w:rPr>
        <w:t xml:space="preserve"> </w:t>
      </w:r>
      <w:r>
        <w:t>the</w:t>
      </w:r>
      <w:r>
        <w:rPr>
          <w:spacing w:val="-5"/>
        </w:rPr>
        <w:t xml:space="preserve"> </w:t>
      </w:r>
      <w:r>
        <w:t>UK</w:t>
      </w:r>
      <w:r>
        <w:rPr>
          <w:spacing w:val="-3"/>
        </w:rPr>
        <w:t xml:space="preserve"> </w:t>
      </w:r>
      <w:r>
        <w:t>plant</w:t>
      </w:r>
      <w:r>
        <w:rPr>
          <w:spacing w:val="-1"/>
        </w:rPr>
        <w:t xml:space="preserve"> </w:t>
      </w:r>
      <w:r>
        <w:t>breeding</w:t>
      </w:r>
      <w:r>
        <w:rPr>
          <w:spacing w:val="-3"/>
        </w:rPr>
        <w:t xml:space="preserve"> </w:t>
      </w:r>
      <w:r>
        <w:t xml:space="preserve">industry. Formerly the Plant Royalty Bureau, the </w:t>
      </w:r>
      <w:proofErr w:type="spellStart"/>
      <w:r>
        <w:t>organisation</w:t>
      </w:r>
      <w:proofErr w:type="spellEnd"/>
      <w:r>
        <w:t xml:space="preserve"> was formed in 1966 after the UK Plant Varieties and Seeds Act 1964 established a legal framework for collecting seed royalties on protected</w:t>
      </w:r>
      <w:r>
        <w:rPr>
          <w:spacing w:val="-1"/>
        </w:rPr>
        <w:t xml:space="preserve"> </w:t>
      </w:r>
      <w:r>
        <w:t>varieties.</w:t>
      </w:r>
      <w:r>
        <w:rPr>
          <w:spacing w:val="-2"/>
        </w:rPr>
        <w:t xml:space="preserve"> </w:t>
      </w:r>
      <w:r>
        <w:t>Today, BSPB</w:t>
      </w:r>
      <w:r>
        <w:rPr>
          <w:spacing w:val="-3"/>
        </w:rPr>
        <w:t xml:space="preserve"> </w:t>
      </w:r>
      <w:r>
        <w:t>represents</w:t>
      </w:r>
      <w:r>
        <w:rPr>
          <w:spacing w:val="-3"/>
        </w:rPr>
        <w:t xml:space="preserve"> </w:t>
      </w:r>
      <w:r>
        <w:t>78</w:t>
      </w:r>
      <w:r>
        <w:rPr>
          <w:spacing w:val="-3"/>
        </w:rPr>
        <w:t xml:space="preserve"> </w:t>
      </w:r>
      <w:r>
        <w:t>members,</w:t>
      </w:r>
      <w:r>
        <w:rPr>
          <w:spacing w:val="-2"/>
        </w:rPr>
        <w:t xml:space="preserve"> </w:t>
      </w:r>
      <w:r>
        <w:t>comprising</w:t>
      </w:r>
      <w:r>
        <w:rPr>
          <w:spacing w:val="-1"/>
        </w:rPr>
        <w:t xml:space="preserve"> </w:t>
      </w:r>
      <w:r>
        <w:t>virtually 100%</w:t>
      </w:r>
      <w:r>
        <w:rPr>
          <w:spacing w:val="-3"/>
        </w:rPr>
        <w:t xml:space="preserve"> </w:t>
      </w:r>
      <w:r>
        <w:t>of</w:t>
      </w:r>
      <w:r>
        <w:rPr>
          <w:spacing w:val="-2"/>
        </w:rPr>
        <w:t xml:space="preserve"> </w:t>
      </w:r>
      <w:r>
        <w:t>public and private</w:t>
      </w:r>
      <w:r>
        <w:rPr>
          <w:spacing w:val="-1"/>
        </w:rPr>
        <w:t xml:space="preserve"> </w:t>
      </w:r>
      <w:r>
        <w:t>sector breeding activity in</w:t>
      </w:r>
      <w:r>
        <w:rPr>
          <w:spacing w:val="-1"/>
        </w:rPr>
        <w:t xml:space="preserve"> </w:t>
      </w:r>
      <w:r>
        <w:t>the</w:t>
      </w:r>
      <w:r>
        <w:rPr>
          <w:spacing w:val="-1"/>
        </w:rPr>
        <w:t xml:space="preserve"> </w:t>
      </w:r>
      <w:r>
        <w:t>UK. The society has</w:t>
      </w:r>
      <w:r>
        <w:rPr>
          <w:spacing w:val="-1"/>
        </w:rPr>
        <w:t xml:space="preserve"> </w:t>
      </w:r>
      <w:r>
        <w:t>three core</w:t>
      </w:r>
      <w:r>
        <w:rPr>
          <w:spacing w:val="-1"/>
        </w:rPr>
        <w:t xml:space="preserve"> </w:t>
      </w:r>
      <w:r>
        <w:t>functions –</w:t>
      </w:r>
      <w:r>
        <w:rPr>
          <w:spacing w:val="-1"/>
        </w:rPr>
        <w:t xml:space="preserve"> </w:t>
      </w:r>
      <w:r>
        <w:t>royalty</w:t>
      </w:r>
      <w:r>
        <w:rPr>
          <w:spacing w:val="-1"/>
        </w:rPr>
        <w:t xml:space="preserve"> </w:t>
      </w:r>
      <w:r>
        <w:t xml:space="preserve">collection, variety trials </w:t>
      </w:r>
      <w:proofErr w:type="spellStart"/>
      <w:r>
        <w:t>organisation</w:t>
      </w:r>
      <w:proofErr w:type="spellEnd"/>
      <w:r>
        <w:t xml:space="preserve"> and technical support, and industry representation and promotion.</w:t>
      </w:r>
    </w:p>
    <w:p w14:paraId="53D2B96C" w14:textId="77777777" w:rsidR="00AF6C6D" w:rsidRDefault="00236D07">
      <w:pPr>
        <w:pStyle w:val="BodyText"/>
        <w:spacing w:before="119" w:line="360" w:lineRule="auto"/>
        <w:ind w:right="813"/>
      </w:pPr>
      <w:r>
        <w:t>New varieties are subject to statutory registration trials before they may be marketed. They must pass DUS (Distinctness, Uniformity and Stability) tests and VCU (Value for Cultivation and Use) trials,</w:t>
      </w:r>
      <w:r>
        <w:rPr>
          <w:spacing w:val="-3"/>
        </w:rPr>
        <w:t xml:space="preserve"> </w:t>
      </w:r>
      <w:r>
        <w:t>normally</w:t>
      </w:r>
      <w:r>
        <w:rPr>
          <w:spacing w:val="-1"/>
        </w:rPr>
        <w:t xml:space="preserve"> </w:t>
      </w:r>
      <w:r>
        <w:t>for</w:t>
      </w:r>
      <w:r>
        <w:rPr>
          <w:spacing w:val="-2"/>
        </w:rPr>
        <w:t xml:space="preserve"> </w:t>
      </w:r>
      <w:r>
        <w:t>two</w:t>
      </w:r>
      <w:r>
        <w:rPr>
          <w:spacing w:val="-1"/>
        </w:rPr>
        <w:t xml:space="preserve"> </w:t>
      </w:r>
      <w:r>
        <w:t>years,</w:t>
      </w:r>
      <w:r>
        <w:rPr>
          <w:spacing w:val="-2"/>
        </w:rPr>
        <w:t xml:space="preserve"> </w:t>
      </w:r>
      <w:r>
        <w:t>to</w:t>
      </w:r>
      <w:r>
        <w:rPr>
          <w:spacing w:val="-4"/>
        </w:rPr>
        <w:t xml:space="preserve"> </w:t>
      </w:r>
      <w:r>
        <w:t>ensure</w:t>
      </w:r>
      <w:r>
        <w:rPr>
          <w:spacing w:val="-6"/>
        </w:rPr>
        <w:t xml:space="preserve"> </w:t>
      </w:r>
      <w:r>
        <w:t>that</w:t>
      </w:r>
      <w:r>
        <w:rPr>
          <w:spacing w:val="-3"/>
        </w:rPr>
        <w:t xml:space="preserve"> </w:t>
      </w:r>
      <w:r>
        <w:t>they</w:t>
      </w:r>
      <w:r>
        <w:rPr>
          <w:spacing w:val="-6"/>
        </w:rPr>
        <w:t xml:space="preserve"> </w:t>
      </w:r>
      <w:r>
        <w:t>meet</w:t>
      </w:r>
      <w:r>
        <w:rPr>
          <w:spacing w:val="-3"/>
        </w:rPr>
        <w:t xml:space="preserve"> </w:t>
      </w:r>
      <w:r>
        <w:t>high</w:t>
      </w:r>
      <w:r>
        <w:rPr>
          <w:spacing w:val="-2"/>
        </w:rPr>
        <w:t xml:space="preserve"> </w:t>
      </w:r>
      <w:r>
        <w:t>standards</w:t>
      </w:r>
      <w:r>
        <w:rPr>
          <w:spacing w:val="-4"/>
        </w:rPr>
        <w:t xml:space="preserve"> </w:t>
      </w:r>
      <w:r>
        <w:t>of</w:t>
      </w:r>
      <w:r>
        <w:rPr>
          <w:spacing w:val="-3"/>
        </w:rPr>
        <w:t xml:space="preserve"> </w:t>
      </w:r>
      <w:r>
        <w:t>quality</w:t>
      </w:r>
      <w:r>
        <w:rPr>
          <w:spacing w:val="-1"/>
        </w:rPr>
        <w:t xml:space="preserve"> </w:t>
      </w:r>
      <w:r>
        <w:t>and</w:t>
      </w:r>
      <w:r>
        <w:rPr>
          <w:spacing w:val="-2"/>
        </w:rPr>
        <w:t xml:space="preserve"> </w:t>
      </w:r>
      <w:r>
        <w:t>performance. In most major crop species, statutory registration is followed by further industry trials at more locations to identify the very best varieties, to be promoted onto a Recommended List.</w:t>
      </w:r>
    </w:p>
    <w:p w14:paraId="562046EA" w14:textId="77777777" w:rsidR="00AF6C6D" w:rsidRDefault="00236D07">
      <w:pPr>
        <w:pStyle w:val="BodyText"/>
        <w:spacing w:before="121" w:line="360" w:lineRule="auto"/>
        <w:ind w:right="773"/>
      </w:pPr>
      <w:r>
        <w:t xml:space="preserve">BSPB is </w:t>
      </w:r>
      <w:proofErr w:type="spellStart"/>
      <w:r>
        <w:t>authorised</w:t>
      </w:r>
      <w:proofErr w:type="spellEnd"/>
      <w:r>
        <w:t xml:space="preserve"> by the UK national authorities to </w:t>
      </w:r>
      <w:proofErr w:type="spellStart"/>
      <w:r>
        <w:t>organise</w:t>
      </w:r>
      <w:proofErr w:type="spellEnd"/>
      <w:r>
        <w:t xml:space="preserve"> statutory VCU trials for UK national Variety Listing purposes for all crop species </w:t>
      </w:r>
      <w:proofErr w:type="gramStart"/>
      <w:r>
        <w:t>with the exception of</w:t>
      </w:r>
      <w:proofErr w:type="gramEnd"/>
      <w:r>
        <w:t xml:space="preserve"> potatoes (for which VCU trials are</w:t>
      </w:r>
      <w:r>
        <w:rPr>
          <w:spacing w:val="-1"/>
        </w:rPr>
        <w:t xml:space="preserve"> </w:t>
      </w:r>
      <w:proofErr w:type="spellStart"/>
      <w:r>
        <w:t>organised</w:t>
      </w:r>
      <w:proofErr w:type="spellEnd"/>
      <w:r>
        <w:rPr>
          <w:spacing w:val="-2"/>
        </w:rPr>
        <w:t xml:space="preserve"> </w:t>
      </w:r>
      <w:r>
        <w:t>by</w:t>
      </w:r>
      <w:r>
        <w:rPr>
          <w:spacing w:val="-4"/>
        </w:rPr>
        <w:t xml:space="preserve"> </w:t>
      </w:r>
      <w:r>
        <w:t>SASA</w:t>
      </w:r>
      <w:r>
        <w:rPr>
          <w:spacing w:val="-2"/>
        </w:rPr>
        <w:t xml:space="preserve"> </w:t>
      </w:r>
      <w:r>
        <w:t>in</w:t>
      </w:r>
      <w:r>
        <w:rPr>
          <w:spacing w:val="-2"/>
        </w:rPr>
        <w:t xml:space="preserve"> </w:t>
      </w:r>
      <w:r>
        <w:t>Scotland)</w:t>
      </w:r>
      <w:r>
        <w:rPr>
          <w:spacing w:val="-3"/>
        </w:rPr>
        <w:t xml:space="preserve"> </w:t>
      </w:r>
      <w:r>
        <w:t>operating</w:t>
      </w:r>
      <w:r>
        <w:rPr>
          <w:spacing w:val="-2"/>
        </w:rPr>
        <w:t xml:space="preserve"> </w:t>
      </w:r>
      <w:r>
        <w:t>under</w:t>
      </w:r>
      <w:r>
        <w:rPr>
          <w:spacing w:val="-1"/>
        </w:rPr>
        <w:t xml:space="preserve"> </w:t>
      </w:r>
      <w:r>
        <w:t>official</w:t>
      </w:r>
      <w:r>
        <w:rPr>
          <w:spacing w:val="-3"/>
        </w:rPr>
        <w:t xml:space="preserve"> </w:t>
      </w:r>
      <w:r>
        <w:t>supervision. This</w:t>
      </w:r>
      <w:r>
        <w:rPr>
          <w:spacing w:val="-1"/>
        </w:rPr>
        <w:t xml:space="preserve"> </w:t>
      </w:r>
      <w:r>
        <w:t>data</w:t>
      </w:r>
      <w:r>
        <w:rPr>
          <w:spacing w:val="-2"/>
        </w:rPr>
        <w:t xml:space="preserve"> </w:t>
      </w:r>
      <w:r>
        <w:t>generated</w:t>
      </w:r>
      <w:r>
        <w:rPr>
          <w:spacing w:val="-4"/>
        </w:rPr>
        <w:t xml:space="preserve"> </w:t>
      </w:r>
      <w:r>
        <w:t>from BSPB</w:t>
      </w:r>
      <w:r>
        <w:rPr>
          <w:spacing w:val="-2"/>
        </w:rPr>
        <w:t xml:space="preserve"> </w:t>
      </w:r>
      <w:r>
        <w:t>trials, which</w:t>
      </w:r>
      <w:r>
        <w:rPr>
          <w:spacing w:val="-4"/>
        </w:rPr>
        <w:t xml:space="preserve"> </w:t>
      </w:r>
      <w:r>
        <w:t>are</w:t>
      </w:r>
      <w:r>
        <w:rPr>
          <w:spacing w:val="-4"/>
        </w:rPr>
        <w:t xml:space="preserve"> </w:t>
      </w:r>
      <w:r>
        <w:t>carried</w:t>
      </w:r>
      <w:r>
        <w:rPr>
          <w:spacing w:val="-2"/>
        </w:rPr>
        <w:t xml:space="preserve"> </w:t>
      </w:r>
      <w:r>
        <w:t>out by</w:t>
      </w:r>
      <w:r>
        <w:rPr>
          <w:spacing w:val="-4"/>
        </w:rPr>
        <w:t xml:space="preserve"> </w:t>
      </w:r>
      <w:r>
        <w:t>plant</w:t>
      </w:r>
      <w:r>
        <w:rPr>
          <w:spacing w:val="-3"/>
        </w:rPr>
        <w:t xml:space="preserve"> </w:t>
      </w:r>
      <w:r>
        <w:t>breeders</w:t>
      </w:r>
      <w:r>
        <w:rPr>
          <w:spacing w:val="-1"/>
        </w:rPr>
        <w:t xml:space="preserve"> </w:t>
      </w:r>
      <w:r>
        <w:t>and</w:t>
      </w:r>
      <w:r>
        <w:rPr>
          <w:spacing w:val="-4"/>
        </w:rPr>
        <w:t xml:space="preserve"> </w:t>
      </w:r>
      <w:r>
        <w:t>variety</w:t>
      </w:r>
      <w:r>
        <w:rPr>
          <w:spacing w:val="-4"/>
        </w:rPr>
        <w:t xml:space="preserve"> </w:t>
      </w:r>
      <w:proofErr w:type="spellStart"/>
      <w:r>
        <w:t>trialling</w:t>
      </w:r>
      <w:proofErr w:type="spellEnd"/>
      <w:r>
        <w:rPr>
          <w:spacing w:val="-2"/>
        </w:rPr>
        <w:t xml:space="preserve"> </w:t>
      </w:r>
      <w:r>
        <w:t>companies</w:t>
      </w:r>
      <w:r>
        <w:rPr>
          <w:spacing w:val="-2"/>
        </w:rPr>
        <w:t xml:space="preserve"> </w:t>
      </w:r>
      <w:r>
        <w:t>across</w:t>
      </w:r>
      <w:r>
        <w:rPr>
          <w:spacing w:val="-4"/>
        </w:rPr>
        <w:t xml:space="preserve"> </w:t>
      </w:r>
      <w:r>
        <w:t>the</w:t>
      </w:r>
      <w:r>
        <w:rPr>
          <w:spacing w:val="-4"/>
        </w:rPr>
        <w:t xml:space="preserve"> </w:t>
      </w:r>
      <w:r>
        <w:t xml:space="preserve">UK, forms a vital component of the industry led variety evaluation systems. In Cereals and Oilseeds, data supplied by BSPB </w:t>
      </w:r>
      <w:proofErr w:type="gramStart"/>
      <w:r>
        <w:t>provide</w:t>
      </w:r>
      <w:proofErr w:type="gramEnd"/>
      <w:r>
        <w:t xml:space="preserve"> the basis on which Recommended List candidates are selected, and </w:t>
      </w:r>
      <w:proofErr w:type="gramStart"/>
      <w:r>
        <w:t>account</w:t>
      </w:r>
      <w:proofErr w:type="gramEnd"/>
      <w:r>
        <w:t xml:space="preserve"> for around half the data requirements to determine which varieties ultimately gain Recommended status.</w:t>
      </w:r>
    </w:p>
    <w:p w14:paraId="2F4D6151" w14:textId="77777777" w:rsidR="00AF6C6D" w:rsidRDefault="00236D07">
      <w:pPr>
        <w:pStyle w:val="BodyText"/>
        <w:spacing w:before="121" w:line="360" w:lineRule="auto"/>
        <w:ind w:right="719"/>
      </w:pPr>
      <w:r>
        <w:t>BSPB are partners with AHDB, UK Flour Millers and MAGB in the delivery of the UK Recommended</w:t>
      </w:r>
      <w:r>
        <w:rPr>
          <w:spacing w:val="-4"/>
        </w:rPr>
        <w:t xml:space="preserve"> </w:t>
      </w:r>
      <w:r>
        <w:t>Lists</w:t>
      </w:r>
      <w:r>
        <w:rPr>
          <w:spacing w:val="-4"/>
        </w:rPr>
        <w:t xml:space="preserve"> </w:t>
      </w:r>
      <w:r>
        <w:t>for</w:t>
      </w:r>
      <w:r>
        <w:rPr>
          <w:spacing w:val="-3"/>
        </w:rPr>
        <w:t xml:space="preserve"> </w:t>
      </w:r>
      <w:r>
        <w:t>Cereals</w:t>
      </w:r>
      <w:r>
        <w:rPr>
          <w:spacing w:val="-1"/>
        </w:rPr>
        <w:t xml:space="preserve"> </w:t>
      </w:r>
      <w:r>
        <w:t>and</w:t>
      </w:r>
      <w:r>
        <w:rPr>
          <w:spacing w:val="-4"/>
        </w:rPr>
        <w:t xml:space="preserve"> </w:t>
      </w:r>
      <w:r>
        <w:t>Oilseeds,</w:t>
      </w:r>
      <w:r>
        <w:rPr>
          <w:spacing w:val="-3"/>
        </w:rPr>
        <w:t xml:space="preserve"> </w:t>
      </w:r>
      <w:r>
        <w:t>with</w:t>
      </w:r>
      <w:r>
        <w:rPr>
          <w:spacing w:val="-2"/>
        </w:rPr>
        <w:t xml:space="preserve"> </w:t>
      </w:r>
      <w:r>
        <w:t>BBRO</w:t>
      </w:r>
      <w:r>
        <w:rPr>
          <w:spacing w:val="-3"/>
        </w:rPr>
        <w:t xml:space="preserve"> </w:t>
      </w:r>
      <w:r>
        <w:t>for</w:t>
      </w:r>
      <w:r>
        <w:rPr>
          <w:spacing w:val="-3"/>
        </w:rPr>
        <w:t xml:space="preserve"> </w:t>
      </w:r>
      <w:r>
        <w:t>the</w:t>
      </w:r>
      <w:r>
        <w:rPr>
          <w:spacing w:val="-2"/>
        </w:rPr>
        <w:t xml:space="preserve"> </w:t>
      </w:r>
      <w:r>
        <w:t>Sugar</w:t>
      </w:r>
      <w:r>
        <w:rPr>
          <w:spacing w:val="-1"/>
        </w:rPr>
        <w:t xml:space="preserve"> </w:t>
      </w:r>
      <w:r>
        <w:t>Beet</w:t>
      </w:r>
      <w:r>
        <w:rPr>
          <w:spacing w:val="-1"/>
        </w:rPr>
        <w:t xml:space="preserve"> </w:t>
      </w:r>
      <w:r>
        <w:t>Recommended</w:t>
      </w:r>
      <w:r>
        <w:rPr>
          <w:spacing w:val="-4"/>
        </w:rPr>
        <w:t xml:space="preserve"> </w:t>
      </w:r>
      <w:r>
        <w:t>List and with AHDB and HCC for the Recommended Grass and Clover List for England &amp; Wales.</w:t>
      </w:r>
    </w:p>
    <w:p w14:paraId="469B1FE4" w14:textId="77777777" w:rsidR="00AF6C6D" w:rsidRDefault="00236D07">
      <w:pPr>
        <w:pStyle w:val="BodyText"/>
        <w:spacing w:line="252" w:lineRule="exact"/>
      </w:pPr>
      <w:r>
        <w:t>BSPB</w:t>
      </w:r>
      <w:r>
        <w:rPr>
          <w:spacing w:val="-8"/>
        </w:rPr>
        <w:t xml:space="preserve"> </w:t>
      </w:r>
      <w:r>
        <w:t>also</w:t>
      </w:r>
      <w:r>
        <w:rPr>
          <w:spacing w:val="-5"/>
        </w:rPr>
        <w:t xml:space="preserve"> </w:t>
      </w:r>
      <w:proofErr w:type="spellStart"/>
      <w:r>
        <w:t>organises</w:t>
      </w:r>
      <w:proofErr w:type="spellEnd"/>
      <w:r>
        <w:rPr>
          <w:spacing w:val="-6"/>
        </w:rPr>
        <w:t xml:space="preserve"> </w:t>
      </w:r>
      <w:r>
        <w:t>trials</w:t>
      </w:r>
      <w:r>
        <w:rPr>
          <w:spacing w:val="-4"/>
        </w:rPr>
        <w:t xml:space="preserve"> </w:t>
      </w:r>
      <w:r>
        <w:t>and</w:t>
      </w:r>
      <w:r>
        <w:rPr>
          <w:spacing w:val="-6"/>
        </w:rPr>
        <w:t xml:space="preserve"> </w:t>
      </w:r>
      <w:r>
        <w:t>publishes</w:t>
      </w:r>
      <w:r>
        <w:rPr>
          <w:spacing w:val="-4"/>
        </w:rPr>
        <w:t xml:space="preserve"> </w:t>
      </w:r>
      <w:r>
        <w:t>Descriptive</w:t>
      </w:r>
      <w:r>
        <w:rPr>
          <w:spacing w:val="-5"/>
        </w:rPr>
        <w:t xml:space="preserve"> </w:t>
      </w:r>
      <w:r>
        <w:t>Lists</w:t>
      </w:r>
      <w:r>
        <w:rPr>
          <w:spacing w:val="-4"/>
        </w:rPr>
        <w:t xml:space="preserve"> </w:t>
      </w:r>
      <w:r>
        <w:t>of</w:t>
      </w:r>
      <w:r>
        <w:rPr>
          <w:spacing w:val="-3"/>
        </w:rPr>
        <w:t xml:space="preserve"> </w:t>
      </w:r>
      <w:r>
        <w:t>Forage</w:t>
      </w:r>
      <w:r>
        <w:rPr>
          <w:spacing w:val="-7"/>
        </w:rPr>
        <w:t xml:space="preserve"> </w:t>
      </w:r>
      <w:r>
        <w:t>Maize</w:t>
      </w:r>
      <w:r>
        <w:rPr>
          <w:spacing w:val="-7"/>
        </w:rPr>
        <w:t xml:space="preserve"> </w:t>
      </w:r>
      <w:r>
        <w:t>and</w:t>
      </w:r>
      <w:r>
        <w:rPr>
          <w:spacing w:val="-5"/>
        </w:rPr>
        <w:t xml:space="preserve"> </w:t>
      </w:r>
      <w:r>
        <w:t>Amenity</w:t>
      </w:r>
      <w:r>
        <w:rPr>
          <w:spacing w:val="-6"/>
        </w:rPr>
        <w:t xml:space="preserve"> </w:t>
      </w:r>
      <w:r>
        <w:rPr>
          <w:spacing w:val="-2"/>
        </w:rPr>
        <w:t>Grasses.</w:t>
      </w:r>
    </w:p>
    <w:p w14:paraId="482341E6" w14:textId="77777777" w:rsidR="00AF6C6D" w:rsidRDefault="00AF6C6D">
      <w:pPr>
        <w:pStyle w:val="BodyText"/>
        <w:spacing w:line="252" w:lineRule="exact"/>
        <w:sectPr w:rsidR="00AF6C6D">
          <w:pgSz w:w="11910" w:h="16840"/>
          <w:pgMar w:top="1040" w:right="425" w:bottom="1520" w:left="708" w:header="0" w:footer="1334" w:gutter="0"/>
          <w:cols w:space="720"/>
        </w:sectPr>
      </w:pPr>
    </w:p>
    <w:p w14:paraId="0BA3E6C1" w14:textId="77777777" w:rsidR="00AF6C6D" w:rsidRDefault="00236D07">
      <w:pPr>
        <w:pStyle w:val="Heading1"/>
        <w:numPr>
          <w:ilvl w:val="0"/>
          <w:numId w:val="13"/>
        </w:numPr>
        <w:tabs>
          <w:tab w:val="left" w:pos="815"/>
        </w:tabs>
        <w:ind w:left="815" w:hanging="390"/>
        <w:jc w:val="left"/>
      </w:pPr>
      <w:bookmarkStart w:id="289" w:name="_Toc232086641"/>
      <w:bookmarkStart w:id="290" w:name="_Toc232086836"/>
      <w:bookmarkStart w:id="291" w:name="_Toc234231841"/>
      <w:r>
        <w:lastRenderedPageBreak/>
        <w:t>Appendix</w:t>
      </w:r>
      <w:r>
        <w:rPr>
          <w:spacing w:val="-9"/>
        </w:rPr>
        <w:t xml:space="preserve"> </w:t>
      </w:r>
      <w:r>
        <w:t>5:</w:t>
      </w:r>
      <w:r>
        <w:rPr>
          <w:spacing w:val="-8"/>
        </w:rPr>
        <w:t xml:space="preserve"> </w:t>
      </w:r>
      <w:r>
        <w:t>Trials</w:t>
      </w:r>
      <w:r>
        <w:rPr>
          <w:spacing w:val="-8"/>
        </w:rPr>
        <w:t xml:space="preserve"> </w:t>
      </w:r>
      <w:r>
        <w:t>inspection</w:t>
      </w:r>
      <w:r>
        <w:rPr>
          <w:spacing w:val="-6"/>
        </w:rPr>
        <w:t xml:space="preserve"> </w:t>
      </w:r>
      <w:r>
        <w:t>and</w:t>
      </w:r>
      <w:r>
        <w:rPr>
          <w:spacing w:val="-6"/>
        </w:rPr>
        <w:t xml:space="preserve"> </w:t>
      </w:r>
      <w:r>
        <w:t>validation</w:t>
      </w:r>
      <w:r>
        <w:rPr>
          <w:spacing w:val="-6"/>
        </w:rPr>
        <w:t xml:space="preserve"> </w:t>
      </w:r>
      <w:r>
        <w:rPr>
          <w:spacing w:val="-2"/>
        </w:rPr>
        <w:t>procedures</w:t>
      </w:r>
      <w:bookmarkEnd w:id="289"/>
      <w:bookmarkEnd w:id="290"/>
      <w:bookmarkEnd w:id="291"/>
    </w:p>
    <w:p w14:paraId="29D8378E" w14:textId="77777777" w:rsidR="00AF6C6D" w:rsidRDefault="00236D07">
      <w:pPr>
        <w:pStyle w:val="Heading2"/>
        <w:numPr>
          <w:ilvl w:val="1"/>
          <w:numId w:val="13"/>
        </w:numPr>
        <w:tabs>
          <w:tab w:val="left" w:pos="957"/>
        </w:tabs>
        <w:spacing w:before="165"/>
        <w:ind w:left="957" w:hanging="532"/>
      </w:pPr>
      <w:bookmarkStart w:id="292" w:name="_Toc232086642"/>
      <w:bookmarkStart w:id="293" w:name="_Toc232086837"/>
      <w:bookmarkStart w:id="294" w:name="_Toc234231842"/>
      <w:r>
        <w:t>Procedures</w:t>
      </w:r>
      <w:r>
        <w:rPr>
          <w:spacing w:val="-5"/>
        </w:rPr>
        <w:t xml:space="preserve"> </w:t>
      </w:r>
      <w:r>
        <w:t>for</w:t>
      </w:r>
      <w:r>
        <w:rPr>
          <w:spacing w:val="-4"/>
        </w:rPr>
        <w:t xml:space="preserve"> </w:t>
      </w:r>
      <w:r>
        <w:t>trial</w:t>
      </w:r>
      <w:r>
        <w:rPr>
          <w:spacing w:val="-4"/>
        </w:rPr>
        <w:t xml:space="preserve"> </w:t>
      </w:r>
      <w:r>
        <w:rPr>
          <w:spacing w:val="-2"/>
        </w:rPr>
        <w:t>inspections</w:t>
      </w:r>
      <w:bookmarkEnd w:id="292"/>
      <w:bookmarkEnd w:id="293"/>
      <w:bookmarkEnd w:id="294"/>
    </w:p>
    <w:p w14:paraId="66D81A53" w14:textId="77777777" w:rsidR="00AF6C6D" w:rsidRDefault="00236D07">
      <w:pPr>
        <w:pStyle w:val="BodyText"/>
        <w:spacing w:before="256" w:line="360" w:lineRule="auto"/>
        <w:ind w:right="719"/>
      </w:pPr>
      <w:r>
        <w:t>Trials</w:t>
      </w:r>
      <w:r>
        <w:rPr>
          <w:spacing w:val="-2"/>
        </w:rPr>
        <w:t xml:space="preserve"> </w:t>
      </w:r>
      <w:r>
        <w:t>will</w:t>
      </w:r>
      <w:r>
        <w:rPr>
          <w:spacing w:val="-3"/>
        </w:rPr>
        <w:t xml:space="preserve"> </w:t>
      </w:r>
      <w:r>
        <w:t>be</w:t>
      </w:r>
      <w:r>
        <w:rPr>
          <w:spacing w:val="-3"/>
        </w:rPr>
        <w:t xml:space="preserve"> </w:t>
      </w:r>
      <w:r>
        <w:t>officially</w:t>
      </w:r>
      <w:r>
        <w:rPr>
          <w:spacing w:val="-2"/>
        </w:rPr>
        <w:t xml:space="preserve"> </w:t>
      </w:r>
      <w:r>
        <w:t>inspected</w:t>
      </w:r>
      <w:r>
        <w:rPr>
          <w:spacing w:val="-3"/>
        </w:rPr>
        <w:t xml:space="preserve"> </w:t>
      </w:r>
      <w:r>
        <w:t>at</w:t>
      </w:r>
      <w:r>
        <w:rPr>
          <w:spacing w:val="-1"/>
        </w:rPr>
        <w:t xml:space="preserve"> </w:t>
      </w:r>
      <w:r>
        <w:t>least</w:t>
      </w:r>
      <w:r>
        <w:rPr>
          <w:spacing w:val="-1"/>
        </w:rPr>
        <w:t xml:space="preserve"> </w:t>
      </w:r>
      <w:r>
        <w:t>once</w:t>
      </w:r>
      <w:r>
        <w:rPr>
          <w:spacing w:val="-2"/>
        </w:rPr>
        <w:t xml:space="preserve"> </w:t>
      </w:r>
      <w:r>
        <w:t>by</w:t>
      </w:r>
      <w:r>
        <w:rPr>
          <w:spacing w:val="-7"/>
        </w:rPr>
        <w:t xml:space="preserve"> </w:t>
      </w:r>
      <w:r>
        <w:t>AHDB</w:t>
      </w:r>
      <w:r>
        <w:rPr>
          <w:spacing w:val="-3"/>
        </w:rPr>
        <w:t xml:space="preserve"> </w:t>
      </w:r>
      <w:r>
        <w:t>inspectors,</w:t>
      </w:r>
      <w:r>
        <w:rPr>
          <w:spacing w:val="-1"/>
        </w:rPr>
        <w:t xml:space="preserve"> </w:t>
      </w:r>
      <w:r>
        <w:t>but</w:t>
      </w:r>
      <w:r>
        <w:rPr>
          <w:spacing w:val="-1"/>
        </w:rPr>
        <w:t xml:space="preserve"> </w:t>
      </w:r>
      <w:r>
        <w:t>additional</w:t>
      </w:r>
      <w:r>
        <w:rPr>
          <w:spacing w:val="-4"/>
        </w:rPr>
        <w:t xml:space="preserve"> </w:t>
      </w:r>
      <w:r>
        <w:t>inspections</w:t>
      </w:r>
      <w:r>
        <w:rPr>
          <w:spacing w:val="-5"/>
        </w:rPr>
        <w:t xml:space="preserve"> </w:t>
      </w:r>
      <w:r>
        <w:t>may be required in the case of problem trials or in the event of appeals.</w:t>
      </w:r>
    </w:p>
    <w:p w14:paraId="0B76D6E5" w14:textId="77777777" w:rsidR="00AF6C6D" w:rsidRDefault="00236D07">
      <w:pPr>
        <w:pStyle w:val="BodyText"/>
        <w:spacing w:before="120" w:line="360" w:lineRule="auto"/>
        <w:ind w:right="760"/>
      </w:pPr>
      <w:r>
        <w:t>Inspections</w:t>
      </w:r>
      <w:r>
        <w:rPr>
          <w:spacing w:val="-3"/>
        </w:rPr>
        <w:t xml:space="preserve"> </w:t>
      </w:r>
      <w:r>
        <w:t>shall</w:t>
      </w:r>
      <w:r>
        <w:rPr>
          <w:spacing w:val="-1"/>
        </w:rPr>
        <w:t xml:space="preserve"> </w:t>
      </w:r>
      <w:r>
        <w:t>be</w:t>
      </w:r>
      <w:r>
        <w:rPr>
          <w:spacing w:val="-3"/>
        </w:rPr>
        <w:t xml:space="preserve"> </w:t>
      </w:r>
      <w:r>
        <w:t>carried</w:t>
      </w:r>
      <w:r>
        <w:rPr>
          <w:spacing w:val="-1"/>
        </w:rPr>
        <w:t xml:space="preserve"> </w:t>
      </w:r>
      <w:r>
        <w:t>out</w:t>
      </w:r>
      <w:r>
        <w:rPr>
          <w:spacing w:val="-2"/>
        </w:rPr>
        <w:t xml:space="preserve"> </w:t>
      </w:r>
      <w:r>
        <w:t>at</w:t>
      </w:r>
      <w:r>
        <w:rPr>
          <w:spacing w:val="-2"/>
        </w:rPr>
        <w:t xml:space="preserve"> </w:t>
      </w:r>
      <w:r>
        <w:t>the</w:t>
      </w:r>
      <w:r>
        <w:rPr>
          <w:spacing w:val="-3"/>
        </w:rPr>
        <w:t xml:space="preserve"> </w:t>
      </w:r>
      <w:r>
        <w:t>best</w:t>
      </w:r>
      <w:r>
        <w:rPr>
          <w:spacing w:val="-2"/>
        </w:rPr>
        <w:t xml:space="preserve"> </w:t>
      </w:r>
      <w:r>
        <w:t>time</w:t>
      </w:r>
      <w:r>
        <w:rPr>
          <w:spacing w:val="-3"/>
        </w:rPr>
        <w:t xml:space="preserve"> </w:t>
      </w:r>
      <w:r>
        <w:t>to</w:t>
      </w:r>
      <w:r>
        <w:rPr>
          <w:spacing w:val="-3"/>
        </w:rPr>
        <w:t xml:space="preserve"> </w:t>
      </w:r>
      <w:r>
        <w:t>observe</w:t>
      </w:r>
      <w:r>
        <w:rPr>
          <w:spacing w:val="-3"/>
        </w:rPr>
        <w:t xml:space="preserve"> </w:t>
      </w:r>
      <w:r>
        <w:t>any</w:t>
      </w:r>
      <w:r>
        <w:rPr>
          <w:spacing w:val="-3"/>
        </w:rPr>
        <w:t xml:space="preserve"> </w:t>
      </w:r>
      <w:r>
        <w:t>defects</w:t>
      </w:r>
      <w:r>
        <w:rPr>
          <w:spacing w:val="-3"/>
        </w:rPr>
        <w:t xml:space="preserve"> </w:t>
      </w:r>
      <w:r>
        <w:t>in</w:t>
      </w:r>
      <w:r>
        <w:rPr>
          <w:spacing w:val="-1"/>
        </w:rPr>
        <w:t xml:space="preserve"> </w:t>
      </w:r>
      <w:r>
        <w:t>the</w:t>
      </w:r>
      <w:r>
        <w:rPr>
          <w:spacing w:val="-1"/>
        </w:rPr>
        <w:t xml:space="preserve"> </w:t>
      </w:r>
      <w:r>
        <w:t>trials. This is</w:t>
      </w:r>
      <w:r>
        <w:rPr>
          <w:spacing w:val="-3"/>
        </w:rPr>
        <w:t xml:space="preserve"> </w:t>
      </w:r>
      <w:r>
        <w:t>likely to be in February/March for winter oilseed rape crops to allow the assessment of plant population after</w:t>
      </w:r>
      <w:r>
        <w:rPr>
          <w:spacing w:val="-3"/>
        </w:rPr>
        <w:t xml:space="preserve"> </w:t>
      </w:r>
      <w:r>
        <w:t>the</w:t>
      </w:r>
      <w:r>
        <w:rPr>
          <w:spacing w:val="-2"/>
        </w:rPr>
        <w:t xml:space="preserve"> </w:t>
      </w:r>
      <w:r>
        <w:t>winter.</w:t>
      </w:r>
      <w:r>
        <w:rPr>
          <w:spacing w:val="-3"/>
        </w:rPr>
        <w:t xml:space="preserve"> </w:t>
      </w:r>
      <w:r>
        <w:t>Cereals</w:t>
      </w:r>
      <w:r>
        <w:rPr>
          <w:spacing w:val="-4"/>
        </w:rPr>
        <w:t xml:space="preserve"> </w:t>
      </w:r>
      <w:r>
        <w:t>should</w:t>
      </w:r>
      <w:r>
        <w:rPr>
          <w:spacing w:val="-2"/>
        </w:rPr>
        <w:t xml:space="preserve"> </w:t>
      </w:r>
      <w:r>
        <w:t>be</w:t>
      </w:r>
      <w:r>
        <w:rPr>
          <w:spacing w:val="-2"/>
        </w:rPr>
        <w:t xml:space="preserve"> </w:t>
      </w:r>
      <w:r>
        <w:t>inspected</w:t>
      </w:r>
      <w:r>
        <w:rPr>
          <w:spacing w:val="-2"/>
        </w:rPr>
        <w:t xml:space="preserve"> </w:t>
      </w:r>
      <w:r>
        <w:t>between</w:t>
      </w:r>
      <w:r>
        <w:rPr>
          <w:spacing w:val="-2"/>
        </w:rPr>
        <w:t xml:space="preserve"> </w:t>
      </w:r>
      <w:r>
        <w:t>May</w:t>
      </w:r>
      <w:r>
        <w:rPr>
          <w:spacing w:val="-4"/>
        </w:rPr>
        <w:t xml:space="preserve"> </w:t>
      </w:r>
      <w:r>
        <w:t>and</w:t>
      </w:r>
      <w:r>
        <w:rPr>
          <w:spacing w:val="-2"/>
        </w:rPr>
        <w:t xml:space="preserve"> </w:t>
      </w:r>
      <w:r>
        <w:t>July</w:t>
      </w:r>
      <w:r>
        <w:rPr>
          <w:spacing w:val="-4"/>
        </w:rPr>
        <w:t xml:space="preserve"> </w:t>
      </w:r>
      <w:r>
        <w:t>to</w:t>
      </w:r>
      <w:r>
        <w:rPr>
          <w:spacing w:val="-4"/>
        </w:rPr>
        <w:t xml:space="preserve"> </w:t>
      </w:r>
      <w:r>
        <w:t>assess</w:t>
      </w:r>
      <w:r>
        <w:rPr>
          <w:spacing w:val="-4"/>
        </w:rPr>
        <w:t xml:space="preserve"> </w:t>
      </w:r>
      <w:r>
        <w:t>the</w:t>
      </w:r>
      <w:r>
        <w:rPr>
          <w:spacing w:val="-2"/>
        </w:rPr>
        <w:t xml:space="preserve"> </w:t>
      </w:r>
      <w:r>
        <w:t>effectiveness</w:t>
      </w:r>
      <w:r>
        <w:rPr>
          <w:spacing w:val="-4"/>
        </w:rPr>
        <w:t xml:space="preserve"> </w:t>
      </w:r>
      <w:r>
        <w:t xml:space="preserve">of fungicide, plant growth regulator and </w:t>
      </w:r>
      <w:proofErr w:type="spellStart"/>
      <w:r>
        <w:t>fertiliser</w:t>
      </w:r>
      <w:proofErr w:type="spellEnd"/>
      <w:r>
        <w:t xml:space="preserve"> applications and the uniformity of growth and development. For all crops, trials</w:t>
      </w:r>
      <w:r>
        <w:rPr>
          <w:spacing w:val="-1"/>
        </w:rPr>
        <w:t xml:space="preserve"> </w:t>
      </w:r>
      <w:r>
        <w:t>may</w:t>
      </w:r>
      <w:r>
        <w:rPr>
          <w:spacing w:val="-1"/>
        </w:rPr>
        <w:t xml:space="preserve"> </w:t>
      </w:r>
      <w:r>
        <w:t>be inspected earlier if there</w:t>
      </w:r>
      <w:r>
        <w:rPr>
          <w:spacing w:val="-1"/>
        </w:rPr>
        <w:t xml:space="preserve"> </w:t>
      </w:r>
      <w:r>
        <w:t>are</w:t>
      </w:r>
      <w:r>
        <w:rPr>
          <w:spacing w:val="-1"/>
        </w:rPr>
        <w:t xml:space="preserve"> </w:t>
      </w:r>
      <w:r>
        <w:t>serious concerns</w:t>
      </w:r>
      <w:r>
        <w:rPr>
          <w:spacing w:val="-1"/>
        </w:rPr>
        <w:t xml:space="preserve"> </w:t>
      </w:r>
      <w:r>
        <w:t>relating</w:t>
      </w:r>
      <w:r>
        <w:rPr>
          <w:spacing w:val="-1"/>
        </w:rPr>
        <w:t xml:space="preserve"> </w:t>
      </w:r>
      <w:r>
        <w:t>to establishment or growth and development prior to trial inspection visits.</w:t>
      </w:r>
    </w:p>
    <w:p w14:paraId="691EC284" w14:textId="77777777" w:rsidR="00AF6C6D" w:rsidRDefault="00AF6C6D">
      <w:pPr>
        <w:pStyle w:val="BodyText"/>
        <w:spacing w:before="128"/>
        <w:ind w:left="0"/>
      </w:pPr>
    </w:p>
    <w:p w14:paraId="5C192C0D" w14:textId="77777777" w:rsidR="00AF6C6D" w:rsidRDefault="00236D07">
      <w:pPr>
        <w:pStyle w:val="Heading2"/>
        <w:numPr>
          <w:ilvl w:val="1"/>
          <w:numId w:val="13"/>
        </w:numPr>
        <w:tabs>
          <w:tab w:val="left" w:pos="957"/>
        </w:tabs>
        <w:spacing w:before="0"/>
        <w:ind w:left="957" w:hanging="532"/>
      </w:pPr>
      <w:bookmarkStart w:id="295" w:name="_Toc232086643"/>
      <w:bookmarkStart w:id="296" w:name="_Toc232086838"/>
      <w:bookmarkStart w:id="297" w:name="_Toc234231843"/>
      <w:r>
        <w:t>Criteria</w:t>
      </w:r>
      <w:r>
        <w:rPr>
          <w:spacing w:val="-5"/>
        </w:rPr>
        <w:t xml:space="preserve"> </w:t>
      </w:r>
      <w:r>
        <w:t>for</w:t>
      </w:r>
      <w:r>
        <w:rPr>
          <w:spacing w:val="-5"/>
        </w:rPr>
        <w:t xml:space="preserve"> </w:t>
      </w:r>
      <w:r>
        <w:t>trials</w:t>
      </w:r>
      <w:r>
        <w:rPr>
          <w:spacing w:val="-4"/>
        </w:rPr>
        <w:t xml:space="preserve"> </w:t>
      </w:r>
      <w:r>
        <w:rPr>
          <w:spacing w:val="-2"/>
        </w:rPr>
        <w:t>inspection</w:t>
      </w:r>
      <w:bookmarkEnd w:id="295"/>
      <w:bookmarkEnd w:id="296"/>
      <w:bookmarkEnd w:id="297"/>
    </w:p>
    <w:p w14:paraId="4CBBD05B" w14:textId="77777777" w:rsidR="00AF6C6D" w:rsidRDefault="00AF6C6D">
      <w:pPr>
        <w:pStyle w:val="BodyText"/>
        <w:ind w:left="0"/>
        <w:rPr>
          <w:b/>
          <w:sz w:val="12"/>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651"/>
      </w:tblGrid>
      <w:tr w:rsidR="00AF6C6D" w14:paraId="70393B7F" w14:textId="77777777">
        <w:trPr>
          <w:trHeight w:val="340"/>
        </w:trPr>
        <w:tc>
          <w:tcPr>
            <w:tcW w:w="1980" w:type="dxa"/>
          </w:tcPr>
          <w:p w14:paraId="5C350088" w14:textId="77777777" w:rsidR="00AF6C6D" w:rsidRDefault="00236D07" w:rsidP="00863D54">
            <w:pPr>
              <w:pStyle w:val="Tableheading"/>
              <w:jc w:val="center"/>
            </w:pPr>
            <w:r>
              <w:t>Assessment</w:t>
            </w:r>
          </w:p>
        </w:tc>
        <w:tc>
          <w:tcPr>
            <w:tcW w:w="7651" w:type="dxa"/>
          </w:tcPr>
          <w:p w14:paraId="78625A90" w14:textId="77777777" w:rsidR="00AF6C6D" w:rsidRDefault="00236D07" w:rsidP="006802B0">
            <w:pPr>
              <w:pStyle w:val="Tableheading"/>
            </w:pPr>
            <w:r>
              <w:t>Criteria</w:t>
            </w:r>
          </w:p>
        </w:tc>
      </w:tr>
      <w:tr w:rsidR="00AF6C6D" w14:paraId="305F8E3E" w14:textId="77777777">
        <w:trPr>
          <w:trHeight w:val="808"/>
        </w:trPr>
        <w:tc>
          <w:tcPr>
            <w:tcW w:w="1980" w:type="dxa"/>
          </w:tcPr>
          <w:p w14:paraId="5EAC7AA2" w14:textId="77777777" w:rsidR="00AF6C6D" w:rsidRDefault="00236D07">
            <w:pPr>
              <w:pStyle w:val="TableParagraph"/>
              <w:spacing w:before="59"/>
              <w:ind w:left="110"/>
              <w:rPr>
                <w:sz w:val="20"/>
              </w:rPr>
            </w:pPr>
            <w:r>
              <w:rPr>
                <w:sz w:val="20"/>
              </w:rPr>
              <w:t>Sowing date, soil type</w:t>
            </w:r>
            <w:r>
              <w:rPr>
                <w:spacing w:val="-14"/>
                <w:sz w:val="20"/>
              </w:rPr>
              <w:t xml:space="preserve"> </w:t>
            </w:r>
            <w:r>
              <w:rPr>
                <w:sz w:val="20"/>
              </w:rPr>
              <w:t>and</w:t>
            </w:r>
            <w:r>
              <w:rPr>
                <w:spacing w:val="-14"/>
                <w:sz w:val="20"/>
              </w:rPr>
              <w:t xml:space="preserve"> </w:t>
            </w:r>
            <w:r>
              <w:rPr>
                <w:sz w:val="20"/>
              </w:rPr>
              <w:t xml:space="preserve">previous </w:t>
            </w:r>
            <w:r>
              <w:rPr>
                <w:spacing w:val="-4"/>
                <w:sz w:val="20"/>
              </w:rPr>
              <w:t>crop</w:t>
            </w:r>
          </w:p>
        </w:tc>
        <w:tc>
          <w:tcPr>
            <w:tcW w:w="7651" w:type="dxa"/>
          </w:tcPr>
          <w:p w14:paraId="19E990AA" w14:textId="77777777" w:rsidR="00AF6C6D" w:rsidRDefault="00236D07">
            <w:pPr>
              <w:pStyle w:val="TableParagraph"/>
              <w:spacing w:before="172"/>
              <w:ind w:left="110"/>
              <w:rPr>
                <w:sz w:val="20"/>
              </w:rPr>
            </w:pPr>
            <w:r>
              <w:rPr>
                <w:sz w:val="20"/>
              </w:rPr>
              <w:t>Do</w:t>
            </w:r>
            <w:r>
              <w:rPr>
                <w:spacing w:val="-5"/>
                <w:sz w:val="20"/>
              </w:rPr>
              <w:t xml:space="preserve"> </w:t>
            </w:r>
            <w:r>
              <w:rPr>
                <w:sz w:val="20"/>
              </w:rPr>
              <w:t>these</w:t>
            </w:r>
            <w:r>
              <w:rPr>
                <w:spacing w:val="-5"/>
                <w:sz w:val="20"/>
              </w:rPr>
              <w:t xml:space="preserve"> </w:t>
            </w:r>
            <w:r>
              <w:rPr>
                <w:sz w:val="20"/>
              </w:rPr>
              <w:t>meet</w:t>
            </w:r>
            <w:r>
              <w:rPr>
                <w:spacing w:val="-5"/>
                <w:sz w:val="20"/>
              </w:rPr>
              <w:t xml:space="preserve"> </w:t>
            </w:r>
            <w:r>
              <w:rPr>
                <w:sz w:val="20"/>
              </w:rPr>
              <w:t>the</w:t>
            </w:r>
            <w:r>
              <w:rPr>
                <w:spacing w:val="-6"/>
                <w:sz w:val="20"/>
              </w:rPr>
              <w:t xml:space="preserve"> </w:t>
            </w:r>
            <w:r>
              <w:rPr>
                <w:sz w:val="20"/>
              </w:rPr>
              <w:t>requirements,</w:t>
            </w:r>
            <w:r>
              <w:rPr>
                <w:spacing w:val="-3"/>
                <w:sz w:val="20"/>
              </w:rPr>
              <w:t xml:space="preserve"> </w:t>
            </w:r>
            <w:r>
              <w:rPr>
                <w:sz w:val="20"/>
              </w:rPr>
              <w:t>if</w:t>
            </w:r>
            <w:r>
              <w:rPr>
                <w:spacing w:val="-5"/>
                <w:sz w:val="20"/>
              </w:rPr>
              <w:t xml:space="preserve"> </w:t>
            </w:r>
            <w:r>
              <w:rPr>
                <w:sz w:val="20"/>
              </w:rPr>
              <w:t>defined,</w:t>
            </w:r>
            <w:r>
              <w:rPr>
                <w:spacing w:val="-5"/>
                <w:sz w:val="20"/>
              </w:rPr>
              <w:t xml:space="preserve"> </w:t>
            </w:r>
            <w:r>
              <w:rPr>
                <w:sz w:val="20"/>
              </w:rPr>
              <w:t>and/or</w:t>
            </w:r>
            <w:r>
              <w:rPr>
                <w:spacing w:val="-2"/>
                <w:sz w:val="20"/>
              </w:rPr>
              <w:t xml:space="preserve"> </w:t>
            </w:r>
            <w:r>
              <w:rPr>
                <w:sz w:val="20"/>
              </w:rPr>
              <w:t>are</w:t>
            </w:r>
            <w:r>
              <w:rPr>
                <w:spacing w:val="-5"/>
                <w:sz w:val="20"/>
              </w:rPr>
              <w:t xml:space="preserve"> </w:t>
            </w:r>
            <w:r>
              <w:rPr>
                <w:sz w:val="20"/>
              </w:rPr>
              <w:t>they</w:t>
            </w:r>
            <w:r>
              <w:rPr>
                <w:spacing w:val="-2"/>
                <w:sz w:val="20"/>
              </w:rPr>
              <w:t xml:space="preserve"> </w:t>
            </w:r>
            <w:r>
              <w:rPr>
                <w:sz w:val="20"/>
              </w:rPr>
              <w:t>appropriate</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 xml:space="preserve">trial </w:t>
            </w:r>
            <w:r>
              <w:rPr>
                <w:spacing w:val="-2"/>
                <w:sz w:val="20"/>
              </w:rPr>
              <w:t>crop?</w:t>
            </w:r>
          </w:p>
        </w:tc>
      </w:tr>
      <w:tr w:rsidR="00AF6C6D" w14:paraId="01D1379F" w14:textId="77777777">
        <w:trPr>
          <w:trHeight w:val="3009"/>
        </w:trPr>
        <w:tc>
          <w:tcPr>
            <w:tcW w:w="1980" w:type="dxa"/>
          </w:tcPr>
          <w:p w14:paraId="5CE0BB1C" w14:textId="77777777" w:rsidR="00AF6C6D" w:rsidRDefault="00AF6C6D">
            <w:pPr>
              <w:pStyle w:val="TableParagraph"/>
              <w:rPr>
                <w:b/>
                <w:sz w:val="20"/>
              </w:rPr>
            </w:pPr>
          </w:p>
          <w:p w14:paraId="3477122A" w14:textId="77777777" w:rsidR="00AF6C6D" w:rsidRDefault="00AF6C6D">
            <w:pPr>
              <w:pStyle w:val="TableParagraph"/>
              <w:rPr>
                <w:b/>
                <w:sz w:val="20"/>
              </w:rPr>
            </w:pPr>
          </w:p>
          <w:p w14:paraId="5700ABCD" w14:textId="77777777" w:rsidR="00AF6C6D" w:rsidRDefault="00AF6C6D">
            <w:pPr>
              <w:pStyle w:val="TableParagraph"/>
              <w:rPr>
                <w:b/>
                <w:sz w:val="20"/>
              </w:rPr>
            </w:pPr>
          </w:p>
          <w:p w14:paraId="4FCBA972" w14:textId="77777777" w:rsidR="00AF6C6D" w:rsidRDefault="00AF6C6D">
            <w:pPr>
              <w:pStyle w:val="TableParagraph"/>
              <w:rPr>
                <w:b/>
                <w:sz w:val="20"/>
              </w:rPr>
            </w:pPr>
          </w:p>
          <w:p w14:paraId="53304950" w14:textId="77777777" w:rsidR="00AF6C6D" w:rsidRDefault="00AF6C6D">
            <w:pPr>
              <w:pStyle w:val="TableParagraph"/>
              <w:spacing w:before="124"/>
              <w:rPr>
                <w:b/>
                <w:sz w:val="20"/>
              </w:rPr>
            </w:pPr>
          </w:p>
          <w:p w14:paraId="7E79662A" w14:textId="77777777" w:rsidR="00AF6C6D" w:rsidRDefault="00236D07">
            <w:pPr>
              <w:pStyle w:val="TableParagraph"/>
              <w:ind w:left="110" w:right="104"/>
              <w:rPr>
                <w:sz w:val="20"/>
              </w:rPr>
            </w:pPr>
            <w:r>
              <w:rPr>
                <w:sz w:val="20"/>
              </w:rPr>
              <w:t>Suitability of field and</w:t>
            </w:r>
            <w:r>
              <w:rPr>
                <w:spacing w:val="-14"/>
                <w:sz w:val="20"/>
              </w:rPr>
              <w:t xml:space="preserve"> </w:t>
            </w:r>
            <w:r>
              <w:rPr>
                <w:sz w:val="20"/>
              </w:rPr>
              <w:t>position</w:t>
            </w:r>
            <w:r>
              <w:rPr>
                <w:spacing w:val="-14"/>
                <w:sz w:val="20"/>
              </w:rPr>
              <w:t xml:space="preserve"> </w:t>
            </w:r>
            <w:r>
              <w:rPr>
                <w:sz w:val="20"/>
              </w:rPr>
              <w:t>in</w:t>
            </w:r>
            <w:r>
              <w:rPr>
                <w:spacing w:val="-14"/>
                <w:sz w:val="20"/>
              </w:rPr>
              <w:t xml:space="preserve"> </w:t>
            </w:r>
            <w:r>
              <w:rPr>
                <w:sz w:val="20"/>
              </w:rPr>
              <w:t>field</w:t>
            </w:r>
          </w:p>
        </w:tc>
        <w:tc>
          <w:tcPr>
            <w:tcW w:w="7651" w:type="dxa"/>
          </w:tcPr>
          <w:p w14:paraId="12514CE0" w14:textId="77777777" w:rsidR="00AF6C6D" w:rsidRDefault="00236D07">
            <w:pPr>
              <w:pStyle w:val="TableParagraph"/>
              <w:spacing w:before="59" w:line="302" w:lineRule="auto"/>
              <w:ind w:left="110" w:right="334"/>
              <w:rPr>
                <w:sz w:val="20"/>
              </w:rPr>
            </w:pPr>
            <w:r>
              <w:rPr>
                <w:sz w:val="20"/>
              </w:rPr>
              <w:t>Is</w:t>
            </w:r>
            <w:r>
              <w:rPr>
                <w:spacing w:val="-3"/>
                <w:sz w:val="20"/>
              </w:rPr>
              <w:t xml:space="preserve"> </w:t>
            </w:r>
            <w:r>
              <w:rPr>
                <w:sz w:val="20"/>
              </w:rPr>
              <w:t>the</w:t>
            </w:r>
            <w:r>
              <w:rPr>
                <w:spacing w:val="-4"/>
                <w:sz w:val="20"/>
              </w:rPr>
              <w:t xml:space="preserve"> </w:t>
            </w:r>
            <w:r>
              <w:rPr>
                <w:sz w:val="20"/>
              </w:rPr>
              <w:t>soil</w:t>
            </w:r>
            <w:r>
              <w:rPr>
                <w:spacing w:val="-3"/>
                <w:sz w:val="20"/>
              </w:rPr>
              <w:t xml:space="preserve"> </w:t>
            </w:r>
            <w:r>
              <w:rPr>
                <w:sz w:val="20"/>
              </w:rPr>
              <w:t>apparently</w:t>
            </w:r>
            <w:r>
              <w:rPr>
                <w:spacing w:val="-3"/>
                <w:sz w:val="20"/>
              </w:rPr>
              <w:t xml:space="preserve"> </w:t>
            </w:r>
            <w:r>
              <w:rPr>
                <w:sz w:val="20"/>
              </w:rPr>
              <w:t>uniform</w:t>
            </w:r>
            <w:r>
              <w:rPr>
                <w:spacing w:val="-4"/>
                <w:sz w:val="20"/>
              </w:rPr>
              <w:t xml:space="preserve"> </w:t>
            </w:r>
            <w:r>
              <w:rPr>
                <w:sz w:val="20"/>
              </w:rPr>
              <w:t>in</w:t>
            </w:r>
            <w:r>
              <w:rPr>
                <w:spacing w:val="-2"/>
                <w:sz w:val="20"/>
              </w:rPr>
              <w:t xml:space="preserve"> </w:t>
            </w:r>
            <w:r>
              <w:rPr>
                <w:sz w:val="20"/>
              </w:rPr>
              <w:t>terms</w:t>
            </w:r>
            <w:r>
              <w:rPr>
                <w:spacing w:val="-3"/>
                <w:sz w:val="20"/>
              </w:rPr>
              <w:t xml:space="preserve"> </w:t>
            </w:r>
            <w:r>
              <w:rPr>
                <w:sz w:val="20"/>
              </w:rPr>
              <w:t>of</w:t>
            </w:r>
            <w:r>
              <w:rPr>
                <w:spacing w:val="-4"/>
                <w:sz w:val="20"/>
              </w:rPr>
              <w:t xml:space="preserve"> </w:t>
            </w:r>
            <w:r>
              <w:rPr>
                <w:sz w:val="20"/>
              </w:rPr>
              <w:t>texture,</w:t>
            </w:r>
            <w:r>
              <w:rPr>
                <w:spacing w:val="-4"/>
                <w:sz w:val="20"/>
              </w:rPr>
              <w:t xml:space="preserve"> </w:t>
            </w:r>
            <w:r>
              <w:rPr>
                <w:sz w:val="20"/>
              </w:rPr>
              <w:t>depth,</w:t>
            </w:r>
            <w:r>
              <w:rPr>
                <w:spacing w:val="-4"/>
                <w:sz w:val="20"/>
              </w:rPr>
              <w:t xml:space="preserve"> </w:t>
            </w:r>
            <w:r>
              <w:rPr>
                <w:sz w:val="20"/>
              </w:rPr>
              <w:t>structure,</w:t>
            </w:r>
            <w:r>
              <w:rPr>
                <w:spacing w:val="-4"/>
                <w:sz w:val="20"/>
              </w:rPr>
              <w:t xml:space="preserve"> </w:t>
            </w:r>
            <w:r>
              <w:rPr>
                <w:sz w:val="20"/>
              </w:rPr>
              <w:t>and</w:t>
            </w:r>
            <w:r>
              <w:rPr>
                <w:spacing w:val="-5"/>
                <w:sz w:val="20"/>
              </w:rPr>
              <w:t xml:space="preserve"> </w:t>
            </w:r>
            <w:r>
              <w:rPr>
                <w:sz w:val="20"/>
              </w:rPr>
              <w:t>drainage? Is there water nearby that might lead to waterlogging?</w:t>
            </w:r>
          </w:p>
          <w:p w14:paraId="53FEEB57" w14:textId="77777777" w:rsidR="00AF6C6D" w:rsidRDefault="00236D07">
            <w:pPr>
              <w:pStyle w:val="TableParagraph"/>
              <w:spacing w:before="2"/>
              <w:ind w:left="110"/>
              <w:rPr>
                <w:sz w:val="20"/>
              </w:rPr>
            </w:pPr>
            <w:r>
              <w:rPr>
                <w:sz w:val="20"/>
              </w:rPr>
              <w:t>Is</w:t>
            </w:r>
            <w:r>
              <w:rPr>
                <w:spacing w:val="-6"/>
                <w:sz w:val="20"/>
              </w:rPr>
              <w:t xml:space="preserve"> </w:t>
            </w:r>
            <w:r>
              <w:rPr>
                <w:sz w:val="20"/>
              </w:rPr>
              <w:t>the</w:t>
            </w:r>
            <w:r>
              <w:rPr>
                <w:spacing w:val="-7"/>
                <w:sz w:val="20"/>
              </w:rPr>
              <w:t xml:space="preserve"> </w:t>
            </w:r>
            <w:r>
              <w:rPr>
                <w:sz w:val="20"/>
              </w:rPr>
              <w:t>field</w:t>
            </w:r>
            <w:r>
              <w:rPr>
                <w:spacing w:val="-6"/>
                <w:sz w:val="20"/>
              </w:rPr>
              <w:t xml:space="preserve"> </w:t>
            </w:r>
            <w:r>
              <w:rPr>
                <w:sz w:val="20"/>
              </w:rPr>
              <w:t>steeply</w:t>
            </w:r>
            <w:r>
              <w:rPr>
                <w:spacing w:val="-6"/>
                <w:sz w:val="20"/>
              </w:rPr>
              <w:t xml:space="preserve"> </w:t>
            </w:r>
            <w:r>
              <w:rPr>
                <w:spacing w:val="-2"/>
                <w:sz w:val="20"/>
              </w:rPr>
              <w:t>sloping?</w:t>
            </w:r>
          </w:p>
          <w:p w14:paraId="75974AC2" w14:textId="77777777" w:rsidR="00AF6C6D" w:rsidRDefault="00236D07">
            <w:pPr>
              <w:pStyle w:val="TableParagraph"/>
              <w:spacing w:before="60"/>
              <w:ind w:left="110" w:right="334"/>
              <w:rPr>
                <w:sz w:val="20"/>
              </w:rPr>
            </w:pPr>
            <w:r>
              <w:rPr>
                <w:sz w:val="20"/>
              </w:rPr>
              <w:t>Are there features such as trees and hedgerows that might give rise to pest problems</w:t>
            </w:r>
            <w:r>
              <w:rPr>
                <w:spacing w:val="-4"/>
                <w:sz w:val="20"/>
              </w:rPr>
              <w:t xml:space="preserve"> </w:t>
            </w:r>
            <w:r>
              <w:rPr>
                <w:sz w:val="20"/>
              </w:rPr>
              <w:t>or</w:t>
            </w:r>
            <w:r>
              <w:rPr>
                <w:spacing w:val="-2"/>
                <w:sz w:val="20"/>
              </w:rPr>
              <w:t xml:space="preserve"> </w:t>
            </w:r>
            <w:r>
              <w:rPr>
                <w:sz w:val="20"/>
              </w:rPr>
              <w:t>effects</w:t>
            </w:r>
            <w:r>
              <w:rPr>
                <w:spacing w:val="-4"/>
                <w:sz w:val="20"/>
              </w:rPr>
              <w:t xml:space="preserve"> </w:t>
            </w:r>
            <w:r>
              <w:rPr>
                <w:sz w:val="20"/>
              </w:rPr>
              <w:t>such</w:t>
            </w:r>
            <w:r>
              <w:rPr>
                <w:spacing w:val="-5"/>
                <w:sz w:val="20"/>
              </w:rPr>
              <w:t xml:space="preserve"> </w:t>
            </w:r>
            <w:r>
              <w:rPr>
                <w:sz w:val="20"/>
              </w:rPr>
              <w:t>as</w:t>
            </w:r>
            <w:r>
              <w:rPr>
                <w:spacing w:val="-1"/>
                <w:sz w:val="20"/>
              </w:rPr>
              <w:t xml:space="preserve"> </w:t>
            </w:r>
            <w:r>
              <w:rPr>
                <w:sz w:val="20"/>
              </w:rPr>
              <w:t>shading</w:t>
            </w:r>
            <w:r>
              <w:rPr>
                <w:spacing w:val="-4"/>
                <w:sz w:val="20"/>
              </w:rPr>
              <w:t xml:space="preserve"> </w:t>
            </w:r>
            <w:r>
              <w:rPr>
                <w:sz w:val="20"/>
              </w:rPr>
              <w:t>or</w:t>
            </w:r>
            <w:r>
              <w:rPr>
                <w:spacing w:val="-5"/>
                <w:sz w:val="20"/>
              </w:rPr>
              <w:t xml:space="preserve"> </w:t>
            </w:r>
            <w:r>
              <w:rPr>
                <w:sz w:val="20"/>
              </w:rPr>
              <w:t>wind</w:t>
            </w:r>
            <w:r>
              <w:rPr>
                <w:spacing w:val="-6"/>
                <w:sz w:val="20"/>
              </w:rPr>
              <w:t xml:space="preserve"> </w:t>
            </w:r>
            <w:r>
              <w:rPr>
                <w:sz w:val="20"/>
              </w:rPr>
              <w:t>effects</w:t>
            </w:r>
            <w:r>
              <w:rPr>
                <w:spacing w:val="-4"/>
                <w:sz w:val="20"/>
              </w:rPr>
              <w:t xml:space="preserve"> </w:t>
            </w:r>
            <w:r>
              <w:rPr>
                <w:sz w:val="20"/>
              </w:rPr>
              <w:t>that</w:t>
            </w:r>
            <w:r>
              <w:rPr>
                <w:spacing w:val="-5"/>
                <w:sz w:val="20"/>
              </w:rPr>
              <w:t xml:space="preserve"> </w:t>
            </w:r>
            <w:r>
              <w:rPr>
                <w:sz w:val="20"/>
              </w:rPr>
              <w:t>might</w:t>
            </w:r>
            <w:r>
              <w:rPr>
                <w:spacing w:val="-5"/>
                <w:sz w:val="20"/>
              </w:rPr>
              <w:t xml:space="preserve"> </w:t>
            </w:r>
            <w:r>
              <w:rPr>
                <w:sz w:val="20"/>
              </w:rPr>
              <w:t>cause</w:t>
            </w:r>
            <w:r>
              <w:rPr>
                <w:spacing w:val="-5"/>
                <w:sz w:val="20"/>
              </w:rPr>
              <w:t xml:space="preserve"> </w:t>
            </w:r>
            <w:r>
              <w:rPr>
                <w:sz w:val="20"/>
              </w:rPr>
              <w:t xml:space="preserve">abnormal </w:t>
            </w:r>
            <w:r>
              <w:rPr>
                <w:spacing w:val="-2"/>
                <w:sz w:val="20"/>
              </w:rPr>
              <w:t>lodging?</w:t>
            </w:r>
          </w:p>
          <w:p w14:paraId="481BF2BB" w14:textId="77777777" w:rsidR="00AF6C6D" w:rsidRDefault="00236D07">
            <w:pPr>
              <w:pStyle w:val="TableParagraph"/>
              <w:spacing w:before="59"/>
              <w:ind w:left="110" w:right="334"/>
              <w:rPr>
                <w:sz w:val="20"/>
              </w:rPr>
            </w:pPr>
            <w:r>
              <w:rPr>
                <w:sz w:val="20"/>
              </w:rPr>
              <w:t>Are</w:t>
            </w:r>
            <w:r>
              <w:rPr>
                <w:spacing w:val="-5"/>
                <w:sz w:val="20"/>
              </w:rPr>
              <w:t xml:space="preserve"> </w:t>
            </w:r>
            <w:r>
              <w:rPr>
                <w:sz w:val="20"/>
              </w:rPr>
              <w:t>there</w:t>
            </w:r>
            <w:r>
              <w:rPr>
                <w:spacing w:val="-5"/>
                <w:sz w:val="20"/>
              </w:rPr>
              <w:t xml:space="preserve"> </w:t>
            </w:r>
            <w:r>
              <w:rPr>
                <w:sz w:val="20"/>
              </w:rPr>
              <w:t>inoculated</w:t>
            </w:r>
            <w:r>
              <w:rPr>
                <w:spacing w:val="-6"/>
                <w:sz w:val="20"/>
              </w:rPr>
              <w:t xml:space="preserve"> </w:t>
            </w:r>
            <w:r>
              <w:rPr>
                <w:sz w:val="20"/>
              </w:rPr>
              <w:t>disease</w:t>
            </w:r>
            <w:r>
              <w:rPr>
                <w:spacing w:val="-5"/>
                <w:sz w:val="20"/>
              </w:rPr>
              <w:t xml:space="preserve"> </w:t>
            </w:r>
            <w:r>
              <w:rPr>
                <w:sz w:val="20"/>
              </w:rPr>
              <w:t>plots</w:t>
            </w:r>
            <w:r>
              <w:rPr>
                <w:spacing w:val="-4"/>
                <w:sz w:val="20"/>
              </w:rPr>
              <w:t xml:space="preserve"> </w:t>
            </w:r>
            <w:r>
              <w:rPr>
                <w:sz w:val="20"/>
              </w:rPr>
              <w:t>nearby</w:t>
            </w:r>
            <w:r>
              <w:rPr>
                <w:spacing w:val="-3"/>
                <w:sz w:val="20"/>
              </w:rPr>
              <w:t xml:space="preserve"> </w:t>
            </w:r>
            <w:r>
              <w:rPr>
                <w:sz w:val="20"/>
              </w:rPr>
              <w:t>that</w:t>
            </w:r>
            <w:r>
              <w:rPr>
                <w:spacing w:val="-5"/>
                <w:sz w:val="20"/>
              </w:rPr>
              <w:t xml:space="preserve"> </w:t>
            </w:r>
            <w:r>
              <w:rPr>
                <w:sz w:val="20"/>
              </w:rPr>
              <w:t>might</w:t>
            </w:r>
            <w:r>
              <w:rPr>
                <w:spacing w:val="-5"/>
                <w:sz w:val="20"/>
              </w:rPr>
              <w:t xml:space="preserve"> </w:t>
            </w:r>
            <w:r>
              <w:rPr>
                <w:sz w:val="20"/>
              </w:rPr>
              <w:t>give</w:t>
            </w:r>
            <w:r>
              <w:rPr>
                <w:spacing w:val="-5"/>
                <w:sz w:val="20"/>
              </w:rPr>
              <w:t xml:space="preserve"> </w:t>
            </w:r>
            <w:r>
              <w:rPr>
                <w:sz w:val="20"/>
              </w:rPr>
              <w:t>abnormal</w:t>
            </w:r>
            <w:r>
              <w:rPr>
                <w:spacing w:val="-6"/>
                <w:sz w:val="20"/>
              </w:rPr>
              <w:t xml:space="preserve"> </w:t>
            </w:r>
            <w:r>
              <w:rPr>
                <w:sz w:val="20"/>
              </w:rPr>
              <w:t xml:space="preserve">disease </w:t>
            </w:r>
            <w:r>
              <w:rPr>
                <w:spacing w:val="-2"/>
                <w:sz w:val="20"/>
              </w:rPr>
              <w:t>pressure?</w:t>
            </w:r>
          </w:p>
          <w:p w14:paraId="733BCC51" w14:textId="77777777" w:rsidR="00AF6C6D" w:rsidRDefault="00236D07">
            <w:pPr>
              <w:pStyle w:val="TableParagraph"/>
              <w:spacing w:before="61"/>
              <w:ind w:left="110" w:right="334"/>
              <w:rPr>
                <w:sz w:val="20"/>
              </w:rPr>
            </w:pPr>
            <w:r>
              <w:rPr>
                <w:sz w:val="20"/>
              </w:rPr>
              <w:t>Is</w:t>
            </w:r>
            <w:r>
              <w:rPr>
                <w:spacing w:val="-4"/>
                <w:sz w:val="20"/>
              </w:rPr>
              <w:t xml:space="preserve"> </w:t>
            </w:r>
            <w:r>
              <w:rPr>
                <w:sz w:val="20"/>
              </w:rPr>
              <w:t>the</w:t>
            </w:r>
            <w:r>
              <w:rPr>
                <w:spacing w:val="-5"/>
                <w:sz w:val="20"/>
              </w:rPr>
              <w:t xml:space="preserve"> </w:t>
            </w:r>
            <w:r>
              <w:rPr>
                <w:sz w:val="20"/>
              </w:rPr>
              <w:t>site</w:t>
            </w:r>
            <w:r>
              <w:rPr>
                <w:spacing w:val="-5"/>
                <w:sz w:val="20"/>
              </w:rPr>
              <w:t xml:space="preserve"> </w:t>
            </w:r>
            <w:r>
              <w:rPr>
                <w:sz w:val="20"/>
              </w:rPr>
              <w:t>free</w:t>
            </w:r>
            <w:r>
              <w:rPr>
                <w:spacing w:val="-3"/>
                <w:sz w:val="20"/>
              </w:rPr>
              <w:t xml:space="preserve"> </w:t>
            </w:r>
            <w:r>
              <w:rPr>
                <w:sz w:val="20"/>
              </w:rPr>
              <w:t>of</w:t>
            </w:r>
            <w:r>
              <w:rPr>
                <w:spacing w:val="-3"/>
                <w:sz w:val="20"/>
              </w:rPr>
              <w:t xml:space="preserve"> </w:t>
            </w:r>
            <w:r>
              <w:rPr>
                <w:sz w:val="20"/>
              </w:rPr>
              <w:t>problems</w:t>
            </w:r>
            <w:r>
              <w:rPr>
                <w:spacing w:val="-2"/>
                <w:sz w:val="20"/>
              </w:rPr>
              <w:t xml:space="preserve"> </w:t>
            </w:r>
            <w:r>
              <w:rPr>
                <w:sz w:val="20"/>
              </w:rPr>
              <w:t>from</w:t>
            </w:r>
            <w:r>
              <w:rPr>
                <w:spacing w:val="-5"/>
                <w:sz w:val="20"/>
              </w:rPr>
              <w:t xml:space="preserve"> </w:t>
            </w:r>
            <w:r>
              <w:rPr>
                <w:sz w:val="20"/>
              </w:rPr>
              <w:t>previous</w:t>
            </w:r>
            <w:r>
              <w:rPr>
                <w:spacing w:val="-4"/>
                <w:sz w:val="20"/>
              </w:rPr>
              <w:t xml:space="preserve"> </w:t>
            </w:r>
            <w:r>
              <w:rPr>
                <w:sz w:val="20"/>
              </w:rPr>
              <w:t>cropping</w:t>
            </w:r>
            <w:r>
              <w:rPr>
                <w:spacing w:val="-5"/>
                <w:sz w:val="20"/>
              </w:rPr>
              <w:t xml:space="preserve"> </w:t>
            </w:r>
            <w:r>
              <w:rPr>
                <w:sz w:val="20"/>
              </w:rPr>
              <w:t>e.g.</w:t>
            </w:r>
            <w:r>
              <w:rPr>
                <w:spacing w:val="-3"/>
                <w:sz w:val="20"/>
              </w:rPr>
              <w:t xml:space="preserve"> </w:t>
            </w:r>
            <w:r>
              <w:rPr>
                <w:sz w:val="20"/>
              </w:rPr>
              <w:t>volunteers,</w:t>
            </w:r>
            <w:r>
              <w:rPr>
                <w:spacing w:val="-5"/>
                <w:sz w:val="20"/>
              </w:rPr>
              <w:t xml:space="preserve"> </w:t>
            </w:r>
            <w:r>
              <w:rPr>
                <w:sz w:val="20"/>
              </w:rPr>
              <w:t>clubroot</w:t>
            </w:r>
            <w:r>
              <w:rPr>
                <w:spacing w:val="-3"/>
                <w:sz w:val="20"/>
              </w:rPr>
              <w:t xml:space="preserve"> </w:t>
            </w:r>
            <w:r>
              <w:rPr>
                <w:sz w:val="20"/>
              </w:rPr>
              <w:t>in oilseed rape, or herbicide effects?</w:t>
            </w:r>
          </w:p>
          <w:p w14:paraId="581A3E34" w14:textId="77777777" w:rsidR="00AF6C6D" w:rsidRDefault="00236D07">
            <w:pPr>
              <w:pStyle w:val="TableParagraph"/>
              <w:spacing w:before="61"/>
              <w:ind w:left="110"/>
              <w:rPr>
                <w:sz w:val="20"/>
              </w:rPr>
            </w:pPr>
            <w:r>
              <w:rPr>
                <w:sz w:val="20"/>
              </w:rPr>
              <w:t>Are</w:t>
            </w:r>
            <w:r>
              <w:rPr>
                <w:spacing w:val="-8"/>
                <w:sz w:val="20"/>
              </w:rPr>
              <w:t xml:space="preserve"> </w:t>
            </w:r>
            <w:r>
              <w:rPr>
                <w:sz w:val="20"/>
              </w:rPr>
              <w:t>there</w:t>
            </w:r>
            <w:r>
              <w:rPr>
                <w:spacing w:val="-7"/>
                <w:sz w:val="20"/>
              </w:rPr>
              <w:t xml:space="preserve"> </w:t>
            </w:r>
            <w:r>
              <w:rPr>
                <w:sz w:val="20"/>
              </w:rPr>
              <w:t>genetically</w:t>
            </w:r>
            <w:r>
              <w:rPr>
                <w:spacing w:val="-6"/>
                <w:sz w:val="20"/>
              </w:rPr>
              <w:t xml:space="preserve"> </w:t>
            </w:r>
            <w:r>
              <w:rPr>
                <w:sz w:val="20"/>
              </w:rPr>
              <w:t>modified</w:t>
            </w:r>
            <w:r>
              <w:rPr>
                <w:spacing w:val="-8"/>
                <w:sz w:val="20"/>
              </w:rPr>
              <w:t xml:space="preserve"> </w:t>
            </w:r>
            <w:r>
              <w:rPr>
                <w:sz w:val="20"/>
              </w:rPr>
              <w:t>(GM)</w:t>
            </w:r>
            <w:r>
              <w:rPr>
                <w:spacing w:val="-7"/>
                <w:sz w:val="20"/>
              </w:rPr>
              <w:t xml:space="preserve"> </w:t>
            </w:r>
            <w:r>
              <w:rPr>
                <w:sz w:val="20"/>
              </w:rPr>
              <w:t>plants</w:t>
            </w:r>
            <w:r>
              <w:rPr>
                <w:spacing w:val="-4"/>
                <w:sz w:val="20"/>
              </w:rPr>
              <w:t xml:space="preserve"> </w:t>
            </w:r>
            <w:r>
              <w:rPr>
                <w:sz w:val="20"/>
              </w:rPr>
              <w:t>in</w:t>
            </w:r>
            <w:r>
              <w:rPr>
                <w:spacing w:val="-7"/>
                <w:sz w:val="20"/>
              </w:rPr>
              <w:t xml:space="preserve"> </w:t>
            </w:r>
            <w:r>
              <w:rPr>
                <w:sz w:val="20"/>
              </w:rPr>
              <w:t>the</w:t>
            </w:r>
            <w:r>
              <w:rPr>
                <w:spacing w:val="-8"/>
                <w:sz w:val="20"/>
              </w:rPr>
              <w:t xml:space="preserve"> </w:t>
            </w:r>
            <w:r>
              <w:rPr>
                <w:sz w:val="20"/>
              </w:rPr>
              <w:t>field</w:t>
            </w:r>
            <w:r>
              <w:rPr>
                <w:spacing w:val="-6"/>
                <w:sz w:val="20"/>
              </w:rPr>
              <w:t xml:space="preserve"> </w:t>
            </w:r>
            <w:r>
              <w:rPr>
                <w:sz w:val="20"/>
              </w:rPr>
              <w:t>or</w:t>
            </w:r>
            <w:r>
              <w:rPr>
                <w:spacing w:val="-7"/>
                <w:sz w:val="20"/>
              </w:rPr>
              <w:t xml:space="preserve"> </w:t>
            </w:r>
            <w:r>
              <w:rPr>
                <w:spacing w:val="-2"/>
                <w:sz w:val="20"/>
              </w:rPr>
              <w:t>nearby?</w:t>
            </w:r>
          </w:p>
        </w:tc>
      </w:tr>
      <w:tr w:rsidR="00AF6C6D" w14:paraId="24BEDC2B" w14:textId="77777777">
        <w:trPr>
          <w:trHeight w:val="2260"/>
        </w:trPr>
        <w:tc>
          <w:tcPr>
            <w:tcW w:w="1980" w:type="dxa"/>
          </w:tcPr>
          <w:p w14:paraId="524F835C" w14:textId="77777777" w:rsidR="00AF6C6D" w:rsidRDefault="00AF6C6D">
            <w:pPr>
              <w:pStyle w:val="TableParagraph"/>
              <w:rPr>
                <w:b/>
                <w:sz w:val="20"/>
              </w:rPr>
            </w:pPr>
          </w:p>
          <w:p w14:paraId="4F6F4DE5" w14:textId="77777777" w:rsidR="00AF6C6D" w:rsidRDefault="00AF6C6D">
            <w:pPr>
              <w:pStyle w:val="TableParagraph"/>
              <w:rPr>
                <w:b/>
                <w:sz w:val="20"/>
              </w:rPr>
            </w:pPr>
          </w:p>
          <w:p w14:paraId="7C0C2321" w14:textId="77777777" w:rsidR="00AF6C6D" w:rsidRDefault="00AF6C6D">
            <w:pPr>
              <w:pStyle w:val="TableParagraph"/>
              <w:spacing w:before="210"/>
              <w:rPr>
                <w:b/>
                <w:sz w:val="20"/>
              </w:rPr>
            </w:pPr>
          </w:p>
          <w:p w14:paraId="78AC9A20" w14:textId="77777777" w:rsidR="00AF6C6D" w:rsidRDefault="00236D07">
            <w:pPr>
              <w:pStyle w:val="TableParagraph"/>
              <w:ind w:left="110"/>
              <w:rPr>
                <w:sz w:val="20"/>
              </w:rPr>
            </w:pPr>
            <w:r>
              <w:rPr>
                <w:sz w:val="20"/>
              </w:rPr>
              <w:t>Standard of drilling and</w:t>
            </w:r>
            <w:r>
              <w:rPr>
                <w:spacing w:val="-14"/>
                <w:sz w:val="20"/>
              </w:rPr>
              <w:t xml:space="preserve"> </w:t>
            </w:r>
            <w:r>
              <w:rPr>
                <w:sz w:val="20"/>
              </w:rPr>
              <w:t>field</w:t>
            </w:r>
            <w:r>
              <w:rPr>
                <w:spacing w:val="-14"/>
                <w:sz w:val="20"/>
              </w:rPr>
              <w:t xml:space="preserve"> </w:t>
            </w:r>
            <w:r>
              <w:rPr>
                <w:sz w:val="20"/>
              </w:rPr>
              <w:t>operations</w:t>
            </w:r>
          </w:p>
        </w:tc>
        <w:tc>
          <w:tcPr>
            <w:tcW w:w="7651" w:type="dxa"/>
          </w:tcPr>
          <w:p w14:paraId="10A1C89F" w14:textId="77777777" w:rsidR="00AF6C6D" w:rsidRDefault="00236D07">
            <w:pPr>
              <w:pStyle w:val="TableParagraph"/>
              <w:spacing w:before="59"/>
              <w:ind w:left="110" w:right="334"/>
              <w:rPr>
                <w:sz w:val="20"/>
              </w:rPr>
            </w:pPr>
            <w:r>
              <w:rPr>
                <w:sz w:val="20"/>
              </w:rPr>
              <w:t>Has</w:t>
            </w:r>
            <w:r>
              <w:rPr>
                <w:spacing w:val="-3"/>
                <w:sz w:val="20"/>
              </w:rPr>
              <w:t xml:space="preserve"> </w:t>
            </w:r>
            <w:r>
              <w:rPr>
                <w:sz w:val="20"/>
              </w:rPr>
              <w:t>a</w:t>
            </w:r>
            <w:r>
              <w:rPr>
                <w:spacing w:val="-4"/>
                <w:sz w:val="20"/>
              </w:rPr>
              <w:t xml:space="preserve"> </w:t>
            </w:r>
            <w:proofErr w:type="gramStart"/>
            <w:r>
              <w:rPr>
                <w:sz w:val="20"/>
              </w:rPr>
              <w:t>bordered</w:t>
            </w:r>
            <w:proofErr w:type="gramEnd"/>
            <w:r>
              <w:rPr>
                <w:spacing w:val="-2"/>
                <w:sz w:val="20"/>
              </w:rPr>
              <w:t xml:space="preserve"> </w:t>
            </w:r>
            <w:r>
              <w:rPr>
                <w:sz w:val="20"/>
              </w:rPr>
              <w:t>drill</w:t>
            </w:r>
            <w:r>
              <w:rPr>
                <w:spacing w:val="-3"/>
                <w:sz w:val="20"/>
              </w:rPr>
              <w:t xml:space="preserve"> </w:t>
            </w:r>
            <w:r>
              <w:rPr>
                <w:sz w:val="20"/>
              </w:rPr>
              <w:t>been</w:t>
            </w:r>
            <w:r>
              <w:rPr>
                <w:spacing w:val="-4"/>
                <w:sz w:val="20"/>
              </w:rPr>
              <w:t xml:space="preserve"> </w:t>
            </w:r>
            <w:r>
              <w:rPr>
                <w:sz w:val="20"/>
              </w:rPr>
              <w:t>used?</w:t>
            </w:r>
            <w:r>
              <w:rPr>
                <w:spacing w:val="-4"/>
                <w:sz w:val="20"/>
              </w:rPr>
              <w:t xml:space="preserve"> </w:t>
            </w:r>
            <w:r>
              <w:rPr>
                <w:sz w:val="20"/>
              </w:rPr>
              <w:t>If</w:t>
            </w:r>
            <w:r>
              <w:rPr>
                <w:spacing w:val="-4"/>
                <w:sz w:val="20"/>
              </w:rPr>
              <w:t xml:space="preserve"> </w:t>
            </w:r>
            <w:r>
              <w:rPr>
                <w:sz w:val="20"/>
              </w:rPr>
              <w:t>so,</w:t>
            </w:r>
            <w:r>
              <w:rPr>
                <w:spacing w:val="-1"/>
                <w:sz w:val="20"/>
              </w:rPr>
              <w:t xml:space="preserve"> </w:t>
            </w:r>
            <w:r>
              <w:rPr>
                <w:sz w:val="20"/>
              </w:rPr>
              <w:t>is</w:t>
            </w:r>
            <w:r>
              <w:rPr>
                <w:spacing w:val="-3"/>
                <w:sz w:val="20"/>
              </w:rPr>
              <w:t xml:space="preserve"> </w:t>
            </w:r>
            <w:r>
              <w:rPr>
                <w:sz w:val="20"/>
              </w:rPr>
              <w:t>the</w:t>
            </w:r>
            <w:r>
              <w:rPr>
                <w:spacing w:val="-3"/>
                <w:sz w:val="20"/>
              </w:rPr>
              <w:t xml:space="preserve"> </w:t>
            </w:r>
            <w:r>
              <w:rPr>
                <w:sz w:val="20"/>
              </w:rPr>
              <w:t>inter-plot</w:t>
            </w:r>
            <w:r>
              <w:rPr>
                <w:spacing w:val="-2"/>
                <w:sz w:val="20"/>
              </w:rPr>
              <w:t xml:space="preserve"> </w:t>
            </w:r>
            <w:r>
              <w:rPr>
                <w:sz w:val="20"/>
              </w:rPr>
              <w:t>border</w:t>
            </w:r>
            <w:r>
              <w:rPr>
                <w:spacing w:val="-3"/>
                <w:sz w:val="20"/>
              </w:rPr>
              <w:t xml:space="preserve"> </w:t>
            </w:r>
            <w:r>
              <w:rPr>
                <w:sz w:val="20"/>
              </w:rPr>
              <w:t>width</w:t>
            </w:r>
            <w:r>
              <w:rPr>
                <w:spacing w:val="-2"/>
                <w:sz w:val="20"/>
              </w:rPr>
              <w:t xml:space="preserve"> </w:t>
            </w:r>
            <w:r>
              <w:rPr>
                <w:sz w:val="20"/>
              </w:rPr>
              <w:t>≥</w:t>
            </w:r>
            <w:r>
              <w:rPr>
                <w:spacing w:val="-3"/>
                <w:sz w:val="20"/>
              </w:rPr>
              <w:t xml:space="preserve"> </w:t>
            </w:r>
            <w:r>
              <w:rPr>
                <w:sz w:val="20"/>
              </w:rPr>
              <w:t>to</w:t>
            </w:r>
            <w:r>
              <w:rPr>
                <w:spacing w:val="-5"/>
                <w:sz w:val="20"/>
              </w:rPr>
              <w:t xml:space="preserve"> </w:t>
            </w:r>
            <w:r>
              <w:rPr>
                <w:sz w:val="20"/>
              </w:rPr>
              <w:t>the harvested plot width?</w:t>
            </w:r>
          </w:p>
          <w:p w14:paraId="299A2D24" w14:textId="77777777" w:rsidR="00AF6C6D" w:rsidRDefault="00236D07">
            <w:pPr>
              <w:pStyle w:val="TableParagraph"/>
              <w:spacing w:before="62"/>
              <w:ind w:left="110"/>
              <w:rPr>
                <w:sz w:val="20"/>
              </w:rPr>
            </w:pPr>
            <w:r>
              <w:rPr>
                <w:sz w:val="20"/>
              </w:rPr>
              <w:t>Are</w:t>
            </w:r>
            <w:r>
              <w:rPr>
                <w:spacing w:val="-7"/>
                <w:sz w:val="20"/>
              </w:rPr>
              <w:t xml:space="preserve"> </w:t>
            </w:r>
            <w:r>
              <w:rPr>
                <w:sz w:val="20"/>
              </w:rPr>
              <w:t>there</w:t>
            </w:r>
            <w:r>
              <w:rPr>
                <w:spacing w:val="-6"/>
                <w:sz w:val="20"/>
              </w:rPr>
              <w:t xml:space="preserve"> </w:t>
            </w:r>
            <w:r>
              <w:rPr>
                <w:sz w:val="20"/>
              </w:rPr>
              <w:t>any</w:t>
            </w:r>
            <w:r>
              <w:rPr>
                <w:spacing w:val="-6"/>
                <w:sz w:val="20"/>
              </w:rPr>
              <w:t xml:space="preserve"> </w:t>
            </w:r>
            <w:r>
              <w:rPr>
                <w:sz w:val="20"/>
              </w:rPr>
              <w:t>interruptions</w:t>
            </w:r>
            <w:r>
              <w:rPr>
                <w:spacing w:val="-4"/>
                <w:sz w:val="20"/>
              </w:rPr>
              <w:t xml:space="preserve"> </w:t>
            </w:r>
            <w:r>
              <w:rPr>
                <w:sz w:val="20"/>
              </w:rPr>
              <w:t>in</w:t>
            </w:r>
            <w:r>
              <w:rPr>
                <w:spacing w:val="-6"/>
                <w:sz w:val="20"/>
              </w:rPr>
              <w:t xml:space="preserve"> </w:t>
            </w:r>
            <w:r>
              <w:rPr>
                <w:sz w:val="20"/>
              </w:rPr>
              <w:t>the</w:t>
            </w:r>
            <w:r>
              <w:rPr>
                <w:spacing w:val="-7"/>
                <w:sz w:val="20"/>
              </w:rPr>
              <w:t xml:space="preserve"> </w:t>
            </w:r>
            <w:r>
              <w:rPr>
                <w:sz w:val="20"/>
              </w:rPr>
              <w:t>plot</w:t>
            </w:r>
            <w:r>
              <w:rPr>
                <w:spacing w:val="-5"/>
                <w:sz w:val="20"/>
              </w:rPr>
              <w:t xml:space="preserve"> </w:t>
            </w:r>
            <w:r>
              <w:rPr>
                <w:spacing w:val="-2"/>
                <w:sz w:val="20"/>
              </w:rPr>
              <w:t>drilling?</w:t>
            </w:r>
          </w:p>
          <w:p w14:paraId="1AC28C75" w14:textId="77777777" w:rsidR="00AF6C6D" w:rsidRDefault="00236D07">
            <w:pPr>
              <w:pStyle w:val="TableParagraph"/>
              <w:spacing w:before="60" w:line="302" w:lineRule="auto"/>
              <w:ind w:left="110" w:right="334"/>
              <w:rPr>
                <w:sz w:val="20"/>
              </w:rPr>
            </w:pPr>
            <w:r>
              <w:rPr>
                <w:sz w:val="20"/>
              </w:rPr>
              <w:t>Are</w:t>
            </w:r>
            <w:r>
              <w:rPr>
                <w:spacing w:val="-5"/>
                <w:sz w:val="20"/>
              </w:rPr>
              <w:t xml:space="preserve"> </w:t>
            </w:r>
            <w:r>
              <w:rPr>
                <w:sz w:val="20"/>
              </w:rPr>
              <w:t>there</w:t>
            </w:r>
            <w:r>
              <w:rPr>
                <w:spacing w:val="-5"/>
                <w:sz w:val="20"/>
              </w:rPr>
              <w:t xml:space="preserve"> </w:t>
            </w:r>
            <w:r>
              <w:rPr>
                <w:sz w:val="20"/>
              </w:rPr>
              <w:t>consistent</w:t>
            </w:r>
            <w:r>
              <w:rPr>
                <w:spacing w:val="-3"/>
                <w:sz w:val="20"/>
              </w:rPr>
              <w:t xml:space="preserve"> </w:t>
            </w:r>
            <w:r>
              <w:rPr>
                <w:sz w:val="20"/>
              </w:rPr>
              <w:t>distances</w:t>
            </w:r>
            <w:r>
              <w:rPr>
                <w:spacing w:val="-4"/>
                <w:sz w:val="20"/>
              </w:rPr>
              <w:t xml:space="preserve"> </w:t>
            </w:r>
            <w:r>
              <w:rPr>
                <w:sz w:val="20"/>
              </w:rPr>
              <w:t>between</w:t>
            </w:r>
            <w:r>
              <w:rPr>
                <w:spacing w:val="-6"/>
                <w:sz w:val="20"/>
              </w:rPr>
              <w:t xml:space="preserve"> </w:t>
            </w:r>
            <w:proofErr w:type="spellStart"/>
            <w:r>
              <w:rPr>
                <w:sz w:val="20"/>
              </w:rPr>
              <w:t>neighbouring</w:t>
            </w:r>
            <w:proofErr w:type="spellEnd"/>
            <w:r>
              <w:rPr>
                <w:spacing w:val="-4"/>
                <w:sz w:val="20"/>
              </w:rPr>
              <w:t xml:space="preserve"> </w:t>
            </w:r>
            <w:r>
              <w:rPr>
                <w:sz w:val="20"/>
              </w:rPr>
              <w:t>rows</w:t>
            </w:r>
            <w:r>
              <w:rPr>
                <w:spacing w:val="-4"/>
                <w:sz w:val="20"/>
              </w:rPr>
              <w:t xml:space="preserve"> </w:t>
            </w:r>
            <w:r>
              <w:rPr>
                <w:sz w:val="20"/>
              </w:rPr>
              <w:t>and</w:t>
            </w:r>
            <w:r>
              <w:rPr>
                <w:spacing w:val="-3"/>
                <w:sz w:val="20"/>
              </w:rPr>
              <w:t xml:space="preserve"> </w:t>
            </w:r>
            <w:r>
              <w:rPr>
                <w:sz w:val="20"/>
              </w:rPr>
              <w:t>inter-plot</w:t>
            </w:r>
            <w:r>
              <w:rPr>
                <w:spacing w:val="-5"/>
                <w:sz w:val="20"/>
              </w:rPr>
              <w:t xml:space="preserve"> </w:t>
            </w:r>
            <w:r>
              <w:rPr>
                <w:sz w:val="20"/>
              </w:rPr>
              <w:t xml:space="preserve">gaps? Are tractor </w:t>
            </w:r>
            <w:proofErr w:type="spellStart"/>
            <w:r>
              <w:rPr>
                <w:sz w:val="20"/>
              </w:rPr>
              <w:t>wheelings</w:t>
            </w:r>
            <w:proofErr w:type="spellEnd"/>
            <w:r>
              <w:rPr>
                <w:sz w:val="20"/>
              </w:rPr>
              <w:t>/tramlines at right angles to the direction of plot drilling?</w:t>
            </w:r>
          </w:p>
          <w:p w14:paraId="349317D5" w14:textId="77777777" w:rsidR="00AF6C6D" w:rsidRDefault="00236D07">
            <w:pPr>
              <w:pStyle w:val="TableParagraph"/>
              <w:spacing w:before="1"/>
              <w:ind w:left="110" w:right="334"/>
              <w:rPr>
                <w:sz w:val="20"/>
              </w:rPr>
            </w:pPr>
            <w:r>
              <w:rPr>
                <w:sz w:val="20"/>
              </w:rPr>
              <w:t>If</w:t>
            </w:r>
            <w:r>
              <w:rPr>
                <w:spacing w:val="-4"/>
                <w:sz w:val="20"/>
              </w:rPr>
              <w:t xml:space="preserve"> </w:t>
            </w:r>
            <w:r>
              <w:rPr>
                <w:sz w:val="20"/>
              </w:rPr>
              <w:t>the</w:t>
            </w:r>
            <w:r>
              <w:rPr>
                <w:spacing w:val="-3"/>
                <w:sz w:val="20"/>
              </w:rPr>
              <w:t xml:space="preserve"> </w:t>
            </w:r>
            <w:r>
              <w:rPr>
                <w:sz w:val="20"/>
              </w:rPr>
              <w:t>field</w:t>
            </w:r>
            <w:r>
              <w:rPr>
                <w:spacing w:val="-2"/>
                <w:sz w:val="20"/>
              </w:rPr>
              <w:t xml:space="preserve"> </w:t>
            </w:r>
            <w:r>
              <w:rPr>
                <w:sz w:val="20"/>
              </w:rPr>
              <w:t>is</w:t>
            </w:r>
            <w:r>
              <w:rPr>
                <w:spacing w:val="-3"/>
                <w:sz w:val="20"/>
              </w:rPr>
              <w:t xml:space="preserve"> </w:t>
            </w:r>
            <w:r>
              <w:rPr>
                <w:sz w:val="20"/>
              </w:rPr>
              <w:t>sloping,</w:t>
            </w:r>
            <w:r>
              <w:rPr>
                <w:spacing w:val="-2"/>
                <w:sz w:val="20"/>
              </w:rPr>
              <w:t xml:space="preserve"> </w:t>
            </w:r>
            <w:r>
              <w:rPr>
                <w:sz w:val="20"/>
              </w:rPr>
              <w:t>has</w:t>
            </w:r>
            <w:r>
              <w:rPr>
                <w:spacing w:val="-3"/>
                <w:sz w:val="20"/>
              </w:rPr>
              <w:t xml:space="preserve"> </w:t>
            </w:r>
            <w:r>
              <w:rPr>
                <w:sz w:val="20"/>
              </w:rPr>
              <w:t>the</w:t>
            </w:r>
            <w:r>
              <w:rPr>
                <w:spacing w:val="-4"/>
                <w:sz w:val="20"/>
              </w:rPr>
              <w:t xml:space="preserve"> </w:t>
            </w:r>
            <w:r>
              <w:rPr>
                <w:sz w:val="20"/>
              </w:rPr>
              <w:t>trial</w:t>
            </w:r>
            <w:r>
              <w:rPr>
                <w:spacing w:val="-5"/>
                <w:sz w:val="20"/>
              </w:rPr>
              <w:t xml:space="preserve"> </w:t>
            </w:r>
            <w:r>
              <w:rPr>
                <w:sz w:val="20"/>
              </w:rPr>
              <w:t>been</w:t>
            </w:r>
            <w:r>
              <w:rPr>
                <w:spacing w:val="-2"/>
                <w:sz w:val="20"/>
              </w:rPr>
              <w:t xml:space="preserve"> </w:t>
            </w:r>
            <w:r>
              <w:rPr>
                <w:sz w:val="20"/>
              </w:rPr>
              <w:t>laid</w:t>
            </w:r>
            <w:r>
              <w:rPr>
                <w:spacing w:val="-2"/>
                <w:sz w:val="20"/>
              </w:rPr>
              <w:t xml:space="preserve"> </w:t>
            </w:r>
            <w:r>
              <w:rPr>
                <w:sz w:val="20"/>
              </w:rPr>
              <w:t>out</w:t>
            </w:r>
            <w:r>
              <w:rPr>
                <w:spacing w:val="-4"/>
                <w:sz w:val="20"/>
              </w:rPr>
              <w:t xml:space="preserve"> </w:t>
            </w:r>
            <w:r>
              <w:rPr>
                <w:sz w:val="20"/>
              </w:rPr>
              <w:t>such</w:t>
            </w:r>
            <w:r>
              <w:rPr>
                <w:spacing w:val="-2"/>
                <w:sz w:val="20"/>
              </w:rPr>
              <w:t xml:space="preserve"> </w:t>
            </w:r>
            <w:r>
              <w:rPr>
                <w:sz w:val="20"/>
              </w:rPr>
              <w:t>that</w:t>
            </w:r>
            <w:r>
              <w:rPr>
                <w:spacing w:val="-4"/>
                <w:sz w:val="20"/>
              </w:rPr>
              <w:t xml:space="preserve"> </w:t>
            </w:r>
            <w:r>
              <w:rPr>
                <w:sz w:val="20"/>
              </w:rPr>
              <w:t>the</w:t>
            </w:r>
            <w:r>
              <w:rPr>
                <w:spacing w:val="-4"/>
                <w:sz w:val="20"/>
              </w:rPr>
              <w:t xml:space="preserve"> </w:t>
            </w:r>
            <w:r>
              <w:rPr>
                <w:sz w:val="20"/>
              </w:rPr>
              <w:t>plots</w:t>
            </w:r>
            <w:r>
              <w:rPr>
                <w:spacing w:val="-3"/>
                <w:sz w:val="20"/>
              </w:rPr>
              <w:t xml:space="preserve"> </w:t>
            </w:r>
            <w:r>
              <w:rPr>
                <w:sz w:val="20"/>
              </w:rPr>
              <w:t>are</w:t>
            </w:r>
            <w:r>
              <w:rPr>
                <w:spacing w:val="-2"/>
                <w:sz w:val="20"/>
              </w:rPr>
              <w:t xml:space="preserve"> </w:t>
            </w:r>
            <w:r>
              <w:rPr>
                <w:sz w:val="20"/>
              </w:rPr>
              <w:t>at</w:t>
            </w:r>
            <w:r>
              <w:rPr>
                <w:spacing w:val="-4"/>
                <w:sz w:val="20"/>
              </w:rPr>
              <w:t xml:space="preserve"> </w:t>
            </w:r>
            <w:r>
              <w:rPr>
                <w:sz w:val="20"/>
              </w:rPr>
              <w:t>right angles to the contours?</w:t>
            </w:r>
          </w:p>
          <w:p w14:paraId="0A060A1E" w14:textId="77777777" w:rsidR="00AF6C6D" w:rsidRDefault="00236D07">
            <w:pPr>
              <w:pStyle w:val="TableParagraph"/>
              <w:spacing w:before="59"/>
              <w:ind w:left="110"/>
              <w:rPr>
                <w:sz w:val="20"/>
              </w:rPr>
            </w:pPr>
            <w:r>
              <w:rPr>
                <w:sz w:val="20"/>
              </w:rPr>
              <w:t>Are</w:t>
            </w:r>
            <w:r>
              <w:rPr>
                <w:spacing w:val="-8"/>
                <w:sz w:val="20"/>
              </w:rPr>
              <w:t xml:space="preserve"> </w:t>
            </w:r>
            <w:r>
              <w:rPr>
                <w:sz w:val="20"/>
              </w:rPr>
              <w:t>there</w:t>
            </w:r>
            <w:r>
              <w:rPr>
                <w:spacing w:val="-7"/>
                <w:sz w:val="20"/>
              </w:rPr>
              <w:t xml:space="preserve"> </w:t>
            </w:r>
            <w:r>
              <w:rPr>
                <w:sz w:val="20"/>
              </w:rPr>
              <w:t>any</w:t>
            </w:r>
            <w:r>
              <w:rPr>
                <w:spacing w:val="-6"/>
                <w:sz w:val="20"/>
              </w:rPr>
              <w:t xml:space="preserve"> </w:t>
            </w:r>
            <w:r>
              <w:rPr>
                <w:sz w:val="20"/>
              </w:rPr>
              <w:t>staggered</w:t>
            </w:r>
            <w:r>
              <w:rPr>
                <w:spacing w:val="-5"/>
                <w:sz w:val="20"/>
              </w:rPr>
              <w:t xml:space="preserve"> </w:t>
            </w:r>
            <w:r>
              <w:rPr>
                <w:sz w:val="20"/>
              </w:rPr>
              <w:t>plot</w:t>
            </w:r>
            <w:r>
              <w:rPr>
                <w:spacing w:val="-8"/>
                <w:sz w:val="20"/>
              </w:rPr>
              <w:t xml:space="preserve"> </w:t>
            </w:r>
            <w:r>
              <w:rPr>
                <w:spacing w:val="-2"/>
                <w:sz w:val="20"/>
              </w:rPr>
              <w:t>ends?</w:t>
            </w:r>
          </w:p>
        </w:tc>
      </w:tr>
      <w:tr w:rsidR="00AF6C6D" w14:paraId="05F2F691" w14:textId="77777777">
        <w:trPr>
          <w:trHeight w:val="580"/>
        </w:trPr>
        <w:tc>
          <w:tcPr>
            <w:tcW w:w="1980" w:type="dxa"/>
          </w:tcPr>
          <w:p w14:paraId="49112B19" w14:textId="77777777" w:rsidR="00AF6C6D" w:rsidRDefault="00236D07">
            <w:pPr>
              <w:pStyle w:val="TableParagraph"/>
              <w:spacing w:before="174"/>
              <w:ind w:left="110"/>
              <w:rPr>
                <w:sz w:val="20"/>
              </w:rPr>
            </w:pPr>
            <w:r>
              <w:rPr>
                <w:sz w:val="20"/>
              </w:rPr>
              <w:t>Drilled</w:t>
            </w:r>
            <w:r>
              <w:rPr>
                <w:spacing w:val="-8"/>
                <w:sz w:val="20"/>
              </w:rPr>
              <w:t xml:space="preserve"> </w:t>
            </w:r>
            <w:r>
              <w:rPr>
                <w:sz w:val="20"/>
              </w:rPr>
              <w:t>to</w:t>
            </w:r>
            <w:r>
              <w:rPr>
                <w:spacing w:val="-6"/>
                <w:sz w:val="20"/>
              </w:rPr>
              <w:t xml:space="preserve"> </w:t>
            </w:r>
            <w:r>
              <w:rPr>
                <w:spacing w:val="-4"/>
                <w:sz w:val="20"/>
              </w:rPr>
              <w:t>plan</w:t>
            </w:r>
          </w:p>
        </w:tc>
        <w:tc>
          <w:tcPr>
            <w:tcW w:w="7651" w:type="dxa"/>
          </w:tcPr>
          <w:p w14:paraId="32AF30E1" w14:textId="77777777" w:rsidR="00AF6C6D" w:rsidRDefault="00236D07">
            <w:pPr>
              <w:pStyle w:val="TableParagraph"/>
              <w:spacing w:before="59"/>
              <w:ind w:left="110" w:right="334"/>
              <w:rPr>
                <w:sz w:val="20"/>
              </w:rPr>
            </w:pPr>
            <w:r>
              <w:rPr>
                <w:sz w:val="20"/>
              </w:rPr>
              <w:t>Were</w:t>
            </w:r>
            <w:r>
              <w:rPr>
                <w:spacing w:val="-5"/>
                <w:sz w:val="20"/>
              </w:rPr>
              <w:t xml:space="preserve"> </w:t>
            </w:r>
            <w:r>
              <w:rPr>
                <w:sz w:val="20"/>
              </w:rPr>
              <w:t>there</w:t>
            </w:r>
            <w:r>
              <w:rPr>
                <w:spacing w:val="-3"/>
                <w:sz w:val="20"/>
              </w:rPr>
              <w:t xml:space="preserve"> </w:t>
            </w:r>
            <w:r>
              <w:rPr>
                <w:sz w:val="20"/>
              </w:rPr>
              <w:t>any</w:t>
            </w:r>
            <w:r>
              <w:rPr>
                <w:spacing w:val="-4"/>
                <w:sz w:val="20"/>
              </w:rPr>
              <w:t xml:space="preserve"> </w:t>
            </w:r>
            <w:r>
              <w:rPr>
                <w:sz w:val="20"/>
              </w:rPr>
              <w:t>changes</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plan</w:t>
            </w:r>
            <w:r>
              <w:rPr>
                <w:spacing w:val="-5"/>
                <w:sz w:val="20"/>
              </w:rPr>
              <w:t xml:space="preserve"> </w:t>
            </w:r>
            <w:r>
              <w:rPr>
                <w:sz w:val="20"/>
              </w:rPr>
              <w:t>supplied?</w:t>
            </w:r>
            <w:r>
              <w:rPr>
                <w:spacing w:val="-5"/>
                <w:sz w:val="20"/>
              </w:rPr>
              <w:t xml:space="preserve"> </w:t>
            </w:r>
            <w:r>
              <w:rPr>
                <w:sz w:val="20"/>
              </w:rPr>
              <w:t>If</w:t>
            </w:r>
            <w:r>
              <w:rPr>
                <w:spacing w:val="-5"/>
                <w:sz w:val="20"/>
              </w:rPr>
              <w:t xml:space="preserve"> </w:t>
            </w:r>
            <w:r>
              <w:rPr>
                <w:sz w:val="20"/>
              </w:rPr>
              <w:t>so,</w:t>
            </w:r>
            <w:r>
              <w:rPr>
                <w:spacing w:val="-3"/>
                <w:sz w:val="20"/>
              </w:rPr>
              <w:t xml:space="preserve"> </w:t>
            </w:r>
            <w:r>
              <w:rPr>
                <w:sz w:val="20"/>
              </w:rPr>
              <w:t>have</w:t>
            </w:r>
            <w:r>
              <w:rPr>
                <w:spacing w:val="-5"/>
                <w:sz w:val="20"/>
              </w:rPr>
              <w:t xml:space="preserve"> </w:t>
            </w:r>
            <w:r>
              <w:rPr>
                <w:sz w:val="20"/>
              </w:rPr>
              <w:t>these</w:t>
            </w:r>
            <w:r>
              <w:rPr>
                <w:spacing w:val="-5"/>
                <w:sz w:val="20"/>
              </w:rPr>
              <w:t xml:space="preserve"> </w:t>
            </w:r>
            <w:r>
              <w:rPr>
                <w:sz w:val="20"/>
              </w:rPr>
              <w:t>changes</w:t>
            </w:r>
            <w:r>
              <w:rPr>
                <w:spacing w:val="-4"/>
                <w:sz w:val="20"/>
              </w:rPr>
              <w:t xml:space="preserve"> </w:t>
            </w:r>
            <w:r>
              <w:rPr>
                <w:sz w:val="20"/>
              </w:rPr>
              <w:t>been relayed to the Trials Coordinator?</w:t>
            </w:r>
          </w:p>
        </w:tc>
      </w:tr>
      <w:tr w:rsidR="00AF6C6D" w14:paraId="2551D5B0" w14:textId="77777777">
        <w:trPr>
          <w:trHeight w:val="580"/>
        </w:trPr>
        <w:tc>
          <w:tcPr>
            <w:tcW w:w="1980" w:type="dxa"/>
          </w:tcPr>
          <w:p w14:paraId="54E9CF73" w14:textId="77777777" w:rsidR="00AF6C6D" w:rsidRDefault="00236D07">
            <w:pPr>
              <w:pStyle w:val="TableParagraph"/>
              <w:spacing w:before="174"/>
              <w:ind w:left="110"/>
              <w:rPr>
                <w:sz w:val="20"/>
              </w:rPr>
            </w:pPr>
            <w:r>
              <w:rPr>
                <w:sz w:val="20"/>
              </w:rPr>
              <w:t>Plant</w:t>
            </w:r>
            <w:r>
              <w:rPr>
                <w:spacing w:val="-8"/>
                <w:sz w:val="20"/>
              </w:rPr>
              <w:t xml:space="preserve"> </w:t>
            </w:r>
            <w:r>
              <w:rPr>
                <w:spacing w:val="-2"/>
                <w:sz w:val="20"/>
              </w:rPr>
              <w:t>population</w:t>
            </w:r>
          </w:p>
        </w:tc>
        <w:tc>
          <w:tcPr>
            <w:tcW w:w="7651" w:type="dxa"/>
          </w:tcPr>
          <w:p w14:paraId="28C84027" w14:textId="77777777" w:rsidR="00AF6C6D" w:rsidRDefault="00236D07">
            <w:pPr>
              <w:pStyle w:val="TableParagraph"/>
              <w:spacing w:before="59"/>
              <w:ind w:left="110"/>
              <w:rPr>
                <w:sz w:val="20"/>
              </w:rPr>
            </w:pPr>
            <w:r>
              <w:rPr>
                <w:sz w:val="20"/>
              </w:rPr>
              <w:t>Does</w:t>
            </w:r>
            <w:r>
              <w:rPr>
                <w:spacing w:val="-3"/>
                <w:sz w:val="20"/>
              </w:rPr>
              <w:t xml:space="preserve"> </w:t>
            </w:r>
            <w:r>
              <w:rPr>
                <w:sz w:val="20"/>
              </w:rPr>
              <w:t>the</w:t>
            </w:r>
            <w:r>
              <w:rPr>
                <w:spacing w:val="-4"/>
                <w:sz w:val="20"/>
              </w:rPr>
              <w:t xml:space="preserve"> </w:t>
            </w:r>
            <w:r>
              <w:rPr>
                <w:sz w:val="20"/>
              </w:rPr>
              <w:t>plant</w:t>
            </w:r>
            <w:r>
              <w:rPr>
                <w:spacing w:val="-2"/>
                <w:sz w:val="20"/>
              </w:rPr>
              <w:t xml:space="preserve"> </w:t>
            </w:r>
            <w:r>
              <w:rPr>
                <w:sz w:val="20"/>
              </w:rPr>
              <w:t>population</w:t>
            </w:r>
            <w:r>
              <w:rPr>
                <w:spacing w:val="-3"/>
                <w:sz w:val="20"/>
              </w:rPr>
              <w:t xml:space="preserve"> </w:t>
            </w:r>
            <w:r>
              <w:rPr>
                <w:sz w:val="20"/>
              </w:rPr>
              <w:t>appear</w:t>
            </w:r>
            <w:r>
              <w:rPr>
                <w:spacing w:val="-3"/>
                <w:sz w:val="20"/>
              </w:rPr>
              <w:t xml:space="preserve"> </w:t>
            </w:r>
            <w:r>
              <w:rPr>
                <w:sz w:val="20"/>
              </w:rPr>
              <w:t>to</w:t>
            </w:r>
            <w:r>
              <w:rPr>
                <w:spacing w:val="-4"/>
                <w:sz w:val="20"/>
              </w:rPr>
              <w:t xml:space="preserve"> </w:t>
            </w:r>
            <w:r>
              <w:rPr>
                <w:sz w:val="20"/>
              </w:rPr>
              <w:t>be</w:t>
            </w:r>
            <w:r>
              <w:rPr>
                <w:spacing w:val="-4"/>
                <w:sz w:val="20"/>
              </w:rPr>
              <w:t xml:space="preserve"> </w:t>
            </w:r>
            <w:r>
              <w:rPr>
                <w:sz w:val="20"/>
              </w:rPr>
              <w:t>correct?</w:t>
            </w:r>
            <w:r>
              <w:rPr>
                <w:spacing w:val="-5"/>
                <w:sz w:val="20"/>
              </w:rPr>
              <w:t xml:space="preserve"> </w:t>
            </w:r>
            <w:r>
              <w:rPr>
                <w:sz w:val="20"/>
              </w:rPr>
              <w:t>If</w:t>
            </w:r>
            <w:r>
              <w:rPr>
                <w:spacing w:val="-2"/>
                <w:sz w:val="20"/>
              </w:rPr>
              <w:t xml:space="preserve"> </w:t>
            </w:r>
            <w:proofErr w:type="gramStart"/>
            <w:r>
              <w:rPr>
                <w:sz w:val="20"/>
              </w:rPr>
              <w:t>not</w:t>
            </w:r>
            <w:proofErr w:type="gramEnd"/>
            <w:r>
              <w:rPr>
                <w:spacing w:val="-2"/>
                <w:sz w:val="20"/>
              </w:rPr>
              <w:t xml:space="preserve"> </w:t>
            </w:r>
            <w:r>
              <w:rPr>
                <w:sz w:val="20"/>
              </w:rPr>
              <w:t>the Trial</w:t>
            </w:r>
            <w:r>
              <w:rPr>
                <w:spacing w:val="-5"/>
                <w:sz w:val="20"/>
              </w:rPr>
              <w:t xml:space="preserve"> </w:t>
            </w:r>
            <w:r>
              <w:rPr>
                <w:sz w:val="20"/>
              </w:rPr>
              <w:t>Manager</w:t>
            </w:r>
            <w:r>
              <w:rPr>
                <w:spacing w:val="-2"/>
                <w:sz w:val="20"/>
              </w:rPr>
              <w:t xml:space="preserve"> </w:t>
            </w:r>
            <w:r>
              <w:rPr>
                <w:sz w:val="20"/>
              </w:rPr>
              <w:t>should</w:t>
            </w:r>
            <w:r>
              <w:rPr>
                <w:spacing w:val="-4"/>
                <w:sz w:val="20"/>
              </w:rPr>
              <w:t xml:space="preserve"> </w:t>
            </w:r>
            <w:r>
              <w:rPr>
                <w:sz w:val="20"/>
              </w:rPr>
              <w:t>be asked to conduct a plant count for the control varieties.</w:t>
            </w:r>
          </w:p>
        </w:tc>
      </w:tr>
      <w:tr w:rsidR="00AF6C6D" w14:paraId="46D018FE" w14:textId="77777777">
        <w:trPr>
          <w:trHeight w:val="580"/>
        </w:trPr>
        <w:tc>
          <w:tcPr>
            <w:tcW w:w="1980" w:type="dxa"/>
          </w:tcPr>
          <w:p w14:paraId="4F7F7948" w14:textId="77777777" w:rsidR="00AF6C6D" w:rsidRDefault="00236D07">
            <w:pPr>
              <w:pStyle w:val="TableParagraph"/>
              <w:spacing w:before="175"/>
              <w:ind w:left="110"/>
              <w:rPr>
                <w:sz w:val="20"/>
              </w:rPr>
            </w:pPr>
            <w:r>
              <w:rPr>
                <w:sz w:val="20"/>
              </w:rPr>
              <w:t>Are</w:t>
            </w:r>
            <w:r>
              <w:rPr>
                <w:spacing w:val="-7"/>
                <w:sz w:val="20"/>
              </w:rPr>
              <w:t xml:space="preserve"> </w:t>
            </w:r>
            <w:r>
              <w:rPr>
                <w:sz w:val="20"/>
              </w:rPr>
              <w:t>there</w:t>
            </w:r>
            <w:r>
              <w:rPr>
                <w:spacing w:val="-6"/>
                <w:sz w:val="20"/>
              </w:rPr>
              <w:t xml:space="preserve"> </w:t>
            </w:r>
            <w:r>
              <w:rPr>
                <w:spacing w:val="-2"/>
                <w:sz w:val="20"/>
              </w:rPr>
              <w:t>buffers?</w:t>
            </w:r>
          </w:p>
        </w:tc>
        <w:tc>
          <w:tcPr>
            <w:tcW w:w="7651" w:type="dxa"/>
          </w:tcPr>
          <w:p w14:paraId="685CAFC5" w14:textId="77777777" w:rsidR="00AF6C6D" w:rsidRDefault="00236D07">
            <w:pPr>
              <w:pStyle w:val="TableParagraph"/>
              <w:spacing w:before="59"/>
              <w:ind w:left="110" w:right="334"/>
              <w:rPr>
                <w:sz w:val="20"/>
              </w:rPr>
            </w:pPr>
            <w:r>
              <w:rPr>
                <w:sz w:val="20"/>
              </w:rPr>
              <w:t>Have</w:t>
            </w:r>
            <w:r>
              <w:rPr>
                <w:spacing w:val="-5"/>
                <w:sz w:val="20"/>
              </w:rPr>
              <w:t xml:space="preserve"> </w:t>
            </w:r>
            <w:r>
              <w:rPr>
                <w:sz w:val="20"/>
              </w:rPr>
              <w:t>buffers</w:t>
            </w:r>
            <w:r>
              <w:rPr>
                <w:spacing w:val="-2"/>
                <w:sz w:val="20"/>
              </w:rPr>
              <w:t xml:space="preserve"> </w:t>
            </w:r>
            <w:r>
              <w:rPr>
                <w:sz w:val="20"/>
              </w:rPr>
              <w:t>(i.e.</w:t>
            </w:r>
            <w:r>
              <w:rPr>
                <w:spacing w:val="-5"/>
                <w:sz w:val="20"/>
              </w:rPr>
              <w:t xml:space="preserve"> </w:t>
            </w:r>
            <w:r>
              <w:rPr>
                <w:sz w:val="20"/>
              </w:rPr>
              <w:t>between</w:t>
            </w:r>
            <w:r>
              <w:rPr>
                <w:spacing w:val="-3"/>
                <w:sz w:val="20"/>
              </w:rPr>
              <w:t xml:space="preserve"> </w:t>
            </w:r>
            <w:r>
              <w:rPr>
                <w:sz w:val="20"/>
              </w:rPr>
              <w:t>hybrids</w:t>
            </w:r>
            <w:r>
              <w:rPr>
                <w:spacing w:val="-4"/>
                <w:sz w:val="20"/>
              </w:rPr>
              <w:t xml:space="preserve"> </w:t>
            </w:r>
            <w:r>
              <w:rPr>
                <w:sz w:val="20"/>
              </w:rPr>
              <w:t>and</w:t>
            </w:r>
            <w:r>
              <w:rPr>
                <w:spacing w:val="-6"/>
                <w:sz w:val="20"/>
              </w:rPr>
              <w:t xml:space="preserve"> </w:t>
            </w:r>
            <w:r>
              <w:rPr>
                <w:sz w:val="20"/>
              </w:rPr>
              <w:t>open</w:t>
            </w:r>
            <w:r>
              <w:rPr>
                <w:spacing w:val="-3"/>
                <w:sz w:val="20"/>
              </w:rPr>
              <w:t xml:space="preserve"> </w:t>
            </w:r>
            <w:r>
              <w:rPr>
                <w:sz w:val="20"/>
              </w:rPr>
              <w:t>pollinating</w:t>
            </w:r>
            <w:r>
              <w:rPr>
                <w:spacing w:val="-5"/>
                <w:sz w:val="20"/>
              </w:rPr>
              <w:t xml:space="preserve"> </w:t>
            </w:r>
            <w:r>
              <w:rPr>
                <w:sz w:val="20"/>
              </w:rPr>
              <w:t>oilseed</w:t>
            </w:r>
            <w:r>
              <w:rPr>
                <w:spacing w:val="-5"/>
                <w:sz w:val="20"/>
              </w:rPr>
              <w:t xml:space="preserve"> </w:t>
            </w:r>
            <w:r>
              <w:rPr>
                <w:sz w:val="20"/>
              </w:rPr>
              <w:t>varieties)</w:t>
            </w:r>
            <w:r>
              <w:rPr>
                <w:spacing w:val="-4"/>
                <w:sz w:val="20"/>
              </w:rPr>
              <w:t xml:space="preserve"> </w:t>
            </w:r>
            <w:r>
              <w:rPr>
                <w:sz w:val="20"/>
              </w:rPr>
              <w:t>been drilled as required?</w:t>
            </w:r>
          </w:p>
        </w:tc>
      </w:tr>
      <w:tr w:rsidR="00AF6C6D" w14:paraId="313250A3" w14:textId="77777777">
        <w:trPr>
          <w:trHeight w:val="640"/>
        </w:trPr>
        <w:tc>
          <w:tcPr>
            <w:tcW w:w="1980" w:type="dxa"/>
          </w:tcPr>
          <w:p w14:paraId="385BAEDA" w14:textId="77777777" w:rsidR="00AF6C6D" w:rsidRDefault="00236D07">
            <w:pPr>
              <w:pStyle w:val="TableParagraph"/>
              <w:spacing w:before="203"/>
              <w:ind w:left="110"/>
              <w:rPr>
                <w:sz w:val="20"/>
              </w:rPr>
            </w:pPr>
            <w:r>
              <w:rPr>
                <w:sz w:val="20"/>
              </w:rPr>
              <w:lastRenderedPageBreak/>
              <w:t>Weed</w:t>
            </w:r>
            <w:r>
              <w:rPr>
                <w:spacing w:val="-8"/>
                <w:sz w:val="20"/>
              </w:rPr>
              <w:t xml:space="preserve"> </w:t>
            </w:r>
            <w:r>
              <w:rPr>
                <w:spacing w:val="-2"/>
                <w:sz w:val="20"/>
              </w:rPr>
              <w:t>control</w:t>
            </w:r>
          </w:p>
        </w:tc>
        <w:tc>
          <w:tcPr>
            <w:tcW w:w="7651" w:type="dxa"/>
          </w:tcPr>
          <w:p w14:paraId="304FAE39" w14:textId="77777777" w:rsidR="00AF6C6D" w:rsidRDefault="00236D07">
            <w:pPr>
              <w:pStyle w:val="TableParagraph"/>
              <w:spacing w:before="59"/>
              <w:ind w:left="110"/>
              <w:rPr>
                <w:sz w:val="20"/>
              </w:rPr>
            </w:pPr>
            <w:r>
              <w:rPr>
                <w:sz w:val="20"/>
              </w:rPr>
              <w:t>What</w:t>
            </w:r>
            <w:r>
              <w:rPr>
                <w:spacing w:val="-7"/>
                <w:sz w:val="20"/>
              </w:rPr>
              <w:t xml:space="preserve"> </w:t>
            </w:r>
            <w:r>
              <w:rPr>
                <w:sz w:val="20"/>
              </w:rPr>
              <w:t>is</w:t>
            </w:r>
            <w:r>
              <w:rPr>
                <w:spacing w:val="-5"/>
                <w:sz w:val="20"/>
              </w:rPr>
              <w:t xml:space="preserve"> </w:t>
            </w:r>
            <w:r>
              <w:rPr>
                <w:sz w:val="20"/>
              </w:rPr>
              <w:t>the</w:t>
            </w:r>
            <w:r>
              <w:rPr>
                <w:spacing w:val="-6"/>
                <w:sz w:val="20"/>
              </w:rPr>
              <w:t xml:space="preserve"> </w:t>
            </w:r>
            <w:r>
              <w:rPr>
                <w:sz w:val="20"/>
              </w:rPr>
              <w:t>size</w:t>
            </w:r>
            <w:r>
              <w:rPr>
                <w:spacing w:val="-4"/>
                <w:sz w:val="20"/>
              </w:rPr>
              <w:t xml:space="preserve"> </w:t>
            </w:r>
            <w:r>
              <w:rPr>
                <w:sz w:val="20"/>
              </w:rPr>
              <w:t>and</w:t>
            </w:r>
            <w:r>
              <w:rPr>
                <w:spacing w:val="-5"/>
                <w:sz w:val="20"/>
              </w:rPr>
              <w:t xml:space="preserve"> </w:t>
            </w:r>
            <w:r>
              <w:rPr>
                <w:sz w:val="20"/>
              </w:rPr>
              <w:t>population</w:t>
            </w:r>
            <w:r>
              <w:rPr>
                <w:spacing w:val="-6"/>
                <w:sz w:val="20"/>
              </w:rPr>
              <w:t xml:space="preserve"> </w:t>
            </w:r>
            <w:r>
              <w:rPr>
                <w:sz w:val="20"/>
              </w:rPr>
              <w:t>of</w:t>
            </w:r>
            <w:r>
              <w:rPr>
                <w:spacing w:val="-1"/>
                <w:sz w:val="20"/>
              </w:rPr>
              <w:t xml:space="preserve"> </w:t>
            </w:r>
            <w:r>
              <w:rPr>
                <w:sz w:val="20"/>
              </w:rPr>
              <w:t>any</w:t>
            </w:r>
            <w:r>
              <w:rPr>
                <w:spacing w:val="-5"/>
                <w:sz w:val="20"/>
              </w:rPr>
              <w:t xml:space="preserve"> </w:t>
            </w:r>
            <w:r>
              <w:rPr>
                <w:spacing w:val="-2"/>
                <w:sz w:val="20"/>
              </w:rPr>
              <w:t>weeds?</w:t>
            </w:r>
          </w:p>
          <w:p w14:paraId="7BDB900E" w14:textId="77777777" w:rsidR="00AF6C6D" w:rsidRDefault="00236D07">
            <w:pPr>
              <w:pStyle w:val="TableParagraph"/>
              <w:spacing w:before="61"/>
              <w:ind w:left="110"/>
              <w:rPr>
                <w:sz w:val="20"/>
              </w:rPr>
            </w:pPr>
            <w:r>
              <w:rPr>
                <w:sz w:val="20"/>
              </w:rPr>
              <w:t>Are</w:t>
            </w:r>
            <w:r>
              <w:rPr>
                <w:spacing w:val="-7"/>
                <w:sz w:val="20"/>
              </w:rPr>
              <w:t xml:space="preserve"> </w:t>
            </w:r>
            <w:r>
              <w:rPr>
                <w:sz w:val="20"/>
              </w:rPr>
              <w:t>there</w:t>
            </w:r>
            <w:r>
              <w:rPr>
                <w:spacing w:val="-7"/>
                <w:sz w:val="20"/>
              </w:rPr>
              <w:t xml:space="preserve"> </w:t>
            </w:r>
            <w:r>
              <w:rPr>
                <w:sz w:val="20"/>
              </w:rPr>
              <w:t>any</w:t>
            </w:r>
            <w:r>
              <w:rPr>
                <w:spacing w:val="-5"/>
                <w:sz w:val="20"/>
              </w:rPr>
              <w:t xml:space="preserve"> </w:t>
            </w:r>
            <w:r>
              <w:rPr>
                <w:sz w:val="20"/>
              </w:rPr>
              <w:t>pernicious</w:t>
            </w:r>
            <w:r>
              <w:rPr>
                <w:spacing w:val="-6"/>
                <w:sz w:val="20"/>
              </w:rPr>
              <w:t xml:space="preserve"> </w:t>
            </w:r>
            <w:r>
              <w:rPr>
                <w:sz w:val="20"/>
              </w:rPr>
              <w:t>weeds</w:t>
            </w:r>
            <w:r>
              <w:rPr>
                <w:spacing w:val="-5"/>
                <w:sz w:val="20"/>
              </w:rPr>
              <w:t xml:space="preserve"> </w:t>
            </w:r>
            <w:r>
              <w:rPr>
                <w:sz w:val="20"/>
              </w:rPr>
              <w:t>such</w:t>
            </w:r>
            <w:r>
              <w:rPr>
                <w:spacing w:val="-7"/>
                <w:sz w:val="20"/>
              </w:rPr>
              <w:t xml:space="preserve"> </w:t>
            </w:r>
            <w:r>
              <w:rPr>
                <w:sz w:val="20"/>
              </w:rPr>
              <w:t>as</w:t>
            </w:r>
            <w:r>
              <w:rPr>
                <w:spacing w:val="-4"/>
                <w:sz w:val="20"/>
              </w:rPr>
              <w:t xml:space="preserve"> </w:t>
            </w:r>
            <w:proofErr w:type="gramStart"/>
            <w:r>
              <w:rPr>
                <w:sz w:val="20"/>
              </w:rPr>
              <w:t>black-grass</w:t>
            </w:r>
            <w:proofErr w:type="gramEnd"/>
            <w:r>
              <w:rPr>
                <w:sz w:val="20"/>
              </w:rPr>
              <w:t>,</w:t>
            </w:r>
            <w:r>
              <w:rPr>
                <w:spacing w:val="-4"/>
                <w:sz w:val="20"/>
              </w:rPr>
              <w:t xml:space="preserve"> </w:t>
            </w:r>
            <w:r>
              <w:rPr>
                <w:sz w:val="20"/>
              </w:rPr>
              <w:t>couch,</w:t>
            </w:r>
            <w:r>
              <w:rPr>
                <w:spacing w:val="-7"/>
                <w:sz w:val="20"/>
              </w:rPr>
              <w:t xml:space="preserve"> </w:t>
            </w:r>
            <w:r>
              <w:rPr>
                <w:sz w:val="20"/>
              </w:rPr>
              <w:t>wild</w:t>
            </w:r>
            <w:r>
              <w:rPr>
                <w:spacing w:val="-5"/>
                <w:sz w:val="20"/>
              </w:rPr>
              <w:t xml:space="preserve"> </w:t>
            </w:r>
            <w:r>
              <w:rPr>
                <w:sz w:val="20"/>
              </w:rPr>
              <w:t>oats,</w:t>
            </w:r>
            <w:r>
              <w:rPr>
                <w:spacing w:val="-2"/>
                <w:sz w:val="20"/>
              </w:rPr>
              <w:t xml:space="preserve"> </w:t>
            </w:r>
            <w:r>
              <w:rPr>
                <w:sz w:val="20"/>
              </w:rPr>
              <w:t>and</w:t>
            </w:r>
            <w:r>
              <w:rPr>
                <w:spacing w:val="-4"/>
                <w:sz w:val="20"/>
              </w:rPr>
              <w:t xml:space="preserve"> </w:t>
            </w:r>
            <w:r>
              <w:rPr>
                <w:spacing w:val="-2"/>
                <w:sz w:val="20"/>
              </w:rPr>
              <w:t>brome?</w:t>
            </w:r>
          </w:p>
        </w:tc>
      </w:tr>
    </w:tbl>
    <w:p w14:paraId="724C5840" w14:textId="77777777" w:rsidR="00AF6C6D" w:rsidRDefault="00AF6C6D">
      <w:pPr>
        <w:pStyle w:val="TableParagraph"/>
        <w:rPr>
          <w:sz w:val="20"/>
        </w:rPr>
        <w:sectPr w:rsidR="00AF6C6D">
          <w:pgSz w:w="11910" w:h="16840"/>
          <w:pgMar w:top="1040" w:right="425" w:bottom="1699" w:left="708" w:header="0" w:footer="1334" w:gutter="0"/>
          <w:cols w:space="720"/>
        </w:sect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651"/>
      </w:tblGrid>
      <w:tr w:rsidR="00AF6C6D" w14:paraId="5302A1EF" w14:textId="77777777">
        <w:trPr>
          <w:trHeight w:val="340"/>
        </w:trPr>
        <w:tc>
          <w:tcPr>
            <w:tcW w:w="1980" w:type="dxa"/>
          </w:tcPr>
          <w:p w14:paraId="75E283B0" w14:textId="77777777" w:rsidR="00AF6C6D" w:rsidRDefault="00236D07" w:rsidP="00863D54">
            <w:pPr>
              <w:pStyle w:val="Tableheading"/>
              <w:jc w:val="center"/>
            </w:pPr>
            <w:r>
              <w:t>Assessment</w:t>
            </w:r>
          </w:p>
        </w:tc>
        <w:tc>
          <w:tcPr>
            <w:tcW w:w="7651" w:type="dxa"/>
          </w:tcPr>
          <w:p w14:paraId="0DE2DB45" w14:textId="77777777" w:rsidR="00AF6C6D" w:rsidRDefault="00236D07" w:rsidP="006802B0">
            <w:pPr>
              <w:pStyle w:val="Tableheading"/>
            </w:pPr>
            <w:r>
              <w:t>Criteria</w:t>
            </w:r>
          </w:p>
        </w:tc>
      </w:tr>
      <w:tr w:rsidR="00AF6C6D" w14:paraId="5678CF81" w14:textId="77777777">
        <w:trPr>
          <w:trHeight w:val="580"/>
        </w:trPr>
        <w:tc>
          <w:tcPr>
            <w:tcW w:w="1980" w:type="dxa"/>
          </w:tcPr>
          <w:p w14:paraId="270B2CAF" w14:textId="77777777" w:rsidR="00AF6C6D" w:rsidRDefault="00AF6C6D">
            <w:pPr>
              <w:pStyle w:val="TableParagraph"/>
              <w:rPr>
                <w:rFonts w:ascii="Times New Roman"/>
                <w:sz w:val="18"/>
              </w:rPr>
            </w:pPr>
          </w:p>
        </w:tc>
        <w:tc>
          <w:tcPr>
            <w:tcW w:w="7651" w:type="dxa"/>
          </w:tcPr>
          <w:p w14:paraId="72BE0DC3" w14:textId="77777777" w:rsidR="00AF6C6D" w:rsidRDefault="00236D07">
            <w:pPr>
              <w:pStyle w:val="TableParagraph"/>
              <w:spacing w:line="229" w:lineRule="exact"/>
              <w:ind w:left="110"/>
              <w:rPr>
                <w:sz w:val="20"/>
              </w:rPr>
            </w:pPr>
            <w:r>
              <w:rPr>
                <w:sz w:val="20"/>
              </w:rPr>
              <w:t>Have</w:t>
            </w:r>
            <w:r>
              <w:rPr>
                <w:spacing w:val="-6"/>
                <w:sz w:val="20"/>
              </w:rPr>
              <w:t xml:space="preserve"> </w:t>
            </w:r>
            <w:r>
              <w:rPr>
                <w:sz w:val="20"/>
              </w:rPr>
              <w:t>they</w:t>
            </w:r>
            <w:r>
              <w:rPr>
                <w:spacing w:val="-5"/>
                <w:sz w:val="20"/>
              </w:rPr>
              <w:t xml:space="preserve"> </w:t>
            </w:r>
            <w:r>
              <w:rPr>
                <w:sz w:val="20"/>
              </w:rPr>
              <w:t>been</w:t>
            </w:r>
            <w:r>
              <w:rPr>
                <w:spacing w:val="-6"/>
                <w:sz w:val="20"/>
              </w:rPr>
              <w:t xml:space="preserve"> </w:t>
            </w:r>
            <w:r>
              <w:rPr>
                <w:sz w:val="20"/>
              </w:rPr>
              <w:t>sprayed</w:t>
            </w:r>
            <w:r>
              <w:rPr>
                <w:spacing w:val="-3"/>
                <w:sz w:val="20"/>
              </w:rPr>
              <w:t xml:space="preserve"> </w:t>
            </w:r>
            <w:r>
              <w:rPr>
                <w:sz w:val="20"/>
              </w:rPr>
              <w:t>and,</w:t>
            </w:r>
            <w:r>
              <w:rPr>
                <w:spacing w:val="-6"/>
                <w:sz w:val="20"/>
              </w:rPr>
              <w:t xml:space="preserve"> </w:t>
            </w:r>
            <w:r>
              <w:rPr>
                <w:sz w:val="20"/>
              </w:rPr>
              <w:t>if</w:t>
            </w:r>
            <w:r>
              <w:rPr>
                <w:spacing w:val="-6"/>
                <w:sz w:val="20"/>
              </w:rPr>
              <w:t xml:space="preserve"> </w:t>
            </w:r>
            <w:r>
              <w:rPr>
                <w:sz w:val="20"/>
              </w:rPr>
              <w:t>so,</w:t>
            </w:r>
            <w:r>
              <w:rPr>
                <w:spacing w:val="-5"/>
                <w:sz w:val="20"/>
              </w:rPr>
              <w:t xml:space="preserve"> </w:t>
            </w:r>
            <w:r>
              <w:rPr>
                <w:sz w:val="20"/>
              </w:rPr>
              <w:t>has</w:t>
            </w:r>
            <w:r>
              <w:rPr>
                <w:spacing w:val="-5"/>
                <w:sz w:val="20"/>
              </w:rPr>
              <w:t xml:space="preserve"> </w:t>
            </w:r>
            <w:r>
              <w:rPr>
                <w:sz w:val="20"/>
              </w:rPr>
              <w:t>the</w:t>
            </w:r>
            <w:r>
              <w:rPr>
                <w:spacing w:val="-4"/>
                <w:sz w:val="20"/>
              </w:rPr>
              <w:t xml:space="preserve"> </w:t>
            </w:r>
            <w:r>
              <w:rPr>
                <w:sz w:val="20"/>
              </w:rPr>
              <w:t>herbicide</w:t>
            </w:r>
            <w:r>
              <w:rPr>
                <w:spacing w:val="-6"/>
                <w:sz w:val="20"/>
              </w:rPr>
              <w:t xml:space="preserve"> </w:t>
            </w:r>
            <w:r>
              <w:rPr>
                <w:sz w:val="20"/>
              </w:rPr>
              <w:t>been</w:t>
            </w:r>
            <w:r>
              <w:rPr>
                <w:spacing w:val="-4"/>
                <w:sz w:val="20"/>
              </w:rPr>
              <w:t xml:space="preserve"> </w:t>
            </w:r>
            <w:r>
              <w:rPr>
                <w:spacing w:val="-2"/>
                <w:sz w:val="20"/>
              </w:rPr>
              <w:t>effective?</w:t>
            </w:r>
          </w:p>
          <w:p w14:paraId="0022EA07" w14:textId="77777777" w:rsidR="00AF6C6D" w:rsidRDefault="00236D07">
            <w:pPr>
              <w:pStyle w:val="TableParagraph"/>
              <w:spacing w:before="60"/>
              <w:ind w:left="110"/>
              <w:rPr>
                <w:sz w:val="20"/>
              </w:rPr>
            </w:pPr>
            <w:r>
              <w:rPr>
                <w:sz w:val="20"/>
              </w:rPr>
              <w:t>Are</w:t>
            </w:r>
            <w:r>
              <w:rPr>
                <w:spacing w:val="-7"/>
                <w:sz w:val="20"/>
              </w:rPr>
              <w:t xml:space="preserve"> </w:t>
            </w:r>
            <w:r>
              <w:rPr>
                <w:sz w:val="20"/>
              </w:rPr>
              <w:t>weeds</w:t>
            </w:r>
            <w:r>
              <w:rPr>
                <w:spacing w:val="-6"/>
                <w:sz w:val="20"/>
              </w:rPr>
              <w:t xml:space="preserve"> </w:t>
            </w:r>
            <w:r>
              <w:rPr>
                <w:sz w:val="20"/>
              </w:rPr>
              <w:t>competing</w:t>
            </w:r>
            <w:r>
              <w:rPr>
                <w:spacing w:val="-5"/>
                <w:sz w:val="20"/>
              </w:rPr>
              <w:t xml:space="preserve"> </w:t>
            </w:r>
            <w:r>
              <w:rPr>
                <w:sz w:val="20"/>
              </w:rPr>
              <w:t>or</w:t>
            </w:r>
            <w:r>
              <w:rPr>
                <w:spacing w:val="-6"/>
                <w:sz w:val="20"/>
              </w:rPr>
              <w:t xml:space="preserve"> </w:t>
            </w:r>
            <w:r>
              <w:rPr>
                <w:sz w:val="20"/>
              </w:rPr>
              <w:t>likely</w:t>
            </w:r>
            <w:r>
              <w:rPr>
                <w:spacing w:val="-6"/>
                <w:sz w:val="20"/>
              </w:rPr>
              <w:t xml:space="preserve"> </w:t>
            </w:r>
            <w:r>
              <w:rPr>
                <w:sz w:val="20"/>
              </w:rPr>
              <w:t>to</w:t>
            </w:r>
            <w:r>
              <w:rPr>
                <w:spacing w:val="-7"/>
                <w:sz w:val="20"/>
              </w:rPr>
              <w:t xml:space="preserve"> </w:t>
            </w:r>
            <w:r>
              <w:rPr>
                <w:sz w:val="20"/>
              </w:rPr>
              <w:t>compete</w:t>
            </w:r>
            <w:r>
              <w:rPr>
                <w:spacing w:val="-8"/>
                <w:sz w:val="20"/>
              </w:rPr>
              <w:t xml:space="preserve"> </w:t>
            </w:r>
            <w:r>
              <w:rPr>
                <w:sz w:val="20"/>
              </w:rPr>
              <w:t>with</w:t>
            </w:r>
            <w:r>
              <w:rPr>
                <w:spacing w:val="-5"/>
                <w:sz w:val="20"/>
              </w:rPr>
              <w:t xml:space="preserve"> </w:t>
            </w:r>
            <w:r>
              <w:rPr>
                <w:sz w:val="20"/>
              </w:rPr>
              <w:t>the</w:t>
            </w:r>
            <w:r>
              <w:rPr>
                <w:spacing w:val="-5"/>
                <w:sz w:val="20"/>
              </w:rPr>
              <w:t xml:space="preserve"> </w:t>
            </w:r>
            <w:r>
              <w:rPr>
                <w:spacing w:val="-2"/>
                <w:sz w:val="20"/>
              </w:rPr>
              <w:t>crop?</w:t>
            </w:r>
          </w:p>
        </w:tc>
      </w:tr>
      <w:tr w:rsidR="00AF6C6D" w14:paraId="0D72DB9E" w14:textId="77777777">
        <w:trPr>
          <w:trHeight w:val="930"/>
        </w:trPr>
        <w:tc>
          <w:tcPr>
            <w:tcW w:w="1980" w:type="dxa"/>
          </w:tcPr>
          <w:p w14:paraId="73BD7435" w14:textId="77777777" w:rsidR="00AF6C6D" w:rsidRDefault="00AF6C6D">
            <w:pPr>
              <w:pStyle w:val="TableParagraph"/>
              <w:spacing w:before="119"/>
              <w:rPr>
                <w:b/>
                <w:sz w:val="20"/>
              </w:rPr>
            </w:pPr>
          </w:p>
          <w:p w14:paraId="46201681" w14:textId="77777777" w:rsidR="00AF6C6D" w:rsidRDefault="00236D07">
            <w:pPr>
              <w:pStyle w:val="TableParagraph"/>
              <w:spacing w:before="1"/>
              <w:ind w:left="110"/>
              <w:rPr>
                <w:sz w:val="20"/>
              </w:rPr>
            </w:pPr>
            <w:r>
              <w:rPr>
                <w:sz w:val="20"/>
              </w:rPr>
              <w:t>Pest</w:t>
            </w:r>
            <w:r>
              <w:rPr>
                <w:spacing w:val="-8"/>
                <w:sz w:val="20"/>
              </w:rPr>
              <w:t xml:space="preserve"> </w:t>
            </w:r>
            <w:r>
              <w:rPr>
                <w:spacing w:val="-2"/>
                <w:sz w:val="20"/>
              </w:rPr>
              <w:t>control</w:t>
            </w:r>
          </w:p>
        </w:tc>
        <w:tc>
          <w:tcPr>
            <w:tcW w:w="7651" w:type="dxa"/>
          </w:tcPr>
          <w:p w14:paraId="580C3970" w14:textId="77777777" w:rsidR="00AF6C6D" w:rsidRDefault="00236D07">
            <w:pPr>
              <w:pStyle w:val="TableParagraph"/>
              <w:spacing w:before="59" w:line="302" w:lineRule="auto"/>
              <w:ind w:left="110" w:right="701"/>
              <w:rPr>
                <w:sz w:val="20"/>
              </w:rPr>
            </w:pPr>
            <w:r>
              <w:rPr>
                <w:sz w:val="20"/>
              </w:rPr>
              <w:t>Is</w:t>
            </w:r>
            <w:r>
              <w:rPr>
                <w:spacing w:val="-4"/>
                <w:sz w:val="20"/>
              </w:rPr>
              <w:t xml:space="preserve"> </w:t>
            </w:r>
            <w:r>
              <w:rPr>
                <w:sz w:val="20"/>
              </w:rPr>
              <w:t>there</w:t>
            </w:r>
            <w:r>
              <w:rPr>
                <w:spacing w:val="-5"/>
                <w:sz w:val="20"/>
              </w:rPr>
              <w:t xml:space="preserve"> </w:t>
            </w:r>
            <w:r>
              <w:rPr>
                <w:sz w:val="20"/>
              </w:rPr>
              <w:t>any</w:t>
            </w:r>
            <w:r>
              <w:rPr>
                <w:spacing w:val="-4"/>
                <w:sz w:val="20"/>
              </w:rPr>
              <w:t xml:space="preserve"> </w:t>
            </w:r>
            <w:r>
              <w:rPr>
                <w:sz w:val="20"/>
              </w:rPr>
              <w:t>damage</w:t>
            </w:r>
            <w:r>
              <w:rPr>
                <w:spacing w:val="-5"/>
                <w:sz w:val="20"/>
              </w:rPr>
              <w:t xml:space="preserve"> </w:t>
            </w:r>
            <w:r>
              <w:rPr>
                <w:sz w:val="20"/>
              </w:rPr>
              <w:t>by</w:t>
            </w:r>
            <w:r>
              <w:rPr>
                <w:spacing w:val="-4"/>
                <w:sz w:val="20"/>
              </w:rPr>
              <w:t xml:space="preserve"> </w:t>
            </w:r>
            <w:r>
              <w:rPr>
                <w:sz w:val="20"/>
              </w:rPr>
              <w:t>pests</w:t>
            </w:r>
            <w:r>
              <w:rPr>
                <w:spacing w:val="-4"/>
                <w:sz w:val="20"/>
              </w:rPr>
              <w:t xml:space="preserve"> </w:t>
            </w:r>
            <w:r>
              <w:rPr>
                <w:sz w:val="20"/>
              </w:rPr>
              <w:t>such</w:t>
            </w:r>
            <w:r>
              <w:rPr>
                <w:spacing w:val="-5"/>
                <w:sz w:val="20"/>
              </w:rPr>
              <w:t xml:space="preserve"> </w:t>
            </w:r>
            <w:r>
              <w:rPr>
                <w:sz w:val="20"/>
              </w:rPr>
              <w:t>as</w:t>
            </w:r>
            <w:r>
              <w:rPr>
                <w:spacing w:val="-4"/>
                <w:sz w:val="20"/>
              </w:rPr>
              <w:t xml:space="preserve"> </w:t>
            </w:r>
            <w:r>
              <w:rPr>
                <w:sz w:val="20"/>
              </w:rPr>
              <w:t>insects,</w:t>
            </w:r>
            <w:r>
              <w:rPr>
                <w:spacing w:val="-5"/>
                <w:sz w:val="20"/>
              </w:rPr>
              <w:t xml:space="preserve"> </w:t>
            </w:r>
            <w:r>
              <w:rPr>
                <w:sz w:val="20"/>
              </w:rPr>
              <w:t>birds,</w:t>
            </w:r>
            <w:r>
              <w:rPr>
                <w:spacing w:val="-5"/>
                <w:sz w:val="20"/>
              </w:rPr>
              <w:t xml:space="preserve"> </w:t>
            </w:r>
            <w:r>
              <w:rPr>
                <w:sz w:val="20"/>
              </w:rPr>
              <w:t>rodents,</w:t>
            </w:r>
            <w:r>
              <w:rPr>
                <w:spacing w:val="-5"/>
                <w:sz w:val="20"/>
              </w:rPr>
              <w:t xml:space="preserve"> </w:t>
            </w:r>
            <w:proofErr w:type="spellStart"/>
            <w:r>
              <w:rPr>
                <w:sz w:val="20"/>
              </w:rPr>
              <w:t>molluscs</w:t>
            </w:r>
            <w:proofErr w:type="spellEnd"/>
            <w:r>
              <w:rPr>
                <w:spacing w:val="-4"/>
                <w:sz w:val="20"/>
              </w:rPr>
              <w:t xml:space="preserve"> </w:t>
            </w:r>
            <w:r>
              <w:rPr>
                <w:sz w:val="20"/>
              </w:rPr>
              <w:t>etc.? Is the crop significantly damaged and will it recover?</w:t>
            </w:r>
          </w:p>
          <w:p w14:paraId="68047113" w14:textId="77777777" w:rsidR="00AF6C6D" w:rsidRDefault="00236D07">
            <w:pPr>
              <w:pStyle w:val="TableParagraph"/>
              <w:spacing w:before="1"/>
              <w:ind w:left="110"/>
              <w:rPr>
                <w:sz w:val="20"/>
              </w:rPr>
            </w:pPr>
            <w:r>
              <w:rPr>
                <w:sz w:val="20"/>
              </w:rPr>
              <w:t>What</w:t>
            </w:r>
            <w:r>
              <w:rPr>
                <w:spacing w:val="-8"/>
                <w:sz w:val="20"/>
              </w:rPr>
              <w:t xml:space="preserve"> </w:t>
            </w:r>
            <w:r>
              <w:rPr>
                <w:sz w:val="20"/>
              </w:rPr>
              <w:t>measures</w:t>
            </w:r>
            <w:r>
              <w:rPr>
                <w:spacing w:val="-6"/>
                <w:sz w:val="20"/>
              </w:rPr>
              <w:t xml:space="preserve"> </w:t>
            </w:r>
            <w:r>
              <w:rPr>
                <w:sz w:val="20"/>
              </w:rPr>
              <w:t>are</w:t>
            </w:r>
            <w:r>
              <w:rPr>
                <w:spacing w:val="-6"/>
                <w:sz w:val="20"/>
              </w:rPr>
              <w:t xml:space="preserve"> </w:t>
            </w:r>
            <w:r>
              <w:rPr>
                <w:sz w:val="20"/>
              </w:rPr>
              <w:t>being/have</w:t>
            </w:r>
            <w:r>
              <w:rPr>
                <w:spacing w:val="-7"/>
                <w:sz w:val="20"/>
              </w:rPr>
              <w:t xml:space="preserve"> </w:t>
            </w:r>
            <w:r>
              <w:rPr>
                <w:sz w:val="20"/>
              </w:rPr>
              <w:t>been</w:t>
            </w:r>
            <w:r>
              <w:rPr>
                <w:spacing w:val="-6"/>
                <w:sz w:val="20"/>
              </w:rPr>
              <w:t xml:space="preserve"> </w:t>
            </w:r>
            <w:r>
              <w:rPr>
                <w:sz w:val="20"/>
              </w:rPr>
              <w:t>taken</w:t>
            </w:r>
            <w:r>
              <w:rPr>
                <w:spacing w:val="-7"/>
                <w:sz w:val="20"/>
              </w:rPr>
              <w:t xml:space="preserve"> </w:t>
            </w:r>
            <w:r>
              <w:rPr>
                <w:sz w:val="20"/>
              </w:rPr>
              <w:t>to</w:t>
            </w:r>
            <w:r>
              <w:rPr>
                <w:spacing w:val="-6"/>
                <w:sz w:val="20"/>
              </w:rPr>
              <w:t xml:space="preserve"> </w:t>
            </w:r>
            <w:proofErr w:type="spellStart"/>
            <w:r>
              <w:rPr>
                <w:sz w:val="20"/>
              </w:rPr>
              <w:t>minimise</w:t>
            </w:r>
            <w:proofErr w:type="spellEnd"/>
            <w:r>
              <w:rPr>
                <w:spacing w:val="-7"/>
                <w:sz w:val="20"/>
              </w:rPr>
              <w:t xml:space="preserve"> </w:t>
            </w:r>
            <w:r>
              <w:rPr>
                <w:sz w:val="20"/>
              </w:rPr>
              <w:t>the</w:t>
            </w:r>
            <w:r>
              <w:rPr>
                <w:spacing w:val="-6"/>
                <w:sz w:val="20"/>
              </w:rPr>
              <w:t xml:space="preserve"> </w:t>
            </w:r>
            <w:r>
              <w:rPr>
                <w:spacing w:val="-2"/>
                <w:sz w:val="20"/>
              </w:rPr>
              <w:t>problem?</w:t>
            </w:r>
          </w:p>
        </w:tc>
      </w:tr>
      <w:tr w:rsidR="00AF6C6D" w14:paraId="5B24392C" w14:textId="77777777">
        <w:trPr>
          <w:trHeight w:val="1098"/>
        </w:trPr>
        <w:tc>
          <w:tcPr>
            <w:tcW w:w="1980" w:type="dxa"/>
          </w:tcPr>
          <w:p w14:paraId="0A5FFD97" w14:textId="77777777" w:rsidR="00AF6C6D" w:rsidRDefault="00AF6C6D">
            <w:pPr>
              <w:pStyle w:val="TableParagraph"/>
              <w:spacing w:before="203"/>
              <w:rPr>
                <w:b/>
                <w:sz w:val="20"/>
              </w:rPr>
            </w:pPr>
          </w:p>
          <w:p w14:paraId="1F903E62" w14:textId="77777777" w:rsidR="00AF6C6D" w:rsidRDefault="00236D07">
            <w:pPr>
              <w:pStyle w:val="TableParagraph"/>
              <w:spacing w:before="1"/>
              <w:ind w:left="110"/>
              <w:rPr>
                <w:sz w:val="20"/>
              </w:rPr>
            </w:pPr>
            <w:r>
              <w:rPr>
                <w:sz w:val="20"/>
              </w:rPr>
              <w:t>Disease</w:t>
            </w:r>
            <w:r>
              <w:rPr>
                <w:spacing w:val="-11"/>
                <w:sz w:val="20"/>
              </w:rPr>
              <w:t xml:space="preserve"> </w:t>
            </w:r>
            <w:r>
              <w:rPr>
                <w:spacing w:val="-2"/>
                <w:sz w:val="20"/>
              </w:rPr>
              <w:t>control</w:t>
            </w:r>
          </w:p>
        </w:tc>
        <w:tc>
          <w:tcPr>
            <w:tcW w:w="7651" w:type="dxa"/>
          </w:tcPr>
          <w:p w14:paraId="7BB5F5BD" w14:textId="77777777" w:rsidR="00AF6C6D" w:rsidRDefault="00236D07">
            <w:pPr>
              <w:pStyle w:val="TableParagraph"/>
              <w:spacing w:before="59"/>
              <w:ind w:left="110"/>
              <w:rPr>
                <w:sz w:val="20"/>
              </w:rPr>
            </w:pPr>
            <w:r>
              <w:rPr>
                <w:sz w:val="20"/>
              </w:rPr>
              <w:t>If</w:t>
            </w:r>
            <w:r>
              <w:rPr>
                <w:spacing w:val="-4"/>
                <w:sz w:val="20"/>
              </w:rPr>
              <w:t xml:space="preserve"> </w:t>
            </w:r>
            <w:r>
              <w:rPr>
                <w:sz w:val="20"/>
              </w:rPr>
              <w:t>the</w:t>
            </w:r>
            <w:r>
              <w:rPr>
                <w:spacing w:val="-3"/>
                <w:sz w:val="20"/>
              </w:rPr>
              <w:t xml:space="preserve"> </w:t>
            </w:r>
            <w:r>
              <w:rPr>
                <w:sz w:val="20"/>
              </w:rPr>
              <w:t>trial</w:t>
            </w:r>
            <w:r>
              <w:rPr>
                <w:spacing w:val="-5"/>
                <w:sz w:val="20"/>
              </w:rPr>
              <w:t xml:space="preserve"> </w:t>
            </w:r>
            <w:r>
              <w:rPr>
                <w:sz w:val="20"/>
              </w:rPr>
              <w:t>should</w:t>
            </w:r>
            <w:r>
              <w:rPr>
                <w:spacing w:val="-2"/>
                <w:sz w:val="20"/>
              </w:rPr>
              <w:t xml:space="preserve"> </w:t>
            </w:r>
            <w:r>
              <w:rPr>
                <w:sz w:val="20"/>
              </w:rPr>
              <w:t>have</w:t>
            </w:r>
            <w:r>
              <w:rPr>
                <w:spacing w:val="-2"/>
                <w:sz w:val="20"/>
              </w:rPr>
              <w:t xml:space="preserve"> </w:t>
            </w:r>
            <w:r>
              <w:rPr>
                <w:sz w:val="20"/>
              </w:rPr>
              <w:t>been</w:t>
            </w:r>
            <w:r>
              <w:rPr>
                <w:spacing w:val="-4"/>
                <w:sz w:val="20"/>
              </w:rPr>
              <w:t xml:space="preserve"> </w:t>
            </w:r>
            <w:r>
              <w:rPr>
                <w:sz w:val="20"/>
              </w:rPr>
              <w:t>sprayed,</w:t>
            </w:r>
            <w:r>
              <w:rPr>
                <w:spacing w:val="-2"/>
                <w:sz w:val="20"/>
              </w:rPr>
              <w:t xml:space="preserve"> </w:t>
            </w:r>
            <w:r>
              <w:rPr>
                <w:sz w:val="20"/>
              </w:rPr>
              <w:t>does</w:t>
            </w:r>
            <w:r>
              <w:rPr>
                <w:spacing w:val="-1"/>
                <w:sz w:val="20"/>
              </w:rPr>
              <w:t xml:space="preserve"> </w:t>
            </w:r>
            <w:r>
              <w:rPr>
                <w:sz w:val="20"/>
              </w:rPr>
              <w:t>it</w:t>
            </w:r>
            <w:r>
              <w:rPr>
                <w:spacing w:val="-4"/>
                <w:sz w:val="20"/>
              </w:rPr>
              <w:t xml:space="preserve"> </w:t>
            </w:r>
            <w:r>
              <w:rPr>
                <w:sz w:val="20"/>
              </w:rPr>
              <w:t>appear</w:t>
            </w:r>
            <w:r>
              <w:rPr>
                <w:spacing w:val="-4"/>
                <w:sz w:val="20"/>
              </w:rPr>
              <w:t xml:space="preserve"> </w:t>
            </w:r>
            <w:r>
              <w:rPr>
                <w:sz w:val="20"/>
              </w:rPr>
              <w:t>to</w:t>
            </w:r>
            <w:r>
              <w:rPr>
                <w:spacing w:val="-4"/>
                <w:sz w:val="20"/>
              </w:rPr>
              <w:t xml:space="preserve"> </w:t>
            </w:r>
            <w:r>
              <w:rPr>
                <w:sz w:val="20"/>
              </w:rPr>
              <w:t>have</w:t>
            </w:r>
            <w:r>
              <w:rPr>
                <w:spacing w:val="-2"/>
                <w:sz w:val="20"/>
              </w:rPr>
              <w:t xml:space="preserve"> </w:t>
            </w:r>
            <w:r>
              <w:rPr>
                <w:sz w:val="20"/>
              </w:rPr>
              <w:t>been</w:t>
            </w:r>
            <w:r>
              <w:rPr>
                <w:spacing w:val="-4"/>
                <w:sz w:val="20"/>
              </w:rPr>
              <w:t xml:space="preserve"> </w:t>
            </w:r>
            <w:r>
              <w:rPr>
                <w:sz w:val="20"/>
              </w:rPr>
              <w:t>effective</w:t>
            </w:r>
            <w:r>
              <w:rPr>
                <w:spacing w:val="-4"/>
                <w:sz w:val="20"/>
              </w:rPr>
              <w:t xml:space="preserve"> </w:t>
            </w:r>
            <w:r>
              <w:rPr>
                <w:sz w:val="20"/>
              </w:rPr>
              <w:t>(is</w:t>
            </w:r>
            <w:r>
              <w:rPr>
                <w:spacing w:val="-3"/>
                <w:sz w:val="20"/>
              </w:rPr>
              <w:t xml:space="preserve"> </w:t>
            </w:r>
            <w:r>
              <w:rPr>
                <w:sz w:val="20"/>
              </w:rPr>
              <w:t>the level of any disease &gt;10% in any plot?)</w:t>
            </w:r>
          </w:p>
          <w:p w14:paraId="0EA14016" w14:textId="77777777" w:rsidR="00AF6C6D" w:rsidRDefault="00236D07">
            <w:pPr>
              <w:pStyle w:val="TableParagraph"/>
              <w:spacing w:before="59"/>
              <w:ind w:left="110"/>
              <w:rPr>
                <w:sz w:val="20"/>
              </w:rPr>
            </w:pPr>
            <w:r>
              <w:rPr>
                <w:sz w:val="20"/>
              </w:rPr>
              <w:t>If</w:t>
            </w:r>
            <w:r>
              <w:rPr>
                <w:spacing w:val="-4"/>
                <w:sz w:val="20"/>
              </w:rPr>
              <w:t xml:space="preserve"> </w:t>
            </w:r>
            <w:r>
              <w:rPr>
                <w:sz w:val="20"/>
              </w:rPr>
              <w:t>there</w:t>
            </w:r>
            <w:r>
              <w:rPr>
                <w:spacing w:val="-2"/>
                <w:sz w:val="20"/>
              </w:rPr>
              <w:t xml:space="preserve"> </w:t>
            </w:r>
            <w:r>
              <w:rPr>
                <w:sz w:val="20"/>
              </w:rPr>
              <w:t>is</w:t>
            </w:r>
            <w:r>
              <w:rPr>
                <w:spacing w:val="-3"/>
                <w:sz w:val="20"/>
              </w:rPr>
              <w:t xml:space="preserve"> </w:t>
            </w:r>
            <w:r>
              <w:rPr>
                <w:sz w:val="20"/>
              </w:rPr>
              <w:t>an</w:t>
            </w:r>
            <w:r>
              <w:rPr>
                <w:spacing w:val="-4"/>
                <w:sz w:val="20"/>
              </w:rPr>
              <w:t xml:space="preserve"> </w:t>
            </w:r>
            <w:r>
              <w:rPr>
                <w:sz w:val="20"/>
              </w:rPr>
              <w:t>untreated</w:t>
            </w:r>
            <w:r>
              <w:rPr>
                <w:spacing w:val="-5"/>
                <w:sz w:val="20"/>
              </w:rPr>
              <w:t xml:space="preserve"> </w:t>
            </w:r>
            <w:r>
              <w:rPr>
                <w:sz w:val="20"/>
              </w:rPr>
              <w:t>trial</w:t>
            </w:r>
            <w:r>
              <w:rPr>
                <w:spacing w:val="-1"/>
                <w:sz w:val="20"/>
              </w:rPr>
              <w:t xml:space="preserve"> </w:t>
            </w:r>
            <w:r>
              <w:rPr>
                <w:sz w:val="20"/>
              </w:rPr>
              <w:t>in</w:t>
            </w:r>
            <w:r>
              <w:rPr>
                <w:spacing w:val="-4"/>
                <w:sz w:val="20"/>
              </w:rPr>
              <w:t xml:space="preserve"> </w:t>
            </w:r>
            <w:r>
              <w:rPr>
                <w:sz w:val="20"/>
              </w:rPr>
              <w:t>the</w:t>
            </w:r>
            <w:r>
              <w:rPr>
                <w:spacing w:val="-5"/>
                <w:sz w:val="20"/>
              </w:rPr>
              <w:t xml:space="preserve"> </w:t>
            </w:r>
            <w:r>
              <w:rPr>
                <w:sz w:val="20"/>
              </w:rPr>
              <w:t>field,</w:t>
            </w:r>
            <w:r>
              <w:rPr>
                <w:spacing w:val="-4"/>
                <w:sz w:val="20"/>
              </w:rPr>
              <w:t xml:space="preserve"> </w:t>
            </w:r>
            <w:r>
              <w:rPr>
                <w:sz w:val="20"/>
              </w:rPr>
              <w:t>compare</w:t>
            </w:r>
            <w:r>
              <w:rPr>
                <w:spacing w:val="-1"/>
                <w:sz w:val="20"/>
              </w:rPr>
              <w:t xml:space="preserve"> </w:t>
            </w:r>
            <w:r>
              <w:rPr>
                <w:sz w:val="20"/>
              </w:rPr>
              <w:t>the</w:t>
            </w:r>
            <w:r>
              <w:rPr>
                <w:spacing w:val="-2"/>
                <w:sz w:val="20"/>
              </w:rPr>
              <w:t xml:space="preserve"> </w:t>
            </w:r>
            <w:r>
              <w:rPr>
                <w:sz w:val="20"/>
              </w:rPr>
              <w:t>levels</w:t>
            </w:r>
            <w:r>
              <w:rPr>
                <w:spacing w:val="-3"/>
                <w:sz w:val="20"/>
              </w:rPr>
              <w:t xml:space="preserve"> </w:t>
            </w:r>
            <w:r>
              <w:rPr>
                <w:sz w:val="20"/>
              </w:rPr>
              <w:t>of</w:t>
            </w:r>
            <w:r>
              <w:rPr>
                <w:spacing w:val="-2"/>
                <w:sz w:val="20"/>
              </w:rPr>
              <w:t xml:space="preserve"> </w:t>
            </w:r>
            <w:r>
              <w:rPr>
                <w:sz w:val="20"/>
              </w:rPr>
              <w:t>disease</w:t>
            </w:r>
            <w:r>
              <w:rPr>
                <w:spacing w:val="-4"/>
                <w:sz w:val="20"/>
              </w:rPr>
              <w:t xml:space="preserve"> </w:t>
            </w:r>
            <w:r>
              <w:rPr>
                <w:sz w:val="20"/>
              </w:rPr>
              <w:t>between</w:t>
            </w:r>
            <w:r>
              <w:rPr>
                <w:spacing w:val="-4"/>
                <w:sz w:val="20"/>
              </w:rPr>
              <w:t xml:space="preserve"> </w:t>
            </w:r>
            <w:r>
              <w:rPr>
                <w:sz w:val="20"/>
              </w:rPr>
              <w:t>the treated and untreated plots.</w:t>
            </w:r>
          </w:p>
        </w:tc>
      </w:tr>
      <w:tr w:rsidR="00AF6C6D" w14:paraId="412706B1" w14:textId="77777777">
        <w:trPr>
          <w:trHeight w:val="2140"/>
        </w:trPr>
        <w:tc>
          <w:tcPr>
            <w:tcW w:w="1980" w:type="dxa"/>
          </w:tcPr>
          <w:p w14:paraId="17B23B22" w14:textId="77777777" w:rsidR="00AF6C6D" w:rsidRDefault="00AF6C6D">
            <w:pPr>
              <w:pStyle w:val="TableParagraph"/>
              <w:rPr>
                <w:b/>
                <w:sz w:val="20"/>
              </w:rPr>
            </w:pPr>
          </w:p>
          <w:p w14:paraId="2B933B47" w14:textId="77777777" w:rsidR="00AF6C6D" w:rsidRDefault="00AF6C6D">
            <w:pPr>
              <w:pStyle w:val="TableParagraph"/>
              <w:rPr>
                <w:b/>
                <w:sz w:val="20"/>
              </w:rPr>
            </w:pPr>
          </w:p>
          <w:p w14:paraId="4A55E7E9" w14:textId="77777777" w:rsidR="00AF6C6D" w:rsidRDefault="00AF6C6D">
            <w:pPr>
              <w:pStyle w:val="TableParagraph"/>
              <w:rPr>
                <w:b/>
                <w:sz w:val="20"/>
              </w:rPr>
            </w:pPr>
          </w:p>
          <w:p w14:paraId="5CAEBCAB" w14:textId="77777777" w:rsidR="00AF6C6D" w:rsidRDefault="00AF6C6D">
            <w:pPr>
              <w:pStyle w:val="TableParagraph"/>
              <w:spacing w:before="35"/>
              <w:rPr>
                <w:b/>
                <w:sz w:val="20"/>
              </w:rPr>
            </w:pPr>
          </w:p>
          <w:p w14:paraId="3688E2F5" w14:textId="77777777" w:rsidR="00AF6C6D" w:rsidRDefault="00236D07">
            <w:pPr>
              <w:pStyle w:val="TableParagraph"/>
              <w:ind w:left="110"/>
              <w:rPr>
                <w:sz w:val="20"/>
              </w:rPr>
            </w:pPr>
            <w:r>
              <w:rPr>
                <w:spacing w:val="-2"/>
                <w:sz w:val="20"/>
              </w:rPr>
              <w:t>Volunteers</w:t>
            </w:r>
          </w:p>
        </w:tc>
        <w:tc>
          <w:tcPr>
            <w:tcW w:w="7651" w:type="dxa"/>
          </w:tcPr>
          <w:p w14:paraId="3C77ADFE" w14:textId="77777777" w:rsidR="00AF6C6D" w:rsidRDefault="00236D07">
            <w:pPr>
              <w:pStyle w:val="TableParagraph"/>
              <w:spacing w:before="59"/>
              <w:ind w:left="110"/>
              <w:rPr>
                <w:sz w:val="20"/>
              </w:rPr>
            </w:pPr>
            <w:r>
              <w:rPr>
                <w:sz w:val="20"/>
              </w:rPr>
              <w:t>Indicate</w:t>
            </w:r>
            <w:r>
              <w:rPr>
                <w:spacing w:val="-7"/>
                <w:sz w:val="20"/>
              </w:rPr>
              <w:t xml:space="preserve"> </w:t>
            </w:r>
            <w:r>
              <w:rPr>
                <w:sz w:val="20"/>
              </w:rPr>
              <w:t>approximately</w:t>
            </w:r>
            <w:r>
              <w:rPr>
                <w:spacing w:val="-5"/>
                <w:sz w:val="20"/>
              </w:rPr>
              <w:t xml:space="preserve"> </w:t>
            </w:r>
            <w:r>
              <w:rPr>
                <w:sz w:val="20"/>
              </w:rPr>
              <w:t>how</w:t>
            </w:r>
            <w:r>
              <w:rPr>
                <w:spacing w:val="-4"/>
                <w:sz w:val="20"/>
              </w:rPr>
              <w:t xml:space="preserve"> </w:t>
            </w:r>
            <w:r>
              <w:rPr>
                <w:sz w:val="20"/>
              </w:rPr>
              <w:t>many</w:t>
            </w:r>
            <w:r>
              <w:rPr>
                <w:spacing w:val="-5"/>
                <w:sz w:val="20"/>
              </w:rPr>
              <w:t xml:space="preserve"> </w:t>
            </w:r>
            <w:r>
              <w:rPr>
                <w:sz w:val="20"/>
              </w:rPr>
              <w:t>volunteers</w:t>
            </w:r>
            <w:r>
              <w:rPr>
                <w:spacing w:val="-5"/>
                <w:sz w:val="20"/>
              </w:rPr>
              <w:t xml:space="preserve"> </w:t>
            </w:r>
            <w:r>
              <w:rPr>
                <w:sz w:val="20"/>
              </w:rPr>
              <w:t>are</w:t>
            </w:r>
            <w:r>
              <w:rPr>
                <w:spacing w:val="-4"/>
                <w:sz w:val="20"/>
              </w:rPr>
              <w:t xml:space="preserve"> </w:t>
            </w:r>
            <w:r>
              <w:rPr>
                <w:sz w:val="20"/>
              </w:rPr>
              <w:t>present</w:t>
            </w:r>
            <w:r>
              <w:rPr>
                <w:spacing w:val="-6"/>
                <w:sz w:val="20"/>
              </w:rPr>
              <w:t xml:space="preserve"> </w:t>
            </w:r>
            <w:r>
              <w:rPr>
                <w:sz w:val="20"/>
              </w:rPr>
              <w:t>by</w:t>
            </w:r>
            <w:r>
              <w:rPr>
                <w:spacing w:val="-5"/>
                <w:sz w:val="20"/>
              </w:rPr>
              <w:t xml:space="preserve"> </w:t>
            </w:r>
            <w:r>
              <w:rPr>
                <w:sz w:val="20"/>
              </w:rPr>
              <w:t>assessing volunteers</w:t>
            </w:r>
            <w:r>
              <w:rPr>
                <w:spacing w:val="-3"/>
                <w:sz w:val="20"/>
              </w:rPr>
              <w:t xml:space="preserve"> </w:t>
            </w:r>
            <w:r>
              <w:rPr>
                <w:sz w:val="20"/>
              </w:rPr>
              <w:t xml:space="preserve">in the </w:t>
            </w:r>
            <w:proofErr w:type="spellStart"/>
            <w:r>
              <w:rPr>
                <w:sz w:val="20"/>
              </w:rPr>
              <w:t>interplot</w:t>
            </w:r>
            <w:proofErr w:type="spellEnd"/>
            <w:r>
              <w:rPr>
                <w:sz w:val="20"/>
              </w:rPr>
              <w:t xml:space="preserve"> gaps.</w:t>
            </w:r>
          </w:p>
          <w:p w14:paraId="565AACB5" w14:textId="77777777" w:rsidR="00AF6C6D" w:rsidRDefault="00236D07">
            <w:pPr>
              <w:pStyle w:val="TableParagraph"/>
              <w:spacing w:before="62"/>
              <w:ind w:left="110"/>
              <w:rPr>
                <w:sz w:val="20"/>
              </w:rPr>
            </w:pPr>
            <w:r>
              <w:rPr>
                <w:sz w:val="20"/>
              </w:rPr>
              <w:t>How</w:t>
            </w:r>
            <w:r>
              <w:rPr>
                <w:spacing w:val="-4"/>
                <w:sz w:val="20"/>
              </w:rPr>
              <w:t xml:space="preserve"> </w:t>
            </w:r>
            <w:r>
              <w:rPr>
                <w:sz w:val="20"/>
              </w:rPr>
              <w:t>big</w:t>
            </w:r>
            <w:r>
              <w:rPr>
                <w:spacing w:val="-2"/>
                <w:sz w:val="20"/>
              </w:rPr>
              <w:t xml:space="preserve"> </w:t>
            </w:r>
            <w:r>
              <w:rPr>
                <w:sz w:val="20"/>
              </w:rPr>
              <w:t>are</w:t>
            </w:r>
            <w:r>
              <w:rPr>
                <w:spacing w:val="-4"/>
                <w:sz w:val="20"/>
              </w:rPr>
              <w:t xml:space="preserve"> </w:t>
            </w:r>
            <w:r>
              <w:rPr>
                <w:sz w:val="20"/>
              </w:rPr>
              <w:t>the</w:t>
            </w:r>
            <w:r>
              <w:rPr>
                <w:spacing w:val="-4"/>
                <w:sz w:val="20"/>
              </w:rPr>
              <w:t xml:space="preserve"> </w:t>
            </w:r>
            <w:r>
              <w:rPr>
                <w:sz w:val="20"/>
              </w:rPr>
              <w:t>volunteer</w:t>
            </w:r>
            <w:r>
              <w:rPr>
                <w:spacing w:val="-3"/>
                <w:sz w:val="20"/>
              </w:rPr>
              <w:t xml:space="preserve"> </w:t>
            </w:r>
            <w:r>
              <w:rPr>
                <w:sz w:val="20"/>
              </w:rPr>
              <w:t>plants?</w:t>
            </w:r>
            <w:r>
              <w:rPr>
                <w:spacing w:val="-2"/>
                <w:sz w:val="20"/>
              </w:rPr>
              <w:t xml:space="preserve"> </w:t>
            </w:r>
            <w:r>
              <w:rPr>
                <w:sz w:val="20"/>
              </w:rPr>
              <w:t>Are</w:t>
            </w:r>
            <w:r>
              <w:rPr>
                <w:spacing w:val="-2"/>
                <w:sz w:val="20"/>
              </w:rPr>
              <w:t xml:space="preserve"> </w:t>
            </w:r>
            <w:r>
              <w:rPr>
                <w:sz w:val="20"/>
              </w:rPr>
              <w:t>they</w:t>
            </w:r>
            <w:r>
              <w:rPr>
                <w:spacing w:val="-2"/>
                <w:sz w:val="20"/>
              </w:rPr>
              <w:t xml:space="preserve"> </w:t>
            </w:r>
            <w:r>
              <w:rPr>
                <w:sz w:val="20"/>
              </w:rPr>
              <w:t>likely</w:t>
            </w:r>
            <w:r>
              <w:rPr>
                <w:spacing w:val="-3"/>
                <w:sz w:val="20"/>
              </w:rPr>
              <w:t xml:space="preserve"> </w:t>
            </w:r>
            <w:r>
              <w:rPr>
                <w:sz w:val="20"/>
              </w:rPr>
              <w:t>to</w:t>
            </w:r>
            <w:r>
              <w:rPr>
                <w:spacing w:val="-5"/>
                <w:sz w:val="20"/>
              </w:rPr>
              <w:t xml:space="preserve"> </w:t>
            </w:r>
            <w:r>
              <w:rPr>
                <w:sz w:val="20"/>
              </w:rPr>
              <w:t>be</w:t>
            </w:r>
            <w:r>
              <w:rPr>
                <w:spacing w:val="-2"/>
                <w:sz w:val="20"/>
              </w:rPr>
              <w:t xml:space="preserve"> </w:t>
            </w:r>
            <w:r>
              <w:rPr>
                <w:sz w:val="20"/>
              </w:rPr>
              <w:t>suppressed</w:t>
            </w:r>
            <w:r>
              <w:rPr>
                <w:spacing w:val="-5"/>
                <w:sz w:val="20"/>
              </w:rPr>
              <w:t xml:space="preserve"> </w:t>
            </w:r>
            <w:r>
              <w:rPr>
                <w:sz w:val="20"/>
              </w:rPr>
              <w:t>by</w:t>
            </w:r>
            <w:r>
              <w:rPr>
                <w:spacing w:val="-3"/>
                <w:sz w:val="20"/>
              </w:rPr>
              <w:t xml:space="preserve"> </w:t>
            </w:r>
            <w:r>
              <w:rPr>
                <w:sz w:val="20"/>
              </w:rPr>
              <w:t>the</w:t>
            </w:r>
            <w:r>
              <w:rPr>
                <w:spacing w:val="-5"/>
                <w:sz w:val="20"/>
              </w:rPr>
              <w:t xml:space="preserve"> </w:t>
            </w:r>
            <w:r>
              <w:rPr>
                <w:sz w:val="20"/>
              </w:rPr>
              <w:t>crop</w:t>
            </w:r>
            <w:r>
              <w:rPr>
                <w:spacing w:val="-3"/>
                <w:sz w:val="20"/>
              </w:rPr>
              <w:t xml:space="preserve"> </w:t>
            </w:r>
            <w:r>
              <w:rPr>
                <w:sz w:val="20"/>
              </w:rPr>
              <w:t>or compete with it?</w:t>
            </w:r>
          </w:p>
          <w:p w14:paraId="6FA087DF" w14:textId="77777777" w:rsidR="00AF6C6D" w:rsidRDefault="00236D07">
            <w:pPr>
              <w:pStyle w:val="TableParagraph"/>
              <w:spacing w:before="60"/>
              <w:ind w:left="110"/>
              <w:rPr>
                <w:sz w:val="20"/>
              </w:rPr>
            </w:pPr>
            <w:r>
              <w:rPr>
                <w:sz w:val="20"/>
              </w:rPr>
              <w:t>Is</w:t>
            </w:r>
            <w:r>
              <w:rPr>
                <w:spacing w:val="-4"/>
                <w:sz w:val="20"/>
              </w:rPr>
              <w:t xml:space="preserve"> </w:t>
            </w:r>
            <w:r>
              <w:rPr>
                <w:sz w:val="20"/>
              </w:rPr>
              <w:t>the</w:t>
            </w:r>
            <w:r>
              <w:rPr>
                <w:spacing w:val="-5"/>
                <w:sz w:val="20"/>
              </w:rPr>
              <w:t xml:space="preserve"> </w:t>
            </w:r>
            <w:r>
              <w:rPr>
                <w:sz w:val="20"/>
              </w:rPr>
              <w:t>volunteer</w:t>
            </w:r>
            <w:r>
              <w:rPr>
                <w:spacing w:val="-4"/>
                <w:sz w:val="20"/>
              </w:rPr>
              <w:t xml:space="preserve"> </w:t>
            </w:r>
            <w:r>
              <w:rPr>
                <w:sz w:val="20"/>
              </w:rPr>
              <w:t>population</w:t>
            </w:r>
            <w:r>
              <w:rPr>
                <w:spacing w:val="-3"/>
                <w:sz w:val="20"/>
              </w:rPr>
              <w:t xml:space="preserve"> </w:t>
            </w:r>
            <w:r>
              <w:rPr>
                <w:sz w:val="20"/>
              </w:rPr>
              <w:t>constant</w:t>
            </w:r>
            <w:r>
              <w:rPr>
                <w:spacing w:val="-3"/>
                <w:sz w:val="20"/>
              </w:rPr>
              <w:t xml:space="preserve"> </w:t>
            </w:r>
            <w:r>
              <w:rPr>
                <w:sz w:val="20"/>
              </w:rPr>
              <w:t>across</w:t>
            </w:r>
            <w:r>
              <w:rPr>
                <w:spacing w:val="-4"/>
                <w:sz w:val="20"/>
              </w:rPr>
              <w:t xml:space="preserve"> </w:t>
            </w:r>
            <w:r>
              <w:rPr>
                <w:sz w:val="20"/>
              </w:rPr>
              <w:t>the</w:t>
            </w:r>
            <w:r>
              <w:rPr>
                <w:spacing w:val="-5"/>
                <w:sz w:val="20"/>
              </w:rPr>
              <w:t xml:space="preserve"> </w:t>
            </w:r>
            <w:r>
              <w:rPr>
                <w:sz w:val="20"/>
              </w:rPr>
              <w:t>trial</w:t>
            </w:r>
            <w:r>
              <w:rPr>
                <w:spacing w:val="-4"/>
                <w:sz w:val="20"/>
              </w:rPr>
              <w:t xml:space="preserve"> </w:t>
            </w:r>
            <w:r>
              <w:rPr>
                <w:sz w:val="20"/>
              </w:rPr>
              <w:t>or</w:t>
            </w:r>
            <w:r>
              <w:rPr>
                <w:spacing w:val="-2"/>
                <w:sz w:val="20"/>
              </w:rPr>
              <w:t xml:space="preserve"> </w:t>
            </w:r>
            <w:r>
              <w:rPr>
                <w:sz w:val="20"/>
              </w:rPr>
              <w:t>do</w:t>
            </w:r>
            <w:r>
              <w:rPr>
                <w:spacing w:val="-6"/>
                <w:sz w:val="20"/>
              </w:rPr>
              <w:t xml:space="preserve"> </w:t>
            </w:r>
            <w:r>
              <w:rPr>
                <w:sz w:val="20"/>
              </w:rPr>
              <w:t>they</w:t>
            </w:r>
            <w:r>
              <w:rPr>
                <w:spacing w:val="-4"/>
                <w:sz w:val="20"/>
              </w:rPr>
              <w:t xml:space="preserve"> </w:t>
            </w:r>
            <w:r>
              <w:rPr>
                <w:sz w:val="20"/>
              </w:rPr>
              <w:t>appear</w:t>
            </w:r>
            <w:r>
              <w:rPr>
                <w:spacing w:val="-2"/>
                <w:sz w:val="20"/>
              </w:rPr>
              <w:t xml:space="preserve"> </w:t>
            </w:r>
            <w:r>
              <w:rPr>
                <w:sz w:val="20"/>
              </w:rPr>
              <w:t>in</w:t>
            </w:r>
            <w:r>
              <w:rPr>
                <w:spacing w:val="-3"/>
                <w:sz w:val="20"/>
              </w:rPr>
              <w:t xml:space="preserve"> </w:t>
            </w:r>
            <w:r>
              <w:rPr>
                <w:sz w:val="20"/>
              </w:rPr>
              <w:t>bands?</w:t>
            </w:r>
            <w:r>
              <w:rPr>
                <w:spacing w:val="-5"/>
                <w:sz w:val="20"/>
              </w:rPr>
              <w:t xml:space="preserve"> </w:t>
            </w:r>
            <w:r>
              <w:rPr>
                <w:sz w:val="20"/>
              </w:rPr>
              <w:t xml:space="preserve">If they appear in </w:t>
            </w:r>
            <w:proofErr w:type="gramStart"/>
            <w:r>
              <w:rPr>
                <w:sz w:val="20"/>
              </w:rPr>
              <w:t>bands</w:t>
            </w:r>
            <w:proofErr w:type="gramEnd"/>
            <w:r>
              <w:rPr>
                <w:sz w:val="20"/>
              </w:rPr>
              <w:t xml:space="preserve"> are they </w:t>
            </w:r>
            <w:proofErr w:type="gramStart"/>
            <w:r>
              <w:rPr>
                <w:sz w:val="20"/>
              </w:rPr>
              <w:t>across</w:t>
            </w:r>
            <w:proofErr w:type="gramEnd"/>
            <w:r>
              <w:rPr>
                <w:sz w:val="20"/>
              </w:rPr>
              <w:t xml:space="preserve"> the direction of plot drilling?</w:t>
            </w:r>
          </w:p>
          <w:p w14:paraId="7C897A55" w14:textId="77777777" w:rsidR="00AF6C6D" w:rsidRDefault="00236D07">
            <w:pPr>
              <w:pStyle w:val="TableParagraph"/>
              <w:spacing w:before="59"/>
              <w:ind w:left="110"/>
              <w:rPr>
                <w:sz w:val="20"/>
              </w:rPr>
            </w:pPr>
            <w:r>
              <w:rPr>
                <w:sz w:val="20"/>
              </w:rPr>
              <w:t>For</w:t>
            </w:r>
            <w:r>
              <w:rPr>
                <w:spacing w:val="-4"/>
                <w:sz w:val="20"/>
              </w:rPr>
              <w:t xml:space="preserve"> </w:t>
            </w:r>
            <w:r>
              <w:rPr>
                <w:sz w:val="20"/>
              </w:rPr>
              <w:t>oilseed</w:t>
            </w:r>
            <w:r>
              <w:rPr>
                <w:spacing w:val="-4"/>
                <w:sz w:val="20"/>
              </w:rPr>
              <w:t xml:space="preserve"> </w:t>
            </w:r>
            <w:r>
              <w:rPr>
                <w:sz w:val="20"/>
              </w:rPr>
              <w:t>rape</w:t>
            </w:r>
            <w:r>
              <w:rPr>
                <w:spacing w:val="-4"/>
                <w:sz w:val="20"/>
              </w:rPr>
              <w:t xml:space="preserve"> </w:t>
            </w:r>
            <w:r>
              <w:rPr>
                <w:sz w:val="20"/>
              </w:rPr>
              <w:t>conduct</w:t>
            </w:r>
            <w:r>
              <w:rPr>
                <w:spacing w:val="-2"/>
                <w:sz w:val="20"/>
              </w:rPr>
              <w:t xml:space="preserve"> </w:t>
            </w:r>
            <w:r>
              <w:rPr>
                <w:sz w:val="20"/>
              </w:rPr>
              <w:t>a</w:t>
            </w:r>
            <w:r>
              <w:rPr>
                <w:spacing w:val="-2"/>
                <w:sz w:val="20"/>
              </w:rPr>
              <w:t xml:space="preserve"> </w:t>
            </w:r>
            <w:r>
              <w:rPr>
                <w:sz w:val="20"/>
              </w:rPr>
              <w:t>count</w:t>
            </w:r>
            <w:r>
              <w:rPr>
                <w:spacing w:val="-2"/>
                <w:sz w:val="20"/>
              </w:rPr>
              <w:t xml:space="preserve"> </w:t>
            </w:r>
            <w:r>
              <w:rPr>
                <w:sz w:val="20"/>
              </w:rPr>
              <w:t>if</w:t>
            </w:r>
            <w:r>
              <w:rPr>
                <w:spacing w:val="-4"/>
                <w:sz w:val="20"/>
              </w:rPr>
              <w:t xml:space="preserve"> </w:t>
            </w:r>
            <w:r>
              <w:rPr>
                <w:sz w:val="20"/>
              </w:rPr>
              <w:t>there</w:t>
            </w:r>
            <w:r>
              <w:rPr>
                <w:spacing w:val="-4"/>
                <w:sz w:val="20"/>
              </w:rPr>
              <w:t xml:space="preserve"> </w:t>
            </w:r>
            <w:r>
              <w:rPr>
                <w:sz w:val="20"/>
              </w:rPr>
              <w:t>are</w:t>
            </w:r>
            <w:r>
              <w:rPr>
                <w:spacing w:val="-1"/>
                <w:sz w:val="20"/>
              </w:rPr>
              <w:t xml:space="preserve"> </w:t>
            </w:r>
            <w:r>
              <w:rPr>
                <w:sz w:val="20"/>
              </w:rPr>
              <w:t>greater</w:t>
            </w:r>
            <w:r>
              <w:rPr>
                <w:spacing w:val="-4"/>
                <w:sz w:val="20"/>
              </w:rPr>
              <w:t xml:space="preserve"> </w:t>
            </w:r>
            <w:r>
              <w:rPr>
                <w:sz w:val="20"/>
              </w:rPr>
              <w:t>than</w:t>
            </w:r>
            <w:r>
              <w:rPr>
                <w:spacing w:val="-1"/>
                <w:sz w:val="20"/>
              </w:rPr>
              <w:t xml:space="preserve"> </w:t>
            </w:r>
            <w:r>
              <w:rPr>
                <w:sz w:val="20"/>
              </w:rPr>
              <w:t>3</w:t>
            </w:r>
            <w:r>
              <w:rPr>
                <w:spacing w:val="-4"/>
                <w:sz w:val="20"/>
              </w:rPr>
              <w:t xml:space="preserve"> </w:t>
            </w:r>
            <w:r>
              <w:rPr>
                <w:sz w:val="20"/>
              </w:rPr>
              <w:t>volunteers</w:t>
            </w:r>
            <w:r>
              <w:rPr>
                <w:spacing w:val="-2"/>
                <w:sz w:val="20"/>
              </w:rPr>
              <w:t xml:space="preserve"> </w:t>
            </w:r>
            <w:r>
              <w:rPr>
                <w:sz w:val="20"/>
              </w:rPr>
              <w:t>per</w:t>
            </w:r>
            <w:r>
              <w:rPr>
                <w:spacing w:val="-4"/>
                <w:sz w:val="20"/>
              </w:rPr>
              <w:t xml:space="preserve"> </w:t>
            </w:r>
            <w:r>
              <w:rPr>
                <w:sz w:val="20"/>
              </w:rPr>
              <w:t>m</w:t>
            </w:r>
            <w:r>
              <w:rPr>
                <w:position w:val="6"/>
                <w:sz w:val="13"/>
              </w:rPr>
              <w:t>2</w:t>
            </w:r>
            <w:r>
              <w:rPr>
                <w:spacing w:val="18"/>
                <w:position w:val="6"/>
                <w:sz w:val="13"/>
              </w:rPr>
              <w:t xml:space="preserve"> </w:t>
            </w:r>
            <w:r>
              <w:rPr>
                <w:sz w:val="20"/>
              </w:rPr>
              <w:t>and estimate the percentage ground cover.</w:t>
            </w:r>
          </w:p>
        </w:tc>
      </w:tr>
      <w:tr w:rsidR="00AF6C6D" w14:paraId="1DD6453D" w14:textId="77777777">
        <w:trPr>
          <w:trHeight w:val="2200"/>
        </w:trPr>
        <w:tc>
          <w:tcPr>
            <w:tcW w:w="1980" w:type="dxa"/>
          </w:tcPr>
          <w:p w14:paraId="113878DD" w14:textId="77777777" w:rsidR="00AF6C6D" w:rsidRDefault="00AF6C6D">
            <w:pPr>
              <w:pStyle w:val="TableParagraph"/>
              <w:rPr>
                <w:b/>
                <w:sz w:val="20"/>
              </w:rPr>
            </w:pPr>
          </w:p>
          <w:p w14:paraId="3E81717B" w14:textId="77777777" w:rsidR="00AF6C6D" w:rsidRDefault="00AF6C6D">
            <w:pPr>
              <w:pStyle w:val="TableParagraph"/>
              <w:rPr>
                <w:b/>
                <w:sz w:val="20"/>
              </w:rPr>
            </w:pPr>
          </w:p>
          <w:p w14:paraId="06EB4232" w14:textId="77777777" w:rsidR="00AF6C6D" w:rsidRDefault="00AF6C6D">
            <w:pPr>
              <w:pStyle w:val="TableParagraph"/>
              <w:rPr>
                <w:b/>
                <w:sz w:val="20"/>
              </w:rPr>
            </w:pPr>
          </w:p>
          <w:p w14:paraId="0A5728B9" w14:textId="77777777" w:rsidR="00AF6C6D" w:rsidRDefault="00AF6C6D">
            <w:pPr>
              <w:pStyle w:val="TableParagraph"/>
              <w:spacing w:before="65"/>
              <w:rPr>
                <w:b/>
                <w:sz w:val="20"/>
              </w:rPr>
            </w:pPr>
          </w:p>
          <w:p w14:paraId="4CC1E94B" w14:textId="77777777" w:rsidR="00AF6C6D" w:rsidRDefault="00236D07">
            <w:pPr>
              <w:pStyle w:val="TableParagraph"/>
              <w:spacing w:before="1"/>
              <w:ind w:left="110"/>
              <w:rPr>
                <w:sz w:val="20"/>
              </w:rPr>
            </w:pPr>
            <w:r>
              <w:rPr>
                <w:spacing w:val="-2"/>
                <w:sz w:val="20"/>
              </w:rPr>
              <w:t>Uniformity</w:t>
            </w:r>
          </w:p>
        </w:tc>
        <w:tc>
          <w:tcPr>
            <w:tcW w:w="7651" w:type="dxa"/>
          </w:tcPr>
          <w:p w14:paraId="461FC2E7" w14:textId="77777777" w:rsidR="00AF6C6D" w:rsidRDefault="00236D07">
            <w:pPr>
              <w:pStyle w:val="TableParagraph"/>
              <w:spacing w:before="59" w:line="302" w:lineRule="auto"/>
              <w:ind w:left="110" w:right="2133"/>
              <w:rPr>
                <w:sz w:val="20"/>
              </w:rPr>
            </w:pPr>
            <w:r>
              <w:rPr>
                <w:sz w:val="20"/>
              </w:rPr>
              <w:t>Indicate</w:t>
            </w:r>
            <w:r>
              <w:rPr>
                <w:spacing w:val="-7"/>
                <w:sz w:val="20"/>
              </w:rPr>
              <w:t xml:space="preserve"> </w:t>
            </w:r>
            <w:r>
              <w:rPr>
                <w:sz w:val="20"/>
              </w:rPr>
              <w:t>whether</w:t>
            </w:r>
            <w:r>
              <w:rPr>
                <w:spacing w:val="-6"/>
                <w:sz w:val="20"/>
              </w:rPr>
              <w:t xml:space="preserve"> </w:t>
            </w:r>
            <w:r>
              <w:rPr>
                <w:sz w:val="20"/>
              </w:rPr>
              <w:t>the</w:t>
            </w:r>
            <w:r>
              <w:rPr>
                <w:spacing w:val="-6"/>
                <w:sz w:val="20"/>
              </w:rPr>
              <w:t xml:space="preserve"> </w:t>
            </w:r>
            <w:r>
              <w:rPr>
                <w:sz w:val="20"/>
              </w:rPr>
              <w:t>trial</w:t>
            </w:r>
            <w:r>
              <w:rPr>
                <w:spacing w:val="-5"/>
                <w:sz w:val="20"/>
              </w:rPr>
              <w:t xml:space="preserve"> </w:t>
            </w:r>
            <w:r>
              <w:rPr>
                <w:sz w:val="20"/>
              </w:rPr>
              <w:t>is</w:t>
            </w:r>
            <w:r>
              <w:rPr>
                <w:spacing w:val="-5"/>
                <w:sz w:val="20"/>
              </w:rPr>
              <w:t xml:space="preserve"> </w:t>
            </w:r>
            <w:r>
              <w:rPr>
                <w:sz w:val="20"/>
              </w:rPr>
              <w:t>growing</w:t>
            </w:r>
            <w:r>
              <w:rPr>
                <w:spacing w:val="-7"/>
                <w:sz w:val="20"/>
              </w:rPr>
              <w:t xml:space="preserve"> </w:t>
            </w:r>
            <w:r>
              <w:rPr>
                <w:sz w:val="20"/>
              </w:rPr>
              <w:t>uniformly</w:t>
            </w:r>
            <w:r>
              <w:rPr>
                <w:spacing w:val="-5"/>
                <w:sz w:val="20"/>
              </w:rPr>
              <w:t xml:space="preserve"> </w:t>
            </w:r>
            <w:r>
              <w:rPr>
                <w:sz w:val="20"/>
              </w:rPr>
              <w:t>within</w:t>
            </w:r>
            <w:r>
              <w:rPr>
                <w:spacing w:val="-4"/>
                <w:sz w:val="20"/>
              </w:rPr>
              <w:t xml:space="preserve"> </w:t>
            </w:r>
            <w:r>
              <w:rPr>
                <w:sz w:val="20"/>
              </w:rPr>
              <w:t>the</w:t>
            </w:r>
            <w:r>
              <w:rPr>
                <w:spacing w:val="-6"/>
                <w:sz w:val="20"/>
              </w:rPr>
              <w:t xml:space="preserve"> </w:t>
            </w:r>
            <w:r>
              <w:rPr>
                <w:sz w:val="20"/>
              </w:rPr>
              <w:t>reps. Indicate if there is any difference in growth between reps.</w:t>
            </w:r>
          </w:p>
          <w:p w14:paraId="4B84FDE5" w14:textId="77777777" w:rsidR="00AF6C6D" w:rsidRDefault="00236D07">
            <w:pPr>
              <w:pStyle w:val="TableParagraph"/>
              <w:spacing w:before="1"/>
              <w:ind w:left="110"/>
              <w:rPr>
                <w:sz w:val="20"/>
              </w:rPr>
            </w:pPr>
            <w:r>
              <w:rPr>
                <w:sz w:val="20"/>
              </w:rPr>
              <w:t>Indicate</w:t>
            </w:r>
            <w:r>
              <w:rPr>
                <w:spacing w:val="-3"/>
                <w:sz w:val="20"/>
              </w:rPr>
              <w:t xml:space="preserve"> </w:t>
            </w:r>
            <w:r>
              <w:rPr>
                <w:sz w:val="20"/>
              </w:rPr>
              <w:t>if</w:t>
            </w:r>
            <w:r>
              <w:rPr>
                <w:spacing w:val="-5"/>
                <w:sz w:val="20"/>
              </w:rPr>
              <w:t xml:space="preserve"> </w:t>
            </w:r>
            <w:r>
              <w:rPr>
                <w:sz w:val="20"/>
              </w:rPr>
              <w:t>there</w:t>
            </w:r>
            <w:r>
              <w:rPr>
                <w:spacing w:val="-5"/>
                <w:sz w:val="20"/>
              </w:rPr>
              <w:t xml:space="preserve"> </w:t>
            </w:r>
            <w:r>
              <w:rPr>
                <w:sz w:val="20"/>
              </w:rPr>
              <w:t>is</w:t>
            </w:r>
            <w:r>
              <w:rPr>
                <w:spacing w:val="-2"/>
                <w:sz w:val="20"/>
              </w:rPr>
              <w:t xml:space="preserve"> </w:t>
            </w:r>
            <w:r>
              <w:rPr>
                <w:sz w:val="20"/>
              </w:rPr>
              <w:t>a</w:t>
            </w:r>
            <w:r>
              <w:rPr>
                <w:spacing w:val="-5"/>
                <w:sz w:val="20"/>
              </w:rPr>
              <w:t xml:space="preserve"> </w:t>
            </w:r>
            <w:r>
              <w:rPr>
                <w:sz w:val="20"/>
              </w:rPr>
              <w:t>serious</w:t>
            </w:r>
            <w:r>
              <w:rPr>
                <w:spacing w:val="-4"/>
                <w:sz w:val="20"/>
              </w:rPr>
              <w:t xml:space="preserve"> </w:t>
            </w:r>
            <w:r>
              <w:rPr>
                <w:sz w:val="20"/>
              </w:rPr>
              <w:t>problem</w:t>
            </w:r>
            <w:r>
              <w:rPr>
                <w:spacing w:val="-3"/>
                <w:sz w:val="20"/>
              </w:rPr>
              <w:t xml:space="preserve"> </w:t>
            </w:r>
            <w:r>
              <w:rPr>
                <w:sz w:val="20"/>
              </w:rPr>
              <w:t>with</w:t>
            </w:r>
            <w:r>
              <w:rPr>
                <w:spacing w:val="-5"/>
                <w:sz w:val="20"/>
              </w:rPr>
              <w:t xml:space="preserve"> </w:t>
            </w:r>
            <w:r>
              <w:rPr>
                <w:sz w:val="20"/>
              </w:rPr>
              <w:t>specific</w:t>
            </w:r>
            <w:r>
              <w:rPr>
                <w:spacing w:val="-4"/>
                <w:sz w:val="20"/>
              </w:rPr>
              <w:t xml:space="preserve"> </w:t>
            </w:r>
            <w:r>
              <w:rPr>
                <w:sz w:val="20"/>
              </w:rPr>
              <w:t>plots</w:t>
            </w:r>
            <w:r>
              <w:rPr>
                <w:spacing w:val="-2"/>
                <w:sz w:val="20"/>
              </w:rPr>
              <w:t xml:space="preserve"> </w:t>
            </w:r>
            <w:r>
              <w:rPr>
                <w:sz w:val="20"/>
              </w:rPr>
              <w:t>and</w:t>
            </w:r>
            <w:r>
              <w:rPr>
                <w:spacing w:val="-3"/>
                <w:sz w:val="20"/>
              </w:rPr>
              <w:t xml:space="preserve"> </w:t>
            </w:r>
            <w:r>
              <w:rPr>
                <w:sz w:val="20"/>
              </w:rPr>
              <w:t>note</w:t>
            </w:r>
            <w:r>
              <w:rPr>
                <w:spacing w:val="-3"/>
                <w:sz w:val="20"/>
              </w:rPr>
              <w:t xml:space="preserve"> </w:t>
            </w:r>
            <w:r>
              <w:rPr>
                <w:sz w:val="20"/>
              </w:rPr>
              <w:t>which</w:t>
            </w:r>
            <w:r>
              <w:rPr>
                <w:spacing w:val="-5"/>
                <w:sz w:val="20"/>
              </w:rPr>
              <w:t xml:space="preserve"> </w:t>
            </w:r>
            <w:r>
              <w:rPr>
                <w:sz w:val="20"/>
              </w:rPr>
              <w:t>plots</w:t>
            </w:r>
            <w:r>
              <w:rPr>
                <w:spacing w:val="-4"/>
                <w:sz w:val="20"/>
              </w:rPr>
              <w:t xml:space="preserve"> </w:t>
            </w:r>
            <w:r>
              <w:rPr>
                <w:sz w:val="20"/>
              </w:rPr>
              <w:t xml:space="preserve">are </w:t>
            </w:r>
            <w:r>
              <w:rPr>
                <w:spacing w:val="-2"/>
                <w:sz w:val="20"/>
              </w:rPr>
              <w:t>affected.</w:t>
            </w:r>
          </w:p>
          <w:p w14:paraId="480D1C33" w14:textId="77777777" w:rsidR="00AF6C6D" w:rsidRDefault="00236D07">
            <w:pPr>
              <w:pStyle w:val="TableParagraph"/>
              <w:spacing w:before="59"/>
              <w:ind w:left="110"/>
              <w:rPr>
                <w:sz w:val="20"/>
              </w:rPr>
            </w:pPr>
            <w:r>
              <w:rPr>
                <w:sz w:val="20"/>
              </w:rPr>
              <w:t>Indicate</w:t>
            </w:r>
            <w:r>
              <w:rPr>
                <w:spacing w:val="-3"/>
                <w:sz w:val="20"/>
              </w:rPr>
              <w:t xml:space="preserve"> </w:t>
            </w:r>
            <w:r>
              <w:rPr>
                <w:sz w:val="20"/>
              </w:rPr>
              <w:t>if</w:t>
            </w:r>
            <w:r>
              <w:rPr>
                <w:spacing w:val="-5"/>
                <w:sz w:val="20"/>
              </w:rPr>
              <w:t xml:space="preserve"> </w:t>
            </w:r>
            <w:r>
              <w:rPr>
                <w:sz w:val="20"/>
              </w:rPr>
              <w:t>there</w:t>
            </w:r>
            <w:r>
              <w:rPr>
                <w:spacing w:val="-5"/>
                <w:sz w:val="20"/>
              </w:rPr>
              <w:t xml:space="preserve"> </w:t>
            </w:r>
            <w:r>
              <w:rPr>
                <w:sz w:val="20"/>
              </w:rPr>
              <w:t>is</w:t>
            </w:r>
            <w:r>
              <w:rPr>
                <w:spacing w:val="-2"/>
                <w:sz w:val="20"/>
              </w:rPr>
              <w:t xml:space="preserve"> </w:t>
            </w:r>
            <w:r>
              <w:rPr>
                <w:sz w:val="20"/>
              </w:rPr>
              <w:t>a</w:t>
            </w:r>
            <w:r>
              <w:rPr>
                <w:spacing w:val="-5"/>
                <w:sz w:val="20"/>
              </w:rPr>
              <w:t xml:space="preserve"> </w:t>
            </w:r>
            <w:r>
              <w:rPr>
                <w:sz w:val="20"/>
              </w:rPr>
              <w:t>problem</w:t>
            </w:r>
            <w:r>
              <w:rPr>
                <w:spacing w:val="-5"/>
                <w:sz w:val="20"/>
              </w:rPr>
              <w:t xml:space="preserve"> </w:t>
            </w:r>
            <w:r>
              <w:rPr>
                <w:sz w:val="20"/>
              </w:rPr>
              <w:t>with</w:t>
            </w:r>
            <w:r>
              <w:rPr>
                <w:spacing w:val="-5"/>
                <w:sz w:val="20"/>
              </w:rPr>
              <w:t xml:space="preserve"> </w:t>
            </w:r>
            <w:r>
              <w:rPr>
                <w:sz w:val="20"/>
              </w:rPr>
              <w:t>individual</w:t>
            </w:r>
            <w:r>
              <w:rPr>
                <w:spacing w:val="-4"/>
                <w:sz w:val="20"/>
              </w:rPr>
              <w:t xml:space="preserve"> </w:t>
            </w:r>
            <w:r>
              <w:rPr>
                <w:sz w:val="20"/>
              </w:rPr>
              <w:t>varieties</w:t>
            </w:r>
            <w:r>
              <w:rPr>
                <w:spacing w:val="-4"/>
                <w:sz w:val="20"/>
              </w:rPr>
              <w:t xml:space="preserve"> </w:t>
            </w:r>
            <w:r>
              <w:rPr>
                <w:sz w:val="20"/>
              </w:rPr>
              <w:t>and</w:t>
            </w:r>
            <w:r>
              <w:rPr>
                <w:spacing w:val="-6"/>
                <w:sz w:val="20"/>
              </w:rPr>
              <w:t xml:space="preserve"> </w:t>
            </w:r>
            <w:r>
              <w:rPr>
                <w:sz w:val="20"/>
              </w:rPr>
              <w:t>note</w:t>
            </w:r>
            <w:r>
              <w:rPr>
                <w:spacing w:val="-6"/>
                <w:sz w:val="20"/>
              </w:rPr>
              <w:t xml:space="preserve"> </w:t>
            </w:r>
            <w:r>
              <w:rPr>
                <w:sz w:val="20"/>
              </w:rPr>
              <w:t>which</w:t>
            </w:r>
            <w:r>
              <w:rPr>
                <w:spacing w:val="-5"/>
                <w:sz w:val="20"/>
              </w:rPr>
              <w:t xml:space="preserve"> </w:t>
            </w:r>
            <w:r>
              <w:rPr>
                <w:sz w:val="20"/>
              </w:rPr>
              <w:t>varieties</w:t>
            </w:r>
            <w:r>
              <w:rPr>
                <w:spacing w:val="-4"/>
                <w:sz w:val="20"/>
              </w:rPr>
              <w:t xml:space="preserve"> </w:t>
            </w:r>
            <w:r>
              <w:rPr>
                <w:sz w:val="20"/>
              </w:rPr>
              <w:t>are affected and inform the plant breeder/agent.</w:t>
            </w:r>
          </w:p>
          <w:p w14:paraId="39FF9A7B" w14:textId="77777777" w:rsidR="00AF6C6D" w:rsidRDefault="00236D07">
            <w:pPr>
              <w:pStyle w:val="TableParagraph"/>
              <w:spacing w:before="61"/>
              <w:ind w:left="110" w:right="334"/>
              <w:rPr>
                <w:sz w:val="20"/>
              </w:rPr>
            </w:pPr>
            <w:r>
              <w:rPr>
                <w:sz w:val="20"/>
              </w:rPr>
              <w:t>If</w:t>
            </w:r>
            <w:r>
              <w:rPr>
                <w:spacing w:val="-4"/>
                <w:sz w:val="20"/>
              </w:rPr>
              <w:t xml:space="preserve"> </w:t>
            </w:r>
            <w:r>
              <w:rPr>
                <w:sz w:val="20"/>
              </w:rPr>
              <w:t>there</w:t>
            </w:r>
            <w:r>
              <w:rPr>
                <w:spacing w:val="-2"/>
                <w:sz w:val="20"/>
              </w:rPr>
              <w:t xml:space="preserve"> </w:t>
            </w:r>
            <w:r>
              <w:rPr>
                <w:sz w:val="20"/>
              </w:rPr>
              <w:t>is</w:t>
            </w:r>
            <w:r>
              <w:rPr>
                <w:spacing w:val="-3"/>
                <w:sz w:val="20"/>
              </w:rPr>
              <w:t xml:space="preserve"> </w:t>
            </w:r>
            <w:r>
              <w:rPr>
                <w:sz w:val="20"/>
              </w:rPr>
              <w:t>any</w:t>
            </w:r>
            <w:r>
              <w:rPr>
                <w:spacing w:val="-3"/>
                <w:sz w:val="20"/>
              </w:rPr>
              <w:t xml:space="preserve"> </w:t>
            </w:r>
            <w:r>
              <w:rPr>
                <w:sz w:val="20"/>
              </w:rPr>
              <w:t>lodging,</w:t>
            </w:r>
            <w:r>
              <w:rPr>
                <w:spacing w:val="-2"/>
                <w:sz w:val="20"/>
              </w:rPr>
              <w:t xml:space="preserve"> </w:t>
            </w:r>
            <w:r>
              <w:rPr>
                <w:sz w:val="20"/>
              </w:rPr>
              <w:t>indicate</w:t>
            </w:r>
            <w:r>
              <w:rPr>
                <w:spacing w:val="-3"/>
                <w:sz w:val="20"/>
              </w:rPr>
              <w:t xml:space="preserve"> </w:t>
            </w:r>
            <w:r>
              <w:rPr>
                <w:sz w:val="20"/>
              </w:rPr>
              <w:t>if</w:t>
            </w:r>
            <w:r>
              <w:rPr>
                <w:spacing w:val="-4"/>
                <w:sz w:val="20"/>
              </w:rPr>
              <w:t xml:space="preserve"> </w:t>
            </w:r>
            <w:r>
              <w:rPr>
                <w:sz w:val="20"/>
              </w:rPr>
              <w:t>it</w:t>
            </w:r>
            <w:r>
              <w:rPr>
                <w:spacing w:val="-4"/>
                <w:sz w:val="20"/>
              </w:rPr>
              <w:t xml:space="preserve"> </w:t>
            </w:r>
            <w:r>
              <w:rPr>
                <w:sz w:val="20"/>
              </w:rPr>
              <w:t>appears</w:t>
            </w:r>
            <w:r>
              <w:rPr>
                <w:spacing w:val="-2"/>
                <w:sz w:val="20"/>
              </w:rPr>
              <w:t xml:space="preserve"> </w:t>
            </w:r>
            <w:r>
              <w:rPr>
                <w:sz w:val="20"/>
              </w:rPr>
              <w:t>to</w:t>
            </w:r>
            <w:r>
              <w:rPr>
                <w:spacing w:val="-2"/>
                <w:sz w:val="20"/>
              </w:rPr>
              <w:t xml:space="preserve"> </w:t>
            </w:r>
            <w:r>
              <w:rPr>
                <w:sz w:val="20"/>
              </w:rPr>
              <w:t>be</w:t>
            </w:r>
            <w:r>
              <w:rPr>
                <w:spacing w:val="-5"/>
                <w:sz w:val="20"/>
              </w:rPr>
              <w:t xml:space="preserve"> </w:t>
            </w:r>
            <w:r>
              <w:rPr>
                <w:sz w:val="20"/>
              </w:rPr>
              <w:t>caused</w:t>
            </w:r>
            <w:r>
              <w:rPr>
                <w:spacing w:val="-5"/>
                <w:sz w:val="20"/>
              </w:rPr>
              <w:t xml:space="preserve"> </w:t>
            </w:r>
            <w:r>
              <w:rPr>
                <w:sz w:val="20"/>
              </w:rPr>
              <w:t>by</w:t>
            </w:r>
            <w:r>
              <w:rPr>
                <w:spacing w:val="-3"/>
                <w:sz w:val="20"/>
              </w:rPr>
              <w:t xml:space="preserve"> </w:t>
            </w:r>
            <w:r>
              <w:rPr>
                <w:sz w:val="20"/>
              </w:rPr>
              <w:t>differences</w:t>
            </w:r>
            <w:r>
              <w:rPr>
                <w:spacing w:val="-3"/>
                <w:sz w:val="20"/>
              </w:rPr>
              <w:t xml:space="preserve"> </w:t>
            </w:r>
            <w:r>
              <w:rPr>
                <w:sz w:val="20"/>
              </w:rPr>
              <w:t>in</w:t>
            </w:r>
            <w:r>
              <w:rPr>
                <w:spacing w:val="-4"/>
                <w:sz w:val="20"/>
              </w:rPr>
              <w:t xml:space="preserve"> </w:t>
            </w:r>
            <w:r>
              <w:rPr>
                <w:sz w:val="20"/>
              </w:rPr>
              <w:t>soil fertility or environmental effects rather than variety.</w:t>
            </w:r>
          </w:p>
        </w:tc>
      </w:tr>
      <w:tr w:rsidR="00AF6C6D" w14:paraId="055E4DDE" w14:textId="77777777">
        <w:trPr>
          <w:trHeight w:val="868"/>
        </w:trPr>
        <w:tc>
          <w:tcPr>
            <w:tcW w:w="1980" w:type="dxa"/>
          </w:tcPr>
          <w:p w14:paraId="402B05DC" w14:textId="77777777" w:rsidR="00AF6C6D" w:rsidRDefault="00236D07">
            <w:pPr>
              <w:pStyle w:val="TableParagraph"/>
              <w:spacing w:before="88"/>
              <w:ind w:left="110"/>
              <w:rPr>
                <w:sz w:val="20"/>
              </w:rPr>
            </w:pPr>
            <w:r>
              <w:rPr>
                <w:sz w:val="20"/>
              </w:rPr>
              <w:t>Any</w:t>
            </w:r>
            <w:r>
              <w:rPr>
                <w:spacing w:val="-14"/>
                <w:sz w:val="20"/>
              </w:rPr>
              <w:t xml:space="preserve"> </w:t>
            </w:r>
            <w:r>
              <w:rPr>
                <w:sz w:val="20"/>
              </w:rPr>
              <w:t>conflict</w:t>
            </w:r>
            <w:r>
              <w:rPr>
                <w:spacing w:val="-14"/>
                <w:sz w:val="20"/>
              </w:rPr>
              <w:t xml:space="preserve"> </w:t>
            </w:r>
            <w:r>
              <w:rPr>
                <w:sz w:val="20"/>
              </w:rPr>
              <w:t xml:space="preserve">with protocol or </w:t>
            </w:r>
            <w:r>
              <w:rPr>
                <w:spacing w:val="-2"/>
                <w:sz w:val="20"/>
              </w:rPr>
              <w:t>procedures</w:t>
            </w:r>
          </w:p>
        </w:tc>
        <w:tc>
          <w:tcPr>
            <w:tcW w:w="7651" w:type="dxa"/>
          </w:tcPr>
          <w:p w14:paraId="4D8C9473" w14:textId="77777777" w:rsidR="00AF6C6D" w:rsidRDefault="00236D07">
            <w:pPr>
              <w:pStyle w:val="TableParagraph"/>
              <w:spacing w:before="59"/>
              <w:ind w:left="110"/>
              <w:rPr>
                <w:sz w:val="20"/>
              </w:rPr>
            </w:pPr>
            <w:r>
              <w:rPr>
                <w:sz w:val="20"/>
              </w:rPr>
              <w:t>Does</w:t>
            </w:r>
            <w:r>
              <w:rPr>
                <w:spacing w:val="-4"/>
                <w:sz w:val="20"/>
              </w:rPr>
              <w:t xml:space="preserve"> </w:t>
            </w:r>
            <w:r>
              <w:rPr>
                <w:sz w:val="20"/>
              </w:rPr>
              <w:t>the</w:t>
            </w:r>
            <w:r>
              <w:rPr>
                <w:spacing w:val="-5"/>
                <w:sz w:val="20"/>
              </w:rPr>
              <w:t xml:space="preserve"> </w:t>
            </w:r>
            <w:r>
              <w:rPr>
                <w:sz w:val="20"/>
              </w:rPr>
              <w:t>trial</w:t>
            </w:r>
            <w:r>
              <w:rPr>
                <w:spacing w:val="-4"/>
                <w:sz w:val="20"/>
              </w:rPr>
              <w:t xml:space="preserve"> </w:t>
            </w:r>
            <w:r>
              <w:rPr>
                <w:sz w:val="20"/>
              </w:rPr>
              <w:t>meet</w:t>
            </w:r>
            <w:r>
              <w:rPr>
                <w:spacing w:val="-3"/>
                <w:sz w:val="20"/>
              </w:rPr>
              <w:t xml:space="preserve"> </w:t>
            </w:r>
            <w:r>
              <w:rPr>
                <w:sz w:val="20"/>
              </w:rPr>
              <w:t>the</w:t>
            </w:r>
            <w:r>
              <w:rPr>
                <w:spacing w:val="-3"/>
                <w:sz w:val="20"/>
              </w:rPr>
              <w:t xml:space="preserve"> </w:t>
            </w:r>
            <w:r>
              <w:rPr>
                <w:sz w:val="20"/>
              </w:rPr>
              <w:t>protocol</w:t>
            </w:r>
            <w:r>
              <w:rPr>
                <w:spacing w:val="-6"/>
                <w:sz w:val="20"/>
              </w:rPr>
              <w:t xml:space="preserve"> </w:t>
            </w:r>
            <w:r>
              <w:rPr>
                <w:sz w:val="20"/>
              </w:rPr>
              <w:t>and</w:t>
            </w:r>
            <w:r>
              <w:rPr>
                <w:spacing w:val="-4"/>
                <w:sz w:val="20"/>
              </w:rPr>
              <w:t xml:space="preserve"> </w:t>
            </w:r>
            <w:r>
              <w:rPr>
                <w:sz w:val="20"/>
              </w:rPr>
              <w:t>procedures</w:t>
            </w:r>
            <w:r>
              <w:rPr>
                <w:spacing w:val="-4"/>
                <w:sz w:val="20"/>
              </w:rPr>
              <w:t xml:space="preserve"> </w:t>
            </w:r>
            <w:r>
              <w:rPr>
                <w:sz w:val="20"/>
              </w:rPr>
              <w:t>specification</w:t>
            </w:r>
            <w:r>
              <w:rPr>
                <w:spacing w:val="-3"/>
                <w:sz w:val="20"/>
              </w:rPr>
              <w:t xml:space="preserve"> </w:t>
            </w:r>
            <w:r>
              <w:rPr>
                <w:sz w:val="20"/>
              </w:rPr>
              <w:t>for</w:t>
            </w:r>
            <w:r>
              <w:rPr>
                <w:spacing w:val="-4"/>
                <w:sz w:val="20"/>
              </w:rPr>
              <w:t xml:space="preserve"> </w:t>
            </w:r>
            <w:r>
              <w:rPr>
                <w:sz w:val="20"/>
              </w:rPr>
              <w:t>soil</w:t>
            </w:r>
            <w:r>
              <w:rPr>
                <w:spacing w:val="-6"/>
                <w:sz w:val="20"/>
              </w:rPr>
              <w:t xml:space="preserve"> </w:t>
            </w:r>
            <w:r>
              <w:rPr>
                <w:sz w:val="20"/>
              </w:rPr>
              <w:t>type,</w:t>
            </w:r>
            <w:r>
              <w:rPr>
                <w:spacing w:val="-5"/>
                <w:sz w:val="20"/>
              </w:rPr>
              <w:t xml:space="preserve"> </w:t>
            </w:r>
            <w:r>
              <w:rPr>
                <w:sz w:val="20"/>
              </w:rPr>
              <w:t>rotation, sowing date or any other definition?</w:t>
            </w:r>
          </w:p>
          <w:p w14:paraId="2527DD37" w14:textId="77777777" w:rsidR="00AF6C6D" w:rsidRDefault="00236D07">
            <w:pPr>
              <w:pStyle w:val="TableParagraph"/>
              <w:spacing w:before="61"/>
              <w:ind w:left="110"/>
              <w:rPr>
                <w:sz w:val="20"/>
              </w:rPr>
            </w:pPr>
            <w:r>
              <w:rPr>
                <w:sz w:val="20"/>
              </w:rPr>
              <w:t>Are</w:t>
            </w:r>
            <w:r>
              <w:rPr>
                <w:spacing w:val="-9"/>
                <w:sz w:val="20"/>
              </w:rPr>
              <w:t xml:space="preserve"> </w:t>
            </w:r>
            <w:r>
              <w:rPr>
                <w:sz w:val="20"/>
              </w:rPr>
              <w:t>the</w:t>
            </w:r>
            <w:r>
              <w:rPr>
                <w:spacing w:val="-8"/>
                <w:sz w:val="20"/>
              </w:rPr>
              <w:t xml:space="preserve"> </w:t>
            </w:r>
            <w:r>
              <w:rPr>
                <w:sz w:val="20"/>
              </w:rPr>
              <w:t>harvestable</w:t>
            </w:r>
            <w:r>
              <w:rPr>
                <w:spacing w:val="-8"/>
                <w:sz w:val="20"/>
              </w:rPr>
              <w:t xml:space="preserve"> </w:t>
            </w:r>
            <w:r>
              <w:rPr>
                <w:sz w:val="20"/>
              </w:rPr>
              <w:t>plot</w:t>
            </w:r>
            <w:r>
              <w:rPr>
                <w:spacing w:val="-6"/>
                <w:sz w:val="20"/>
              </w:rPr>
              <w:t xml:space="preserve"> </w:t>
            </w:r>
            <w:r>
              <w:rPr>
                <w:sz w:val="20"/>
              </w:rPr>
              <w:t>dimensions</w:t>
            </w:r>
            <w:r>
              <w:rPr>
                <w:spacing w:val="-7"/>
                <w:sz w:val="20"/>
              </w:rPr>
              <w:t xml:space="preserve"> </w:t>
            </w:r>
            <w:r>
              <w:rPr>
                <w:spacing w:val="-2"/>
                <w:sz w:val="20"/>
              </w:rPr>
              <w:t>acceptable?</w:t>
            </w:r>
          </w:p>
        </w:tc>
      </w:tr>
      <w:tr w:rsidR="00AF6C6D" w14:paraId="7349BDA4" w14:textId="77777777">
        <w:trPr>
          <w:trHeight w:val="1512"/>
        </w:trPr>
        <w:tc>
          <w:tcPr>
            <w:tcW w:w="1980" w:type="dxa"/>
          </w:tcPr>
          <w:p w14:paraId="0DDDEAAF" w14:textId="77777777" w:rsidR="00AF6C6D" w:rsidRDefault="00AF6C6D">
            <w:pPr>
              <w:pStyle w:val="TableParagraph"/>
              <w:spacing w:before="64"/>
              <w:rPr>
                <w:b/>
                <w:sz w:val="20"/>
              </w:rPr>
            </w:pPr>
          </w:p>
          <w:p w14:paraId="1580F56C" w14:textId="77777777" w:rsidR="00AF6C6D" w:rsidRDefault="00236D07">
            <w:pPr>
              <w:pStyle w:val="TableParagraph"/>
              <w:ind w:left="110" w:right="104"/>
              <w:rPr>
                <w:sz w:val="20"/>
              </w:rPr>
            </w:pPr>
            <w:r>
              <w:rPr>
                <w:sz w:val="20"/>
              </w:rPr>
              <w:t xml:space="preserve">Score individual </w:t>
            </w:r>
            <w:r>
              <w:rPr>
                <w:b/>
                <w:sz w:val="20"/>
              </w:rPr>
              <w:t>plots</w:t>
            </w:r>
            <w:r>
              <w:rPr>
                <w:b/>
                <w:spacing w:val="-14"/>
                <w:sz w:val="20"/>
              </w:rPr>
              <w:t xml:space="preserve"> </w:t>
            </w:r>
            <w:r>
              <w:rPr>
                <w:sz w:val="20"/>
              </w:rPr>
              <w:t>on</w:t>
            </w:r>
            <w:r>
              <w:rPr>
                <w:spacing w:val="-14"/>
                <w:sz w:val="20"/>
              </w:rPr>
              <w:t xml:space="preserve"> </w:t>
            </w:r>
            <w:r>
              <w:rPr>
                <w:sz w:val="20"/>
              </w:rPr>
              <w:t>1-4</w:t>
            </w:r>
            <w:r>
              <w:rPr>
                <w:spacing w:val="-14"/>
                <w:sz w:val="20"/>
              </w:rPr>
              <w:t xml:space="preserve"> </w:t>
            </w:r>
            <w:proofErr w:type="gramStart"/>
            <w:r>
              <w:rPr>
                <w:sz w:val="20"/>
              </w:rPr>
              <w:t>scale</w:t>
            </w:r>
            <w:proofErr w:type="gramEnd"/>
            <w:r>
              <w:rPr>
                <w:sz w:val="20"/>
              </w:rPr>
              <w:t xml:space="preserve"> where</w:t>
            </w:r>
            <w:r>
              <w:rPr>
                <w:spacing w:val="-14"/>
                <w:sz w:val="20"/>
              </w:rPr>
              <w:t xml:space="preserve"> </w:t>
            </w:r>
            <w:r>
              <w:rPr>
                <w:sz w:val="20"/>
              </w:rPr>
              <w:t>appropriate or necessary.</w:t>
            </w:r>
          </w:p>
        </w:tc>
        <w:tc>
          <w:tcPr>
            <w:tcW w:w="7651" w:type="dxa"/>
          </w:tcPr>
          <w:p w14:paraId="0F53EC68" w14:textId="77777777" w:rsidR="00AF6C6D" w:rsidRDefault="00236D07">
            <w:pPr>
              <w:pStyle w:val="TableParagraph"/>
              <w:numPr>
                <w:ilvl w:val="0"/>
                <w:numId w:val="4"/>
              </w:numPr>
              <w:tabs>
                <w:tab w:val="left" w:pos="275"/>
              </w:tabs>
              <w:spacing w:before="62"/>
              <w:ind w:left="275" w:hanging="165"/>
              <w:rPr>
                <w:sz w:val="20"/>
              </w:rPr>
            </w:pPr>
            <w:r>
              <w:rPr>
                <w:sz w:val="20"/>
              </w:rPr>
              <w:t>–</w:t>
            </w:r>
            <w:r>
              <w:rPr>
                <w:spacing w:val="-1"/>
                <w:sz w:val="20"/>
              </w:rPr>
              <w:t xml:space="preserve"> </w:t>
            </w:r>
            <w:r>
              <w:rPr>
                <w:spacing w:val="-2"/>
                <w:sz w:val="20"/>
              </w:rPr>
              <w:t>Exclude</w:t>
            </w:r>
          </w:p>
          <w:p w14:paraId="21A0FFCA" w14:textId="77777777" w:rsidR="00AF6C6D" w:rsidRDefault="00236D07">
            <w:pPr>
              <w:pStyle w:val="TableParagraph"/>
              <w:numPr>
                <w:ilvl w:val="0"/>
                <w:numId w:val="4"/>
              </w:numPr>
              <w:tabs>
                <w:tab w:val="left" w:pos="275"/>
              </w:tabs>
              <w:spacing w:before="58"/>
              <w:ind w:left="275" w:hanging="165"/>
              <w:rPr>
                <w:sz w:val="20"/>
              </w:rPr>
            </w:pPr>
            <w:r>
              <w:rPr>
                <w:sz w:val="20"/>
              </w:rPr>
              <w:t>–</w:t>
            </w:r>
            <w:r>
              <w:rPr>
                <w:spacing w:val="-3"/>
                <w:sz w:val="20"/>
              </w:rPr>
              <w:t xml:space="preserve"> </w:t>
            </w:r>
            <w:r>
              <w:rPr>
                <w:sz w:val="20"/>
              </w:rPr>
              <w:t>Of</w:t>
            </w:r>
            <w:r>
              <w:rPr>
                <w:spacing w:val="-3"/>
                <w:sz w:val="20"/>
              </w:rPr>
              <w:t xml:space="preserve"> </w:t>
            </w:r>
            <w:r>
              <w:rPr>
                <w:spacing w:val="-2"/>
                <w:sz w:val="20"/>
              </w:rPr>
              <w:t>concern</w:t>
            </w:r>
          </w:p>
          <w:p w14:paraId="3881B017" w14:textId="77777777" w:rsidR="00AF6C6D" w:rsidRDefault="00236D07">
            <w:pPr>
              <w:pStyle w:val="TableParagraph"/>
              <w:numPr>
                <w:ilvl w:val="0"/>
                <w:numId w:val="4"/>
              </w:numPr>
              <w:tabs>
                <w:tab w:val="left" w:pos="275"/>
              </w:tabs>
              <w:spacing w:before="60"/>
              <w:ind w:left="275" w:hanging="165"/>
              <w:rPr>
                <w:sz w:val="20"/>
              </w:rPr>
            </w:pPr>
            <w:r>
              <w:rPr>
                <w:sz w:val="20"/>
              </w:rPr>
              <w:t>–</w:t>
            </w:r>
            <w:r>
              <w:rPr>
                <w:spacing w:val="-7"/>
                <w:sz w:val="20"/>
              </w:rPr>
              <w:t xml:space="preserve"> </w:t>
            </w:r>
            <w:r>
              <w:rPr>
                <w:sz w:val="20"/>
              </w:rPr>
              <w:t>Slight/some</w:t>
            </w:r>
            <w:r>
              <w:rPr>
                <w:spacing w:val="-6"/>
                <w:sz w:val="20"/>
              </w:rPr>
              <w:t xml:space="preserve"> </w:t>
            </w:r>
            <w:r>
              <w:rPr>
                <w:spacing w:val="-2"/>
                <w:sz w:val="20"/>
              </w:rPr>
              <w:t>concern</w:t>
            </w:r>
          </w:p>
          <w:p w14:paraId="624D35AD" w14:textId="77777777" w:rsidR="00AF6C6D" w:rsidRDefault="00236D07">
            <w:pPr>
              <w:pStyle w:val="TableParagraph"/>
              <w:numPr>
                <w:ilvl w:val="0"/>
                <w:numId w:val="4"/>
              </w:numPr>
              <w:tabs>
                <w:tab w:val="left" w:pos="275"/>
              </w:tabs>
              <w:spacing w:before="60"/>
              <w:ind w:left="275" w:hanging="165"/>
              <w:rPr>
                <w:sz w:val="20"/>
              </w:rPr>
            </w:pPr>
            <w:r>
              <w:rPr>
                <w:sz w:val="20"/>
              </w:rPr>
              <w:t>–</w:t>
            </w:r>
            <w:r>
              <w:rPr>
                <w:spacing w:val="-6"/>
                <w:sz w:val="20"/>
              </w:rPr>
              <w:t xml:space="preserve"> </w:t>
            </w:r>
            <w:r>
              <w:rPr>
                <w:sz w:val="20"/>
              </w:rPr>
              <w:t>Acceptable</w:t>
            </w:r>
            <w:r>
              <w:rPr>
                <w:spacing w:val="-5"/>
                <w:sz w:val="20"/>
              </w:rPr>
              <w:t xml:space="preserve"> </w:t>
            </w:r>
            <w:r>
              <w:rPr>
                <w:sz w:val="20"/>
              </w:rPr>
              <w:t>on</w:t>
            </w:r>
            <w:r>
              <w:rPr>
                <w:spacing w:val="-6"/>
                <w:sz w:val="20"/>
              </w:rPr>
              <w:t xml:space="preserve"> </w:t>
            </w:r>
            <w:r>
              <w:rPr>
                <w:spacing w:val="-5"/>
                <w:sz w:val="20"/>
              </w:rPr>
              <w:t>day</w:t>
            </w:r>
          </w:p>
          <w:p w14:paraId="47110716" w14:textId="77777777" w:rsidR="00AF6C6D" w:rsidRDefault="00236D07">
            <w:pPr>
              <w:pStyle w:val="TableParagraph"/>
              <w:spacing w:before="61"/>
              <w:ind w:left="110"/>
              <w:rPr>
                <w:sz w:val="20"/>
              </w:rPr>
            </w:pPr>
            <w:r>
              <w:rPr>
                <w:sz w:val="20"/>
              </w:rPr>
              <w:t>Add</w:t>
            </w:r>
            <w:r>
              <w:rPr>
                <w:spacing w:val="-6"/>
                <w:sz w:val="20"/>
              </w:rPr>
              <w:t xml:space="preserve"> </w:t>
            </w:r>
            <w:r>
              <w:rPr>
                <w:sz w:val="20"/>
              </w:rPr>
              <w:t>an</w:t>
            </w:r>
            <w:r>
              <w:rPr>
                <w:spacing w:val="-6"/>
                <w:sz w:val="20"/>
              </w:rPr>
              <w:t xml:space="preserve"> </w:t>
            </w:r>
            <w:r>
              <w:rPr>
                <w:sz w:val="20"/>
              </w:rPr>
              <w:t>explanatory</w:t>
            </w:r>
            <w:r>
              <w:rPr>
                <w:spacing w:val="-4"/>
                <w:sz w:val="20"/>
              </w:rPr>
              <w:t xml:space="preserve"> </w:t>
            </w:r>
            <w:r>
              <w:rPr>
                <w:sz w:val="20"/>
              </w:rPr>
              <w:t>note</w:t>
            </w:r>
            <w:r>
              <w:rPr>
                <w:spacing w:val="-7"/>
                <w:sz w:val="20"/>
              </w:rPr>
              <w:t xml:space="preserve"> </w:t>
            </w:r>
            <w:r>
              <w:rPr>
                <w:sz w:val="20"/>
              </w:rPr>
              <w:t>for</w:t>
            </w:r>
            <w:r>
              <w:rPr>
                <w:spacing w:val="-6"/>
                <w:sz w:val="20"/>
              </w:rPr>
              <w:t xml:space="preserve"> </w:t>
            </w:r>
            <w:r>
              <w:rPr>
                <w:sz w:val="20"/>
              </w:rPr>
              <w:t>plots</w:t>
            </w:r>
            <w:r>
              <w:rPr>
                <w:spacing w:val="-5"/>
                <w:sz w:val="20"/>
              </w:rPr>
              <w:t xml:space="preserve"> </w:t>
            </w:r>
            <w:r>
              <w:rPr>
                <w:sz w:val="20"/>
              </w:rPr>
              <w:t>where</w:t>
            </w:r>
            <w:r>
              <w:rPr>
                <w:spacing w:val="-7"/>
                <w:sz w:val="20"/>
              </w:rPr>
              <w:t xml:space="preserve"> </w:t>
            </w:r>
            <w:r>
              <w:rPr>
                <w:sz w:val="20"/>
              </w:rPr>
              <w:t>there</w:t>
            </w:r>
            <w:r>
              <w:rPr>
                <w:spacing w:val="-4"/>
                <w:sz w:val="20"/>
              </w:rPr>
              <w:t xml:space="preserve"> </w:t>
            </w:r>
            <w:r>
              <w:rPr>
                <w:sz w:val="20"/>
              </w:rPr>
              <w:t>are</w:t>
            </w:r>
            <w:r>
              <w:rPr>
                <w:spacing w:val="-7"/>
                <w:sz w:val="20"/>
              </w:rPr>
              <w:t xml:space="preserve"> </w:t>
            </w:r>
            <w:r>
              <w:rPr>
                <w:spacing w:val="-2"/>
                <w:sz w:val="20"/>
              </w:rPr>
              <w:t>problems.</w:t>
            </w:r>
          </w:p>
        </w:tc>
      </w:tr>
      <w:tr w:rsidR="00AF6C6D" w14:paraId="0331607F" w14:textId="77777777">
        <w:trPr>
          <w:trHeight w:val="350"/>
        </w:trPr>
        <w:tc>
          <w:tcPr>
            <w:tcW w:w="9631" w:type="dxa"/>
            <w:gridSpan w:val="2"/>
          </w:tcPr>
          <w:p w14:paraId="6EFD36EF" w14:textId="77777777" w:rsidR="00AF6C6D" w:rsidRDefault="00236D07">
            <w:pPr>
              <w:pStyle w:val="TableParagraph"/>
              <w:spacing w:before="59"/>
              <w:ind w:left="110"/>
              <w:rPr>
                <w:sz w:val="20"/>
              </w:rPr>
            </w:pPr>
            <w:r>
              <w:rPr>
                <w:sz w:val="20"/>
              </w:rPr>
              <w:t>Please</w:t>
            </w:r>
            <w:r>
              <w:rPr>
                <w:spacing w:val="-6"/>
                <w:sz w:val="20"/>
              </w:rPr>
              <w:t xml:space="preserve"> </w:t>
            </w:r>
            <w:r>
              <w:rPr>
                <w:sz w:val="20"/>
              </w:rPr>
              <w:t>rate</w:t>
            </w:r>
            <w:r>
              <w:rPr>
                <w:spacing w:val="-5"/>
                <w:sz w:val="20"/>
              </w:rPr>
              <w:t xml:space="preserve"> </w:t>
            </w:r>
            <w:r>
              <w:rPr>
                <w:sz w:val="20"/>
              </w:rPr>
              <w:t>the</w:t>
            </w:r>
            <w:r>
              <w:rPr>
                <w:spacing w:val="-5"/>
                <w:sz w:val="20"/>
              </w:rPr>
              <w:t xml:space="preserve"> </w:t>
            </w:r>
            <w:r>
              <w:rPr>
                <w:sz w:val="20"/>
              </w:rPr>
              <w:t>acceptability</w:t>
            </w:r>
            <w:r>
              <w:rPr>
                <w:spacing w:val="-5"/>
                <w:sz w:val="20"/>
              </w:rPr>
              <w:t xml:space="preserve"> </w:t>
            </w:r>
            <w:r>
              <w:rPr>
                <w:sz w:val="20"/>
              </w:rPr>
              <w:t>of</w:t>
            </w:r>
            <w:r>
              <w:rPr>
                <w:spacing w:val="-5"/>
                <w:sz w:val="20"/>
              </w:rPr>
              <w:t xml:space="preserve"> </w:t>
            </w:r>
            <w:r>
              <w:rPr>
                <w:sz w:val="20"/>
              </w:rPr>
              <w:t>the</w:t>
            </w:r>
            <w:r>
              <w:rPr>
                <w:spacing w:val="-2"/>
                <w:sz w:val="20"/>
              </w:rPr>
              <w:t xml:space="preserve"> </w:t>
            </w:r>
            <w:r>
              <w:rPr>
                <w:b/>
                <w:sz w:val="20"/>
              </w:rPr>
              <w:t>trial</w:t>
            </w:r>
            <w:r>
              <w:rPr>
                <w:b/>
                <w:spacing w:val="-4"/>
                <w:sz w:val="20"/>
              </w:rPr>
              <w:t xml:space="preserve"> </w:t>
            </w:r>
            <w:r>
              <w:rPr>
                <w:sz w:val="20"/>
              </w:rPr>
              <w:t>as</w:t>
            </w:r>
            <w:r>
              <w:rPr>
                <w:spacing w:val="-4"/>
                <w:sz w:val="20"/>
              </w:rPr>
              <w:t xml:space="preserve"> </w:t>
            </w:r>
            <w:r>
              <w:rPr>
                <w:spacing w:val="-2"/>
                <w:sz w:val="20"/>
              </w:rPr>
              <w:t>follows:</w:t>
            </w:r>
          </w:p>
        </w:tc>
      </w:tr>
      <w:tr w:rsidR="00AF6C6D" w14:paraId="4A18984B" w14:textId="77777777">
        <w:trPr>
          <w:trHeight w:val="350"/>
        </w:trPr>
        <w:tc>
          <w:tcPr>
            <w:tcW w:w="1980" w:type="dxa"/>
          </w:tcPr>
          <w:p w14:paraId="184F8A62" w14:textId="77777777" w:rsidR="00AF6C6D" w:rsidRDefault="00236D07">
            <w:pPr>
              <w:pStyle w:val="TableParagraph"/>
              <w:spacing w:before="59"/>
              <w:ind w:left="110"/>
              <w:rPr>
                <w:sz w:val="20"/>
              </w:rPr>
            </w:pPr>
            <w:r>
              <w:rPr>
                <w:spacing w:val="-4"/>
                <w:sz w:val="20"/>
              </w:rPr>
              <w:t>Good:</w:t>
            </w:r>
          </w:p>
        </w:tc>
        <w:tc>
          <w:tcPr>
            <w:tcW w:w="7651" w:type="dxa"/>
          </w:tcPr>
          <w:p w14:paraId="3E7C8574" w14:textId="77777777" w:rsidR="00AF6C6D" w:rsidRDefault="00236D07">
            <w:pPr>
              <w:pStyle w:val="TableParagraph"/>
              <w:spacing w:before="59"/>
              <w:ind w:left="110"/>
              <w:rPr>
                <w:sz w:val="20"/>
              </w:rPr>
            </w:pPr>
            <w:r>
              <w:rPr>
                <w:sz w:val="20"/>
              </w:rPr>
              <w:t>Evenly</w:t>
            </w:r>
            <w:r>
              <w:rPr>
                <w:spacing w:val="-7"/>
                <w:sz w:val="20"/>
              </w:rPr>
              <w:t xml:space="preserve"> </w:t>
            </w:r>
            <w:r>
              <w:rPr>
                <w:sz w:val="20"/>
              </w:rPr>
              <w:t>established</w:t>
            </w:r>
            <w:r>
              <w:rPr>
                <w:spacing w:val="-9"/>
                <w:sz w:val="20"/>
              </w:rPr>
              <w:t xml:space="preserve"> </w:t>
            </w:r>
            <w:r>
              <w:rPr>
                <w:sz w:val="20"/>
              </w:rPr>
              <w:t>well-grown</w:t>
            </w:r>
            <w:r>
              <w:rPr>
                <w:spacing w:val="-9"/>
                <w:sz w:val="20"/>
              </w:rPr>
              <w:t xml:space="preserve"> </w:t>
            </w:r>
            <w:r>
              <w:rPr>
                <w:sz w:val="20"/>
              </w:rPr>
              <w:t>trial</w:t>
            </w:r>
            <w:r>
              <w:rPr>
                <w:spacing w:val="-10"/>
                <w:sz w:val="20"/>
              </w:rPr>
              <w:t xml:space="preserve"> </w:t>
            </w:r>
            <w:r>
              <w:rPr>
                <w:sz w:val="20"/>
              </w:rPr>
              <w:t>that</w:t>
            </w:r>
            <w:r>
              <w:rPr>
                <w:spacing w:val="-7"/>
                <w:sz w:val="20"/>
              </w:rPr>
              <w:t xml:space="preserve"> </w:t>
            </w:r>
            <w:r>
              <w:rPr>
                <w:sz w:val="20"/>
              </w:rPr>
              <w:t>meets</w:t>
            </w:r>
            <w:r>
              <w:rPr>
                <w:spacing w:val="-7"/>
                <w:sz w:val="20"/>
              </w:rPr>
              <w:t xml:space="preserve"> </w:t>
            </w:r>
            <w:r>
              <w:rPr>
                <w:sz w:val="20"/>
              </w:rPr>
              <w:t>protocol</w:t>
            </w:r>
            <w:r>
              <w:rPr>
                <w:spacing w:val="-8"/>
                <w:sz w:val="20"/>
              </w:rPr>
              <w:t xml:space="preserve"> </w:t>
            </w:r>
            <w:r>
              <w:rPr>
                <w:spacing w:val="-2"/>
                <w:sz w:val="20"/>
              </w:rPr>
              <w:t>requirements.</w:t>
            </w:r>
          </w:p>
        </w:tc>
      </w:tr>
      <w:tr w:rsidR="00AF6C6D" w14:paraId="0CD76D56" w14:textId="77777777">
        <w:trPr>
          <w:trHeight w:val="808"/>
        </w:trPr>
        <w:tc>
          <w:tcPr>
            <w:tcW w:w="1980" w:type="dxa"/>
          </w:tcPr>
          <w:p w14:paraId="2C975754" w14:textId="77777777" w:rsidR="00AF6C6D" w:rsidRDefault="00AF6C6D">
            <w:pPr>
              <w:pStyle w:val="TableParagraph"/>
              <w:spacing w:before="59"/>
              <w:rPr>
                <w:b/>
                <w:sz w:val="20"/>
              </w:rPr>
            </w:pPr>
          </w:p>
          <w:p w14:paraId="44FE0270" w14:textId="77777777" w:rsidR="00AF6C6D" w:rsidRDefault="00236D07">
            <w:pPr>
              <w:pStyle w:val="TableParagraph"/>
              <w:spacing w:before="1"/>
              <w:ind w:left="110"/>
              <w:rPr>
                <w:sz w:val="20"/>
              </w:rPr>
            </w:pPr>
            <w:r>
              <w:rPr>
                <w:spacing w:val="-2"/>
                <w:sz w:val="20"/>
              </w:rPr>
              <w:t>Satisfactory:</w:t>
            </w:r>
          </w:p>
        </w:tc>
        <w:tc>
          <w:tcPr>
            <w:tcW w:w="7651" w:type="dxa"/>
          </w:tcPr>
          <w:p w14:paraId="5FB0631E" w14:textId="77777777" w:rsidR="00AF6C6D" w:rsidRDefault="00236D07">
            <w:pPr>
              <w:pStyle w:val="TableParagraph"/>
              <w:spacing w:before="59"/>
              <w:ind w:left="110"/>
              <w:rPr>
                <w:sz w:val="20"/>
              </w:rPr>
            </w:pPr>
            <w:r>
              <w:rPr>
                <w:sz w:val="20"/>
              </w:rPr>
              <w:t>Some</w:t>
            </w:r>
            <w:r>
              <w:rPr>
                <w:spacing w:val="-5"/>
                <w:sz w:val="20"/>
              </w:rPr>
              <w:t xml:space="preserve"> </w:t>
            </w:r>
            <w:r>
              <w:rPr>
                <w:sz w:val="20"/>
              </w:rPr>
              <w:t>problems,</w:t>
            </w:r>
            <w:r>
              <w:rPr>
                <w:spacing w:val="-5"/>
                <w:sz w:val="20"/>
              </w:rPr>
              <w:t xml:space="preserve"> </w:t>
            </w:r>
            <w:r>
              <w:rPr>
                <w:sz w:val="20"/>
              </w:rPr>
              <w:t>such</w:t>
            </w:r>
            <w:r>
              <w:rPr>
                <w:spacing w:val="-5"/>
                <w:sz w:val="20"/>
              </w:rPr>
              <w:t xml:space="preserve"> </w:t>
            </w:r>
            <w:r>
              <w:rPr>
                <w:sz w:val="20"/>
              </w:rPr>
              <w:t>as</w:t>
            </w:r>
            <w:r>
              <w:rPr>
                <w:spacing w:val="-4"/>
                <w:sz w:val="20"/>
              </w:rPr>
              <w:t xml:space="preserve"> </w:t>
            </w:r>
            <w:r>
              <w:rPr>
                <w:sz w:val="20"/>
              </w:rPr>
              <w:t>small</w:t>
            </w:r>
            <w:r>
              <w:rPr>
                <w:spacing w:val="-6"/>
                <w:sz w:val="20"/>
              </w:rPr>
              <w:t xml:space="preserve"> </w:t>
            </w:r>
            <w:r>
              <w:rPr>
                <w:sz w:val="20"/>
              </w:rPr>
              <w:t>areas</w:t>
            </w:r>
            <w:r>
              <w:rPr>
                <w:spacing w:val="-4"/>
                <w:sz w:val="20"/>
              </w:rPr>
              <w:t xml:space="preserve"> </w:t>
            </w:r>
            <w:r>
              <w:rPr>
                <w:sz w:val="20"/>
              </w:rPr>
              <w:t>of</w:t>
            </w:r>
            <w:r>
              <w:rPr>
                <w:spacing w:val="-3"/>
                <w:sz w:val="20"/>
              </w:rPr>
              <w:t xml:space="preserve"> </w:t>
            </w:r>
            <w:r>
              <w:rPr>
                <w:sz w:val="20"/>
              </w:rPr>
              <w:t>poor</w:t>
            </w:r>
            <w:r>
              <w:rPr>
                <w:spacing w:val="-2"/>
                <w:sz w:val="20"/>
              </w:rPr>
              <w:t xml:space="preserve"> </w:t>
            </w:r>
            <w:r>
              <w:rPr>
                <w:sz w:val="20"/>
              </w:rPr>
              <w:t>growth,</w:t>
            </w:r>
            <w:r>
              <w:rPr>
                <w:spacing w:val="-1"/>
                <w:sz w:val="20"/>
              </w:rPr>
              <w:t xml:space="preserve"> </w:t>
            </w:r>
            <w:r>
              <w:rPr>
                <w:sz w:val="20"/>
              </w:rPr>
              <w:t>missing</w:t>
            </w:r>
            <w:r>
              <w:rPr>
                <w:spacing w:val="-3"/>
                <w:sz w:val="20"/>
              </w:rPr>
              <w:t xml:space="preserve"> </w:t>
            </w:r>
            <w:r>
              <w:rPr>
                <w:sz w:val="20"/>
              </w:rPr>
              <w:t>plots</w:t>
            </w:r>
            <w:r>
              <w:rPr>
                <w:spacing w:val="-4"/>
                <w:sz w:val="20"/>
              </w:rPr>
              <w:t xml:space="preserve"> </w:t>
            </w:r>
            <w:r>
              <w:rPr>
                <w:sz w:val="20"/>
              </w:rPr>
              <w:t>or</w:t>
            </w:r>
            <w:r>
              <w:rPr>
                <w:spacing w:val="-2"/>
                <w:sz w:val="20"/>
              </w:rPr>
              <w:t xml:space="preserve"> </w:t>
            </w:r>
            <w:r>
              <w:rPr>
                <w:sz w:val="20"/>
              </w:rPr>
              <w:t>missing</w:t>
            </w:r>
            <w:r>
              <w:rPr>
                <w:spacing w:val="-5"/>
                <w:sz w:val="20"/>
              </w:rPr>
              <w:t xml:space="preserve"> </w:t>
            </w:r>
            <w:r>
              <w:rPr>
                <w:sz w:val="20"/>
              </w:rPr>
              <w:t>rows within plots. Some plots or parts of plot may need to be excluded but overall trials should provide satisfactory data.</w:t>
            </w:r>
          </w:p>
        </w:tc>
      </w:tr>
      <w:tr w:rsidR="00AF6C6D" w14:paraId="447ECF2C" w14:textId="77777777">
        <w:trPr>
          <w:trHeight w:val="810"/>
        </w:trPr>
        <w:tc>
          <w:tcPr>
            <w:tcW w:w="1980" w:type="dxa"/>
          </w:tcPr>
          <w:p w14:paraId="3F8A4440" w14:textId="77777777" w:rsidR="00AF6C6D" w:rsidRDefault="00AF6C6D">
            <w:pPr>
              <w:pStyle w:val="TableParagraph"/>
              <w:spacing w:before="59"/>
              <w:rPr>
                <w:b/>
                <w:sz w:val="20"/>
              </w:rPr>
            </w:pPr>
          </w:p>
          <w:p w14:paraId="36691415" w14:textId="77777777" w:rsidR="00AF6C6D" w:rsidRDefault="00236D07">
            <w:pPr>
              <w:pStyle w:val="TableParagraph"/>
              <w:spacing w:before="1"/>
              <w:ind w:left="110"/>
              <w:rPr>
                <w:sz w:val="20"/>
              </w:rPr>
            </w:pPr>
            <w:r>
              <w:rPr>
                <w:sz w:val="20"/>
              </w:rPr>
              <w:t>Of</w:t>
            </w:r>
            <w:r>
              <w:rPr>
                <w:spacing w:val="-4"/>
                <w:sz w:val="20"/>
              </w:rPr>
              <w:t xml:space="preserve"> </w:t>
            </w:r>
            <w:r>
              <w:rPr>
                <w:spacing w:val="-2"/>
                <w:sz w:val="20"/>
              </w:rPr>
              <w:t>concern:</w:t>
            </w:r>
          </w:p>
        </w:tc>
        <w:tc>
          <w:tcPr>
            <w:tcW w:w="7651" w:type="dxa"/>
          </w:tcPr>
          <w:p w14:paraId="78343262" w14:textId="77777777" w:rsidR="00AF6C6D" w:rsidRDefault="00236D07">
            <w:pPr>
              <w:pStyle w:val="TableParagraph"/>
              <w:spacing w:before="59"/>
              <w:ind w:left="110"/>
              <w:rPr>
                <w:sz w:val="20"/>
              </w:rPr>
            </w:pPr>
            <w:r>
              <w:rPr>
                <w:sz w:val="20"/>
              </w:rPr>
              <w:t>Larger</w:t>
            </w:r>
            <w:r>
              <w:rPr>
                <w:spacing w:val="-8"/>
                <w:sz w:val="20"/>
              </w:rPr>
              <w:t xml:space="preserve"> </w:t>
            </w:r>
            <w:r>
              <w:rPr>
                <w:sz w:val="20"/>
              </w:rPr>
              <w:t>areas</w:t>
            </w:r>
            <w:r>
              <w:rPr>
                <w:spacing w:val="-8"/>
                <w:sz w:val="20"/>
              </w:rPr>
              <w:t xml:space="preserve"> </w:t>
            </w:r>
            <w:r>
              <w:rPr>
                <w:sz w:val="20"/>
              </w:rPr>
              <w:t>of</w:t>
            </w:r>
            <w:r>
              <w:rPr>
                <w:spacing w:val="-7"/>
                <w:sz w:val="20"/>
              </w:rPr>
              <w:t xml:space="preserve"> </w:t>
            </w:r>
            <w:r>
              <w:rPr>
                <w:sz w:val="20"/>
              </w:rPr>
              <w:t>poor</w:t>
            </w:r>
            <w:r>
              <w:rPr>
                <w:spacing w:val="-5"/>
                <w:sz w:val="20"/>
              </w:rPr>
              <w:t xml:space="preserve"> </w:t>
            </w:r>
            <w:r>
              <w:rPr>
                <w:sz w:val="20"/>
              </w:rPr>
              <w:t>establishment</w:t>
            </w:r>
            <w:r>
              <w:rPr>
                <w:spacing w:val="-7"/>
                <w:sz w:val="20"/>
              </w:rPr>
              <w:t xml:space="preserve"> </w:t>
            </w:r>
            <w:r>
              <w:rPr>
                <w:sz w:val="20"/>
              </w:rPr>
              <w:t>or</w:t>
            </w:r>
            <w:r>
              <w:rPr>
                <w:spacing w:val="-9"/>
                <w:sz w:val="20"/>
              </w:rPr>
              <w:t xml:space="preserve"> </w:t>
            </w:r>
            <w:r>
              <w:rPr>
                <w:sz w:val="20"/>
              </w:rPr>
              <w:t>growth,</w:t>
            </w:r>
            <w:r>
              <w:rPr>
                <w:spacing w:val="-6"/>
                <w:sz w:val="20"/>
              </w:rPr>
              <w:t xml:space="preserve"> </w:t>
            </w:r>
            <w:r>
              <w:rPr>
                <w:sz w:val="20"/>
              </w:rPr>
              <w:t>affecting</w:t>
            </w:r>
            <w:r>
              <w:rPr>
                <w:spacing w:val="-7"/>
                <w:sz w:val="20"/>
              </w:rPr>
              <w:t xml:space="preserve"> </w:t>
            </w:r>
            <w:r>
              <w:rPr>
                <w:sz w:val="20"/>
              </w:rPr>
              <w:t>replicates.</w:t>
            </w:r>
            <w:r>
              <w:rPr>
                <w:spacing w:val="-9"/>
                <w:sz w:val="20"/>
              </w:rPr>
              <w:t xml:space="preserve"> </w:t>
            </w:r>
            <w:r>
              <w:rPr>
                <w:sz w:val="20"/>
              </w:rPr>
              <w:t>Disease</w:t>
            </w:r>
            <w:r>
              <w:rPr>
                <w:spacing w:val="-7"/>
                <w:sz w:val="20"/>
              </w:rPr>
              <w:t xml:space="preserve"> </w:t>
            </w:r>
            <w:r>
              <w:rPr>
                <w:spacing w:val="-2"/>
                <w:sz w:val="20"/>
              </w:rPr>
              <w:t>levels</w:t>
            </w:r>
          </w:p>
          <w:p w14:paraId="057DC1C1" w14:textId="77777777" w:rsidR="00AF6C6D" w:rsidRDefault="00236D07">
            <w:pPr>
              <w:pStyle w:val="TableParagraph"/>
              <w:spacing w:before="1"/>
              <w:ind w:left="110" w:right="334"/>
              <w:rPr>
                <w:sz w:val="20"/>
              </w:rPr>
            </w:pPr>
            <w:r>
              <w:rPr>
                <w:sz w:val="20"/>
              </w:rPr>
              <w:t>&gt;10%</w:t>
            </w:r>
            <w:r>
              <w:rPr>
                <w:spacing w:val="-4"/>
                <w:sz w:val="20"/>
              </w:rPr>
              <w:t xml:space="preserve"> </w:t>
            </w:r>
            <w:proofErr w:type="gramStart"/>
            <w:r>
              <w:rPr>
                <w:sz w:val="20"/>
              </w:rPr>
              <w:t>in</w:t>
            </w:r>
            <w:proofErr w:type="gramEnd"/>
            <w:r>
              <w:rPr>
                <w:spacing w:val="-2"/>
                <w:sz w:val="20"/>
              </w:rPr>
              <w:t xml:space="preserve"> </w:t>
            </w:r>
            <w:r>
              <w:rPr>
                <w:sz w:val="20"/>
              </w:rPr>
              <w:t>fungicide</w:t>
            </w:r>
            <w:r>
              <w:rPr>
                <w:spacing w:val="-3"/>
                <w:sz w:val="20"/>
              </w:rPr>
              <w:t xml:space="preserve"> </w:t>
            </w:r>
            <w:r>
              <w:rPr>
                <w:sz w:val="20"/>
              </w:rPr>
              <w:t>treated</w:t>
            </w:r>
            <w:r>
              <w:rPr>
                <w:spacing w:val="-5"/>
                <w:sz w:val="20"/>
              </w:rPr>
              <w:t xml:space="preserve"> </w:t>
            </w:r>
            <w:r>
              <w:rPr>
                <w:sz w:val="20"/>
              </w:rPr>
              <w:t>trials.</w:t>
            </w:r>
            <w:r>
              <w:rPr>
                <w:spacing w:val="-2"/>
                <w:sz w:val="20"/>
              </w:rPr>
              <w:t xml:space="preserve"> </w:t>
            </w:r>
            <w:r>
              <w:rPr>
                <w:sz w:val="20"/>
              </w:rPr>
              <w:t>A</w:t>
            </w:r>
            <w:r>
              <w:rPr>
                <w:spacing w:val="-4"/>
                <w:sz w:val="20"/>
              </w:rPr>
              <w:t xml:space="preserve"> </w:t>
            </w:r>
            <w:r>
              <w:rPr>
                <w:sz w:val="20"/>
              </w:rPr>
              <w:t>second</w:t>
            </w:r>
            <w:r>
              <w:rPr>
                <w:spacing w:val="-4"/>
                <w:sz w:val="20"/>
              </w:rPr>
              <w:t xml:space="preserve"> </w:t>
            </w:r>
            <w:r>
              <w:rPr>
                <w:sz w:val="20"/>
              </w:rPr>
              <w:t>trial inspection</w:t>
            </w:r>
            <w:r>
              <w:rPr>
                <w:spacing w:val="-5"/>
                <w:sz w:val="20"/>
              </w:rPr>
              <w:t xml:space="preserve"> </w:t>
            </w:r>
            <w:r>
              <w:rPr>
                <w:sz w:val="20"/>
              </w:rPr>
              <w:t>may</w:t>
            </w:r>
            <w:r>
              <w:rPr>
                <w:spacing w:val="-3"/>
                <w:sz w:val="20"/>
              </w:rPr>
              <w:t xml:space="preserve"> </w:t>
            </w:r>
            <w:r>
              <w:rPr>
                <w:sz w:val="20"/>
              </w:rPr>
              <w:t>be</w:t>
            </w:r>
            <w:r>
              <w:rPr>
                <w:spacing w:val="-5"/>
                <w:sz w:val="20"/>
              </w:rPr>
              <w:t xml:space="preserve"> </w:t>
            </w:r>
            <w:r>
              <w:rPr>
                <w:sz w:val="20"/>
              </w:rPr>
              <w:t>carried</w:t>
            </w:r>
            <w:r>
              <w:rPr>
                <w:spacing w:val="-3"/>
                <w:sz w:val="20"/>
              </w:rPr>
              <w:t xml:space="preserve"> </w:t>
            </w:r>
            <w:r>
              <w:rPr>
                <w:sz w:val="20"/>
              </w:rPr>
              <w:t>out</w:t>
            </w:r>
            <w:r>
              <w:rPr>
                <w:spacing w:val="-4"/>
                <w:sz w:val="20"/>
              </w:rPr>
              <w:t xml:space="preserve"> </w:t>
            </w:r>
            <w:r>
              <w:rPr>
                <w:sz w:val="20"/>
              </w:rPr>
              <w:t>to assess subsequent development. Requires careful validation at harvest.</w:t>
            </w:r>
          </w:p>
        </w:tc>
      </w:tr>
      <w:tr w:rsidR="00AF6C6D" w14:paraId="7BDDAA7C" w14:textId="77777777">
        <w:trPr>
          <w:trHeight w:val="811"/>
        </w:trPr>
        <w:tc>
          <w:tcPr>
            <w:tcW w:w="1980" w:type="dxa"/>
          </w:tcPr>
          <w:p w14:paraId="4FDE9E74" w14:textId="77777777" w:rsidR="00AF6C6D" w:rsidRDefault="00236D07">
            <w:pPr>
              <w:pStyle w:val="TableParagraph"/>
              <w:spacing w:before="59"/>
              <w:ind w:left="110" w:right="341"/>
              <w:rPr>
                <w:sz w:val="20"/>
              </w:rPr>
            </w:pPr>
            <w:r>
              <w:rPr>
                <w:spacing w:val="-2"/>
                <w:sz w:val="20"/>
              </w:rPr>
              <w:t xml:space="preserve">Reject </w:t>
            </w:r>
            <w:r>
              <w:rPr>
                <w:sz w:val="20"/>
              </w:rPr>
              <w:t>(abandonment</w:t>
            </w:r>
            <w:r>
              <w:rPr>
                <w:spacing w:val="-14"/>
                <w:sz w:val="20"/>
              </w:rPr>
              <w:t xml:space="preserve"> </w:t>
            </w:r>
            <w:r>
              <w:rPr>
                <w:sz w:val="20"/>
              </w:rPr>
              <w:t xml:space="preserve">of </w:t>
            </w:r>
            <w:r>
              <w:rPr>
                <w:spacing w:val="-2"/>
                <w:sz w:val="20"/>
              </w:rPr>
              <w:t>trial):</w:t>
            </w:r>
          </w:p>
        </w:tc>
        <w:tc>
          <w:tcPr>
            <w:tcW w:w="7651" w:type="dxa"/>
          </w:tcPr>
          <w:p w14:paraId="2A71AF52" w14:textId="77777777" w:rsidR="00AF6C6D" w:rsidRDefault="00AF6C6D">
            <w:pPr>
              <w:pStyle w:val="TableParagraph"/>
              <w:spacing w:before="59"/>
              <w:rPr>
                <w:b/>
                <w:sz w:val="20"/>
              </w:rPr>
            </w:pPr>
          </w:p>
          <w:p w14:paraId="665F94D5" w14:textId="77777777" w:rsidR="00AF6C6D" w:rsidRDefault="00236D07">
            <w:pPr>
              <w:pStyle w:val="TableParagraph"/>
              <w:spacing w:before="1"/>
              <w:ind w:left="110"/>
              <w:rPr>
                <w:sz w:val="20"/>
              </w:rPr>
            </w:pPr>
            <w:r>
              <w:rPr>
                <w:sz w:val="20"/>
              </w:rPr>
              <w:t>Problems</w:t>
            </w:r>
            <w:r>
              <w:rPr>
                <w:spacing w:val="-6"/>
                <w:sz w:val="20"/>
              </w:rPr>
              <w:t xml:space="preserve"> </w:t>
            </w:r>
            <w:r>
              <w:rPr>
                <w:sz w:val="20"/>
              </w:rPr>
              <w:t>with</w:t>
            </w:r>
            <w:r>
              <w:rPr>
                <w:spacing w:val="-5"/>
                <w:sz w:val="20"/>
              </w:rPr>
              <w:t xml:space="preserve"> </w:t>
            </w:r>
            <w:r>
              <w:rPr>
                <w:sz w:val="20"/>
              </w:rPr>
              <w:t>the</w:t>
            </w:r>
            <w:r>
              <w:rPr>
                <w:spacing w:val="-5"/>
                <w:sz w:val="20"/>
              </w:rPr>
              <w:t xml:space="preserve"> </w:t>
            </w:r>
            <w:r>
              <w:rPr>
                <w:sz w:val="20"/>
              </w:rPr>
              <w:t>trial</w:t>
            </w:r>
            <w:r>
              <w:rPr>
                <w:spacing w:val="-7"/>
                <w:sz w:val="20"/>
              </w:rPr>
              <w:t xml:space="preserve"> </w:t>
            </w:r>
            <w:r>
              <w:rPr>
                <w:sz w:val="20"/>
              </w:rPr>
              <w:t>which</w:t>
            </w:r>
            <w:r>
              <w:rPr>
                <w:spacing w:val="-7"/>
                <w:sz w:val="20"/>
              </w:rPr>
              <w:t xml:space="preserve"> </w:t>
            </w:r>
            <w:r>
              <w:rPr>
                <w:sz w:val="20"/>
              </w:rPr>
              <w:t>cannot</w:t>
            </w:r>
            <w:r>
              <w:rPr>
                <w:spacing w:val="-6"/>
                <w:sz w:val="20"/>
              </w:rPr>
              <w:t xml:space="preserve"> </w:t>
            </w:r>
            <w:r>
              <w:rPr>
                <w:sz w:val="20"/>
              </w:rPr>
              <w:t>be</w:t>
            </w:r>
            <w:r>
              <w:rPr>
                <w:spacing w:val="-7"/>
                <w:sz w:val="20"/>
              </w:rPr>
              <w:t xml:space="preserve"> </w:t>
            </w:r>
            <w:r>
              <w:rPr>
                <w:spacing w:val="-2"/>
                <w:sz w:val="20"/>
              </w:rPr>
              <w:t>resolved.</w:t>
            </w:r>
          </w:p>
        </w:tc>
      </w:tr>
    </w:tbl>
    <w:p w14:paraId="01E24199" w14:textId="77777777" w:rsidR="00AF6C6D" w:rsidRDefault="00AF6C6D">
      <w:pPr>
        <w:pStyle w:val="TableParagraph"/>
        <w:rPr>
          <w:sz w:val="20"/>
        </w:rPr>
        <w:sectPr w:rsidR="00AF6C6D">
          <w:type w:val="continuous"/>
          <w:pgSz w:w="11910" w:h="16840"/>
          <w:pgMar w:top="1100" w:right="425" w:bottom="1520" w:left="708" w:header="0" w:footer="1334" w:gutter="0"/>
          <w:cols w:space="720"/>
        </w:sectPr>
      </w:pPr>
    </w:p>
    <w:p w14:paraId="5FFB4972" w14:textId="77777777" w:rsidR="00AF6C6D" w:rsidRDefault="00236D07">
      <w:pPr>
        <w:pStyle w:val="Heading2"/>
        <w:numPr>
          <w:ilvl w:val="1"/>
          <w:numId w:val="13"/>
        </w:numPr>
        <w:tabs>
          <w:tab w:val="left" w:pos="957"/>
        </w:tabs>
        <w:ind w:left="957" w:hanging="532"/>
      </w:pPr>
      <w:bookmarkStart w:id="298" w:name="_Toc232086644"/>
      <w:bookmarkStart w:id="299" w:name="_Toc232086839"/>
      <w:bookmarkStart w:id="300" w:name="_Toc234231844"/>
      <w:r>
        <w:lastRenderedPageBreak/>
        <w:t>Trials</w:t>
      </w:r>
      <w:r>
        <w:rPr>
          <w:spacing w:val="-5"/>
        </w:rPr>
        <w:t xml:space="preserve"> </w:t>
      </w:r>
      <w:r>
        <w:t>Inspection</w:t>
      </w:r>
      <w:r>
        <w:rPr>
          <w:spacing w:val="-7"/>
        </w:rPr>
        <w:t xml:space="preserve"> </w:t>
      </w:r>
      <w:r>
        <w:rPr>
          <w:spacing w:val="-2"/>
        </w:rPr>
        <w:t>Report</w:t>
      </w:r>
      <w:bookmarkEnd w:id="298"/>
      <w:bookmarkEnd w:id="299"/>
      <w:bookmarkEnd w:id="300"/>
    </w:p>
    <w:p w14:paraId="463D8377" w14:textId="77777777" w:rsidR="00AF6C6D" w:rsidRDefault="00236D07">
      <w:pPr>
        <w:pStyle w:val="BodyText"/>
        <w:spacing w:before="259" w:line="360" w:lineRule="auto"/>
        <w:ind w:right="719"/>
      </w:pPr>
      <w:r>
        <w:t>The trial inspector will record their findings on a standard form. The trial inspector will discuss the state of the trial with the trial manager during the inspection visit or, if unaccompanied, by email shortly afterwards. If any non-routine action is thought necessary, a plan of action will be agreed, and</w:t>
      </w:r>
      <w:r>
        <w:rPr>
          <w:spacing w:val="-2"/>
        </w:rPr>
        <w:t xml:space="preserve"> </w:t>
      </w:r>
      <w:r>
        <w:t>the</w:t>
      </w:r>
      <w:r>
        <w:rPr>
          <w:spacing w:val="-4"/>
        </w:rPr>
        <w:t xml:space="preserve"> </w:t>
      </w:r>
      <w:r>
        <w:t>details</w:t>
      </w:r>
      <w:r>
        <w:rPr>
          <w:spacing w:val="-1"/>
        </w:rPr>
        <w:t xml:space="preserve"> </w:t>
      </w:r>
      <w:r>
        <w:t>included</w:t>
      </w:r>
      <w:r>
        <w:rPr>
          <w:spacing w:val="-2"/>
        </w:rPr>
        <w:t xml:space="preserve"> </w:t>
      </w:r>
      <w:r>
        <w:t>in</w:t>
      </w:r>
      <w:r>
        <w:rPr>
          <w:spacing w:val="-2"/>
        </w:rPr>
        <w:t xml:space="preserve"> </w:t>
      </w:r>
      <w:r>
        <w:t>the</w:t>
      </w:r>
      <w:r>
        <w:rPr>
          <w:spacing w:val="-4"/>
        </w:rPr>
        <w:t xml:space="preserve"> </w:t>
      </w:r>
      <w:r>
        <w:t>report. Having</w:t>
      </w:r>
      <w:r>
        <w:rPr>
          <w:spacing w:val="-2"/>
        </w:rPr>
        <w:t xml:space="preserve"> </w:t>
      </w:r>
      <w:r>
        <w:t>agreed</w:t>
      </w:r>
      <w:r>
        <w:rPr>
          <w:spacing w:val="-2"/>
        </w:rPr>
        <w:t xml:space="preserve"> </w:t>
      </w:r>
      <w:r>
        <w:t>on</w:t>
      </w:r>
      <w:r>
        <w:rPr>
          <w:spacing w:val="-2"/>
        </w:rPr>
        <w:t xml:space="preserve"> </w:t>
      </w:r>
      <w:r>
        <w:t>a</w:t>
      </w:r>
      <w:r>
        <w:rPr>
          <w:spacing w:val="-4"/>
        </w:rPr>
        <w:t xml:space="preserve"> </w:t>
      </w:r>
      <w:r>
        <w:t>course</w:t>
      </w:r>
      <w:r>
        <w:rPr>
          <w:spacing w:val="-2"/>
        </w:rPr>
        <w:t xml:space="preserve"> </w:t>
      </w:r>
      <w:r>
        <w:t>of action,</w:t>
      </w:r>
      <w:r>
        <w:rPr>
          <w:spacing w:val="-3"/>
        </w:rPr>
        <w:t xml:space="preserve"> </w:t>
      </w:r>
      <w:r>
        <w:t>it is</w:t>
      </w:r>
      <w:r>
        <w:rPr>
          <w:spacing w:val="-4"/>
        </w:rPr>
        <w:t xml:space="preserve"> </w:t>
      </w:r>
      <w:r>
        <w:t>the</w:t>
      </w:r>
      <w:r>
        <w:rPr>
          <w:spacing w:val="-4"/>
        </w:rPr>
        <w:t xml:space="preserve"> </w:t>
      </w:r>
      <w:r>
        <w:t>responsibility</w:t>
      </w:r>
      <w:r>
        <w:rPr>
          <w:spacing w:val="-1"/>
        </w:rPr>
        <w:t xml:space="preserve"> </w:t>
      </w:r>
      <w:r>
        <w:t>of the trial manager to ensure that this is carried out.</w:t>
      </w:r>
    </w:p>
    <w:p w14:paraId="40E95009" w14:textId="77777777" w:rsidR="00AF6C6D" w:rsidRDefault="00236D07">
      <w:pPr>
        <w:pStyle w:val="BodyText"/>
        <w:spacing w:before="121" w:line="360" w:lineRule="auto"/>
        <w:ind w:right="719"/>
      </w:pPr>
      <w:r>
        <w:t>Individual reports will be posted on the admin area of the AHDB website (the RL extranet) usually within</w:t>
      </w:r>
      <w:r>
        <w:rPr>
          <w:spacing w:val="-2"/>
        </w:rPr>
        <w:t xml:space="preserve"> </w:t>
      </w:r>
      <w:r>
        <w:t>the</w:t>
      </w:r>
      <w:r>
        <w:rPr>
          <w:spacing w:val="-4"/>
        </w:rPr>
        <w:t xml:space="preserve"> </w:t>
      </w:r>
      <w:r>
        <w:t>trial</w:t>
      </w:r>
      <w:r>
        <w:rPr>
          <w:spacing w:val="-3"/>
        </w:rPr>
        <w:t xml:space="preserve"> </w:t>
      </w:r>
      <w:r>
        <w:t>workbook</w:t>
      </w:r>
      <w:r>
        <w:rPr>
          <w:spacing w:val="-4"/>
        </w:rPr>
        <w:t xml:space="preserve"> </w:t>
      </w:r>
      <w:r>
        <w:t>and</w:t>
      </w:r>
      <w:r>
        <w:rPr>
          <w:spacing w:val="-2"/>
        </w:rPr>
        <w:t xml:space="preserve"> </w:t>
      </w:r>
      <w:r>
        <w:t>it</w:t>
      </w:r>
      <w:r>
        <w:rPr>
          <w:spacing w:val="-1"/>
        </w:rPr>
        <w:t xml:space="preserve"> </w:t>
      </w:r>
      <w:r>
        <w:t>is</w:t>
      </w:r>
      <w:r>
        <w:rPr>
          <w:spacing w:val="-4"/>
        </w:rPr>
        <w:t xml:space="preserve"> </w:t>
      </w:r>
      <w:r>
        <w:t>the</w:t>
      </w:r>
      <w:r>
        <w:rPr>
          <w:spacing w:val="-4"/>
        </w:rPr>
        <w:t xml:space="preserve"> </w:t>
      </w:r>
      <w:r>
        <w:t>responsibility</w:t>
      </w:r>
      <w:r>
        <w:rPr>
          <w:spacing w:val="-1"/>
        </w:rPr>
        <w:t xml:space="preserve"> </w:t>
      </w:r>
      <w:r>
        <w:t>of</w:t>
      </w:r>
      <w:r>
        <w:rPr>
          <w:spacing w:val="-3"/>
        </w:rPr>
        <w:t xml:space="preserve"> </w:t>
      </w:r>
      <w:r>
        <w:t>the</w:t>
      </w:r>
      <w:r>
        <w:rPr>
          <w:spacing w:val="-4"/>
        </w:rPr>
        <w:t xml:space="preserve"> </w:t>
      </w:r>
      <w:r>
        <w:t>trial</w:t>
      </w:r>
      <w:r>
        <w:rPr>
          <w:spacing w:val="-3"/>
        </w:rPr>
        <w:t xml:space="preserve"> </w:t>
      </w:r>
      <w:r>
        <w:t>manager</w:t>
      </w:r>
      <w:r>
        <w:rPr>
          <w:spacing w:val="-3"/>
        </w:rPr>
        <w:t xml:space="preserve"> </w:t>
      </w:r>
      <w:r>
        <w:t>to</w:t>
      </w:r>
      <w:r>
        <w:rPr>
          <w:spacing w:val="-4"/>
        </w:rPr>
        <w:t xml:space="preserve"> </w:t>
      </w:r>
      <w:r>
        <w:t>read</w:t>
      </w:r>
      <w:r>
        <w:rPr>
          <w:spacing w:val="-2"/>
        </w:rPr>
        <w:t xml:space="preserve"> </w:t>
      </w:r>
      <w:r>
        <w:t>the</w:t>
      </w:r>
      <w:r>
        <w:rPr>
          <w:spacing w:val="-4"/>
        </w:rPr>
        <w:t xml:space="preserve"> </w:t>
      </w:r>
      <w:r>
        <w:t>relevant</w:t>
      </w:r>
      <w:r>
        <w:rPr>
          <w:spacing w:val="-3"/>
        </w:rPr>
        <w:t xml:space="preserve"> </w:t>
      </w:r>
      <w:r>
        <w:t>reports and to implement the agreed course of action. The trial manager will be given a username and password to allow access to the admin area</w:t>
      </w:r>
    </w:p>
    <w:p w14:paraId="51B04103" w14:textId="77777777" w:rsidR="00AF6C6D" w:rsidRDefault="00AF6C6D">
      <w:pPr>
        <w:pStyle w:val="BodyText"/>
        <w:spacing w:line="360" w:lineRule="auto"/>
        <w:sectPr w:rsidR="00AF6C6D">
          <w:pgSz w:w="11910" w:h="16840"/>
          <w:pgMar w:top="1040" w:right="425" w:bottom="1520" w:left="708" w:header="0" w:footer="1334" w:gutter="0"/>
          <w:cols w:space="720"/>
        </w:sectPr>
      </w:pPr>
    </w:p>
    <w:p w14:paraId="71BADE76" w14:textId="77777777" w:rsidR="00AF6C6D" w:rsidRDefault="00236D07">
      <w:pPr>
        <w:pStyle w:val="Heading1"/>
        <w:numPr>
          <w:ilvl w:val="0"/>
          <w:numId w:val="13"/>
        </w:numPr>
        <w:tabs>
          <w:tab w:val="left" w:pos="815"/>
        </w:tabs>
        <w:ind w:left="815" w:hanging="390"/>
        <w:jc w:val="left"/>
      </w:pPr>
      <w:bookmarkStart w:id="301" w:name="_Toc232086645"/>
      <w:bookmarkStart w:id="302" w:name="_Toc232086840"/>
      <w:bookmarkStart w:id="303" w:name="_Toc234231845"/>
      <w:r>
        <w:lastRenderedPageBreak/>
        <w:t>Appendix</w:t>
      </w:r>
      <w:r>
        <w:rPr>
          <w:spacing w:val="-9"/>
        </w:rPr>
        <w:t xml:space="preserve"> </w:t>
      </w:r>
      <w:r>
        <w:t>6:</w:t>
      </w:r>
      <w:r>
        <w:rPr>
          <w:spacing w:val="-7"/>
        </w:rPr>
        <w:t xml:space="preserve"> </w:t>
      </w:r>
      <w:r>
        <w:t>Procedures</w:t>
      </w:r>
      <w:r>
        <w:rPr>
          <w:spacing w:val="-8"/>
        </w:rPr>
        <w:t xml:space="preserve"> </w:t>
      </w:r>
      <w:r>
        <w:t>for</w:t>
      </w:r>
      <w:r>
        <w:rPr>
          <w:spacing w:val="-7"/>
        </w:rPr>
        <w:t xml:space="preserve"> </w:t>
      </w:r>
      <w:r>
        <w:t>monitoring</w:t>
      </w:r>
      <w:r>
        <w:rPr>
          <w:spacing w:val="-5"/>
        </w:rPr>
        <w:t xml:space="preserve"> </w:t>
      </w:r>
      <w:r>
        <w:t>trials</w:t>
      </w:r>
      <w:r>
        <w:rPr>
          <w:spacing w:val="-10"/>
        </w:rPr>
        <w:t xml:space="preserve"> </w:t>
      </w:r>
      <w:r>
        <w:rPr>
          <w:spacing w:val="-4"/>
        </w:rPr>
        <w:t>data</w:t>
      </w:r>
      <w:bookmarkEnd w:id="301"/>
      <w:bookmarkEnd w:id="302"/>
      <w:bookmarkEnd w:id="303"/>
    </w:p>
    <w:p w14:paraId="28F554EC" w14:textId="77777777" w:rsidR="00AF6C6D" w:rsidRDefault="00236D07" w:rsidP="00A800EF">
      <w:pPr>
        <w:pStyle w:val="BodyText"/>
        <w:spacing w:before="164" w:line="360" w:lineRule="auto"/>
        <w:ind w:right="813"/>
      </w:pPr>
      <w:r>
        <w:t>This section describes procedures for validating data from Recommended List (RL) variety performance trials and is based on guidance written by Mike Talbot of BioSS in 2001. The statistical</w:t>
      </w:r>
      <w:r>
        <w:rPr>
          <w:spacing w:val="-3"/>
        </w:rPr>
        <w:t xml:space="preserve"> </w:t>
      </w:r>
      <w:r>
        <w:t>basis</w:t>
      </w:r>
      <w:r>
        <w:rPr>
          <w:spacing w:val="-4"/>
        </w:rPr>
        <w:t xml:space="preserve"> </w:t>
      </w:r>
      <w:r>
        <w:t>for</w:t>
      </w:r>
      <w:r>
        <w:rPr>
          <w:spacing w:val="-3"/>
        </w:rPr>
        <w:t xml:space="preserve"> </w:t>
      </w:r>
      <w:r>
        <w:t>these</w:t>
      </w:r>
      <w:r>
        <w:rPr>
          <w:spacing w:val="-4"/>
        </w:rPr>
        <w:t xml:space="preserve"> </w:t>
      </w:r>
      <w:r>
        <w:t>procedures is</w:t>
      </w:r>
      <w:r>
        <w:rPr>
          <w:spacing w:val="-4"/>
        </w:rPr>
        <w:t xml:space="preserve"> </w:t>
      </w:r>
      <w:r>
        <w:t>set</w:t>
      </w:r>
      <w:r>
        <w:rPr>
          <w:spacing w:val="-3"/>
        </w:rPr>
        <w:t xml:space="preserve"> </w:t>
      </w:r>
      <w:r>
        <w:t>out in</w:t>
      </w:r>
      <w:r>
        <w:rPr>
          <w:spacing w:val="-4"/>
        </w:rPr>
        <w:t xml:space="preserve"> </w:t>
      </w:r>
      <w:r>
        <w:t>the</w:t>
      </w:r>
      <w:r>
        <w:rPr>
          <w:spacing w:val="-2"/>
        </w:rPr>
        <w:t xml:space="preserve"> </w:t>
      </w:r>
      <w:r>
        <w:t>book</w:t>
      </w:r>
      <w:r>
        <w:rPr>
          <w:spacing w:val="-4"/>
        </w:rPr>
        <w:t xml:space="preserve"> </w:t>
      </w:r>
      <w:r>
        <w:t>“Statistical</w:t>
      </w:r>
      <w:r>
        <w:rPr>
          <w:spacing w:val="-3"/>
        </w:rPr>
        <w:t xml:space="preserve"> </w:t>
      </w:r>
      <w:r>
        <w:t>Methods</w:t>
      </w:r>
      <w:r>
        <w:rPr>
          <w:spacing w:val="-2"/>
        </w:rPr>
        <w:t xml:space="preserve"> </w:t>
      </w:r>
      <w:r>
        <w:t>for</w:t>
      </w:r>
      <w:r>
        <w:rPr>
          <w:spacing w:val="-1"/>
        </w:rPr>
        <w:t xml:space="preserve"> </w:t>
      </w:r>
      <w:r>
        <w:t>Plant</w:t>
      </w:r>
      <w:r>
        <w:rPr>
          <w:spacing w:val="-3"/>
        </w:rPr>
        <w:t xml:space="preserve"> </w:t>
      </w:r>
      <w:r>
        <w:t>Variety Evaluation”, 1999, Chapman &amp; Hall, London</w:t>
      </w:r>
    </w:p>
    <w:p w14:paraId="66C7A58B" w14:textId="77777777" w:rsidR="00AF6C6D" w:rsidRDefault="00AF6C6D" w:rsidP="00A800EF">
      <w:pPr>
        <w:pStyle w:val="BodyText"/>
        <w:spacing w:before="125"/>
      </w:pPr>
    </w:p>
    <w:p w14:paraId="1426AE19" w14:textId="77777777" w:rsidR="00AF6C6D" w:rsidRDefault="00236D07" w:rsidP="00A800EF">
      <w:pPr>
        <w:pStyle w:val="BodyText"/>
        <w:spacing w:before="1"/>
      </w:pPr>
      <w:r>
        <w:t>The</w:t>
      </w:r>
      <w:r>
        <w:rPr>
          <w:spacing w:val="-4"/>
        </w:rPr>
        <w:t xml:space="preserve"> </w:t>
      </w:r>
      <w:r>
        <w:t>aims</w:t>
      </w:r>
      <w:r>
        <w:rPr>
          <w:spacing w:val="-5"/>
        </w:rPr>
        <w:t xml:space="preserve"> </w:t>
      </w:r>
      <w:r>
        <w:t>in</w:t>
      </w:r>
      <w:r>
        <w:rPr>
          <w:spacing w:val="-4"/>
        </w:rPr>
        <w:t xml:space="preserve"> </w:t>
      </w:r>
      <w:r>
        <w:t>monitoring</w:t>
      </w:r>
      <w:r>
        <w:rPr>
          <w:spacing w:val="-4"/>
        </w:rPr>
        <w:t xml:space="preserve"> </w:t>
      </w:r>
      <w:r>
        <w:t>RL</w:t>
      </w:r>
      <w:r>
        <w:rPr>
          <w:spacing w:val="-3"/>
        </w:rPr>
        <w:t xml:space="preserve"> </w:t>
      </w:r>
      <w:r>
        <w:t>trials</w:t>
      </w:r>
      <w:r>
        <w:rPr>
          <w:spacing w:val="-3"/>
        </w:rPr>
        <w:t xml:space="preserve"> </w:t>
      </w:r>
      <w:r>
        <w:t>data</w:t>
      </w:r>
      <w:r>
        <w:rPr>
          <w:spacing w:val="-5"/>
        </w:rPr>
        <w:t xml:space="preserve"> </w:t>
      </w:r>
      <w:r>
        <w:t>are</w:t>
      </w:r>
      <w:r>
        <w:rPr>
          <w:spacing w:val="-5"/>
        </w:rPr>
        <w:t xml:space="preserve"> to:</w:t>
      </w:r>
    </w:p>
    <w:p w14:paraId="2AF1BE70" w14:textId="1415DEAA" w:rsidR="00AF6C6D" w:rsidRDefault="00236D07" w:rsidP="00A800EF">
      <w:pPr>
        <w:pStyle w:val="ListParagraph"/>
        <w:numPr>
          <w:ilvl w:val="0"/>
          <w:numId w:val="3"/>
        </w:numPr>
        <w:spacing w:before="125"/>
        <w:ind w:left="1134" w:hanging="425"/>
      </w:pPr>
      <w:r>
        <w:t>assess</w:t>
      </w:r>
      <w:r>
        <w:rPr>
          <w:spacing w:val="-7"/>
        </w:rPr>
        <w:t xml:space="preserve"> </w:t>
      </w:r>
      <w:r>
        <w:t>the</w:t>
      </w:r>
      <w:r>
        <w:rPr>
          <w:spacing w:val="-5"/>
        </w:rPr>
        <w:t xml:space="preserve"> </w:t>
      </w:r>
      <w:r>
        <w:t>data</w:t>
      </w:r>
      <w:r>
        <w:rPr>
          <w:spacing w:val="-7"/>
        </w:rPr>
        <w:t xml:space="preserve"> </w:t>
      </w:r>
      <w:r>
        <w:t>for</w:t>
      </w:r>
      <w:r>
        <w:rPr>
          <w:spacing w:val="-6"/>
        </w:rPr>
        <w:t xml:space="preserve"> </w:t>
      </w:r>
      <w:r>
        <w:t>inconsistencies</w:t>
      </w:r>
      <w:r>
        <w:rPr>
          <w:spacing w:val="-5"/>
        </w:rPr>
        <w:t xml:space="preserve"> </w:t>
      </w:r>
      <w:r>
        <w:t>or</w:t>
      </w:r>
      <w:r>
        <w:rPr>
          <w:spacing w:val="-3"/>
        </w:rPr>
        <w:t xml:space="preserve"> </w:t>
      </w:r>
      <w:r>
        <w:rPr>
          <w:spacing w:val="-2"/>
        </w:rPr>
        <w:t>irregularities</w:t>
      </w:r>
    </w:p>
    <w:p w14:paraId="1723A1DC" w14:textId="260BDBA1" w:rsidR="00AF6C6D" w:rsidRDefault="00236D07" w:rsidP="00A800EF">
      <w:pPr>
        <w:pStyle w:val="ListParagraph"/>
        <w:numPr>
          <w:ilvl w:val="0"/>
          <w:numId w:val="3"/>
        </w:numPr>
        <w:spacing w:before="127"/>
        <w:ind w:left="1134" w:hanging="425"/>
      </w:pPr>
      <w:r>
        <w:t>ensure</w:t>
      </w:r>
      <w:r>
        <w:rPr>
          <w:spacing w:val="-10"/>
        </w:rPr>
        <w:t xml:space="preserve"> </w:t>
      </w:r>
      <w:r>
        <w:t>that</w:t>
      </w:r>
      <w:r>
        <w:rPr>
          <w:spacing w:val="-7"/>
        </w:rPr>
        <w:t xml:space="preserve"> </w:t>
      </w:r>
      <w:r>
        <w:t>the</w:t>
      </w:r>
      <w:r>
        <w:rPr>
          <w:spacing w:val="-7"/>
        </w:rPr>
        <w:t xml:space="preserve"> </w:t>
      </w:r>
      <w:r>
        <w:t>results</w:t>
      </w:r>
      <w:r>
        <w:rPr>
          <w:spacing w:val="-5"/>
        </w:rPr>
        <w:t xml:space="preserve"> </w:t>
      </w:r>
      <w:r>
        <w:t>provide</w:t>
      </w:r>
      <w:r>
        <w:rPr>
          <w:spacing w:val="-6"/>
        </w:rPr>
        <w:t xml:space="preserve"> </w:t>
      </w:r>
      <w:r>
        <w:t>a</w:t>
      </w:r>
      <w:r>
        <w:rPr>
          <w:spacing w:val="-6"/>
        </w:rPr>
        <w:t xml:space="preserve"> </w:t>
      </w:r>
      <w:r>
        <w:t>reasonable</w:t>
      </w:r>
      <w:r>
        <w:rPr>
          <w:spacing w:val="-5"/>
        </w:rPr>
        <w:t xml:space="preserve"> </w:t>
      </w:r>
      <w:r>
        <w:t>basis</w:t>
      </w:r>
      <w:r>
        <w:rPr>
          <w:spacing w:val="-8"/>
        </w:rPr>
        <w:t xml:space="preserve"> </w:t>
      </w:r>
      <w:r>
        <w:t>for</w:t>
      </w:r>
      <w:r>
        <w:rPr>
          <w:spacing w:val="-5"/>
        </w:rPr>
        <w:t xml:space="preserve"> </w:t>
      </w:r>
      <w:r>
        <w:t>estimating</w:t>
      </w:r>
      <w:r>
        <w:rPr>
          <w:spacing w:val="-6"/>
        </w:rPr>
        <w:t xml:space="preserve"> </w:t>
      </w:r>
      <w:r>
        <w:t>variety</w:t>
      </w:r>
      <w:r>
        <w:rPr>
          <w:spacing w:val="-4"/>
        </w:rPr>
        <w:t xml:space="preserve"> </w:t>
      </w:r>
      <w:r>
        <w:rPr>
          <w:spacing w:val="-2"/>
        </w:rPr>
        <w:t>performance</w:t>
      </w:r>
    </w:p>
    <w:p w14:paraId="4D054039" w14:textId="77777777" w:rsidR="00AF6C6D" w:rsidRDefault="00AF6C6D">
      <w:pPr>
        <w:pStyle w:val="BodyText"/>
        <w:spacing w:before="251"/>
        <w:ind w:left="0"/>
      </w:pPr>
    </w:p>
    <w:p w14:paraId="5D7DB999" w14:textId="77777777" w:rsidR="00AF6C6D" w:rsidRDefault="00236D07">
      <w:pPr>
        <w:pStyle w:val="BodyText"/>
      </w:pPr>
      <w:r>
        <w:t>Trial</w:t>
      </w:r>
      <w:r>
        <w:rPr>
          <w:spacing w:val="-6"/>
        </w:rPr>
        <w:t xml:space="preserve"> </w:t>
      </w:r>
      <w:r>
        <w:t>results</w:t>
      </w:r>
      <w:r>
        <w:rPr>
          <w:spacing w:val="-6"/>
        </w:rPr>
        <w:t xml:space="preserve"> </w:t>
      </w:r>
      <w:r>
        <w:t>may</w:t>
      </w:r>
      <w:r>
        <w:rPr>
          <w:spacing w:val="-3"/>
        </w:rPr>
        <w:t xml:space="preserve"> </w:t>
      </w:r>
      <w:r>
        <w:t>not</w:t>
      </w:r>
      <w:r>
        <w:rPr>
          <w:spacing w:val="-2"/>
        </w:rPr>
        <w:t xml:space="preserve"> </w:t>
      </w:r>
      <w:r>
        <w:t>be</w:t>
      </w:r>
      <w:r>
        <w:rPr>
          <w:spacing w:val="-8"/>
        </w:rPr>
        <w:t xml:space="preserve"> </w:t>
      </w:r>
      <w:r>
        <w:t>satisfactory</w:t>
      </w:r>
      <w:r>
        <w:rPr>
          <w:spacing w:val="-5"/>
        </w:rPr>
        <w:t xml:space="preserve"> </w:t>
      </w:r>
      <w:r>
        <w:t>for</w:t>
      </w:r>
      <w:r>
        <w:rPr>
          <w:spacing w:val="-5"/>
        </w:rPr>
        <w:t xml:space="preserve"> </w:t>
      </w:r>
      <w:r>
        <w:t>several</w:t>
      </w:r>
      <w:r>
        <w:rPr>
          <w:spacing w:val="-6"/>
        </w:rPr>
        <w:t xml:space="preserve"> </w:t>
      </w:r>
      <w:r>
        <w:rPr>
          <w:spacing w:val="-2"/>
        </w:rPr>
        <w:t>reasons:</w:t>
      </w:r>
    </w:p>
    <w:p w14:paraId="3B461C31" w14:textId="2FF567FC" w:rsidR="00AF6C6D" w:rsidRDefault="00236D07" w:rsidP="00A800EF">
      <w:pPr>
        <w:pStyle w:val="ListParagraph"/>
        <w:numPr>
          <w:ilvl w:val="0"/>
          <w:numId w:val="3"/>
        </w:numPr>
        <w:tabs>
          <w:tab w:val="left" w:pos="1134"/>
        </w:tabs>
        <w:spacing w:before="126"/>
        <w:ind w:hanging="76"/>
      </w:pPr>
      <w:r>
        <w:t>variation</w:t>
      </w:r>
      <w:r>
        <w:rPr>
          <w:spacing w:val="-10"/>
        </w:rPr>
        <w:t xml:space="preserve"> </w:t>
      </w:r>
      <w:r>
        <w:t>from</w:t>
      </w:r>
      <w:r>
        <w:rPr>
          <w:spacing w:val="-6"/>
        </w:rPr>
        <w:t xml:space="preserve"> </w:t>
      </w:r>
      <w:r>
        <w:t>replicate-to-replicate</w:t>
      </w:r>
      <w:r>
        <w:rPr>
          <w:spacing w:val="-7"/>
        </w:rPr>
        <w:t xml:space="preserve"> </w:t>
      </w:r>
      <w:r>
        <w:t>within</w:t>
      </w:r>
      <w:r>
        <w:rPr>
          <w:spacing w:val="-5"/>
        </w:rPr>
        <w:t xml:space="preserve"> </w:t>
      </w:r>
      <w:r>
        <w:t>a</w:t>
      </w:r>
      <w:r>
        <w:rPr>
          <w:spacing w:val="-7"/>
        </w:rPr>
        <w:t xml:space="preserve"> </w:t>
      </w:r>
      <w:r>
        <w:t>trial</w:t>
      </w:r>
      <w:r>
        <w:rPr>
          <w:spacing w:val="-8"/>
        </w:rPr>
        <w:t xml:space="preserve"> </w:t>
      </w:r>
      <w:r>
        <w:t>may</w:t>
      </w:r>
      <w:r>
        <w:rPr>
          <w:spacing w:val="-5"/>
        </w:rPr>
        <w:t xml:space="preserve"> </w:t>
      </w:r>
      <w:r>
        <w:t>be</w:t>
      </w:r>
      <w:r>
        <w:rPr>
          <w:spacing w:val="-7"/>
        </w:rPr>
        <w:t xml:space="preserve"> </w:t>
      </w:r>
      <w:r>
        <w:t>too</w:t>
      </w:r>
      <w:r>
        <w:rPr>
          <w:spacing w:val="-7"/>
        </w:rPr>
        <w:t xml:space="preserve"> </w:t>
      </w:r>
      <w:r>
        <w:t>great</w:t>
      </w:r>
      <w:r>
        <w:rPr>
          <w:spacing w:val="-7"/>
        </w:rPr>
        <w:t xml:space="preserve"> </w:t>
      </w:r>
      <w:r>
        <w:t>to</w:t>
      </w:r>
      <w:r>
        <w:rPr>
          <w:spacing w:val="-7"/>
        </w:rPr>
        <w:t xml:space="preserve"> </w:t>
      </w:r>
      <w:r>
        <w:t>provide</w:t>
      </w:r>
      <w:r>
        <w:rPr>
          <w:spacing w:val="-5"/>
        </w:rPr>
        <w:t xml:space="preserve"> </w:t>
      </w:r>
      <w:r>
        <w:t>reliable</w:t>
      </w:r>
      <w:r>
        <w:rPr>
          <w:spacing w:val="-5"/>
        </w:rPr>
        <w:t xml:space="preserve"> </w:t>
      </w:r>
      <w:r>
        <w:rPr>
          <w:spacing w:val="-2"/>
        </w:rPr>
        <w:t>estimates</w:t>
      </w:r>
    </w:p>
    <w:p w14:paraId="0BB45613" w14:textId="74A306BC" w:rsidR="00AF6C6D" w:rsidRDefault="00236D07" w:rsidP="00A800EF">
      <w:pPr>
        <w:pStyle w:val="ListParagraph"/>
        <w:numPr>
          <w:ilvl w:val="0"/>
          <w:numId w:val="3"/>
        </w:numPr>
        <w:tabs>
          <w:tab w:val="left" w:pos="1134"/>
        </w:tabs>
        <w:spacing w:before="124"/>
        <w:ind w:hanging="76"/>
      </w:pPr>
      <w:r>
        <w:t>the</w:t>
      </w:r>
      <w:r>
        <w:rPr>
          <w:spacing w:val="-7"/>
        </w:rPr>
        <w:t xml:space="preserve"> </w:t>
      </w:r>
      <w:r>
        <w:t>conditions</w:t>
      </w:r>
      <w:r>
        <w:rPr>
          <w:spacing w:val="-6"/>
        </w:rPr>
        <w:t xml:space="preserve"> </w:t>
      </w:r>
      <w:r>
        <w:t>associated</w:t>
      </w:r>
      <w:r>
        <w:rPr>
          <w:spacing w:val="-4"/>
        </w:rPr>
        <w:t xml:space="preserve"> </w:t>
      </w:r>
      <w:r>
        <w:t>with</w:t>
      </w:r>
      <w:r>
        <w:rPr>
          <w:spacing w:val="-6"/>
        </w:rPr>
        <w:t xml:space="preserve"> </w:t>
      </w:r>
      <w:r>
        <w:t>the</w:t>
      </w:r>
      <w:r>
        <w:rPr>
          <w:spacing w:val="-6"/>
        </w:rPr>
        <w:t xml:space="preserve"> </w:t>
      </w:r>
      <w:r>
        <w:t>trial</w:t>
      </w:r>
      <w:r>
        <w:rPr>
          <w:spacing w:val="-5"/>
        </w:rPr>
        <w:t xml:space="preserve"> </w:t>
      </w:r>
      <w:proofErr w:type="gramStart"/>
      <w:r>
        <w:t>as</w:t>
      </w:r>
      <w:r>
        <w:rPr>
          <w:spacing w:val="-6"/>
        </w:rPr>
        <w:t xml:space="preserve"> </w:t>
      </w:r>
      <w:r>
        <w:t>a</w:t>
      </w:r>
      <w:r>
        <w:rPr>
          <w:spacing w:val="-4"/>
        </w:rPr>
        <w:t xml:space="preserve"> </w:t>
      </w:r>
      <w:r>
        <w:t>whole</w:t>
      </w:r>
      <w:r>
        <w:rPr>
          <w:spacing w:val="-5"/>
        </w:rPr>
        <w:t xml:space="preserve"> </w:t>
      </w:r>
      <w:r>
        <w:t>may</w:t>
      </w:r>
      <w:proofErr w:type="gramEnd"/>
      <w:r>
        <w:rPr>
          <w:spacing w:val="-6"/>
        </w:rPr>
        <w:t xml:space="preserve"> </w:t>
      </w:r>
      <w:r>
        <w:t>not</w:t>
      </w:r>
      <w:r>
        <w:rPr>
          <w:spacing w:val="-5"/>
        </w:rPr>
        <w:t xml:space="preserve"> </w:t>
      </w:r>
      <w:r>
        <w:t>be</w:t>
      </w:r>
      <w:r>
        <w:rPr>
          <w:spacing w:val="-6"/>
        </w:rPr>
        <w:t xml:space="preserve"> </w:t>
      </w:r>
      <w:r>
        <w:t>typical</w:t>
      </w:r>
      <w:r>
        <w:rPr>
          <w:spacing w:val="-5"/>
        </w:rPr>
        <w:t xml:space="preserve"> </w:t>
      </w:r>
      <w:r>
        <w:t>of</w:t>
      </w:r>
      <w:r>
        <w:rPr>
          <w:spacing w:val="-2"/>
        </w:rPr>
        <w:t xml:space="preserve"> </w:t>
      </w:r>
      <w:r>
        <w:t>agricultural</w:t>
      </w:r>
      <w:r>
        <w:rPr>
          <w:spacing w:val="-4"/>
        </w:rPr>
        <w:t xml:space="preserve"> </w:t>
      </w:r>
      <w:r>
        <w:rPr>
          <w:spacing w:val="-2"/>
        </w:rPr>
        <w:t>practice</w:t>
      </w:r>
    </w:p>
    <w:p w14:paraId="2056DB50" w14:textId="2D46527C" w:rsidR="00AF6C6D" w:rsidRDefault="00236D07" w:rsidP="00A800EF">
      <w:pPr>
        <w:pStyle w:val="ListParagraph"/>
        <w:numPr>
          <w:ilvl w:val="0"/>
          <w:numId w:val="3"/>
        </w:numPr>
        <w:tabs>
          <w:tab w:val="left" w:pos="1134"/>
        </w:tabs>
        <w:spacing w:before="126"/>
        <w:ind w:hanging="76"/>
      </w:pPr>
      <w:proofErr w:type="gramStart"/>
      <w:r>
        <w:t>there</w:t>
      </w:r>
      <w:proofErr w:type="gramEnd"/>
      <w:r>
        <w:rPr>
          <w:spacing w:val="-5"/>
        </w:rPr>
        <w:t xml:space="preserve"> </w:t>
      </w:r>
      <w:r>
        <w:t>may</w:t>
      </w:r>
      <w:r>
        <w:rPr>
          <w:spacing w:val="-5"/>
        </w:rPr>
        <w:t xml:space="preserve"> </w:t>
      </w:r>
      <w:r>
        <w:t>be</w:t>
      </w:r>
      <w:r>
        <w:rPr>
          <w:spacing w:val="-2"/>
        </w:rPr>
        <w:t xml:space="preserve"> </w:t>
      </w:r>
      <w:r>
        <w:t>questions</w:t>
      </w:r>
      <w:r>
        <w:rPr>
          <w:spacing w:val="-7"/>
        </w:rPr>
        <w:t xml:space="preserve"> </w:t>
      </w:r>
      <w:proofErr w:type="gramStart"/>
      <w:r>
        <w:t>on</w:t>
      </w:r>
      <w:proofErr w:type="gramEnd"/>
      <w:r>
        <w:rPr>
          <w:spacing w:val="-3"/>
        </w:rPr>
        <w:t xml:space="preserve"> </w:t>
      </w:r>
      <w:r>
        <w:t>the</w:t>
      </w:r>
      <w:r>
        <w:rPr>
          <w:spacing w:val="-4"/>
        </w:rPr>
        <w:t xml:space="preserve"> </w:t>
      </w:r>
      <w:r>
        <w:t>integrity</w:t>
      </w:r>
      <w:r>
        <w:rPr>
          <w:spacing w:val="-2"/>
        </w:rPr>
        <w:t xml:space="preserve"> </w:t>
      </w:r>
      <w:r>
        <w:t>of</w:t>
      </w:r>
      <w:r>
        <w:rPr>
          <w:spacing w:val="-4"/>
        </w:rPr>
        <w:t xml:space="preserve"> </w:t>
      </w:r>
      <w:r>
        <w:t>the</w:t>
      </w:r>
      <w:r>
        <w:rPr>
          <w:spacing w:val="-2"/>
        </w:rPr>
        <w:t xml:space="preserve"> </w:t>
      </w:r>
      <w:r>
        <w:rPr>
          <w:spacing w:val="-4"/>
        </w:rPr>
        <w:t>data</w:t>
      </w:r>
    </w:p>
    <w:p w14:paraId="3F285FAF" w14:textId="77777777" w:rsidR="00AF6C6D" w:rsidRDefault="00236D07">
      <w:pPr>
        <w:pStyle w:val="Heading2"/>
        <w:numPr>
          <w:ilvl w:val="1"/>
          <w:numId w:val="13"/>
        </w:numPr>
        <w:tabs>
          <w:tab w:val="left" w:pos="957"/>
        </w:tabs>
        <w:spacing w:before="245"/>
        <w:ind w:left="957" w:hanging="532"/>
      </w:pPr>
      <w:bookmarkStart w:id="304" w:name="_Toc232086646"/>
      <w:bookmarkStart w:id="305" w:name="_Toc232086841"/>
      <w:bookmarkStart w:id="306" w:name="_Toc234231846"/>
      <w:r>
        <w:t>Within-trials</w:t>
      </w:r>
      <w:r>
        <w:rPr>
          <w:spacing w:val="-6"/>
        </w:rPr>
        <w:t xml:space="preserve"> </w:t>
      </w:r>
      <w:r>
        <w:rPr>
          <w:spacing w:val="-2"/>
        </w:rPr>
        <w:t>monitoring</w:t>
      </w:r>
      <w:bookmarkEnd w:id="304"/>
      <w:bookmarkEnd w:id="305"/>
      <w:bookmarkEnd w:id="306"/>
    </w:p>
    <w:p w14:paraId="0AEB8B54" w14:textId="77777777" w:rsidR="00AF6C6D" w:rsidRDefault="00236D07">
      <w:pPr>
        <w:pStyle w:val="Heading3"/>
        <w:numPr>
          <w:ilvl w:val="2"/>
          <w:numId w:val="13"/>
        </w:numPr>
        <w:tabs>
          <w:tab w:val="left" w:pos="1095"/>
        </w:tabs>
        <w:spacing w:before="259"/>
        <w:ind w:left="1095" w:hanging="670"/>
      </w:pPr>
      <w:bookmarkStart w:id="307" w:name="_Toc232086647"/>
      <w:bookmarkStart w:id="308" w:name="_Toc232086842"/>
      <w:bookmarkStart w:id="309" w:name="_Toc234231847"/>
      <w:r>
        <w:t>Methods</w:t>
      </w:r>
      <w:r>
        <w:rPr>
          <w:spacing w:val="-5"/>
        </w:rPr>
        <w:t xml:space="preserve"> </w:t>
      </w:r>
      <w:r>
        <w:t>of</w:t>
      </w:r>
      <w:r>
        <w:rPr>
          <w:spacing w:val="-3"/>
        </w:rPr>
        <w:t xml:space="preserve"> </w:t>
      </w:r>
      <w:r>
        <w:rPr>
          <w:spacing w:val="-2"/>
        </w:rPr>
        <w:t>analysis</w:t>
      </w:r>
      <w:bookmarkEnd w:id="307"/>
      <w:bookmarkEnd w:id="308"/>
      <w:bookmarkEnd w:id="309"/>
    </w:p>
    <w:p w14:paraId="094CC553" w14:textId="77777777" w:rsidR="00AF6C6D" w:rsidRDefault="00236D07">
      <w:pPr>
        <w:pStyle w:val="BodyText"/>
        <w:spacing w:before="247" w:line="360" w:lineRule="auto"/>
        <w:ind w:right="719"/>
      </w:pPr>
      <w:r>
        <w:t xml:space="preserve">Methods of analysis for the RL trials are </w:t>
      </w:r>
      <w:proofErr w:type="gramStart"/>
      <w:r>
        <w:t>similar to</w:t>
      </w:r>
      <w:proofErr w:type="gramEnd"/>
      <w:r>
        <w:t xml:space="preserve"> those used for the VL VCU trials. For yields (cereals) and seed yield and gross output (oilseeds), plot data are subject to an analysis of variance.</w:t>
      </w:r>
      <w:r>
        <w:rPr>
          <w:spacing w:val="40"/>
        </w:rPr>
        <w:t xml:space="preserve"> </w:t>
      </w:r>
      <w:r>
        <w:t>For</w:t>
      </w:r>
      <w:r>
        <w:rPr>
          <w:spacing w:val="-2"/>
        </w:rPr>
        <w:t xml:space="preserve"> </w:t>
      </w:r>
      <w:r>
        <w:t>incomplete</w:t>
      </w:r>
      <w:r>
        <w:rPr>
          <w:spacing w:val="-3"/>
        </w:rPr>
        <w:t xml:space="preserve"> </w:t>
      </w:r>
      <w:r>
        <w:t>block</w:t>
      </w:r>
      <w:r>
        <w:rPr>
          <w:spacing w:val="-3"/>
        </w:rPr>
        <w:t xml:space="preserve"> </w:t>
      </w:r>
      <w:r>
        <w:t>designs,</w:t>
      </w:r>
      <w:r>
        <w:rPr>
          <w:spacing w:val="-1"/>
        </w:rPr>
        <w:t xml:space="preserve"> </w:t>
      </w:r>
      <w:r>
        <w:t>variety</w:t>
      </w:r>
      <w:r>
        <w:rPr>
          <w:spacing w:val="-6"/>
        </w:rPr>
        <w:t xml:space="preserve"> </w:t>
      </w:r>
      <w:r>
        <w:t>means</w:t>
      </w:r>
      <w:r>
        <w:rPr>
          <w:spacing w:val="-3"/>
        </w:rPr>
        <w:t xml:space="preserve"> </w:t>
      </w:r>
      <w:r>
        <w:t>are</w:t>
      </w:r>
      <w:r>
        <w:rPr>
          <w:spacing w:val="-3"/>
        </w:rPr>
        <w:t xml:space="preserve"> </w:t>
      </w:r>
      <w:r>
        <w:t>adjusted</w:t>
      </w:r>
      <w:r>
        <w:rPr>
          <w:spacing w:val="-5"/>
        </w:rPr>
        <w:t xml:space="preserve"> </w:t>
      </w:r>
      <w:r>
        <w:t>for</w:t>
      </w:r>
      <w:r>
        <w:rPr>
          <w:spacing w:val="-4"/>
        </w:rPr>
        <w:t xml:space="preserve"> </w:t>
      </w:r>
      <w:r>
        <w:t>block</w:t>
      </w:r>
      <w:r>
        <w:rPr>
          <w:spacing w:val="-3"/>
        </w:rPr>
        <w:t xml:space="preserve"> </w:t>
      </w:r>
      <w:r>
        <w:t>differences.</w:t>
      </w:r>
      <w:r>
        <w:rPr>
          <w:spacing w:val="40"/>
        </w:rPr>
        <w:t xml:space="preserve"> </w:t>
      </w:r>
      <w:r>
        <w:t>For</w:t>
      </w:r>
      <w:r>
        <w:rPr>
          <w:spacing w:val="-4"/>
        </w:rPr>
        <w:t xml:space="preserve"> </w:t>
      </w:r>
      <w:r>
        <w:t>all other characters, simple variety means are calculated.</w:t>
      </w:r>
    </w:p>
    <w:p w14:paraId="613AB048" w14:textId="77777777" w:rsidR="00AF6C6D" w:rsidRDefault="00236D07">
      <w:pPr>
        <w:pStyle w:val="Heading3"/>
        <w:numPr>
          <w:ilvl w:val="2"/>
          <w:numId w:val="13"/>
        </w:numPr>
        <w:tabs>
          <w:tab w:val="left" w:pos="1095"/>
        </w:tabs>
        <w:spacing w:before="119"/>
        <w:ind w:left="1095" w:hanging="670"/>
      </w:pPr>
      <w:bookmarkStart w:id="310" w:name="_Toc232086648"/>
      <w:bookmarkStart w:id="311" w:name="_Toc232086843"/>
      <w:bookmarkStart w:id="312" w:name="_Toc234231848"/>
      <w:r>
        <w:t>Data</w:t>
      </w:r>
      <w:r>
        <w:rPr>
          <w:spacing w:val="-3"/>
        </w:rPr>
        <w:t xml:space="preserve"> </w:t>
      </w:r>
      <w:r>
        <w:t>checks</w:t>
      </w:r>
      <w:r>
        <w:rPr>
          <w:spacing w:val="-6"/>
        </w:rPr>
        <w:t xml:space="preserve"> </w:t>
      </w:r>
      <w:r>
        <w:t>-</w:t>
      </w:r>
      <w:r>
        <w:rPr>
          <w:spacing w:val="-1"/>
        </w:rPr>
        <w:t xml:space="preserve"> </w:t>
      </w:r>
      <w:r>
        <w:rPr>
          <w:spacing w:val="-2"/>
        </w:rPr>
        <w:t>yields</w:t>
      </w:r>
      <w:bookmarkEnd w:id="310"/>
      <w:bookmarkEnd w:id="311"/>
      <w:bookmarkEnd w:id="312"/>
    </w:p>
    <w:p w14:paraId="23899DAA" w14:textId="77777777" w:rsidR="00AF6C6D" w:rsidRDefault="00236D07">
      <w:pPr>
        <w:pStyle w:val="BodyText"/>
        <w:spacing w:before="246" w:line="360" w:lineRule="auto"/>
        <w:ind w:right="760"/>
      </w:pPr>
      <w:r>
        <w:rPr>
          <w:b/>
        </w:rPr>
        <w:t xml:space="preserve">Average yields </w:t>
      </w:r>
      <w:r>
        <w:t>from a trial should be within the range expected from the crop in agricultural practice. Typically,</w:t>
      </w:r>
      <w:r>
        <w:rPr>
          <w:spacing w:val="-1"/>
        </w:rPr>
        <w:t xml:space="preserve"> </w:t>
      </w:r>
      <w:r>
        <w:t>this will</w:t>
      </w:r>
      <w:r>
        <w:rPr>
          <w:spacing w:val="-1"/>
        </w:rPr>
        <w:t xml:space="preserve"> </w:t>
      </w:r>
      <w:r>
        <w:t>require</w:t>
      </w:r>
      <w:r>
        <w:rPr>
          <w:spacing w:val="-1"/>
        </w:rPr>
        <w:t xml:space="preserve"> </w:t>
      </w:r>
      <w:r>
        <w:t>that</w:t>
      </w:r>
      <w:r>
        <w:rPr>
          <w:spacing w:val="-2"/>
        </w:rPr>
        <w:t xml:space="preserve"> </w:t>
      </w:r>
      <w:r>
        <w:t>mean</w:t>
      </w:r>
      <w:r>
        <w:rPr>
          <w:spacing w:val="-3"/>
        </w:rPr>
        <w:t xml:space="preserve"> </w:t>
      </w:r>
      <w:r>
        <w:t>yields</w:t>
      </w:r>
      <w:r>
        <w:rPr>
          <w:spacing w:val="-1"/>
        </w:rPr>
        <w:t xml:space="preserve"> </w:t>
      </w:r>
      <w:r>
        <w:t>for a</w:t>
      </w:r>
      <w:r>
        <w:rPr>
          <w:spacing w:val="-3"/>
        </w:rPr>
        <w:t xml:space="preserve"> </w:t>
      </w:r>
      <w:r>
        <w:t>trial</w:t>
      </w:r>
      <w:r>
        <w:rPr>
          <w:spacing w:val="-2"/>
        </w:rPr>
        <w:t xml:space="preserve"> </w:t>
      </w:r>
      <w:r>
        <w:t>should</w:t>
      </w:r>
      <w:r>
        <w:rPr>
          <w:spacing w:val="-1"/>
        </w:rPr>
        <w:t xml:space="preserve"> </w:t>
      </w:r>
      <w:r>
        <w:t>not be</w:t>
      </w:r>
      <w:r>
        <w:rPr>
          <w:spacing w:val="-3"/>
        </w:rPr>
        <w:t xml:space="preserve"> </w:t>
      </w:r>
      <w:r>
        <w:t>less</w:t>
      </w:r>
      <w:r>
        <w:rPr>
          <w:spacing w:val="-3"/>
        </w:rPr>
        <w:t xml:space="preserve"> </w:t>
      </w:r>
      <w:r>
        <w:t>than</w:t>
      </w:r>
      <w:r>
        <w:rPr>
          <w:spacing w:val="-1"/>
        </w:rPr>
        <w:t xml:space="preserve"> </w:t>
      </w:r>
      <w:r>
        <w:t>75% and</w:t>
      </w:r>
      <w:r>
        <w:rPr>
          <w:spacing w:val="-3"/>
        </w:rPr>
        <w:t xml:space="preserve"> </w:t>
      </w:r>
      <w:r>
        <w:t>not more</w:t>
      </w:r>
      <w:r>
        <w:rPr>
          <w:spacing w:val="-3"/>
        </w:rPr>
        <w:t xml:space="preserve"> </w:t>
      </w:r>
      <w:r>
        <w:t>than</w:t>
      </w:r>
      <w:r>
        <w:rPr>
          <w:spacing w:val="-3"/>
        </w:rPr>
        <w:t xml:space="preserve"> </w:t>
      </w:r>
      <w:r>
        <w:t>200%</w:t>
      </w:r>
      <w:r>
        <w:rPr>
          <w:spacing w:val="-3"/>
        </w:rPr>
        <w:t xml:space="preserve"> </w:t>
      </w:r>
      <w:r>
        <w:t>of</w:t>
      </w:r>
      <w:r>
        <w:rPr>
          <w:spacing w:val="-2"/>
        </w:rPr>
        <w:t xml:space="preserve"> </w:t>
      </w:r>
      <w:r>
        <w:t>the</w:t>
      </w:r>
      <w:r>
        <w:rPr>
          <w:spacing w:val="-3"/>
        </w:rPr>
        <w:t xml:space="preserve"> </w:t>
      </w:r>
      <w:r>
        <w:t>average</w:t>
      </w:r>
      <w:r>
        <w:rPr>
          <w:spacing w:val="-3"/>
        </w:rPr>
        <w:t xml:space="preserve"> </w:t>
      </w:r>
      <w:r>
        <w:t>for</w:t>
      </w:r>
      <w:r>
        <w:rPr>
          <w:spacing w:val="-2"/>
        </w:rPr>
        <w:t xml:space="preserve"> </w:t>
      </w:r>
      <w:r>
        <w:t>the</w:t>
      </w:r>
      <w:r>
        <w:rPr>
          <w:spacing w:val="-3"/>
        </w:rPr>
        <w:t xml:space="preserve"> </w:t>
      </w:r>
      <w:r>
        <w:t>trial</w:t>
      </w:r>
      <w:r>
        <w:rPr>
          <w:spacing w:val="-2"/>
        </w:rPr>
        <w:t xml:space="preserve"> </w:t>
      </w:r>
      <w:r>
        <w:t>series</w:t>
      </w:r>
      <w:r>
        <w:rPr>
          <w:spacing w:val="-3"/>
        </w:rPr>
        <w:t xml:space="preserve"> </w:t>
      </w:r>
      <w:r>
        <w:t>in</w:t>
      </w:r>
      <w:r>
        <w:rPr>
          <w:spacing w:val="-1"/>
        </w:rPr>
        <w:t xml:space="preserve"> </w:t>
      </w:r>
      <w:r>
        <w:t>the</w:t>
      </w:r>
      <w:r>
        <w:rPr>
          <w:spacing w:val="-3"/>
        </w:rPr>
        <w:t xml:space="preserve"> </w:t>
      </w:r>
      <w:r>
        <w:t>same</w:t>
      </w:r>
      <w:r>
        <w:rPr>
          <w:spacing w:val="-1"/>
        </w:rPr>
        <w:t xml:space="preserve"> </w:t>
      </w:r>
      <w:r>
        <w:t>year.</w:t>
      </w:r>
      <w:r>
        <w:rPr>
          <w:spacing w:val="-2"/>
        </w:rPr>
        <w:t xml:space="preserve"> </w:t>
      </w:r>
      <w:r>
        <w:t>If not,</w:t>
      </w:r>
      <w:r>
        <w:rPr>
          <w:spacing w:val="-2"/>
        </w:rPr>
        <w:t xml:space="preserve"> </w:t>
      </w:r>
      <w:r>
        <w:t>check</w:t>
      </w:r>
      <w:r>
        <w:rPr>
          <w:spacing w:val="-3"/>
        </w:rPr>
        <w:t xml:space="preserve"> </w:t>
      </w:r>
      <w:r>
        <w:t>the</w:t>
      </w:r>
      <w:r>
        <w:rPr>
          <w:spacing w:val="-1"/>
        </w:rPr>
        <w:t xml:space="preserve"> </w:t>
      </w:r>
      <w:r>
        <w:t>calculation</w:t>
      </w:r>
      <w:r>
        <w:rPr>
          <w:spacing w:val="-3"/>
        </w:rPr>
        <w:t xml:space="preserve"> </w:t>
      </w:r>
      <w:r>
        <w:t xml:space="preserve">of dry matter (DM) yield and that the harvested plot dimensions are correct. </w:t>
      </w:r>
      <w:proofErr w:type="gramStart"/>
      <w:r>
        <w:t>Otherwise</w:t>
      </w:r>
      <w:proofErr w:type="gramEnd"/>
      <w:r>
        <w:t xml:space="preserve"> the data should be omitted from the summary report unless the Trials Co-</w:t>
      </w:r>
      <w:proofErr w:type="spellStart"/>
      <w:r>
        <w:t>ordinator</w:t>
      </w:r>
      <w:proofErr w:type="spellEnd"/>
      <w:r>
        <w:t xml:space="preserve"> is satisfied that the trial represents a fair test of the varieties.</w:t>
      </w:r>
    </w:p>
    <w:p w14:paraId="71723E9F" w14:textId="77777777" w:rsidR="00AF6C6D" w:rsidRDefault="00AF6C6D">
      <w:pPr>
        <w:pStyle w:val="BodyText"/>
        <w:spacing w:line="360" w:lineRule="auto"/>
        <w:sectPr w:rsidR="00AF6C6D">
          <w:pgSz w:w="11910" w:h="16840"/>
          <w:pgMar w:top="1040" w:right="425" w:bottom="1520" w:left="708" w:header="0" w:footer="1334" w:gutter="0"/>
          <w:cols w:space="720"/>
        </w:sectPr>
      </w:pPr>
    </w:p>
    <w:p w14:paraId="46D95EFC" w14:textId="77777777" w:rsidR="00AF6C6D" w:rsidRDefault="00236D07">
      <w:pPr>
        <w:pStyle w:val="BodyText"/>
        <w:spacing w:before="74" w:line="360" w:lineRule="auto"/>
        <w:ind w:right="773"/>
      </w:pPr>
      <w:r>
        <w:rPr>
          <w:b/>
        </w:rPr>
        <w:lastRenderedPageBreak/>
        <w:t xml:space="preserve">The coefficient of variation </w:t>
      </w:r>
      <w:r>
        <w:t>(CV) should be within limits set for the crop. The CV is the standard error of the trial expressed as a percentage of the trial mean and is therefore influenced by both the</w:t>
      </w:r>
      <w:r>
        <w:rPr>
          <w:spacing w:val="-2"/>
        </w:rPr>
        <w:t xml:space="preserve"> </w:t>
      </w:r>
      <w:r>
        <w:t>level</w:t>
      </w:r>
      <w:r>
        <w:rPr>
          <w:spacing w:val="-2"/>
        </w:rPr>
        <w:t xml:space="preserve"> </w:t>
      </w:r>
      <w:r>
        <w:t>of variability</w:t>
      </w:r>
      <w:r>
        <w:rPr>
          <w:spacing w:val="-1"/>
        </w:rPr>
        <w:t xml:space="preserve"> </w:t>
      </w:r>
      <w:r>
        <w:t>within</w:t>
      </w:r>
      <w:r>
        <w:rPr>
          <w:spacing w:val="-2"/>
        </w:rPr>
        <w:t xml:space="preserve"> </w:t>
      </w:r>
      <w:r>
        <w:t>the</w:t>
      </w:r>
      <w:r>
        <w:rPr>
          <w:spacing w:val="-4"/>
        </w:rPr>
        <w:t xml:space="preserve"> </w:t>
      </w:r>
      <w:r>
        <w:t>trial</w:t>
      </w:r>
      <w:r>
        <w:rPr>
          <w:spacing w:val="-3"/>
        </w:rPr>
        <w:t xml:space="preserve"> </w:t>
      </w:r>
      <w:r>
        <w:t>and</w:t>
      </w:r>
      <w:r>
        <w:rPr>
          <w:spacing w:val="-4"/>
        </w:rPr>
        <w:t xml:space="preserve"> </w:t>
      </w:r>
      <w:r>
        <w:t>the</w:t>
      </w:r>
      <w:r>
        <w:rPr>
          <w:spacing w:val="-4"/>
        </w:rPr>
        <w:t xml:space="preserve"> </w:t>
      </w:r>
      <w:r>
        <w:t>trial</w:t>
      </w:r>
      <w:r>
        <w:rPr>
          <w:spacing w:val="-5"/>
        </w:rPr>
        <w:t xml:space="preserve"> </w:t>
      </w:r>
      <w:r>
        <w:t>mean.</w:t>
      </w:r>
      <w:r>
        <w:rPr>
          <w:spacing w:val="-3"/>
        </w:rPr>
        <w:t xml:space="preserve"> </w:t>
      </w:r>
      <w:r>
        <w:t>The</w:t>
      </w:r>
      <w:r>
        <w:rPr>
          <w:spacing w:val="-1"/>
        </w:rPr>
        <w:t xml:space="preserve"> </w:t>
      </w:r>
      <w:r>
        <w:t>current</w:t>
      </w:r>
      <w:r>
        <w:rPr>
          <w:spacing w:val="-1"/>
        </w:rPr>
        <w:t xml:space="preserve"> </w:t>
      </w:r>
      <w:r>
        <w:t>guidelines</w:t>
      </w:r>
      <w:r>
        <w:rPr>
          <w:spacing w:val="-1"/>
        </w:rPr>
        <w:t xml:space="preserve"> </w:t>
      </w:r>
      <w:r>
        <w:t>for</w:t>
      </w:r>
      <w:r>
        <w:rPr>
          <w:spacing w:val="-3"/>
        </w:rPr>
        <w:t xml:space="preserve"> </w:t>
      </w:r>
      <w:r>
        <w:t>acceptable</w:t>
      </w:r>
      <w:r>
        <w:rPr>
          <w:spacing w:val="-2"/>
        </w:rPr>
        <w:t xml:space="preserve"> </w:t>
      </w:r>
      <w:r>
        <w:t>limits of CVs for DM yield are:</w:t>
      </w:r>
    </w:p>
    <w:p w14:paraId="1C1DC1E4" w14:textId="77777777" w:rsidR="00AF6C6D" w:rsidRDefault="00AF6C6D">
      <w:pPr>
        <w:pStyle w:val="BodyText"/>
        <w:spacing w:before="151"/>
        <w:ind w:left="0"/>
        <w:rPr>
          <w:sz w:val="20"/>
        </w:rPr>
      </w:pPr>
    </w:p>
    <w:tbl>
      <w:tblPr>
        <w:tblW w:w="0" w:type="auto"/>
        <w:tblInd w:w="1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5"/>
        <w:gridCol w:w="1188"/>
      </w:tblGrid>
      <w:tr w:rsidR="00AF6C6D" w14:paraId="100A207B" w14:textId="77777777">
        <w:trPr>
          <w:trHeight w:val="340"/>
        </w:trPr>
        <w:tc>
          <w:tcPr>
            <w:tcW w:w="2595" w:type="dxa"/>
          </w:tcPr>
          <w:p w14:paraId="3CA40139" w14:textId="77777777" w:rsidR="00AF6C6D" w:rsidRDefault="00236D07" w:rsidP="00863D54">
            <w:pPr>
              <w:pStyle w:val="Tableheading"/>
              <w:jc w:val="center"/>
            </w:pPr>
            <w:r>
              <w:t>Crop</w:t>
            </w:r>
          </w:p>
        </w:tc>
        <w:tc>
          <w:tcPr>
            <w:tcW w:w="1188" w:type="dxa"/>
          </w:tcPr>
          <w:p w14:paraId="7ACFC6CA" w14:textId="77777777" w:rsidR="00AF6C6D" w:rsidRDefault="00236D07" w:rsidP="00863D54">
            <w:pPr>
              <w:pStyle w:val="Tableheading"/>
              <w:jc w:val="center"/>
            </w:pPr>
            <w:r>
              <w:rPr>
                <w:spacing w:val="-5"/>
              </w:rPr>
              <w:t>CV%</w:t>
            </w:r>
          </w:p>
        </w:tc>
      </w:tr>
      <w:tr w:rsidR="00AF6C6D" w14:paraId="624B89F9" w14:textId="77777777">
        <w:trPr>
          <w:trHeight w:val="340"/>
        </w:trPr>
        <w:tc>
          <w:tcPr>
            <w:tcW w:w="2595" w:type="dxa"/>
          </w:tcPr>
          <w:p w14:paraId="6F8CD424" w14:textId="77777777" w:rsidR="00AF6C6D" w:rsidRDefault="00236D07">
            <w:pPr>
              <w:pStyle w:val="TableParagraph"/>
              <w:spacing w:before="83"/>
              <w:ind w:left="107"/>
              <w:rPr>
                <w:sz w:val="20"/>
              </w:rPr>
            </w:pPr>
            <w:r>
              <w:rPr>
                <w:sz w:val="20"/>
              </w:rPr>
              <w:t>Winter</w:t>
            </w:r>
            <w:r>
              <w:rPr>
                <w:spacing w:val="-9"/>
                <w:sz w:val="20"/>
              </w:rPr>
              <w:t xml:space="preserve"> </w:t>
            </w:r>
            <w:r>
              <w:rPr>
                <w:spacing w:val="-2"/>
                <w:sz w:val="20"/>
              </w:rPr>
              <w:t>wheat</w:t>
            </w:r>
          </w:p>
        </w:tc>
        <w:tc>
          <w:tcPr>
            <w:tcW w:w="1188" w:type="dxa"/>
          </w:tcPr>
          <w:p w14:paraId="08B35188" w14:textId="77777777" w:rsidR="00AF6C6D" w:rsidRDefault="00236D07">
            <w:pPr>
              <w:pStyle w:val="TableParagraph"/>
              <w:spacing w:before="83"/>
              <w:ind w:left="323"/>
              <w:rPr>
                <w:sz w:val="20"/>
              </w:rPr>
            </w:pPr>
            <w:r>
              <w:rPr>
                <w:spacing w:val="-5"/>
                <w:sz w:val="20"/>
              </w:rPr>
              <w:t>7%</w:t>
            </w:r>
          </w:p>
        </w:tc>
      </w:tr>
      <w:tr w:rsidR="00AF6C6D" w14:paraId="48972AEA" w14:textId="77777777">
        <w:trPr>
          <w:trHeight w:val="340"/>
        </w:trPr>
        <w:tc>
          <w:tcPr>
            <w:tcW w:w="2595" w:type="dxa"/>
          </w:tcPr>
          <w:p w14:paraId="06F8FECF" w14:textId="77777777" w:rsidR="00AF6C6D" w:rsidRDefault="00236D07">
            <w:pPr>
              <w:pStyle w:val="TableParagraph"/>
              <w:spacing w:before="83"/>
              <w:ind w:left="107"/>
              <w:rPr>
                <w:sz w:val="20"/>
              </w:rPr>
            </w:pPr>
            <w:r>
              <w:rPr>
                <w:sz w:val="20"/>
              </w:rPr>
              <w:t>Winter</w:t>
            </w:r>
            <w:r>
              <w:rPr>
                <w:spacing w:val="-9"/>
                <w:sz w:val="20"/>
              </w:rPr>
              <w:t xml:space="preserve"> </w:t>
            </w:r>
            <w:r>
              <w:rPr>
                <w:spacing w:val="-2"/>
                <w:sz w:val="20"/>
              </w:rPr>
              <w:t>barley</w:t>
            </w:r>
          </w:p>
        </w:tc>
        <w:tc>
          <w:tcPr>
            <w:tcW w:w="1188" w:type="dxa"/>
          </w:tcPr>
          <w:p w14:paraId="19540D83" w14:textId="77777777" w:rsidR="00AF6C6D" w:rsidRDefault="00236D07">
            <w:pPr>
              <w:pStyle w:val="TableParagraph"/>
              <w:spacing w:before="83"/>
              <w:ind w:left="323"/>
              <w:rPr>
                <w:sz w:val="20"/>
              </w:rPr>
            </w:pPr>
            <w:r>
              <w:rPr>
                <w:spacing w:val="-5"/>
                <w:sz w:val="20"/>
              </w:rPr>
              <w:t>7%</w:t>
            </w:r>
          </w:p>
        </w:tc>
      </w:tr>
      <w:tr w:rsidR="00AF6C6D" w14:paraId="1DE56800" w14:textId="77777777">
        <w:trPr>
          <w:trHeight w:val="338"/>
        </w:trPr>
        <w:tc>
          <w:tcPr>
            <w:tcW w:w="2595" w:type="dxa"/>
          </w:tcPr>
          <w:p w14:paraId="6A56220E" w14:textId="77777777" w:rsidR="00AF6C6D" w:rsidRDefault="00236D07">
            <w:pPr>
              <w:pStyle w:val="TableParagraph"/>
              <w:spacing w:before="83"/>
              <w:ind w:left="107"/>
              <w:rPr>
                <w:sz w:val="20"/>
              </w:rPr>
            </w:pPr>
            <w:r>
              <w:rPr>
                <w:sz w:val="20"/>
              </w:rPr>
              <w:t>Winter</w:t>
            </w:r>
            <w:r>
              <w:rPr>
                <w:spacing w:val="-9"/>
                <w:sz w:val="20"/>
              </w:rPr>
              <w:t xml:space="preserve"> </w:t>
            </w:r>
            <w:r>
              <w:rPr>
                <w:spacing w:val="-4"/>
                <w:sz w:val="20"/>
              </w:rPr>
              <w:t>oats</w:t>
            </w:r>
          </w:p>
        </w:tc>
        <w:tc>
          <w:tcPr>
            <w:tcW w:w="1188" w:type="dxa"/>
          </w:tcPr>
          <w:p w14:paraId="05656521" w14:textId="77777777" w:rsidR="00AF6C6D" w:rsidRDefault="00236D07">
            <w:pPr>
              <w:pStyle w:val="TableParagraph"/>
              <w:spacing w:before="83"/>
              <w:ind w:left="323"/>
              <w:rPr>
                <w:sz w:val="20"/>
              </w:rPr>
            </w:pPr>
            <w:r>
              <w:rPr>
                <w:spacing w:val="-5"/>
                <w:sz w:val="20"/>
              </w:rPr>
              <w:t>9%</w:t>
            </w:r>
          </w:p>
        </w:tc>
      </w:tr>
      <w:tr w:rsidR="00AF6C6D" w14:paraId="730B335E" w14:textId="77777777">
        <w:trPr>
          <w:trHeight w:val="340"/>
        </w:trPr>
        <w:tc>
          <w:tcPr>
            <w:tcW w:w="2595" w:type="dxa"/>
          </w:tcPr>
          <w:p w14:paraId="04D386A5" w14:textId="77777777" w:rsidR="00AF6C6D" w:rsidRDefault="00236D07">
            <w:pPr>
              <w:pStyle w:val="TableParagraph"/>
              <w:spacing w:before="86"/>
              <w:ind w:left="107"/>
              <w:rPr>
                <w:sz w:val="20"/>
              </w:rPr>
            </w:pPr>
            <w:r>
              <w:rPr>
                <w:sz w:val="20"/>
              </w:rPr>
              <w:t>Spring</w:t>
            </w:r>
            <w:r>
              <w:rPr>
                <w:spacing w:val="-11"/>
                <w:sz w:val="20"/>
              </w:rPr>
              <w:t xml:space="preserve"> </w:t>
            </w:r>
            <w:r>
              <w:rPr>
                <w:spacing w:val="-2"/>
                <w:sz w:val="20"/>
              </w:rPr>
              <w:t>wheat</w:t>
            </w:r>
          </w:p>
        </w:tc>
        <w:tc>
          <w:tcPr>
            <w:tcW w:w="1188" w:type="dxa"/>
          </w:tcPr>
          <w:p w14:paraId="41E115B9" w14:textId="77777777" w:rsidR="00AF6C6D" w:rsidRDefault="00236D07">
            <w:pPr>
              <w:pStyle w:val="TableParagraph"/>
              <w:spacing w:before="86"/>
              <w:ind w:left="323"/>
              <w:rPr>
                <w:sz w:val="20"/>
              </w:rPr>
            </w:pPr>
            <w:r>
              <w:rPr>
                <w:spacing w:val="-5"/>
                <w:sz w:val="20"/>
              </w:rPr>
              <w:t>7%</w:t>
            </w:r>
          </w:p>
        </w:tc>
      </w:tr>
      <w:tr w:rsidR="00AF6C6D" w14:paraId="2E46ADE2" w14:textId="77777777">
        <w:trPr>
          <w:trHeight w:val="340"/>
        </w:trPr>
        <w:tc>
          <w:tcPr>
            <w:tcW w:w="2595" w:type="dxa"/>
          </w:tcPr>
          <w:p w14:paraId="0FBEA333" w14:textId="77777777" w:rsidR="00AF6C6D" w:rsidRDefault="00236D07">
            <w:pPr>
              <w:pStyle w:val="TableParagraph"/>
              <w:spacing w:before="86"/>
              <w:ind w:left="107"/>
              <w:rPr>
                <w:sz w:val="20"/>
              </w:rPr>
            </w:pPr>
            <w:r>
              <w:rPr>
                <w:sz w:val="20"/>
              </w:rPr>
              <w:t>Spring</w:t>
            </w:r>
            <w:r>
              <w:rPr>
                <w:spacing w:val="-11"/>
                <w:sz w:val="20"/>
              </w:rPr>
              <w:t xml:space="preserve"> </w:t>
            </w:r>
            <w:r>
              <w:rPr>
                <w:spacing w:val="-2"/>
                <w:sz w:val="20"/>
              </w:rPr>
              <w:t>barley</w:t>
            </w:r>
          </w:p>
        </w:tc>
        <w:tc>
          <w:tcPr>
            <w:tcW w:w="1188" w:type="dxa"/>
          </w:tcPr>
          <w:p w14:paraId="1F878D5B" w14:textId="77777777" w:rsidR="00AF6C6D" w:rsidRDefault="00236D07">
            <w:pPr>
              <w:pStyle w:val="TableParagraph"/>
              <w:spacing w:before="86"/>
              <w:ind w:left="323"/>
              <w:rPr>
                <w:sz w:val="20"/>
              </w:rPr>
            </w:pPr>
            <w:r>
              <w:rPr>
                <w:spacing w:val="-5"/>
                <w:sz w:val="20"/>
              </w:rPr>
              <w:t>7%</w:t>
            </w:r>
          </w:p>
        </w:tc>
      </w:tr>
      <w:tr w:rsidR="00AF6C6D" w14:paraId="4F56F365" w14:textId="77777777">
        <w:trPr>
          <w:trHeight w:val="340"/>
        </w:trPr>
        <w:tc>
          <w:tcPr>
            <w:tcW w:w="2595" w:type="dxa"/>
          </w:tcPr>
          <w:p w14:paraId="68897810" w14:textId="77777777" w:rsidR="00AF6C6D" w:rsidRDefault="00236D07">
            <w:pPr>
              <w:pStyle w:val="TableParagraph"/>
              <w:spacing w:before="83"/>
              <w:ind w:left="107"/>
              <w:rPr>
                <w:sz w:val="20"/>
              </w:rPr>
            </w:pPr>
            <w:r>
              <w:rPr>
                <w:sz w:val="20"/>
              </w:rPr>
              <w:t>Spring</w:t>
            </w:r>
            <w:r>
              <w:rPr>
                <w:spacing w:val="-11"/>
                <w:sz w:val="20"/>
              </w:rPr>
              <w:t xml:space="preserve"> </w:t>
            </w:r>
            <w:r>
              <w:rPr>
                <w:spacing w:val="-4"/>
                <w:sz w:val="20"/>
              </w:rPr>
              <w:t>oats</w:t>
            </w:r>
          </w:p>
        </w:tc>
        <w:tc>
          <w:tcPr>
            <w:tcW w:w="1188" w:type="dxa"/>
          </w:tcPr>
          <w:p w14:paraId="7CCFEA28" w14:textId="77777777" w:rsidR="00AF6C6D" w:rsidRDefault="00236D07">
            <w:pPr>
              <w:pStyle w:val="TableParagraph"/>
              <w:spacing w:before="83"/>
              <w:ind w:left="266"/>
              <w:rPr>
                <w:sz w:val="20"/>
              </w:rPr>
            </w:pPr>
            <w:r>
              <w:rPr>
                <w:spacing w:val="-5"/>
                <w:sz w:val="20"/>
              </w:rPr>
              <w:t>10%</w:t>
            </w:r>
          </w:p>
        </w:tc>
      </w:tr>
      <w:tr w:rsidR="00AF6C6D" w14:paraId="699DC511" w14:textId="77777777">
        <w:trPr>
          <w:trHeight w:val="340"/>
        </w:trPr>
        <w:tc>
          <w:tcPr>
            <w:tcW w:w="2595" w:type="dxa"/>
          </w:tcPr>
          <w:p w14:paraId="55C45510" w14:textId="77777777" w:rsidR="00AF6C6D" w:rsidRDefault="00236D07">
            <w:pPr>
              <w:pStyle w:val="TableParagraph"/>
              <w:spacing w:before="83"/>
              <w:ind w:left="107"/>
              <w:rPr>
                <w:sz w:val="20"/>
              </w:rPr>
            </w:pPr>
            <w:r>
              <w:rPr>
                <w:sz w:val="20"/>
              </w:rPr>
              <w:t>Winter</w:t>
            </w:r>
            <w:r>
              <w:rPr>
                <w:spacing w:val="-9"/>
                <w:sz w:val="20"/>
              </w:rPr>
              <w:t xml:space="preserve"> </w:t>
            </w:r>
            <w:r>
              <w:rPr>
                <w:sz w:val="20"/>
              </w:rPr>
              <w:t>oilseed</w:t>
            </w:r>
            <w:r>
              <w:rPr>
                <w:spacing w:val="-11"/>
                <w:sz w:val="20"/>
              </w:rPr>
              <w:t xml:space="preserve"> </w:t>
            </w:r>
            <w:r>
              <w:rPr>
                <w:spacing w:val="-4"/>
                <w:sz w:val="20"/>
              </w:rPr>
              <w:t>rape</w:t>
            </w:r>
          </w:p>
        </w:tc>
        <w:tc>
          <w:tcPr>
            <w:tcW w:w="1188" w:type="dxa"/>
          </w:tcPr>
          <w:p w14:paraId="68002BD0" w14:textId="77777777" w:rsidR="00AF6C6D" w:rsidRDefault="00236D07">
            <w:pPr>
              <w:pStyle w:val="TableParagraph"/>
              <w:spacing w:before="83"/>
              <w:ind w:left="266"/>
              <w:rPr>
                <w:sz w:val="20"/>
              </w:rPr>
            </w:pPr>
            <w:r>
              <w:rPr>
                <w:spacing w:val="-5"/>
                <w:sz w:val="20"/>
              </w:rPr>
              <w:t>10%</w:t>
            </w:r>
          </w:p>
        </w:tc>
      </w:tr>
      <w:tr w:rsidR="00AF6C6D" w14:paraId="018F8206" w14:textId="77777777">
        <w:trPr>
          <w:trHeight w:val="340"/>
        </w:trPr>
        <w:tc>
          <w:tcPr>
            <w:tcW w:w="2595" w:type="dxa"/>
          </w:tcPr>
          <w:p w14:paraId="649E1CB4" w14:textId="77777777" w:rsidR="00AF6C6D" w:rsidRDefault="00236D07">
            <w:pPr>
              <w:pStyle w:val="TableParagraph"/>
              <w:spacing w:before="83"/>
              <w:ind w:left="107"/>
              <w:rPr>
                <w:sz w:val="20"/>
              </w:rPr>
            </w:pPr>
            <w:r>
              <w:rPr>
                <w:sz w:val="20"/>
              </w:rPr>
              <w:t>Spring</w:t>
            </w:r>
            <w:r>
              <w:rPr>
                <w:spacing w:val="-11"/>
                <w:sz w:val="20"/>
              </w:rPr>
              <w:t xml:space="preserve"> </w:t>
            </w:r>
            <w:r>
              <w:rPr>
                <w:sz w:val="20"/>
              </w:rPr>
              <w:t>oilseed</w:t>
            </w:r>
            <w:r>
              <w:rPr>
                <w:spacing w:val="-11"/>
                <w:sz w:val="20"/>
              </w:rPr>
              <w:t xml:space="preserve"> </w:t>
            </w:r>
            <w:r>
              <w:rPr>
                <w:spacing w:val="-4"/>
                <w:sz w:val="20"/>
              </w:rPr>
              <w:t>rape</w:t>
            </w:r>
          </w:p>
        </w:tc>
        <w:tc>
          <w:tcPr>
            <w:tcW w:w="1188" w:type="dxa"/>
          </w:tcPr>
          <w:p w14:paraId="20C00514" w14:textId="77777777" w:rsidR="00AF6C6D" w:rsidRDefault="00236D07">
            <w:pPr>
              <w:pStyle w:val="TableParagraph"/>
              <w:spacing w:before="83"/>
              <w:ind w:left="266"/>
              <w:rPr>
                <w:sz w:val="20"/>
              </w:rPr>
            </w:pPr>
            <w:r>
              <w:rPr>
                <w:spacing w:val="-5"/>
                <w:sz w:val="20"/>
              </w:rPr>
              <w:t>10%</w:t>
            </w:r>
          </w:p>
        </w:tc>
      </w:tr>
      <w:tr w:rsidR="00AF6C6D" w14:paraId="2EA61530" w14:textId="77777777">
        <w:trPr>
          <w:trHeight w:val="337"/>
        </w:trPr>
        <w:tc>
          <w:tcPr>
            <w:tcW w:w="2595" w:type="dxa"/>
          </w:tcPr>
          <w:p w14:paraId="797BC4AB" w14:textId="77777777" w:rsidR="00AF6C6D" w:rsidRDefault="00236D07">
            <w:pPr>
              <w:pStyle w:val="TableParagraph"/>
              <w:spacing w:before="83"/>
              <w:ind w:left="107"/>
              <w:rPr>
                <w:sz w:val="20"/>
              </w:rPr>
            </w:pPr>
            <w:r>
              <w:rPr>
                <w:sz w:val="20"/>
              </w:rPr>
              <w:t>Spring</w:t>
            </w:r>
            <w:r>
              <w:rPr>
                <w:spacing w:val="-9"/>
                <w:sz w:val="20"/>
              </w:rPr>
              <w:t xml:space="preserve"> </w:t>
            </w:r>
            <w:r>
              <w:rPr>
                <w:spacing w:val="-2"/>
                <w:sz w:val="20"/>
              </w:rPr>
              <w:t>linseed</w:t>
            </w:r>
          </w:p>
        </w:tc>
        <w:tc>
          <w:tcPr>
            <w:tcW w:w="1188" w:type="dxa"/>
          </w:tcPr>
          <w:p w14:paraId="1C34BF92" w14:textId="77777777" w:rsidR="00AF6C6D" w:rsidRDefault="00236D07">
            <w:pPr>
              <w:pStyle w:val="TableParagraph"/>
              <w:spacing w:before="83"/>
              <w:ind w:left="266"/>
              <w:rPr>
                <w:sz w:val="20"/>
              </w:rPr>
            </w:pPr>
            <w:r>
              <w:rPr>
                <w:spacing w:val="-5"/>
                <w:sz w:val="20"/>
              </w:rPr>
              <w:t>10%</w:t>
            </w:r>
          </w:p>
        </w:tc>
      </w:tr>
      <w:tr w:rsidR="00AF6C6D" w14:paraId="34A2417A" w14:textId="77777777">
        <w:trPr>
          <w:trHeight w:val="340"/>
        </w:trPr>
        <w:tc>
          <w:tcPr>
            <w:tcW w:w="2595" w:type="dxa"/>
          </w:tcPr>
          <w:p w14:paraId="3487A16A" w14:textId="77777777" w:rsidR="00AF6C6D" w:rsidRDefault="00236D07">
            <w:pPr>
              <w:pStyle w:val="TableParagraph"/>
              <w:spacing w:before="86"/>
              <w:ind w:left="107"/>
              <w:rPr>
                <w:sz w:val="20"/>
              </w:rPr>
            </w:pPr>
            <w:r>
              <w:rPr>
                <w:sz w:val="20"/>
              </w:rPr>
              <w:t>Minor</w:t>
            </w:r>
            <w:r>
              <w:rPr>
                <w:spacing w:val="-8"/>
                <w:sz w:val="20"/>
              </w:rPr>
              <w:t xml:space="preserve"> </w:t>
            </w:r>
            <w:r>
              <w:rPr>
                <w:sz w:val="20"/>
              </w:rPr>
              <w:t>crops</w:t>
            </w:r>
            <w:r>
              <w:rPr>
                <w:spacing w:val="-6"/>
                <w:sz w:val="20"/>
              </w:rPr>
              <w:t xml:space="preserve"> </w:t>
            </w:r>
            <w:r>
              <w:rPr>
                <w:spacing w:val="-2"/>
                <w:sz w:val="20"/>
              </w:rPr>
              <w:t>(Cereals)</w:t>
            </w:r>
          </w:p>
        </w:tc>
        <w:tc>
          <w:tcPr>
            <w:tcW w:w="1188" w:type="dxa"/>
          </w:tcPr>
          <w:p w14:paraId="52482437" w14:textId="77777777" w:rsidR="00AF6C6D" w:rsidRDefault="00236D07">
            <w:pPr>
              <w:pStyle w:val="TableParagraph"/>
              <w:spacing w:before="86"/>
              <w:ind w:left="266"/>
              <w:rPr>
                <w:sz w:val="20"/>
              </w:rPr>
            </w:pPr>
            <w:r>
              <w:rPr>
                <w:spacing w:val="-5"/>
                <w:sz w:val="20"/>
              </w:rPr>
              <w:t>10%</w:t>
            </w:r>
          </w:p>
        </w:tc>
      </w:tr>
    </w:tbl>
    <w:p w14:paraId="4FB6A396" w14:textId="77777777" w:rsidR="00AF6C6D" w:rsidRDefault="00AF6C6D">
      <w:pPr>
        <w:pStyle w:val="BodyText"/>
        <w:ind w:left="0"/>
      </w:pPr>
    </w:p>
    <w:p w14:paraId="2CAE8929" w14:textId="77777777" w:rsidR="00AF6C6D" w:rsidRDefault="00AF6C6D">
      <w:pPr>
        <w:pStyle w:val="BodyText"/>
        <w:ind w:left="0"/>
      </w:pPr>
    </w:p>
    <w:p w14:paraId="3ED0B14D" w14:textId="77777777" w:rsidR="00AF6C6D" w:rsidRDefault="00236D07">
      <w:pPr>
        <w:pStyle w:val="BodyText"/>
        <w:spacing w:before="1" w:line="360" w:lineRule="auto"/>
        <w:ind w:right="719"/>
      </w:pPr>
      <w:r>
        <w:t>The</w:t>
      </w:r>
      <w:r>
        <w:rPr>
          <w:spacing w:val="-2"/>
        </w:rPr>
        <w:t xml:space="preserve"> </w:t>
      </w:r>
      <w:r>
        <w:t>trial</w:t>
      </w:r>
      <w:r>
        <w:rPr>
          <w:spacing w:val="-3"/>
        </w:rPr>
        <w:t xml:space="preserve"> </w:t>
      </w:r>
      <w:r>
        <w:t>results</w:t>
      </w:r>
      <w:r>
        <w:rPr>
          <w:spacing w:val="-4"/>
        </w:rPr>
        <w:t xml:space="preserve"> </w:t>
      </w:r>
      <w:r>
        <w:t>should</w:t>
      </w:r>
      <w:r>
        <w:rPr>
          <w:spacing w:val="-2"/>
        </w:rPr>
        <w:t xml:space="preserve"> </w:t>
      </w:r>
      <w:r>
        <w:t>always</w:t>
      </w:r>
      <w:r>
        <w:rPr>
          <w:spacing w:val="-2"/>
        </w:rPr>
        <w:t xml:space="preserve"> </w:t>
      </w:r>
      <w:r>
        <w:t>be</w:t>
      </w:r>
      <w:r>
        <w:rPr>
          <w:spacing w:val="-4"/>
        </w:rPr>
        <w:t xml:space="preserve"> </w:t>
      </w:r>
      <w:r>
        <w:t>reviewed</w:t>
      </w:r>
      <w:r>
        <w:rPr>
          <w:spacing w:val="-2"/>
        </w:rPr>
        <w:t xml:space="preserve"> </w:t>
      </w:r>
      <w:r>
        <w:t>in</w:t>
      </w:r>
      <w:r>
        <w:rPr>
          <w:spacing w:val="-2"/>
        </w:rPr>
        <w:t xml:space="preserve"> </w:t>
      </w:r>
      <w:r>
        <w:t>conjunction</w:t>
      </w:r>
      <w:r>
        <w:rPr>
          <w:spacing w:val="-2"/>
        </w:rPr>
        <w:t xml:space="preserve"> </w:t>
      </w:r>
      <w:r>
        <w:t>with</w:t>
      </w:r>
      <w:r>
        <w:rPr>
          <w:spacing w:val="-4"/>
        </w:rPr>
        <w:t xml:space="preserve"> </w:t>
      </w:r>
      <w:r>
        <w:t>the</w:t>
      </w:r>
      <w:r>
        <w:rPr>
          <w:spacing w:val="-4"/>
        </w:rPr>
        <w:t xml:space="preserve"> </w:t>
      </w:r>
      <w:r>
        <w:t>trial</w:t>
      </w:r>
      <w:r>
        <w:rPr>
          <w:spacing w:val="-3"/>
        </w:rPr>
        <w:t xml:space="preserve"> </w:t>
      </w:r>
      <w:r>
        <w:t>inspection</w:t>
      </w:r>
      <w:r>
        <w:rPr>
          <w:spacing w:val="-2"/>
        </w:rPr>
        <w:t xml:space="preserve"> </w:t>
      </w:r>
      <w:r>
        <w:t>report</w:t>
      </w:r>
      <w:r>
        <w:rPr>
          <w:spacing w:val="-3"/>
        </w:rPr>
        <w:t xml:space="preserve"> </w:t>
      </w:r>
      <w:r>
        <w:t>and</w:t>
      </w:r>
      <w:r>
        <w:rPr>
          <w:spacing w:val="-4"/>
        </w:rPr>
        <w:t xml:space="preserve"> </w:t>
      </w:r>
      <w:r>
        <w:t>the accompanying plot notes.</w:t>
      </w:r>
    </w:p>
    <w:p w14:paraId="672EB4C8" w14:textId="77777777" w:rsidR="00AF6C6D" w:rsidRDefault="00236D07">
      <w:pPr>
        <w:pStyle w:val="BodyText"/>
        <w:spacing w:before="119" w:line="360" w:lineRule="auto"/>
        <w:ind w:right="719"/>
      </w:pPr>
      <w:r>
        <w:t>If</w:t>
      </w:r>
      <w:r>
        <w:rPr>
          <w:spacing w:val="-3"/>
        </w:rPr>
        <w:t xml:space="preserve"> </w:t>
      </w:r>
      <w:r>
        <w:t>the</w:t>
      </w:r>
      <w:r>
        <w:rPr>
          <w:spacing w:val="-4"/>
        </w:rPr>
        <w:t xml:space="preserve"> </w:t>
      </w:r>
      <w:r>
        <w:t>CV%</w:t>
      </w:r>
      <w:r>
        <w:rPr>
          <w:spacing w:val="-1"/>
        </w:rPr>
        <w:t xml:space="preserve"> </w:t>
      </w:r>
      <w:r>
        <w:t>is</w:t>
      </w:r>
      <w:r>
        <w:rPr>
          <w:spacing w:val="-4"/>
        </w:rPr>
        <w:t xml:space="preserve"> </w:t>
      </w:r>
      <w:r>
        <w:t>high,</w:t>
      </w:r>
      <w:r>
        <w:rPr>
          <w:spacing w:val="-3"/>
        </w:rPr>
        <w:t xml:space="preserve"> </w:t>
      </w:r>
      <w:r>
        <w:t>the</w:t>
      </w:r>
      <w:r>
        <w:rPr>
          <w:spacing w:val="-4"/>
        </w:rPr>
        <w:t xml:space="preserve"> </w:t>
      </w:r>
      <w:r>
        <w:t>trial</w:t>
      </w:r>
      <w:r>
        <w:rPr>
          <w:spacing w:val="-3"/>
        </w:rPr>
        <w:t xml:space="preserve"> </w:t>
      </w:r>
      <w:r>
        <w:t>results</w:t>
      </w:r>
      <w:r>
        <w:rPr>
          <w:spacing w:val="-4"/>
        </w:rPr>
        <w:t xml:space="preserve"> </w:t>
      </w:r>
      <w:r>
        <w:t>should</w:t>
      </w:r>
      <w:r>
        <w:rPr>
          <w:spacing w:val="-2"/>
        </w:rPr>
        <w:t xml:space="preserve"> </w:t>
      </w:r>
      <w:r>
        <w:t>be</w:t>
      </w:r>
      <w:r>
        <w:rPr>
          <w:spacing w:val="-4"/>
        </w:rPr>
        <w:t xml:space="preserve"> </w:t>
      </w:r>
      <w:r>
        <w:t>examined</w:t>
      </w:r>
      <w:r>
        <w:rPr>
          <w:spacing w:val="-2"/>
        </w:rPr>
        <w:t xml:space="preserve"> </w:t>
      </w:r>
      <w:r>
        <w:t>carefully</w:t>
      </w:r>
      <w:r>
        <w:rPr>
          <w:spacing w:val="-4"/>
        </w:rPr>
        <w:t xml:space="preserve"> </w:t>
      </w:r>
      <w:r>
        <w:t>to</w:t>
      </w:r>
      <w:r>
        <w:rPr>
          <w:spacing w:val="-2"/>
        </w:rPr>
        <w:t xml:space="preserve"> </w:t>
      </w:r>
      <w:r>
        <w:t>check</w:t>
      </w:r>
      <w:r>
        <w:rPr>
          <w:spacing w:val="-4"/>
        </w:rPr>
        <w:t xml:space="preserve"> </w:t>
      </w:r>
      <w:r>
        <w:t>if one of</w:t>
      </w:r>
      <w:r>
        <w:rPr>
          <w:spacing w:val="-3"/>
        </w:rPr>
        <w:t xml:space="preserve"> </w:t>
      </w:r>
      <w:r>
        <w:t>the</w:t>
      </w:r>
      <w:r>
        <w:rPr>
          <w:spacing w:val="-4"/>
        </w:rPr>
        <w:t xml:space="preserve"> </w:t>
      </w:r>
      <w:r>
        <w:t>replicates, or individual plot values, may be markedly influencing the CV. In which case, removal of the variable replicate or plots should be considered.</w:t>
      </w:r>
    </w:p>
    <w:p w14:paraId="05DA4662" w14:textId="77777777" w:rsidR="00AF6C6D" w:rsidRDefault="00236D07">
      <w:pPr>
        <w:pStyle w:val="BodyText"/>
        <w:spacing w:before="119" w:line="360" w:lineRule="auto"/>
        <w:ind w:right="719"/>
      </w:pPr>
      <w:r>
        <w:t>If</w:t>
      </w:r>
      <w:r>
        <w:rPr>
          <w:spacing w:val="-3"/>
        </w:rPr>
        <w:t xml:space="preserve"> </w:t>
      </w:r>
      <w:r>
        <w:t>the</w:t>
      </w:r>
      <w:r>
        <w:rPr>
          <w:spacing w:val="-4"/>
        </w:rPr>
        <w:t xml:space="preserve"> </w:t>
      </w:r>
      <w:r>
        <w:t>CV</w:t>
      </w:r>
      <w:r>
        <w:rPr>
          <w:spacing w:val="-2"/>
        </w:rPr>
        <w:t xml:space="preserve"> </w:t>
      </w:r>
      <w:r>
        <w:t>is</w:t>
      </w:r>
      <w:r>
        <w:rPr>
          <w:spacing w:val="-1"/>
        </w:rPr>
        <w:t xml:space="preserve"> </w:t>
      </w:r>
      <w:r>
        <w:t>high</w:t>
      </w:r>
      <w:r>
        <w:rPr>
          <w:spacing w:val="-2"/>
        </w:rPr>
        <w:t xml:space="preserve"> </w:t>
      </w:r>
      <w:r>
        <w:t>because</w:t>
      </w:r>
      <w:r>
        <w:rPr>
          <w:spacing w:val="-4"/>
        </w:rPr>
        <w:t xml:space="preserve"> </w:t>
      </w:r>
      <w:r>
        <w:t>yields</w:t>
      </w:r>
      <w:r>
        <w:rPr>
          <w:spacing w:val="-2"/>
        </w:rPr>
        <w:t xml:space="preserve"> </w:t>
      </w:r>
      <w:r>
        <w:t>are</w:t>
      </w:r>
      <w:r>
        <w:rPr>
          <w:spacing w:val="-4"/>
        </w:rPr>
        <w:t xml:space="preserve"> </w:t>
      </w:r>
      <w:proofErr w:type="gramStart"/>
      <w:r>
        <w:t>low, and</w:t>
      </w:r>
      <w:proofErr w:type="gramEnd"/>
      <w:r>
        <w:rPr>
          <w:spacing w:val="-4"/>
        </w:rPr>
        <w:t xml:space="preserve"> </w:t>
      </w:r>
      <w:r>
        <w:t>would</w:t>
      </w:r>
      <w:r>
        <w:rPr>
          <w:spacing w:val="-2"/>
        </w:rPr>
        <w:t xml:space="preserve"> </w:t>
      </w:r>
      <w:r>
        <w:t>be</w:t>
      </w:r>
      <w:r>
        <w:rPr>
          <w:spacing w:val="-2"/>
        </w:rPr>
        <w:t xml:space="preserve"> </w:t>
      </w:r>
      <w:r>
        <w:t>within</w:t>
      </w:r>
      <w:r>
        <w:rPr>
          <w:spacing w:val="-2"/>
        </w:rPr>
        <w:t xml:space="preserve"> </w:t>
      </w:r>
      <w:r>
        <w:t>limits</w:t>
      </w:r>
      <w:r>
        <w:rPr>
          <w:spacing w:val="-4"/>
        </w:rPr>
        <w:t xml:space="preserve"> </w:t>
      </w:r>
      <w:r>
        <w:t>if</w:t>
      </w:r>
      <w:r>
        <w:rPr>
          <w:spacing w:val="-3"/>
        </w:rPr>
        <w:t xml:space="preserve"> </w:t>
      </w:r>
      <w:r>
        <w:t>based</w:t>
      </w:r>
      <w:r>
        <w:rPr>
          <w:spacing w:val="-4"/>
        </w:rPr>
        <w:t xml:space="preserve"> </w:t>
      </w:r>
      <w:r>
        <w:t>on</w:t>
      </w:r>
      <w:r>
        <w:rPr>
          <w:spacing w:val="-2"/>
        </w:rPr>
        <w:t xml:space="preserve"> </w:t>
      </w:r>
      <w:r>
        <w:t>average</w:t>
      </w:r>
      <w:r>
        <w:rPr>
          <w:spacing w:val="-2"/>
        </w:rPr>
        <w:t xml:space="preserve"> </w:t>
      </w:r>
      <w:r>
        <w:t>yields</w:t>
      </w:r>
      <w:r>
        <w:rPr>
          <w:spacing w:val="-4"/>
        </w:rPr>
        <w:t xml:space="preserve"> </w:t>
      </w:r>
      <w:r>
        <w:t>from other trials, then ignore this check. Otherwise, check the trial's results against the over-trials monitoring procedures below.</w:t>
      </w:r>
    </w:p>
    <w:p w14:paraId="21CADC65" w14:textId="77777777" w:rsidR="00AF6C6D" w:rsidRDefault="00AF6C6D">
      <w:pPr>
        <w:pStyle w:val="BodyText"/>
        <w:spacing w:line="360" w:lineRule="auto"/>
        <w:sectPr w:rsidR="00AF6C6D">
          <w:pgSz w:w="11910" w:h="16840"/>
          <w:pgMar w:top="1040" w:right="425" w:bottom="1520" w:left="708" w:header="0" w:footer="1334" w:gutter="0"/>
          <w:cols w:space="720"/>
        </w:sectPr>
      </w:pPr>
    </w:p>
    <w:p w14:paraId="7E75CA68" w14:textId="6C0CB004" w:rsidR="00AF6C6D" w:rsidRDefault="00236D07">
      <w:pPr>
        <w:pStyle w:val="BodyText"/>
        <w:spacing w:before="74" w:line="360" w:lineRule="auto"/>
        <w:ind w:right="719"/>
      </w:pPr>
      <w:r>
        <w:lastRenderedPageBreak/>
        <w:t>The following table is an example of how the CV% will change for a range of variability and trial mean</w:t>
      </w:r>
      <w:r>
        <w:rPr>
          <w:spacing w:val="-2"/>
        </w:rPr>
        <w:t xml:space="preserve"> </w:t>
      </w:r>
      <w:r>
        <w:t>yields</w:t>
      </w:r>
      <w:r>
        <w:rPr>
          <w:spacing w:val="-4"/>
        </w:rPr>
        <w:t xml:space="preserve"> </w:t>
      </w:r>
      <w:r>
        <w:t>(based</w:t>
      </w:r>
      <w:r>
        <w:rPr>
          <w:spacing w:val="-4"/>
        </w:rPr>
        <w:t xml:space="preserve"> </w:t>
      </w:r>
      <w:r>
        <w:t>on</w:t>
      </w:r>
      <w:r>
        <w:rPr>
          <w:spacing w:val="-2"/>
        </w:rPr>
        <w:t xml:space="preserve"> </w:t>
      </w:r>
      <w:r>
        <w:t>values</w:t>
      </w:r>
      <w:r>
        <w:rPr>
          <w:spacing w:val="-1"/>
        </w:rPr>
        <w:t xml:space="preserve"> </w:t>
      </w:r>
      <w:r>
        <w:t>for</w:t>
      </w:r>
      <w:r>
        <w:rPr>
          <w:spacing w:val="-2"/>
        </w:rPr>
        <w:t xml:space="preserve"> </w:t>
      </w:r>
      <w:r>
        <w:t>winter</w:t>
      </w:r>
      <w:r>
        <w:rPr>
          <w:spacing w:val="-2"/>
        </w:rPr>
        <w:t xml:space="preserve"> </w:t>
      </w:r>
      <w:r>
        <w:t>oilseed</w:t>
      </w:r>
      <w:r>
        <w:rPr>
          <w:spacing w:val="-1"/>
        </w:rPr>
        <w:t xml:space="preserve"> </w:t>
      </w:r>
      <w:r>
        <w:t>rape</w:t>
      </w:r>
      <w:r>
        <w:rPr>
          <w:spacing w:val="-2"/>
        </w:rPr>
        <w:t xml:space="preserve"> </w:t>
      </w:r>
      <w:r>
        <w:t>with</w:t>
      </w:r>
      <w:r>
        <w:rPr>
          <w:spacing w:val="-4"/>
        </w:rPr>
        <w:t xml:space="preserve"> </w:t>
      </w:r>
      <w:r>
        <w:t>three</w:t>
      </w:r>
      <w:r>
        <w:rPr>
          <w:spacing w:val="-4"/>
        </w:rPr>
        <w:t xml:space="preserve"> </w:t>
      </w:r>
      <w:r>
        <w:t>replicates).</w:t>
      </w:r>
      <w:r>
        <w:rPr>
          <w:spacing w:val="-1"/>
        </w:rPr>
        <w:t xml:space="preserve"> </w:t>
      </w:r>
      <w:r>
        <w:t>Those</w:t>
      </w:r>
      <w:r>
        <w:rPr>
          <w:spacing w:val="-2"/>
        </w:rPr>
        <w:t xml:space="preserve"> </w:t>
      </w:r>
      <w:r>
        <w:t>cells</w:t>
      </w:r>
      <w:r>
        <w:rPr>
          <w:spacing w:val="-1"/>
        </w:rPr>
        <w:t xml:space="preserve"> </w:t>
      </w:r>
      <w:r>
        <w:t>in</w:t>
      </w:r>
      <w:r>
        <w:rPr>
          <w:spacing w:val="-4"/>
        </w:rPr>
        <w:t xml:space="preserve"> </w:t>
      </w:r>
      <w:r w:rsidR="00A177B0">
        <w:rPr>
          <w:spacing w:val="-4"/>
        </w:rPr>
        <w:t>grey</w:t>
      </w:r>
      <w:r>
        <w:rPr>
          <w:spacing w:val="-2"/>
        </w:rPr>
        <w:t xml:space="preserve"> </w:t>
      </w:r>
      <w:r>
        <w:t xml:space="preserve">are outside the guidelines above. </w:t>
      </w:r>
      <w:proofErr w:type="gramStart"/>
      <w:r>
        <w:t>So</w:t>
      </w:r>
      <w:proofErr w:type="gramEnd"/>
      <w:r>
        <w:t xml:space="preserve"> a trial with a variance of 0.180 would be</w:t>
      </w:r>
      <w:r>
        <w:rPr>
          <w:spacing w:val="-1"/>
        </w:rPr>
        <w:t xml:space="preserve"> </w:t>
      </w:r>
      <w:r>
        <w:t>outside the guidelines if the mean yield is 4t/ha (CV=10.6%) but would be “acceptable” if the mean yield was 5t/ha (CV=8.5%).</w:t>
      </w:r>
      <w:r>
        <w:rPr>
          <w:spacing w:val="40"/>
        </w:rPr>
        <w:t xml:space="preserve"> </w:t>
      </w:r>
      <w:r>
        <w:t xml:space="preserve">For this trial, the results would be </w:t>
      </w:r>
      <w:proofErr w:type="spellStart"/>
      <w:r>
        <w:t>scrutinised</w:t>
      </w:r>
      <w:proofErr w:type="spellEnd"/>
      <w:r>
        <w:t xml:space="preserve"> carefully </w:t>
      </w:r>
      <w:proofErr w:type="gramStart"/>
      <w:r>
        <w:t>and also</w:t>
      </w:r>
      <w:proofErr w:type="gramEnd"/>
      <w:r>
        <w:t xml:space="preserve"> reviewed in the over-trials matrix to assess consistency in the overall data set.</w:t>
      </w:r>
    </w:p>
    <w:p w14:paraId="07E2EF12" w14:textId="77777777" w:rsidR="00AF6C6D" w:rsidRDefault="00AF6C6D">
      <w:pPr>
        <w:pStyle w:val="BodyText"/>
        <w:spacing w:before="150" w:after="1"/>
        <w:ind w:left="0"/>
        <w:rPr>
          <w:sz w:val="20"/>
        </w:rPr>
      </w:pPr>
    </w:p>
    <w:tbl>
      <w:tblPr>
        <w:tblW w:w="0" w:type="auto"/>
        <w:tblInd w:w="1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852"/>
        <w:gridCol w:w="852"/>
        <w:gridCol w:w="849"/>
        <w:gridCol w:w="851"/>
        <w:gridCol w:w="849"/>
        <w:gridCol w:w="851"/>
        <w:gridCol w:w="851"/>
      </w:tblGrid>
      <w:tr w:rsidR="00AF6C6D" w14:paraId="64234E6D" w14:textId="77777777">
        <w:trPr>
          <w:trHeight w:val="290"/>
        </w:trPr>
        <w:tc>
          <w:tcPr>
            <w:tcW w:w="2377" w:type="dxa"/>
          </w:tcPr>
          <w:p w14:paraId="27FA3F9C" w14:textId="77777777" w:rsidR="00AF6C6D" w:rsidRDefault="00236D07" w:rsidP="006802B0">
            <w:pPr>
              <w:pStyle w:val="Tableheading"/>
            </w:pPr>
            <w:r>
              <w:t>Variance</w:t>
            </w:r>
            <w:r>
              <w:rPr>
                <w:spacing w:val="-6"/>
              </w:rPr>
              <w:t xml:space="preserve"> </w:t>
            </w:r>
            <w:r>
              <w:rPr>
                <w:spacing w:val="-4"/>
              </w:rPr>
              <w:t>(s</w:t>
            </w:r>
            <w:r>
              <w:rPr>
                <w:spacing w:val="-4"/>
                <w:position w:val="6"/>
                <w:sz w:val="12"/>
              </w:rPr>
              <w:t>2</w:t>
            </w:r>
            <w:r>
              <w:rPr>
                <w:spacing w:val="-4"/>
              </w:rPr>
              <w:t>)</w:t>
            </w:r>
          </w:p>
        </w:tc>
        <w:tc>
          <w:tcPr>
            <w:tcW w:w="852" w:type="dxa"/>
          </w:tcPr>
          <w:p w14:paraId="466714BF" w14:textId="77777777" w:rsidR="00AF6C6D" w:rsidRPr="006802B0" w:rsidRDefault="00236D07" w:rsidP="006802B0">
            <w:pPr>
              <w:pStyle w:val="TableParagraph"/>
              <w:rPr>
                <w:sz w:val="20"/>
                <w:szCs w:val="20"/>
              </w:rPr>
            </w:pPr>
            <w:r w:rsidRPr="006802B0">
              <w:rPr>
                <w:sz w:val="20"/>
                <w:szCs w:val="20"/>
              </w:rPr>
              <w:t>0.005</w:t>
            </w:r>
          </w:p>
        </w:tc>
        <w:tc>
          <w:tcPr>
            <w:tcW w:w="852" w:type="dxa"/>
          </w:tcPr>
          <w:p w14:paraId="7B93AB64" w14:textId="77777777" w:rsidR="00AF6C6D" w:rsidRPr="006802B0" w:rsidRDefault="00236D07" w:rsidP="006802B0">
            <w:pPr>
              <w:pStyle w:val="TableParagraph"/>
              <w:rPr>
                <w:sz w:val="20"/>
                <w:szCs w:val="20"/>
              </w:rPr>
            </w:pPr>
            <w:r w:rsidRPr="006802B0">
              <w:rPr>
                <w:sz w:val="20"/>
                <w:szCs w:val="20"/>
              </w:rPr>
              <w:t>0.020</w:t>
            </w:r>
          </w:p>
        </w:tc>
        <w:tc>
          <w:tcPr>
            <w:tcW w:w="849" w:type="dxa"/>
          </w:tcPr>
          <w:p w14:paraId="6B230A85" w14:textId="77777777" w:rsidR="00AF6C6D" w:rsidRPr="006802B0" w:rsidRDefault="00236D07" w:rsidP="006802B0">
            <w:pPr>
              <w:pStyle w:val="TableParagraph"/>
              <w:rPr>
                <w:sz w:val="20"/>
                <w:szCs w:val="20"/>
              </w:rPr>
            </w:pPr>
            <w:r w:rsidRPr="006802B0">
              <w:rPr>
                <w:sz w:val="20"/>
                <w:szCs w:val="20"/>
              </w:rPr>
              <w:t>0.045</w:t>
            </w:r>
          </w:p>
        </w:tc>
        <w:tc>
          <w:tcPr>
            <w:tcW w:w="851" w:type="dxa"/>
          </w:tcPr>
          <w:p w14:paraId="3A577F70" w14:textId="77777777" w:rsidR="00AF6C6D" w:rsidRPr="006802B0" w:rsidRDefault="00236D07" w:rsidP="006802B0">
            <w:pPr>
              <w:pStyle w:val="TableParagraph"/>
              <w:rPr>
                <w:sz w:val="20"/>
                <w:szCs w:val="20"/>
              </w:rPr>
            </w:pPr>
            <w:r w:rsidRPr="006802B0">
              <w:rPr>
                <w:sz w:val="20"/>
                <w:szCs w:val="20"/>
              </w:rPr>
              <w:t>0.080</w:t>
            </w:r>
          </w:p>
        </w:tc>
        <w:tc>
          <w:tcPr>
            <w:tcW w:w="849" w:type="dxa"/>
          </w:tcPr>
          <w:p w14:paraId="49C0AD8D" w14:textId="77777777" w:rsidR="00AF6C6D" w:rsidRPr="006802B0" w:rsidRDefault="00236D07" w:rsidP="006802B0">
            <w:pPr>
              <w:pStyle w:val="TableParagraph"/>
              <w:rPr>
                <w:sz w:val="20"/>
                <w:szCs w:val="20"/>
              </w:rPr>
            </w:pPr>
            <w:r w:rsidRPr="006802B0">
              <w:rPr>
                <w:sz w:val="20"/>
                <w:szCs w:val="20"/>
              </w:rPr>
              <w:t>0.125</w:t>
            </w:r>
          </w:p>
        </w:tc>
        <w:tc>
          <w:tcPr>
            <w:tcW w:w="851" w:type="dxa"/>
          </w:tcPr>
          <w:p w14:paraId="7FCEC718" w14:textId="77777777" w:rsidR="00AF6C6D" w:rsidRPr="006802B0" w:rsidRDefault="00236D07" w:rsidP="006802B0">
            <w:pPr>
              <w:pStyle w:val="TableParagraph"/>
              <w:rPr>
                <w:sz w:val="20"/>
                <w:szCs w:val="20"/>
              </w:rPr>
            </w:pPr>
            <w:r w:rsidRPr="006802B0">
              <w:rPr>
                <w:sz w:val="20"/>
                <w:szCs w:val="20"/>
              </w:rPr>
              <w:t>0.180</w:t>
            </w:r>
          </w:p>
        </w:tc>
        <w:tc>
          <w:tcPr>
            <w:tcW w:w="851" w:type="dxa"/>
          </w:tcPr>
          <w:p w14:paraId="3AB8F1DC" w14:textId="77777777" w:rsidR="00AF6C6D" w:rsidRPr="006802B0" w:rsidRDefault="00236D07" w:rsidP="006802B0">
            <w:pPr>
              <w:pStyle w:val="TableParagraph"/>
              <w:rPr>
                <w:sz w:val="20"/>
                <w:szCs w:val="20"/>
              </w:rPr>
            </w:pPr>
            <w:r w:rsidRPr="006802B0">
              <w:rPr>
                <w:sz w:val="20"/>
                <w:szCs w:val="20"/>
              </w:rPr>
              <w:t>0.245</w:t>
            </w:r>
          </w:p>
        </w:tc>
      </w:tr>
      <w:tr w:rsidR="00AF6C6D" w14:paraId="1A2201FF" w14:textId="77777777">
        <w:trPr>
          <w:trHeight w:val="290"/>
        </w:trPr>
        <w:tc>
          <w:tcPr>
            <w:tcW w:w="2377" w:type="dxa"/>
          </w:tcPr>
          <w:p w14:paraId="39848CB5" w14:textId="77777777" w:rsidR="00AF6C6D" w:rsidRDefault="00236D07" w:rsidP="006802B0">
            <w:pPr>
              <w:pStyle w:val="Tableheading"/>
            </w:pPr>
            <w:r>
              <w:t>SED</w:t>
            </w:r>
            <w:r>
              <w:rPr>
                <w:spacing w:val="-3"/>
              </w:rPr>
              <w:t xml:space="preserve"> </w:t>
            </w:r>
            <w:r>
              <w:t>(from</w:t>
            </w:r>
            <w:r>
              <w:rPr>
                <w:spacing w:val="-3"/>
              </w:rPr>
              <w:t xml:space="preserve"> </w:t>
            </w:r>
            <w:r>
              <w:t>yield</w:t>
            </w:r>
            <w:r>
              <w:rPr>
                <w:spacing w:val="-3"/>
              </w:rPr>
              <w:t xml:space="preserve"> </w:t>
            </w:r>
            <w:r>
              <w:rPr>
                <w:spacing w:val="-2"/>
              </w:rPr>
              <w:t>analysis)</w:t>
            </w:r>
          </w:p>
        </w:tc>
        <w:tc>
          <w:tcPr>
            <w:tcW w:w="852" w:type="dxa"/>
          </w:tcPr>
          <w:p w14:paraId="2D16BED1" w14:textId="77777777" w:rsidR="00AF6C6D" w:rsidRPr="006802B0" w:rsidRDefault="00236D07" w:rsidP="006802B0">
            <w:pPr>
              <w:pStyle w:val="TableParagraph"/>
              <w:rPr>
                <w:sz w:val="20"/>
                <w:szCs w:val="20"/>
              </w:rPr>
            </w:pPr>
            <w:r w:rsidRPr="006802B0">
              <w:rPr>
                <w:spacing w:val="-4"/>
                <w:sz w:val="20"/>
                <w:szCs w:val="20"/>
              </w:rPr>
              <w:t>0.06</w:t>
            </w:r>
          </w:p>
        </w:tc>
        <w:tc>
          <w:tcPr>
            <w:tcW w:w="852" w:type="dxa"/>
          </w:tcPr>
          <w:p w14:paraId="5CA32134" w14:textId="77777777" w:rsidR="00AF6C6D" w:rsidRPr="006802B0" w:rsidRDefault="00236D07" w:rsidP="006802B0">
            <w:pPr>
              <w:pStyle w:val="TableParagraph"/>
              <w:rPr>
                <w:sz w:val="20"/>
                <w:szCs w:val="20"/>
              </w:rPr>
            </w:pPr>
            <w:r w:rsidRPr="006802B0">
              <w:rPr>
                <w:spacing w:val="-4"/>
                <w:sz w:val="20"/>
                <w:szCs w:val="20"/>
              </w:rPr>
              <w:t>0.12</w:t>
            </w:r>
          </w:p>
        </w:tc>
        <w:tc>
          <w:tcPr>
            <w:tcW w:w="849" w:type="dxa"/>
          </w:tcPr>
          <w:p w14:paraId="793DBA74" w14:textId="77777777" w:rsidR="00AF6C6D" w:rsidRPr="006802B0" w:rsidRDefault="00236D07" w:rsidP="006802B0">
            <w:pPr>
              <w:pStyle w:val="TableParagraph"/>
              <w:rPr>
                <w:sz w:val="20"/>
                <w:szCs w:val="20"/>
              </w:rPr>
            </w:pPr>
            <w:r w:rsidRPr="006802B0">
              <w:rPr>
                <w:spacing w:val="-4"/>
                <w:sz w:val="20"/>
                <w:szCs w:val="20"/>
              </w:rPr>
              <w:t>0.17</w:t>
            </w:r>
          </w:p>
        </w:tc>
        <w:tc>
          <w:tcPr>
            <w:tcW w:w="851" w:type="dxa"/>
          </w:tcPr>
          <w:p w14:paraId="5026E9ED" w14:textId="77777777" w:rsidR="00AF6C6D" w:rsidRPr="006802B0" w:rsidRDefault="00236D07" w:rsidP="006802B0">
            <w:pPr>
              <w:pStyle w:val="TableParagraph"/>
              <w:rPr>
                <w:sz w:val="20"/>
                <w:szCs w:val="20"/>
              </w:rPr>
            </w:pPr>
            <w:r w:rsidRPr="006802B0">
              <w:rPr>
                <w:spacing w:val="-4"/>
                <w:sz w:val="20"/>
                <w:szCs w:val="20"/>
              </w:rPr>
              <w:t>0.23</w:t>
            </w:r>
          </w:p>
        </w:tc>
        <w:tc>
          <w:tcPr>
            <w:tcW w:w="849" w:type="dxa"/>
          </w:tcPr>
          <w:p w14:paraId="7FE9179D" w14:textId="77777777" w:rsidR="00AF6C6D" w:rsidRPr="006802B0" w:rsidRDefault="00236D07" w:rsidP="006802B0">
            <w:pPr>
              <w:pStyle w:val="TableParagraph"/>
              <w:rPr>
                <w:sz w:val="20"/>
                <w:szCs w:val="20"/>
              </w:rPr>
            </w:pPr>
            <w:r w:rsidRPr="006802B0">
              <w:rPr>
                <w:spacing w:val="-4"/>
                <w:sz w:val="20"/>
                <w:szCs w:val="20"/>
              </w:rPr>
              <w:t>0.29</w:t>
            </w:r>
          </w:p>
        </w:tc>
        <w:tc>
          <w:tcPr>
            <w:tcW w:w="851" w:type="dxa"/>
          </w:tcPr>
          <w:p w14:paraId="2C3BDF2B" w14:textId="77777777" w:rsidR="00AF6C6D" w:rsidRPr="006802B0" w:rsidRDefault="00236D07" w:rsidP="006802B0">
            <w:pPr>
              <w:pStyle w:val="TableParagraph"/>
              <w:rPr>
                <w:sz w:val="20"/>
                <w:szCs w:val="20"/>
              </w:rPr>
            </w:pPr>
            <w:r w:rsidRPr="006802B0">
              <w:rPr>
                <w:spacing w:val="-4"/>
                <w:sz w:val="20"/>
                <w:szCs w:val="20"/>
              </w:rPr>
              <w:t>0.35</w:t>
            </w:r>
          </w:p>
        </w:tc>
        <w:tc>
          <w:tcPr>
            <w:tcW w:w="851" w:type="dxa"/>
          </w:tcPr>
          <w:p w14:paraId="0FED354A" w14:textId="77777777" w:rsidR="00AF6C6D" w:rsidRPr="006802B0" w:rsidRDefault="00236D07" w:rsidP="006802B0">
            <w:pPr>
              <w:pStyle w:val="TableParagraph"/>
              <w:rPr>
                <w:sz w:val="20"/>
                <w:szCs w:val="20"/>
              </w:rPr>
            </w:pPr>
            <w:r w:rsidRPr="006802B0">
              <w:rPr>
                <w:spacing w:val="-4"/>
                <w:sz w:val="20"/>
                <w:szCs w:val="20"/>
              </w:rPr>
              <w:t>0.40</w:t>
            </w:r>
          </w:p>
        </w:tc>
      </w:tr>
      <w:tr w:rsidR="00AF6C6D" w14:paraId="3AE0BD31" w14:textId="77777777" w:rsidTr="00E24B8C">
        <w:trPr>
          <w:trHeight w:val="290"/>
        </w:trPr>
        <w:tc>
          <w:tcPr>
            <w:tcW w:w="2377" w:type="dxa"/>
          </w:tcPr>
          <w:p w14:paraId="25A86FAF" w14:textId="7063E216" w:rsidR="00AF6C6D" w:rsidRDefault="00062431" w:rsidP="006802B0">
            <w:pPr>
              <w:pStyle w:val="Tableheading"/>
            </w:pPr>
            <w:r>
              <w:rPr>
                <w:sz w:val="18"/>
              </w:rPr>
              <w:t>Mean</w:t>
            </w:r>
            <w:r>
              <w:rPr>
                <w:spacing w:val="-2"/>
                <w:sz w:val="18"/>
              </w:rPr>
              <w:t xml:space="preserve"> </w:t>
            </w:r>
            <w:r>
              <w:rPr>
                <w:sz w:val="18"/>
              </w:rPr>
              <w:t>Yield</w:t>
            </w:r>
            <w:r>
              <w:rPr>
                <w:spacing w:val="-1"/>
                <w:sz w:val="18"/>
              </w:rPr>
              <w:t xml:space="preserve"> </w:t>
            </w:r>
            <w:r>
              <w:rPr>
                <w:spacing w:val="-2"/>
                <w:sz w:val="18"/>
              </w:rPr>
              <w:t xml:space="preserve">(t/ha) </w:t>
            </w:r>
            <w:r w:rsidR="00236D07">
              <w:rPr>
                <w:spacing w:val="-5"/>
              </w:rPr>
              <w:t>2.0</w:t>
            </w:r>
          </w:p>
        </w:tc>
        <w:tc>
          <w:tcPr>
            <w:tcW w:w="852" w:type="dxa"/>
          </w:tcPr>
          <w:p w14:paraId="49D15DE0" w14:textId="77777777" w:rsidR="00AF6C6D" w:rsidRDefault="00236D07">
            <w:pPr>
              <w:pStyle w:val="TableParagraph"/>
              <w:spacing w:before="59" w:line="211" w:lineRule="exact"/>
              <w:ind w:left="162"/>
              <w:rPr>
                <w:sz w:val="20"/>
              </w:rPr>
            </w:pPr>
            <w:r>
              <w:rPr>
                <w:spacing w:val="-5"/>
                <w:sz w:val="20"/>
              </w:rPr>
              <w:t>3.5</w:t>
            </w:r>
          </w:p>
        </w:tc>
        <w:tc>
          <w:tcPr>
            <w:tcW w:w="852" w:type="dxa"/>
          </w:tcPr>
          <w:p w14:paraId="000B27EE" w14:textId="77777777" w:rsidR="00AF6C6D" w:rsidRDefault="00236D07">
            <w:pPr>
              <w:pStyle w:val="TableParagraph"/>
              <w:spacing w:before="59" w:line="211" w:lineRule="exact"/>
              <w:ind w:left="160"/>
              <w:rPr>
                <w:sz w:val="20"/>
              </w:rPr>
            </w:pPr>
            <w:r>
              <w:rPr>
                <w:spacing w:val="-5"/>
                <w:sz w:val="20"/>
              </w:rPr>
              <w:t>7.1</w:t>
            </w:r>
          </w:p>
        </w:tc>
        <w:tc>
          <w:tcPr>
            <w:tcW w:w="849" w:type="dxa"/>
            <w:shd w:val="clear" w:color="auto" w:fill="A6A6A6" w:themeFill="background1" w:themeFillShade="A6"/>
          </w:tcPr>
          <w:p w14:paraId="470788DD" w14:textId="77777777" w:rsidR="00AF6C6D" w:rsidRDefault="00236D07">
            <w:pPr>
              <w:pStyle w:val="TableParagraph"/>
              <w:spacing w:before="59" w:line="211" w:lineRule="exact"/>
              <w:ind w:left="105"/>
              <w:rPr>
                <w:sz w:val="20"/>
              </w:rPr>
            </w:pPr>
            <w:r>
              <w:rPr>
                <w:spacing w:val="-4"/>
                <w:sz w:val="20"/>
              </w:rPr>
              <w:t>10.6</w:t>
            </w:r>
          </w:p>
        </w:tc>
        <w:tc>
          <w:tcPr>
            <w:tcW w:w="851" w:type="dxa"/>
            <w:shd w:val="clear" w:color="auto" w:fill="A6A6A6" w:themeFill="background1" w:themeFillShade="A6"/>
          </w:tcPr>
          <w:p w14:paraId="071A50FE" w14:textId="77777777" w:rsidR="00AF6C6D" w:rsidRDefault="00236D07">
            <w:pPr>
              <w:pStyle w:val="TableParagraph"/>
              <w:spacing w:before="59" w:line="211" w:lineRule="exact"/>
              <w:ind w:left="108"/>
              <w:rPr>
                <w:sz w:val="20"/>
              </w:rPr>
            </w:pPr>
            <w:r>
              <w:rPr>
                <w:spacing w:val="-4"/>
                <w:sz w:val="20"/>
              </w:rPr>
              <w:t>14.1</w:t>
            </w:r>
          </w:p>
        </w:tc>
        <w:tc>
          <w:tcPr>
            <w:tcW w:w="849" w:type="dxa"/>
            <w:shd w:val="clear" w:color="auto" w:fill="A6A6A6" w:themeFill="background1" w:themeFillShade="A6"/>
          </w:tcPr>
          <w:p w14:paraId="17A1E50F" w14:textId="77777777" w:rsidR="00AF6C6D" w:rsidRDefault="00236D07">
            <w:pPr>
              <w:pStyle w:val="TableParagraph"/>
              <w:spacing w:before="59" w:line="211" w:lineRule="exact"/>
              <w:ind w:left="106"/>
              <w:rPr>
                <w:sz w:val="20"/>
              </w:rPr>
            </w:pPr>
            <w:r>
              <w:rPr>
                <w:spacing w:val="-4"/>
                <w:sz w:val="20"/>
              </w:rPr>
              <w:t>17.7</w:t>
            </w:r>
          </w:p>
        </w:tc>
        <w:tc>
          <w:tcPr>
            <w:tcW w:w="851" w:type="dxa"/>
            <w:shd w:val="clear" w:color="auto" w:fill="A6A6A6" w:themeFill="background1" w:themeFillShade="A6"/>
          </w:tcPr>
          <w:p w14:paraId="38DD408C" w14:textId="77777777" w:rsidR="00AF6C6D" w:rsidRDefault="00236D07">
            <w:pPr>
              <w:pStyle w:val="TableParagraph"/>
              <w:spacing w:before="59" w:line="211" w:lineRule="exact"/>
              <w:ind w:left="110"/>
              <w:rPr>
                <w:sz w:val="20"/>
              </w:rPr>
            </w:pPr>
            <w:r>
              <w:rPr>
                <w:spacing w:val="-4"/>
                <w:sz w:val="20"/>
              </w:rPr>
              <w:t>21.2</w:t>
            </w:r>
          </w:p>
        </w:tc>
        <w:tc>
          <w:tcPr>
            <w:tcW w:w="851" w:type="dxa"/>
            <w:shd w:val="clear" w:color="auto" w:fill="A6A6A6" w:themeFill="background1" w:themeFillShade="A6"/>
          </w:tcPr>
          <w:p w14:paraId="1B021B5F" w14:textId="77777777" w:rsidR="00AF6C6D" w:rsidRDefault="00236D07">
            <w:pPr>
              <w:pStyle w:val="TableParagraph"/>
              <w:spacing w:before="59" w:line="211" w:lineRule="exact"/>
              <w:ind w:left="109"/>
              <w:rPr>
                <w:sz w:val="20"/>
              </w:rPr>
            </w:pPr>
            <w:r>
              <w:rPr>
                <w:spacing w:val="-4"/>
                <w:sz w:val="20"/>
              </w:rPr>
              <w:t>24.7</w:t>
            </w:r>
          </w:p>
        </w:tc>
      </w:tr>
      <w:tr w:rsidR="00AF6C6D" w14:paraId="4A45A2CD" w14:textId="77777777" w:rsidTr="00E24B8C">
        <w:trPr>
          <w:trHeight w:val="289"/>
        </w:trPr>
        <w:tc>
          <w:tcPr>
            <w:tcW w:w="2377" w:type="dxa"/>
          </w:tcPr>
          <w:p w14:paraId="5AC6C4AF" w14:textId="5D5061F0" w:rsidR="00AF6C6D" w:rsidRDefault="00062431" w:rsidP="006802B0">
            <w:pPr>
              <w:pStyle w:val="Tableheading"/>
            </w:pPr>
            <w:r>
              <w:rPr>
                <w:sz w:val="18"/>
              </w:rPr>
              <w:t>Mean</w:t>
            </w:r>
            <w:r>
              <w:rPr>
                <w:spacing w:val="-2"/>
                <w:sz w:val="18"/>
              </w:rPr>
              <w:t xml:space="preserve"> </w:t>
            </w:r>
            <w:r>
              <w:rPr>
                <w:sz w:val="18"/>
              </w:rPr>
              <w:t>Yield</w:t>
            </w:r>
            <w:r>
              <w:rPr>
                <w:spacing w:val="-1"/>
                <w:sz w:val="18"/>
              </w:rPr>
              <w:t xml:space="preserve"> </w:t>
            </w:r>
            <w:r>
              <w:rPr>
                <w:spacing w:val="-2"/>
                <w:sz w:val="18"/>
              </w:rPr>
              <w:t xml:space="preserve">(t/ha) </w:t>
            </w:r>
            <w:r w:rsidR="00236D07">
              <w:rPr>
                <w:spacing w:val="-5"/>
              </w:rPr>
              <w:t>3.0</w:t>
            </w:r>
          </w:p>
        </w:tc>
        <w:tc>
          <w:tcPr>
            <w:tcW w:w="852" w:type="dxa"/>
          </w:tcPr>
          <w:p w14:paraId="16745D25" w14:textId="77777777" w:rsidR="00AF6C6D" w:rsidRDefault="00236D07">
            <w:pPr>
              <w:pStyle w:val="TableParagraph"/>
              <w:spacing w:before="59" w:line="211" w:lineRule="exact"/>
              <w:ind w:left="162"/>
              <w:rPr>
                <w:sz w:val="20"/>
              </w:rPr>
            </w:pPr>
            <w:r>
              <w:rPr>
                <w:spacing w:val="-5"/>
                <w:sz w:val="20"/>
              </w:rPr>
              <w:t>2.4</w:t>
            </w:r>
          </w:p>
        </w:tc>
        <w:tc>
          <w:tcPr>
            <w:tcW w:w="852" w:type="dxa"/>
          </w:tcPr>
          <w:p w14:paraId="092619AE" w14:textId="77777777" w:rsidR="00AF6C6D" w:rsidRDefault="00236D07">
            <w:pPr>
              <w:pStyle w:val="TableParagraph"/>
              <w:spacing w:before="59" w:line="211" w:lineRule="exact"/>
              <w:ind w:left="160"/>
              <w:rPr>
                <w:sz w:val="20"/>
              </w:rPr>
            </w:pPr>
            <w:r>
              <w:rPr>
                <w:spacing w:val="-5"/>
                <w:sz w:val="20"/>
              </w:rPr>
              <w:t>4.7</w:t>
            </w:r>
          </w:p>
        </w:tc>
        <w:tc>
          <w:tcPr>
            <w:tcW w:w="849" w:type="dxa"/>
          </w:tcPr>
          <w:p w14:paraId="15B3D565" w14:textId="77777777" w:rsidR="00AF6C6D" w:rsidRDefault="00236D07">
            <w:pPr>
              <w:pStyle w:val="TableParagraph"/>
              <w:spacing w:before="59" w:line="211" w:lineRule="exact"/>
              <w:ind w:left="160"/>
              <w:rPr>
                <w:sz w:val="20"/>
              </w:rPr>
            </w:pPr>
            <w:r>
              <w:rPr>
                <w:spacing w:val="-5"/>
                <w:sz w:val="20"/>
              </w:rPr>
              <w:t>7.1</w:t>
            </w:r>
          </w:p>
        </w:tc>
        <w:tc>
          <w:tcPr>
            <w:tcW w:w="851" w:type="dxa"/>
          </w:tcPr>
          <w:p w14:paraId="2F0E4B79" w14:textId="77777777" w:rsidR="00AF6C6D" w:rsidRDefault="00236D07">
            <w:pPr>
              <w:pStyle w:val="TableParagraph"/>
              <w:spacing w:before="59" w:line="211" w:lineRule="exact"/>
              <w:ind w:left="163"/>
              <w:rPr>
                <w:sz w:val="20"/>
              </w:rPr>
            </w:pPr>
            <w:r>
              <w:rPr>
                <w:spacing w:val="-5"/>
                <w:sz w:val="20"/>
              </w:rPr>
              <w:t>9.4</w:t>
            </w:r>
          </w:p>
        </w:tc>
        <w:tc>
          <w:tcPr>
            <w:tcW w:w="849" w:type="dxa"/>
            <w:shd w:val="clear" w:color="auto" w:fill="A6A6A6" w:themeFill="background1" w:themeFillShade="A6"/>
          </w:tcPr>
          <w:p w14:paraId="52723B3F" w14:textId="77777777" w:rsidR="00AF6C6D" w:rsidRDefault="00236D07">
            <w:pPr>
              <w:pStyle w:val="TableParagraph"/>
              <w:spacing w:before="59" w:line="211" w:lineRule="exact"/>
              <w:ind w:left="106"/>
              <w:rPr>
                <w:sz w:val="20"/>
              </w:rPr>
            </w:pPr>
            <w:r>
              <w:rPr>
                <w:spacing w:val="-4"/>
                <w:sz w:val="20"/>
              </w:rPr>
              <w:t>11.8</w:t>
            </w:r>
          </w:p>
        </w:tc>
        <w:tc>
          <w:tcPr>
            <w:tcW w:w="851" w:type="dxa"/>
            <w:shd w:val="clear" w:color="auto" w:fill="A6A6A6" w:themeFill="background1" w:themeFillShade="A6"/>
          </w:tcPr>
          <w:p w14:paraId="0357B502" w14:textId="77777777" w:rsidR="00AF6C6D" w:rsidRDefault="00236D07">
            <w:pPr>
              <w:pStyle w:val="TableParagraph"/>
              <w:spacing w:before="59" w:line="211" w:lineRule="exact"/>
              <w:ind w:left="110"/>
              <w:rPr>
                <w:sz w:val="20"/>
              </w:rPr>
            </w:pPr>
            <w:r>
              <w:rPr>
                <w:spacing w:val="-4"/>
                <w:sz w:val="20"/>
              </w:rPr>
              <w:t>14.1</w:t>
            </w:r>
          </w:p>
        </w:tc>
        <w:tc>
          <w:tcPr>
            <w:tcW w:w="851" w:type="dxa"/>
            <w:shd w:val="clear" w:color="auto" w:fill="A6A6A6" w:themeFill="background1" w:themeFillShade="A6"/>
          </w:tcPr>
          <w:p w14:paraId="56C7CE63" w14:textId="77777777" w:rsidR="00AF6C6D" w:rsidRDefault="00236D07">
            <w:pPr>
              <w:pStyle w:val="TableParagraph"/>
              <w:spacing w:before="59" w:line="211" w:lineRule="exact"/>
              <w:ind w:left="109"/>
              <w:rPr>
                <w:sz w:val="20"/>
              </w:rPr>
            </w:pPr>
            <w:r>
              <w:rPr>
                <w:spacing w:val="-4"/>
                <w:sz w:val="20"/>
              </w:rPr>
              <w:t>16.5</w:t>
            </w:r>
          </w:p>
        </w:tc>
      </w:tr>
      <w:tr w:rsidR="00AF6C6D" w14:paraId="6723163E" w14:textId="77777777" w:rsidTr="00E24B8C">
        <w:trPr>
          <w:trHeight w:val="290"/>
        </w:trPr>
        <w:tc>
          <w:tcPr>
            <w:tcW w:w="2377" w:type="dxa"/>
          </w:tcPr>
          <w:p w14:paraId="6C836F75" w14:textId="6A297AB5" w:rsidR="00AF6C6D" w:rsidRDefault="00062431" w:rsidP="006802B0">
            <w:pPr>
              <w:pStyle w:val="Tableheading"/>
            </w:pPr>
            <w:r>
              <w:rPr>
                <w:sz w:val="18"/>
              </w:rPr>
              <w:t>Mean</w:t>
            </w:r>
            <w:r>
              <w:rPr>
                <w:spacing w:val="-2"/>
                <w:sz w:val="18"/>
              </w:rPr>
              <w:t xml:space="preserve"> </w:t>
            </w:r>
            <w:r>
              <w:rPr>
                <w:sz w:val="18"/>
              </w:rPr>
              <w:t>Yield</w:t>
            </w:r>
            <w:r>
              <w:rPr>
                <w:spacing w:val="-1"/>
                <w:sz w:val="18"/>
              </w:rPr>
              <w:t xml:space="preserve"> </w:t>
            </w:r>
            <w:r>
              <w:rPr>
                <w:spacing w:val="-2"/>
                <w:sz w:val="18"/>
              </w:rPr>
              <w:t xml:space="preserve">(t/ha) </w:t>
            </w:r>
            <w:r w:rsidR="00236D07">
              <w:rPr>
                <w:spacing w:val="-5"/>
              </w:rPr>
              <w:t>4.0</w:t>
            </w:r>
          </w:p>
        </w:tc>
        <w:tc>
          <w:tcPr>
            <w:tcW w:w="852" w:type="dxa"/>
          </w:tcPr>
          <w:p w14:paraId="0957C54E" w14:textId="77777777" w:rsidR="00AF6C6D" w:rsidRDefault="00236D07">
            <w:pPr>
              <w:pStyle w:val="TableParagraph"/>
              <w:spacing w:before="59" w:line="211" w:lineRule="exact"/>
              <w:ind w:left="162"/>
              <w:rPr>
                <w:sz w:val="20"/>
              </w:rPr>
            </w:pPr>
            <w:r>
              <w:rPr>
                <w:spacing w:val="-5"/>
                <w:sz w:val="20"/>
              </w:rPr>
              <w:t>1.8</w:t>
            </w:r>
          </w:p>
        </w:tc>
        <w:tc>
          <w:tcPr>
            <w:tcW w:w="852" w:type="dxa"/>
          </w:tcPr>
          <w:p w14:paraId="07390719" w14:textId="77777777" w:rsidR="00AF6C6D" w:rsidRDefault="00236D07">
            <w:pPr>
              <w:pStyle w:val="TableParagraph"/>
              <w:spacing w:before="59" w:line="211" w:lineRule="exact"/>
              <w:ind w:left="160"/>
              <w:rPr>
                <w:sz w:val="20"/>
              </w:rPr>
            </w:pPr>
            <w:r>
              <w:rPr>
                <w:spacing w:val="-5"/>
                <w:sz w:val="20"/>
              </w:rPr>
              <w:t>3.5</w:t>
            </w:r>
          </w:p>
        </w:tc>
        <w:tc>
          <w:tcPr>
            <w:tcW w:w="849" w:type="dxa"/>
          </w:tcPr>
          <w:p w14:paraId="31D201AE" w14:textId="77777777" w:rsidR="00AF6C6D" w:rsidRDefault="00236D07">
            <w:pPr>
              <w:pStyle w:val="TableParagraph"/>
              <w:spacing w:before="59" w:line="211" w:lineRule="exact"/>
              <w:ind w:left="160"/>
              <w:rPr>
                <w:sz w:val="20"/>
              </w:rPr>
            </w:pPr>
            <w:r>
              <w:rPr>
                <w:spacing w:val="-5"/>
                <w:sz w:val="20"/>
              </w:rPr>
              <w:t>5.3</w:t>
            </w:r>
          </w:p>
        </w:tc>
        <w:tc>
          <w:tcPr>
            <w:tcW w:w="851" w:type="dxa"/>
          </w:tcPr>
          <w:p w14:paraId="60974182" w14:textId="77777777" w:rsidR="00AF6C6D" w:rsidRDefault="00236D07">
            <w:pPr>
              <w:pStyle w:val="TableParagraph"/>
              <w:spacing w:before="59" w:line="211" w:lineRule="exact"/>
              <w:ind w:left="163"/>
              <w:rPr>
                <w:sz w:val="20"/>
              </w:rPr>
            </w:pPr>
            <w:r>
              <w:rPr>
                <w:spacing w:val="-5"/>
                <w:sz w:val="20"/>
              </w:rPr>
              <w:t>7.1</w:t>
            </w:r>
          </w:p>
        </w:tc>
        <w:tc>
          <w:tcPr>
            <w:tcW w:w="849" w:type="dxa"/>
          </w:tcPr>
          <w:p w14:paraId="25B8F524" w14:textId="77777777" w:rsidR="00AF6C6D" w:rsidRDefault="00236D07">
            <w:pPr>
              <w:pStyle w:val="TableParagraph"/>
              <w:spacing w:before="59" w:line="211" w:lineRule="exact"/>
              <w:ind w:left="162"/>
              <w:rPr>
                <w:sz w:val="20"/>
              </w:rPr>
            </w:pPr>
            <w:r>
              <w:rPr>
                <w:spacing w:val="-5"/>
                <w:sz w:val="20"/>
              </w:rPr>
              <w:t>8.8</w:t>
            </w:r>
          </w:p>
        </w:tc>
        <w:tc>
          <w:tcPr>
            <w:tcW w:w="851" w:type="dxa"/>
            <w:shd w:val="clear" w:color="auto" w:fill="A6A6A6" w:themeFill="background1" w:themeFillShade="A6"/>
          </w:tcPr>
          <w:p w14:paraId="43A1228C" w14:textId="77777777" w:rsidR="00AF6C6D" w:rsidRDefault="00236D07">
            <w:pPr>
              <w:pStyle w:val="TableParagraph"/>
              <w:spacing w:before="59" w:line="211" w:lineRule="exact"/>
              <w:ind w:left="110"/>
              <w:rPr>
                <w:sz w:val="20"/>
              </w:rPr>
            </w:pPr>
            <w:r>
              <w:rPr>
                <w:spacing w:val="-4"/>
                <w:sz w:val="20"/>
              </w:rPr>
              <w:t>10.6</w:t>
            </w:r>
          </w:p>
        </w:tc>
        <w:tc>
          <w:tcPr>
            <w:tcW w:w="851" w:type="dxa"/>
            <w:shd w:val="clear" w:color="auto" w:fill="A6A6A6" w:themeFill="background1" w:themeFillShade="A6"/>
          </w:tcPr>
          <w:p w14:paraId="17B71EBE" w14:textId="77777777" w:rsidR="00AF6C6D" w:rsidRDefault="00236D07">
            <w:pPr>
              <w:pStyle w:val="TableParagraph"/>
              <w:spacing w:before="59" w:line="211" w:lineRule="exact"/>
              <w:ind w:left="109"/>
              <w:rPr>
                <w:sz w:val="20"/>
              </w:rPr>
            </w:pPr>
            <w:r>
              <w:rPr>
                <w:spacing w:val="-4"/>
                <w:sz w:val="20"/>
              </w:rPr>
              <w:t>12.4</w:t>
            </w:r>
          </w:p>
        </w:tc>
      </w:tr>
      <w:tr w:rsidR="00AF6C6D" w14:paraId="09A84CF3" w14:textId="77777777">
        <w:trPr>
          <w:trHeight w:val="290"/>
        </w:trPr>
        <w:tc>
          <w:tcPr>
            <w:tcW w:w="2377" w:type="dxa"/>
          </w:tcPr>
          <w:p w14:paraId="481943B5" w14:textId="77CFB110" w:rsidR="00AF6C6D" w:rsidRDefault="00062431" w:rsidP="006802B0">
            <w:pPr>
              <w:pStyle w:val="Tableheading"/>
            </w:pPr>
            <w:r>
              <w:rPr>
                <w:sz w:val="18"/>
              </w:rPr>
              <w:t>Mean</w:t>
            </w:r>
            <w:r>
              <w:rPr>
                <w:spacing w:val="-2"/>
                <w:sz w:val="18"/>
              </w:rPr>
              <w:t xml:space="preserve"> </w:t>
            </w:r>
            <w:r>
              <w:rPr>
                <w:sz w:val="18"/>
              </w:rPr>
              <w:t>Yield</w:t>
            </w:r>
            <w:r>
              <w:rPr>
                <w:spacing w:val="-1"/>
                <w:sz w:val="18"/>
              </w:rPr>
              <w:t xml:space="preserve"> </w:t>
            </w:r>
            <w:r>
              <w:rPr>
                <w:spacing w:val="-2"/>
                <w:sz w:val="18"/>
              </w:rPr>
              <w:t xml:space="preserve">(t/ha) </w:t>
            </w:r>
            <w:r w:rsidR="00236D07">
              <w:rPr>
                <w:spacing w:val="-5"/>
              </w:rPr>
              <w:t>5.0</w:t>
            </w:r>
          </w:p>
        </w:tc>
        <w:tc>
          <w:tcPr>
            <w:tcW w:w="852" w:type="dxa"/>
          </w:tcPr>
          <w:p w14:paraId="0C4741E9" w14:textId="77777777" w:rsidR="00AF6C6D" w:rsidRDefault="00236D07">
            <w:pPr>
              <w:pStyle w:val="TableParagraph"/>
              <w:spacing w:before="59" w:line="211" w:lineRule="exact"/>
              <w:ind w:left="162"/>
              <w:rPr>
                <w:sz w:val="20"/>
              </w:rPr>
            </w:pPr>
            <w:r>
              <w:rPr>
                <w:spacing w:val="-5"/>
                <w:sz w:val="20"/>
              </w:rPr>
              <w:t>1.4</w:t>
            </w:r>
          </w:p>
        </w:tc>
        <w:tc>
          <w:tcPr>
            <w:tcW w:w="852" w:type="dxa"/>
          </w:tcPr>
          <w:p w14:paraId="24B8423E" w14:textId="77777777" w:rsidR="00AF6C6D" w:rsidRDefault="00236D07">
            <w:pPr>
              <w:pStyle w:val="TableParagraph"/>
              <w:spacing w:before="59" w:line="211" w:lineRule="exact"/>
              <w:ind w:left="160"/>
              <w:rPr>
                <w:sz w:val="20"/>
              </w:rPr>
            </w:pPr>
            <w:r>
              <w:rPr>
                <w:spacing w:val="-5"/>
                <w:sz w:val="20"/>
              </w:rPr>
              <w:t>2.8</w:t>
            </w:r>
          </w:p>
        </w:tc>
        <w:tc>
          <w:tcPr>
            <w:tcW w:w="849" w:type="dxa"/>
          </w:tcPr>
          <w:p w14:paraId="4BD1F9A6" w14:textId="77777777" w:rsidR="00AF6C6D" w:rsidRDefault="00236D07">
            <w:pPr>
              <w:pStyle w:val="TableParagraph"/>
              <w:spacing w:before="59" w:line="211" w:lineRule="exact"/>
              <w:ind w:left="160"/>
              <w:rPr>
                <w:sz w:val="20"/>
              </w:rPr>
            </w:pPr>
            <w:r>
              <w:rPr>
                <w:spacing w:val="-5"/>
                <w:sz w:val="20"/>
              </w:rPr>
              <w:t>4.2</w:t>
            </w:r>
          </w:p>
        </w:tc>
        <w:tc>
          <w:tcPr>
            <w:tcW w:w="851" w:type="dxa"/>
          </w:tcPr>
          <w:p w14:paraId="516326D3" w14:textId="77777777" w:rsidR="00AF6C6D" w:rsidRDefault="00236D07">
            <w:pPr>
              <w:pStyle w:val="TableParagraph"/>
              <w:spacing w:before="59" w:line="211" w:lineRule="exact"/>
              <w:ind w:left="163"/>
              <w:rPr>
                <w:sz w:val="20"/>
              </w:rPr>
            </w:pPr>
            <w:r>
              <w:rPr>
                <w:spacing w:val="-5"/>
                <w:sz w:val="20"/>
              </w:rPr>
              <w:t>5.7</w:t>
            </w:r>
          </w:p>
        </w:tc>
        <w:tc>
          <w:tcPr>
            <w:tcW w:w="849" w:type="dxa"/>
          </w:tcPr>
          <w:p w14:paraId="63D55E77" w14:textId="77777777" w:rsidR="00AF6C6D" w:rsidRDefault="00236D07">
            <w:pPr>
              <w:pStyle w:val="TableParagraph"/>
              <w:spacing w:before="59" w:line="211" w:lineRule="exact"/>
              <w:ind w:left="162"/>
              <w:rPr>
                <w:sz w:val="20"/>
              </w:rPr>
            </w:pPr>
            <w:r>
              <w:rPr>
                <w:spacing w:val="-5"/>
                <w:sz w:val="20"/>
              </w:rPr>
              <w:t>7.1</w:t>
            </w:r>
          </w:p>
        </w:tc>
        <w:tc>
          <w:tcPr>
            <w:tcW w:w="851" w:type="dxa"/>
          </w:tcPr>
          <w:p w14:paraId="0B95F811" w14:textId="77777777" w:rsidR="00AF6C6D" w:rsidRDefault="00236D07">
            <w:pPr>
              <w:pStyle w:val="TableParagraph"/>
              <w:spacing w:before="59" w:line="211" w:lineRule="exact"/>
              <w:ind w:left="165"/>
              <w:rPr>
                <w:sz w:val="20"/>
              </w:rPr>
            </w:pPr>
            <w:r>
              <w:rPr>
                <w:spacing w:val="-5"/>
                <w:sz w:val="20"/>
              </w:rPr>
              <w:t>8.5</w:t>
            </w:r>
          </w:p>
        </w:tc>
        <w:tc>
          <w:tcPr>
            <w:tcW w:w="851" w:type="dxa"/>
          </w:tcPr>
          <w:p w14:paraId="135A48D2" w14:textId="77777777" w:rsidR="00AF6C6D" w:rsidRDefault="00236D07">
            <w:pPr>
              <w:pStyle w:val="TableParagraph"/>
              <w:spacing w:before="59" w:line="211" w:lineRule="exact"/>
              <w:ind w:left="164"/>
              <w:rPr>
                <w:sz w:val="20"/>
              </w:rPr>
            </w:pPr>
            <w:r>
              <w:rPr>
                <w:spacing w:val="-5"/>
                <w:sz w:val="20"/>
              </w:rPr>
              <w:t>9.9</w:t>
            </w:r>
          </w:p>
        </w:tc>
      </w:tr>
      <w:tr w:rsidR="00AF6C6D" w14:paraId="2855EC1E" w14:textId="77777777">
        <w:trPr>
          <w:trHeight w:val="290"/>
        </w:trPr>
        <w:tc>
          <w:tcPr>
            <w:tcW w:w="2377" w:type="dxa"/>
          </w:tcPr>
          <w:p w14:paraId="189CC3A5" w14:textId="36B4F975" w:rsidR="00AF6C6D" w:rsidRDefault="00062431" w:rsidP="006802B0">
            <w:pPr>
              <w:pStyle w:val="Tableheading"/>
            </w:pPr>
            <w:r>
              <w:rPr>
                <w:sz w:val="18"/>
              </w:rPr>
              <w:t>Mean</w:t>
            </w:r>
            <w:r>
              <w:rPr>
                <w:spacing w:val="-2"/>
                <w:sz w:val="18"/>
              </w:rPr>
              <w:t xml:space="preserve"> </w:t>
            </w:r>
            <w:r>
              <w:rPr>
                <w:sz w:val="18"/>
              </w:rPr>
              <w:t>Yield</w:t>
            </w:r>
            <w:r>
              <w:rPr>
                <w:spacing w:val="-1"/>
                <w:sz w:val="18"/>
              </w:rPr>
              <w:t xml:space="preserve"> </w:t>
            </w:r>
            <w:r>
              <w:rPr>
                <w:spacing w:val="-2"/>
                <w:sz w:val="18"/>
              </w:rPr>
              <w:t xml:space="preserve">(t/ha) </w:t>
            </w:r>
            <w:r w:rsidR="00236D07">
              <w:rPr>
                <w:spacing w:val="-5"/>
              </w:rPr>
              <w:t>6.0</w:t>
            </w:r>
          </w:p>
        </w:tc>
        <w:tc>
          <w:tcPr>
            <w:tcW w:w="852" w:type="dxa"/>
          </w:tcPr>
          <w:p w14:paraId="510A61B7" w14:textId="77777777" w:rsidR="00AF6C6D" w:rsidRDefault="00236D07">
            <w:pPr>
              <w:pStyle w:val="TableParagraph"/>
              <w:spacing w:before="59" w:line="211" w:lineRule="exact"/>
              <w:ind w:left="162"/>
              <w:rPr>
                <w:sz w:val="20"/>
              </w:rPr>
            </w:pPr>
            <w:r>
              <w:rPr>
                <w:spacing w:val="-5"/>
                <w:sz w:val="20"/>
              </w:rPr>
              <w:t>1.2</w:t>
            </w:r>
          </w:p>
        </w:tc>
        <w:tc>
          <w:tcPr>
            <w:tcW w:w="852" w:type="dxa"/>
          </w:tcPr>
          <w:p w14:paraId="16537BFB" w14:textId="77777777" w:rsidR="00AF6C6D" w:rsidRDefault="00236D07">
            <w:pPr>
              <w:pStyle w:val="TableParagraph"/>
              <w:spacing w:before="59" w:line="211" w:lineRule="exact"/>
              <w:ind w:left="160"/>
              <w:rPr>
                <w:sz w:val="20"/>
              </w:rPr>
            </w:pPr>
            <w:r>
              <w:rPr>
                <w:spacing w:val="-5"/>
                <w:sz w:val="20"/>
              </w:rPr>
              <w:t>2.4</w:t>
            </w:r>
          </w:p>
        </w:tc>
        <w:tc>
          <w:tcPr>
            <w:tcW w:w="849" w:type="dxa"/>
          </w:tcPr>
          <w:p w14:paraId="1BC7FF23" w14:textId="77777777" w:rsidR="00AF6C6D" w:rsidRDefault="00236D07">
            <w:pPr>
              <w:pStyle w:val="TableParagraph"/>
              <w:spacing w:before="59" w:line="211" w:lineRule="exact"/>
              <w:ind w:left="160"/>
              <w:rPr>
                <w:sz w:val="20"/>
              </w:rPr>
            </w:pPr>
            <w:r>
              <w:rPr>
                <w:spacing w:val="-5"/>
                <w:sz w:val="20"/>
              </w:rPr>
              <w:t>3.5</w:t>
            </w:r>
          </w:p>
        </w:tc>
        <w:tc>
          <w:tcPr>
            <w:tcW w:w="851" w:type="dxa"/>
          </w:tcPr>
          <w:p w14:paraId="6293A8F8" w14:textId="77777777" w:rsidR="00AF6C6D" w:rsidRDefault="00236D07">
            <w:pPr>
              <w:pStyle w:val="TableParagraph"/>
              <w:spacing w:before="59" w:line="211" w:lineRule="exact"/>
              <w:ind w:left="163"/>
              <w:rPr>
                <w:sz w:val="20"/>
              </w:rPr>
            </w:pPr>
            <w:r>
              <w:rPr>
                <w:spacing w:val="-5"/>
                <w:sz w:val="20"/>
              </w:rPr>
              <w:t>4.7</w:t>
            </w:r>
          </w:p>
        </w:tc>
        <w:tc>
          <w:tcPr>
            <w:tcW w:w="849" w:type="dxa"/>
          </w:tcPr>
          <w:p w14:paraId="55C62854" w14:textId="77777777" w:rsidR="00AF6C6D" w:rsidRDefault="00236D07">
            <w:pPr>
              <w:pStyle w:val="TableParagraph"/>
              <w:spacing w:before="59" w:line="211" w:lineRule="exact"/>
              <w:ind w:left="162"/>
              <w:rPr>
                <w:sz w:val="20"/>
              </w:rPr>
            </w:pPr>
            <w:r>
              <w:rPr>
                <w:spacing w:val="-5"/>
                <w:sz w:val="20"/>
              </w:rPr>
              <w:t>5.9</w:t>
            </w:r>
          </w:p>
        </w:tc>
        <w:tc>
          <w:tcPr>
            <w:tcW w:w="851" w:type="dxa"/>
          </w:tcPr>
          <w:p w14:paraId="2E06107C" w14:textId="77777777" w:rsidR="00AF6C6D" w:rsidRDefault="00236D07">
            <w:pPr>
              <w:pStyle w:val="TableParagraph"/>
              <w:spacing w:before="59" w:line="211" w:lineRule="exact"/>
              <w:ind w:left="165"/>
              <w:rPr>
                <w:sz w:val="20"/>
              </w:rPr>
            </w:pPr>
            <w:r>
              <w:rPr>
                <w:spacing w:val="-5"/>
                <w:sz w:val="20"/>
              </w:rPr>
              <w:t>7.1</w:t>
            </w:r>
          </w:p>
        </w:tc>
        <w:tc>
          <w:tcPr>
            <w:tcW w:w="851" w:type="dxa"/>
          </w:tcPr>
          <w:p w14:paraId="39B32317" w14:textId="77777777" w:rsidR="00AF6C6D" w:rsidRDefault="00236D07">
            <w:pPr>
              <w:pStyle w:val="TableParagraph"/>
              <w:spacing w:before="59" w:line="211" w:lineRule="exact"/>
              <w:ind w:left="164"/>
              <w:rPr>
                <w:sz w:val="20"/>
              </w:rPr>
            </w:pPr>
            <w:r>
              <w:rPr>
                <w:spacing w:val="-5"/>
                <w:sz w:val="20"/>
              </w:rPr>
              <w:t>8.2</w:t>
            </w:r>
          </w:p>
        </w:tc>
      </w:tr>
      <w:tr w:rsidR="00AF6C6D" w14:paraId="4AD9CE17" w14:textId="77777777">
        <w:trPr>
          <w:trHeight w:val="290"/>
        </w:trPr>
        <w:tc>
          <w:tcPr>
            <w:tcW w:w="2377" w:type="dxa"/>
          </w:tcPr>
          <w:p w14:paraId="03500EAC" w14:textId="46BF997F" w:rsidR="00AF6C6D" w:rsidRDefault="00062431" w:rsidP="006802B0">
            <w:pPr>
              <w:pStyle w:val="Tableheading"/>
            </w:pPr>
            <w:r>
              <w:rPr>
                <w:sz w:val="18"/>
              </w:rPr>
              <w:t>Mean</w:t>
            </w:r>
            <w:r>
              <w:rPr>
                <w:spacing w:val="-2"/>
                <w:sz w:val="18"/>
              </w:rPr>
              <w:t xml:space="preserve"> </w:t>
            </w:r>
            <w:r>
              <w:rPr>
                <w:sz w:val="18"/>
              </w:rPr>
              <w:t>Yield</w:t>
            </w:r>
            <w:r>
              <w:rPr>
                <w:spacing w:val="-1"/>
                <w:sz w:val="18"/>
              </w:rPr>
              <w:t xml:space="preserve"> </w:t>
            </w:r>
            <w:r>
              <w:rPr>
                <w:spacing w:val="-2"/>
                <w:sz w:val="18"/>
              </w:rPr>
              <w:t xml:space="preserve">(t/ha) </w:t>
            </w:r>
            <w:r w:rsidR="00236D07">
              <w:rPr>
                <w:spacing w:val="-5"/>
              </w:rPr>
              <w:t>7.0</w:t>
            </w:r>
          </w:p>
        </w:tc>
        <w:tc>
          <w:tcPr>
            <w:tcW w:w="852" w:type="dxa"/>
          </w:tcPr>
          <w:p w14:paraId="314F92CF" w14:textId="77777777" w:rsidR="00AF6C6D" w:rsidRDefault="00236D07">
            <w:pPr>
              <w:pStyle w:val="TableParagraph"/>
              <w:spacing w:before="59" w:line="211" w:lineRule="exact"/>
              <w:ind w:left="162"/>
              <w:rPr>
                <w:sz w:val="20"/>
              </w:rPr>
            </w:pPr>
            <w:r>
              <w:rPr>
                <w:spacing w:val="-5"/>
                <w:sz w:val="20"/>
              </w:rPr>
              <w:t>1.0</w:t>
            </w:r>
          </w:p>
        </w:tc>
        <w:tc>
          <w:tcPr>
            <w:tcW w:w="852" w:type="dxa"/>
          </w:tcPr>
          <w:p w14:paraId="54BFDD20" w14:textId="77777777" w:rsidR="00AF6C6D" w:rsidRDefault="00236D07">
            <w:pPr>
              <w:pStyle w:val="TableParagraph"/>
              <w:spacing w:before="59" w:line="211" w:lineRule="exact"/>
              <w:ind w:left="160"/>
              <w:rPr>
                <w:sz w:val="20"/>
              </w:rPr>
            </w:pPr>
            <w:r>
              <w:rPr>
                <w:spacing w:val="-5"/>
                <w:sz w:val="20"/>
              </w:rPr>
              <w:t>2.0</w:t>
            </w:r>
          </w:p>
        </w:tc>
        <w:tc>
          <w:tcPr>
            <w:tcW w:w="849" w:type="dxa"/>
          </w:tcPr>
          <w:p w14:paraId="5F9301DE" w14:textId="77777777" w:rsidR="00AF6C6D" w:rsidRDefault="00236D07">
            <w:pPr>
              <w:pStyle w:val="TableParagraph"/>
              <w:spacing w:before="59" w:line="211" w:lineRule="exact"/>
              <w:ind w:left="160"/>
              <w:rPr>
                <w:sz w:val="20"/>
              </w:rPr>
            </w:pPr>
            <w:r>
              <w:rPr>
                <w:spacing w:val="-5"/>
                <w:sz w:val="20"/>
              </w:rPr>
              <w:t>3.0</w:t>
            </w:r>
          </w:p>
        </w:tc>
        <w:tc>
          <w:tcPr>
            <w:tcW w:w="851" w:type="dxa"/>
          </w:tcPr>
          <w:p w14:paraId="25BB9B69" w14:textId="77777777" w:rsidR="00AF6C6D" w:rsidRDefault="00236D07">
            <w:pPr>
              <w:pStyle w:val="TableParagraph"/>
              <w:spacing w:before="59" w:line="211" w:lineRule="exact"/>
              <w:ind w:left="163"/>
              <w:rPr>
                <w:sz w:val="20"/>
              </w:rPr>
            </w:pPr>
            <w:r>
              <w:rPr>
                <w:spacing w:val="-5"/>
                <w:sz w:val="20"/>
              </w:rPr>
              <w:t>4.0</w:t>
            </w:r>
          </w:p>
        </w:tc>
        <w:tc>
          <w:tcPr>
            <w:tcW w:w="849" w:type="dxa"/>
          </w:tcPr>
          <w:p w14:paraId="2945C4FE" w14:textId="77777777" w:rsidR="00AF6C6D" w:rsidRDefault="00236D07">
            <w:pPr>
              <w:pStyle w:val="TableParagraph"/>
              <w:spacing w:before="59" w:line="211" w:lineRule="exact"/>
              <w:ind w:left="162"/>
              <w:rPr>
                <w:sz w:val="20"/>
              </w:rPr>
            </w:pPr>
            <w:r>
              <w:rPr>
                <w:spacing w:val="-5"/>
                <w:sz w:val="20"/>
              </w:rPr>
              <w:t>5.1</w:t>
            </w:r>
          </w:p>
        </w:tc>
        <w:tc>
          <w:tcPr>
            <w:tcW w:w="851" w:type="dxa"/>
          </w:tcPr>
          <w:p w14:paraId="74A30070" w14:textId="77777777" w:rsidR="00AF6C6D" w:rsidRDefault="00236D07">
            <w:pPr>
              <w:pStyle w:val="TableParagraph"/>
              <w:spacing w:before="59" w:line="211" w:lineRule="exact"/>
              <w:ind w:left="165"/>
              <w:rPr>
                <w:sz w:val="20"/>
              </w:rPr>
            </w:pPr>
            <w:r>
              <w:rPr>
                <w:spacing w:val="-5"/>
                <w:sz w:val="20"/>
              </w:rPr>
              <w:t>6.1</w:t>
            </w:r>
          </w:p>
        </w:tc>
        <w:tc>
          <w:tcPr>
            <w:tcW w:w="851" w:type="dxa"/>
          </w:tcPr>
          <w:p w14:paraId="2C54C36C" w14:textId="77777777" w:rsidR="00AF6C6D" w:rsidRDefault="00236D07">
            <w:pPr>
              <w:pStyle w:val="TableParagraph"/>
              <w:spacing w:before="59" w:line="211" w:lineRule="exact"/>
              <w:ind w:left="164"/>
              <w:rPr>
                <w:sz w:val="20"/>
              </w:rPr>
            </w:pPr>
            <w:r>
              <w:rPr>
                <w:spacing w:val="-5"/>
                <w:sz w:val="20"/>
              </w:rPr>
              <w:t>7.1</w:t>
            </w:r>
          </w:p>
        </w:tc>
      </w:tr>
      <w:tr w:rsidR="00AF6C6D" w14:paraId="289F27A9" w14:textId="77777777">
        <w:trPr>
          <w:trHeight w:val="290"/>
        </w:trPr>
        <w:tc>
          <w:tcPr>
            <w:tcW w:w="2377" w:type="dxa"/>
          </w:tcPr>
          <w:p w14:paraId="20C4299D" w14:textId="7FEAC72C" w:rsidR="00AF6C6D" w:rsidRDefault="00062431" w:rsidP="006802B0">
            <w:pPr>
              <w:pStyle w:val="Tableheading"/>
            </w:pPr>
            <w:r>
              <w:rPr>
                <w:sz w:val="18"/>
              </w:rPr>
              <w:t>Mean</w:t>
            </w:r>
            <w:r>
              <w:rPr>
                <w:spacing w:val="-2"/>
                <w:sz w:val="18"/>
              </w:rPr>
              <w:t xml:space="preserve"> </w:t>
            </w:r>
            <w:r>
              <w:rPr>
                <w:sz w:val="18"/>
              </w:rPr>
              <w:t>Yield</w:t>
            </w:r>
            <w:r>
              <w:rPr>
                <w:spacing w:val="-1"/>
                <w:sz w:val="18"/>
              </w:rPr>
              <w:t xml:space="preserve"> </w:t>
            </w:r>
            <w:r>
              <w:rPr>
                <w:spacing w:val="-2"/>
                <w:sz w:val="18"/>
              </w:rPr>
              <w:t xml:space="preserve">(t/ha) </w:t>
            </w:r>
            <w:r w:rsidR="00236D07">
              <w:rPr>
                <w:spacing w:val="-5"/>
              </w:rPr>
              <w:t>8.0</w:t>
            </w:r>
          </w:p>
        </w:tc>
        <w:tc>
          <w:tcPr>
            <w:tcW w:w="852" w:type="dxa"/>
          </w:tcPr>
          <w:p w14:paraId="207D3D09" w14:textId="77777777" w:rsidR="00AF6C6D" w:rsidRDefault="00236D07">
            <w:pPr>
              <w:pStyle w:val="TableParagraph"/>
              <w:spacing w:before="59" w:line="211" w:lineRule="exact"/>
              <w:ind w:left="162"/>
              <w:rPr>
                <w:sz w:val="20"/>
              </w:rPr>
            </w:pPr>
            <w:r>
              <w:rPr>
                <w:spacing w:val="-5"/>
                <w:sz w:val="20"/>
              </w:rPr>
              <w:t>0.9</w:t>
            </w:r>
          </w:p>
        </w:tc>
        <w:tc>
          <w:tcPr>
            <w:tcW w:w="852" w:type="dxa"/>
          </w:tcPr>
          <w:p w14:paraId="7F9B434E" w14:textId="77777777" w:rsidR="00AF6C6D" w:rsidRDefault="00236D07">
            <w:pPr>
              <w:pStyle w:val="TableParagraph"/>
              <w:spacing w:before="59" w:line="211" w:lineRule="exact"/>
              <w:ind w:left="160"/>
              <w:rPr>
                <w:sz w:val="20"/>
              </w:rPr>
            </w:pPr>
            <w:r>
              <w:rPr>
                <w:spacing w:val="-5"/>
                <w:sz w:val="20"/>
              </w:rPr>
              <w:t>1.8</w:t>
            </w:r>
          </w:p>
        </w:tc>
        <w:tc>
          <w:tcPr>
            <w:tcW w:w="849" w:type="dxa"/>
          </w:tcPr>
          <w:p w14:paraId="0271FAA8" w14:textId="77777777" w:rsidR="00AF6C6D" w:rsidRDefault="00236D07">
            <w:pPr>
              <w:pStyle w:val="TableParagraph"/>
              <w:spacing w:before="59" w:line="211" w:lineRule="exact"/>
              <w:ind w:left="160"/>
              <w:rPr>
                <w:sz w:val="20"/>
              </w:rPr>
            </w:pPr>
            <w:r>
              <w:rPr>
                <w:spacing w:val="-5"/>
                <w:sz w:val="20"/>
              </w:rPr>
              <w:t>2.7</w:t>
            </w:r>
          </w:p>
        </w:tc>
        <w:tc>
          <w:tcPr>
            <w:tcW w:w="851" w:type="dxa"/>
          </w:tcPr>
          <w:p w14:paraId="69A9A11F" w14:textId="77777777" w:rsidR="00AF6C6D" w:rsidRDefault="00236D07">
            <w:pPr>
              <w:pStyle w:val="TableParagraph"/>
              <w:spacing w:before="59" w:line="211" w:lineRule="exact"/>
              <w:ind w:left="163"/>
              <w:rPr>
                <w:sz w:val="20"/>
              </w:rPr>
            </w:pPr>
            <w:r>
              <w:rPr>
                <w:spacing w:val="-5"/>
                <w:sz w:val="20"/>
              </w:rPr>
              <w:t>3.5</w:t>
            </w:r>
          </w:p>
        </w:tc>
        <w:tc>
          <w:tcPr>
            <w:tcW w:w="849" w:type="dxa"/>
          </w:tcPr>
          <w:p w14:paraId="2B9714E8" w14:textId="77777777" w:rsidR="00AF6C6D" w:rsidRDefault="00236D07">
            <w:pPr>
              <w:pStyle w:val="TableParagraph"/>
              <w:spacing w:before="59" w:line="211" w:lineRule="exact"/>
              <w:ind w:left="162"/>
              <w:rPr>
                <w:sz w:val="20"/>
              </w:rPr>
            </w:pPr>
            <w:r>
              <w:rPr>
                <w:spacing w:val="-5"/>
                <w:sz w:val="20"/>
              </w:rPr>
              <w:t>4.4</w:t>
            </w:r>
          </w:p>
        </w:tc>
        <w:tc>
          <w:tcPr>
            <w:tcW w:w="851" w:type="dxa"/>
          </w:tcPr>
          <w:p w14:paraId="5E09CF50" w14:textId="77777777" w:rsidR="00AF6C6D" w:rsidRDefault="00236D07">
            <w:pPr>
              <w:pStyle w:val="TableParagraph"/>
              <w:spacing w:before="59" w:line="211" w:lineRule="exact"/>
              <w:ind w:left="165"/>
              <w:rPr>
                <w:sz w:val="20"/>
              </w:rPr>
            </w:pPr>
            <w:r>
              <w:rPr>
                <w:spacing w:val="-5"/>
                <w:sz w:val="20"/>
              </w:rPr>
              <w:t>5.3</w:t>
            </w:r>
          </w:p>
        </w:tc>
        <w:tc>
          <w:tcPr>
            <w:tcW w:w="851" w:type="dxa"/>
          </w:tcPr>
          <w:p w14:paraId="39631165" w14:textId="77777777" w:rsidR="00AF6C6D" w:rsidRDefault="00236D07">
            <w:pPr>
              <w:pStyle w:val="TableParagraph"/>
              <w:spacing w:before="59" w:line="211" w:lineRule="exact"/>
              <w:ind w:left="164"/>
              <w:rPr>
                <w:sz w:val="20"/>
              </w:rPr>
            </w:pPr>
            <w:r>
              <w:rPr>
                <w:spacing w:val="-5"/>
                <w:sz w:val="20"/>
              </w:rPr>
              <w:t>6.2</w:t>
            </w:r>
          </w:p>
        </w:tc>
      </w:tr>
    </w:tbl>
    <w:p w14:paraId="7CC13B4F" w14:textId="77777777" w:rsidR="00AF6C6D" w:rsidRDefault="00AF6C6D">
      <w:pPr>
        <w:pStyle w:val="BodyText"/>
        <w:spacing w:before="247"/>
        <w:ind w:left="0"/>
      </w:pPr>
    </w:p>
    <w:p w14:paraId="1C0D3964" w14:textId="77777777" w:rsidR="00AF6C6D" w:rsidRDefault="00236D07">
      <w:pPr>
        <w:pStyle w:val="BodyText"/>
        <w:spacing w:line="360" w:lineRule="auto"/>
        <w:ind w:right="813"/>
      </w:pPr>
      <w:r>
        <w:rPr>
          <w:b/>
        </w:rPr>
        <w:t>Variety</w:t>
      </w:r>
      <w:r>
        <w:rPr>
          <w:b/>
          <w:spacing w:val="-3"/>
        </w:rPr>
        <w:t xml:space="preserve"> </w:t>
      </w:r>
      <w:r>
        <w:rPr>
          <w:b/>
        </w:rPr>
        <w:t>F</w:t>
      </w:r>
      <w:r>
        <w:rPr>
          <w:b/>
          <w:spacing w:val="-3"/>
        </w:rPr>
        <w:t xml:space="preserve"> </w:t>
      </w:r>
      <w:r>
        <w:rPr>
          <w:b/>
        </w:rPr>
        <w:t xml:space="preserve">ratio </w:t>
      </w:r>
      <w:r>
        <w:t>is</w:t>
      </w:r>
      <w:r>
        <w:rPr>
          <w:spacing w:val="-3"/>
        </w:rPr>
        <w:t xml:space="preserve"> </w:t>
      </w:r>
      <w:r>
        <w:t>the</w:t>
      </w:r>
      <w:r>
        <w:rPr>
          <w:spacing w:val="-3"/>
        </w:rPr>
        <w:t xml:space="preserve"> </w:t>
      </w:r>
      <w:r>
        <w:t>ratio</w:t>
      </w:r>
      <w:r>
        <w:rPr>
          <w:spacing w:val="-1"/>
        </w:rPr>
        <w:t xml:space="preserve"> </w:t>
      </w:r>
      <w:r>
        <w:t>of</w:t>
      </w:r>
      <w:r>
        <w:rPr>
          <w:spacing w:val="-1"/>
        </w:rPr>
        <w:t xml:space="preserve"> </w:t>
      </w:r>
      <w:r>
        <w:t>the</w:t>
      </w:r>
      <w:r>
        <w:rPr>
          <w:spacing w:val="-3"/>
        </w:rPr>
        <w:t xml:space="preserve"> </w:t>
      </w:r>
      <w:r>
        <w:t>variety</w:t>
      </w:r>
      <w:r>
        <w:rPr>
          <w:spacing w:val="-3"/>
        </w:rPr>
        <w:t xml:space="preserve"> </w:t>
      </w:r>
      <w:r>
        <w:t>mean</w:t>
      </w:r>
      <w:r>
        <w:rPr>
          <w:spacing w:val="-3"/>
        </w:rPr>
        <w:t xml:space="preserve"> </w:t>
      </w:r>
      <w:r>
        <w:t>square</w:t>
      </w:r>
      <w:r>
        <w:rPr>
          <w:spacing w:val="-3"/>
        </w:rPr>
        <w:t xml:space="preserve"> </w:t>
      </w:r>
      <w:r>
        <w:t>to</w:t>
      </w:r>
      <w:r>
        <w:rPr>
          <w:spacing w:val="-3"/>
        </w:rPr>
        <w:t xml:space="preserve"> </w:t>
      </w:r>
      <w:r>
        <w:t>the</w:t>
      </w:r>
      <w:r>
        <w:rPr>
          <w:spacing w:val="-3"/>
        </w:rPr>
        <w:t xml:space="preserve"> </w:t>
      </w:r>
      <w:r>
        <w:t>residual</w:t>
      </w:r>
      <w:r>
        <w:rPr>
          <w:spacing w:val="-2"/>
        </w:rPr>
        <w:t xml:space="preserve"> </w:t>
      </w:r>
      <w:r>
        <w:t>mean</w:t>
      </w:r>
      <w:r>
        <w:rPr>
          <w:spacing w:val="-1"/>
        </w:rPr>
        <w:t xml:space="preserve"> </w:t>
      </w:r>
      <w:r>
        <w:t>square</w:t>
      </w:r>
      <w:r>
        <w:rPr>
          <w:spacing w:val="-3"/>
        </w:rPr>
        <w:t xml:space="preserve"> </w:t>
      </w:r>
      <w:r>
        <w:t>in</w:t>
      </w:r>
      <w:r>
        <w:rPr>
          <w:spacing w:val="-1"/>
        </w:rPr>
        <w:t xml:space="preserve"> </w:t>
      </w:r>
      <w:r>
        <w:t>the</w:t>
      </w:r>
      <w:r>
        <w:rPr>
          <w:spacing w:val="-1"/>
        </w:rPr>
        <w:t xml:space="preserve"> </w:t>
      </w:r>
      <w:r>
        <w:t xml:space="preserve">analysis of variance should be statistically significant at the 5% level or lower. If not, check that the field plan is correct and that the plot data </w:t>
      </w:r>
      <w:proofErr w:type="gramStart"/>
      <w:r>
        <w:t>have</w:t>
      </w:r>
      <w:proofErr w:type="gramEnd"/>
      <w:r>
        <w:t xml:space="preserve"> been entered correctly. Otherwise, check the trial's results against the over-trials monitoring procedures below.</w:t>
      </w:r>
    </w:p>
    <w:p w14:paraId="425F7630" w14:textId="77777777" w:rsidR="00AF6C6D" w:rsidRDefault="00236D07">
      <w:pPr>
        <w:pStyle w:val="BodyText"/>
        <w:spacing w:before="120" w:line="360" w:lineRule="auto"/>
        <w:ind w:right="760"/>
      </w:pPr>
      <w:r>
        <w:rPr>
          <w:b/>
        </w:rPr>
        <w:t xml:space="preserve">Residuals </w:t>
      </w:r>
      <w:r>
        <w:t xml:space="preserve">The individual plot values for dry matter yield are checked by examining the residuals both in terms of outliers but also spatially. A residual is the plot yield with the variety and replicate effects removed and is </w:t>
      </w:r>
      <w:proofErr w:type="spellStart"/>
      <w:r>
        <w:t>standardised</w:t>
      </w:r>
      <w:proofErr w:type="spellEnd"/>
      <w:r>
        <w:t xml:space="preserve"> by dividing by the overall standard deviation. On average, 95%</w:t>
      </w:r>
      <w:r>
        <w:rPr>
          <w:spacing w:val="-1"/>
        </w:rPr>
        <w:t xml:space="preserve"> </w:t>
      </w:r>
      <w:r>
        <w:t>of such</w:t>
      </w:r>
      <w:r>
        <w:rPr>
          <w:spacing w:val="-4"/>
        </w:rPr>
        <w:t xml:space="preserve"> </w:t>
      </w:r>
      <w:proofErr w:type="spellStart"/>
      <w:r>
        <w:t>standardised</w:t>
      </w:r>
      <w:proofErr w:type="spellEnd"/>
      <w:r>
        <w:rPr>
          <w:spacing w:val="-1"/>
        </w:rPr>
        <w:t xml:space="preserve"> </w:t>
      </w:r>
      <w:r>
        <w:t>residuals</w:t>
      </w:r>
      <w:r>
        <w:rPr>
          <w:spacing w:val="-1"/>
        </w:rPr>
        <w:t xml:space="preserve"> </w:t>
      </w:r>
      <w:r>
        <w:t>should</w:t>
      </w:r>
      <w:r>
        <w:rPr>
          <w:spacing w:val="-4"/>
        </w:rPr>
        <w:t xml:space="preserve"> </w:t>
      </w:r>
      <w:r>
        <w:t>lie</w:t>
      </w:r>
      <w:r>
        <w:rPr>
          <w:spacing w:val="-2"/>
        </w:rPr>
        <w:t xml:space="preserve"> </w:t>
      </w:r>
      <w:r>
        <w:t>in</w:t>
      </w:r>
      <w:r>
        <w:rPr>
          <w:spacing w:val="-2"/>
        </w:rPr>
        <w:t xml:space="preserve"> </w:t>
      </w:r>
      <w:r>
        <w:t>the</w:t>
      </w:r>
      <w:r>
        <w:rPr>
          <w:spacing w:val="-2"/>
        </w:rPr>
        <w:t xml:space="preserve"> </w:t>
      </w:r>
      <w:r>
        <w:t>range</w:t>
      </w:r>
      <w:r>
        <w:rPr>
          <w:spacing w:val="-4"/>
        </w:rPr>
        <w:t xml:space="preserve"> </w:t>
      </w:r>
      <w:r>
        <w:t>+2.2</w:t>
      </w:r>
      <w:r>
        <w:rPr>
          <w:spacing w:val="-4"/>
        </w:rPr>
        <w:t xml:space="preserve"> </w:t>
      </w:r>
      <w:r>
        <w:t>to –2.2,</w:t>
      </w:r>
      <w:r>
        <w:rPr>
          <w:spacing w:val="-3"/>
        </w:rPr>
        <w:t xml:space="preserve"> </w:t>
      </w:r>
      <w:r>
        <w:t>and</w:t>
      </w:r>
      <w:r>
        <w:rPr>
          <w:spacing w:val="-2"/>
        </w:rPr>
        <w:t xml:space="preserve"> </w:t>
      </w:r>
      <w:r>
        <w:t>99%</w:t>
      </w:r>
      <w:r>
        <w:rPr>
          <w:spacing w:val="-3"/>
        </w:rPr>
        <w:t xml:space="preserve"> </w:t>
      </w:r>
      <w:r>
        <w:t>should</w:t>
      </w:r>
      <w:r>
        <w:rPr>
          <w:spacing w:val="-4"/>
        </w:rPr>
        <w:t xml:space="preserve"> </w:t>
      </w:r>
      <w:r>
        <w:t>fall</w:t>
      </w:r>
      <w:r>
        <w:rPr>
          <w:spacing w:val="-2"/>
        </w:rPr>
        <w:t xml:space="preserve"> </w:t>
      </w:r>
      <w:r>
        <w:t>in</w:t>
      </w:r>
      <w:r>
        <w:rPr>
          <w:spacing w:val="-2"/>
        </w:rPr>
        <w:t xml:space="preserve"> </w:t>
      </w:r>
      <w:r>
        <w:t>the range +2.7 to -2.7, and 99.8% in the range +3.2 to -3.2.</w:t>
      </w:r>
    </w:p>
    <w:p w14:paraId="6345E681" w14:textId="77777777" w:rsidR="00AF6C6D" w:rsidRDefault="00236D07">
      <w:pPr>
        <w:pStyle w:val="BodyText"/>
        <w:spacing w:before="121" w:line="360" w:lineRule="auto"/>
        <w:ind w:right="813"/>
      </w:pPr>
      <w:r>
        <w:t>The</w:t>
      </w:r>
      <w:r>
        <w:rPr>
          <w:spacing w:val="-2"/>
        </w:rPr>
        <w:t xml:space="preserve"> </w:t>
      </w:r>
      <w:r>
        <w:t>residuals</w:t>
      </w:r>
      <w:r>
        <w:rPr>
          <w:spacing w:val="-1"/>
        </w:rPr>
        <w:t xml:space="preserve"> </w:t>
      </w:r>
      <w:r>
        <w:t>on</w:t>
      </w:r>
      <w:r>
        <w:rPr>
          <w:spacing w:val="-4"/>
        </w:rPr>
        <w:t xml:space="preserve"> </w:t>
      </w:r>
      <w:r>
        <w:t>the</w:t>
      </w:r>
      <w:r>
        <w:rPr>
          <w:spacing w:val="-4"/>
        </w:rPr>
        <w:t xml:space="preserve"> </w:t>
      </w:r>
      <w:r>
        <w:t>yield</w:t>
      </w:r>
      <w:r>
        <w:rPr>
          <w:spacing w:val="-2"/>
        </w:rPr>
        <w:t xml:space="preserve"> </w:t>
      </w:r>
      <w:r>
        <w:t>output are</w:t>
      </w:r>
      <w:r>
        <w:rPr>
          <w:spacing w:val="-2"/>
        </w:rPr>
        <w:t xml:space="preserve"> </w:t>
      </w:r>
      <w:r>
        <w:t>presented</w:t>
      </w:r>
      <w:r>
        <w:rPr>
          <w:spacing w:val="-4"/>
        </w:rPr>
        <w:t xml:space="preserve"> </w:t>
      </w:r>
      <w:r>
        <w:t>in</w:t>
      </w:r>
      <w:r>
        <w:rPr>
          <w:spacing w:val="-4"/>
        </w:rPr>
        <w:t xml:space="preserve"> </w:t>
      </w:r>
      <w:r>
        <w:t>plot</w:t>
      </w:r>
      <w:r>
        <w:rPr>
          <w:spacing w:val="-1"/>
        </w:rPr>
        <w:t xml:space="preserve"> </w:t>
      </w:r>
      <w:r>
        <w:t>order.</w:t>
      </w:r>
      <w:r>
        <w:rPr>
          <w:spacing w:val="40"/>
        </w:rPr>
        <w:t xml:space="preserve"> </w:t>
      </w:r>
      <w:proofErr w:type="spellStart"/>
      <w:r>
        <w:t>Standardised</w:t>
      </w:r>
      <w:proofErr w:type="spellEnd"/>
      <w:r>
        <w:t xml:space="preserve"> residuals</w:t>
      </w:r>
      <w:r>
        <w:rPr>
          <w:spacing w:val="-1"/>
        </w:rPr>
        <w:t xml:space="preserve"> </w:t>
      </w:r>
      <w:r>
        <w:t>in</w:t>
      </w:r>
      <w:r>
        <w:rPr>
          <w:spacing w:val="-4"/>
        </w:rPr>
        <w:t xml:space="preserve"> </w:t>
      </w:r>
      <w:r>
        <w:t>the</w:t>
      </w:r>
      <w:r>
        <w:rPr>
          <w:spacing w:val="-4"/>
        </w:rPr>
        <w:t xml:space="preserve"> </w:t>
      </w:r>
      <w:r>
        <w:t>range of -2.7 to -2.2 or +2.2 to</w:t>
      </w:r>
      <w:r>
        <w:rPr>
          <w:spacing w:val="-2"/>
        </w:rPr>
        <w:t xml:space="preserve"> </w:t>
      </w:r>
      <w:r>
        <w:t>+2.7 will be highlighted in yellow, in the range -3.2 to -2.7 or +2.7 to +3.2 will be highlighted in amber and those &lt;-3.2 or &gt;+3.2 will be highlighted in red. These plot values will</w:t>
      </w:r>
      <w:r>
        <w:rPr>
          <w:spacing w:val="-2"/>
        </w:rPr>
        <w:t xml:space="preserve"> </w:t>
      </w:r>
      <w:r>
        <w:t>be</w:t>
      </w:r>
      <w:r>
        <w:rPr>
          <w:spacing w:val="-2"/>
        </w:rPr>
        <w:t xml:space="preserve"> </w:t>
      </w:r>
      <w:r>
        <w:t>investigated</w:t>
      </w:r>
      <w:r>
        <w:rPr>
          <w:spacing w:val="-2"/>
        </w:rPr>
        <w:t xml:space="preserve"> </w:t>
      </w:r>
      <w:r>
        <w:t>by</w:t>
      </w:r>
      <w:r>
        <w:rPr>
          <w:spacing w:val="-4"/>
        </w:rPr>
        <w:t xml:space="preserve"> </w:t>
      </w:r>
      <w:r>
        <w:t>the RL</w:t>
      </w:r>
      <w:r>
        <w:rPr>
          <w:spacing w:val="-2"/>
        </w:rPr>
        <w:t xml:space="preserve"> </w:t>
      </w:r>
      <w:r>
        <w:t>Team</w:t>
      </w:r>
      <w:r>
        <w:rPr>
          <w:spacing w:val="-2"/>
        </w:rPr>
        <w:t xml:space="preserve"> </w:t>
      </w:r>
      <w:r>
        <w:t>(in</w:t>
      </w:r>
      <w:r>
        <w:rPr>
          <w:spacing w:val="-2"/>
        </w:rPr>
        <w:t xml:space="preserve"> </w:t>
      </w:r>
      <w:r>
        <w:t>conjunction</w:t>
      </w:r>
      <w:r>
        <w:rPr>
          <w:spacing w:val="-2"/>
        </w:rPr>
        <w:t xml:space="preserve"> </w:t>
      </w:r>
      <w:r>
        <w:t>with</w:t>
      </w:r>
      <w:r>
        <w:rPr>
          <w:spacing w:val="-4"/>
        </w:rPr>
        <w:t xml:space="preserve"> </w:t>
      </w:r>
      <w:r>
        <w:t>the</w:t>
      </w:r>
      <w:r>
        <w:rPr>
          <w:spacing w:val="-4"/>
        </w:rPr>
        <w:t xml:space="preserve"> </w:t>
      </w:r>
      <w:r>
        <w:t>trials</w:t>
      </w:r>
      <w:r>
        <w:rPr>
          <w:spacing w:val="-1"/>
        </w:rPr>
        <w:t xml:space="preserve"> </w:t>
      </w:r>
      <w:r>
        <w:t>inspection</w:t>
      </w:r>
      <w:r>
        <w:rPr>
          <w:spacing w:val="-2"/>
        </w:rPr>
        <w:t xml:space="preserve"> </w:t>
      </w:r>
      <w:r>
        <w:t>report</w:t>
      </w:r>
      <w:r>
        <w:rPr>
          <w:spacing w:val="-3"/>
        </w:rPr>
        <w:t xml:space="preserve"> </w:t>
      </w:r>
      <w:r>
        <w:t>and</w:t>
      </w:r>
      <w:r>
        <w:rPr>
          <w:spacing w:val="-4"/>
        </w:rPr>
        <w:t xml:space="preserve"> </w:t>
      </w:r>
      <w:r>
        <w:t>the</w:t>
      </w:r>
      <w:r>
        <w:rPr>
          <w:spacing w:val="-2"/>
        </w:rPr>
        <w:t xml:space="preserve"> </w:t>
      </w:r>
      <w:r>
        <w:t>spatial analysis) who will decide, in consultation with the trials officer, if they are atypical and should be excluded. For residuals greater than 3.2, or less than -3.2, the observations should be excluded unless they reflect an aspect of the variety's performance that is valid for RL assessment.</w:t>
      </w:r>
    </w:p>
    <w:p w14:paraId="0BA8BF41" w14:textId="77777777" w:rsidR="00AF6C6D" w:rsidRDefault="00236D07">
      <w:pPr>
        <w:pStyle w:val="BodyText"/>
        <w:spacing w:before="121" w:line="360" w:lineRule="auto"/>
        <w:ind w:right="712"/>
      </w:pPr>
      <w:r>
        <w:lastRenderedPageBreak/>
        <w:t>If</w:t>
      </w:r>
      <w:r>
        <w:rPr>
          <w:spacing w:val="-3"/>
        </w:rPr>
        <w:t xml:space="preserve"> </w:t>
      </w:r>
      <w:r>
        <w:t>a</w:t>
      </w:r>
      <w:r>
        <w:rPr>
          <w:spacing w:val="-2"/>
        </w:rPr>
        <w:t xml:space="preserve"> </w:t>
      </w:r>
      <w:r>
        <w:t>plot</w:t>
      </w:r>
      <w:r>
        <w:rPr>
          <w:spacing w:val="-3"/>
        </w:rPr>
        <w:t xml:space="preserve"> </w:t>
      </w:r>
      <w:r>
        <w:t>value</w:t>
      </w:r>
      <w:r>
        <w:rPr>
          <w:spacing w:val="-4"/>
        </w:rPr>
        <w:t xml:space="preserve"> </w:t>
      </w:r>
      <w:r>
        <w:t>for</w:t>
      </w:r>
      <w:r>
        <w:rPr>
          <w:spacing w:val="-3"/>
        </w:rPr>
        <w:t xml:space="preserve"> </w:t>
      </w:r>
      <w:r>
        <w:t>a</w:t>
      </w:r>
      <w:r>
        <w:rPr>
          <w:spacing w:val="-2"/>
        </w:rPr>
        <w:t xml:space="preserve"> </w:t>
      </w:r>
      <w:r>
        <w:t>component of DM</w:t>
      </w:r>
      <w:r>
        <w:rPr>
          <w:spacing w:val="-1"/>
        </w:rPr>
        <w:t xml:space="preserve"> </w:t>
      </w:r>
      <w:r>
        <w:t>yield,</w:t>
      </w:r>
      <w:r>
        <w:rPr>
          <w:spacing w:val="-3"/>
        </w:rPr>
        <w:t xml:space="preserve"> </w:t>
      </w:r>
      <w:r>
        <w:t>e.g.</w:t>
      </w:r>
      <w:r>
        <w:rPr>
          <w:spacing w:val="-3"/>
        </w:rPr>
        <w:t xml:space="preserve"> </w:t>
      </w:r>
      <w:r>
        <w:t>fresh</w:t>
      </w:r>
      <w:r>
        <w:rPr>
          <w:spacing w:val="-2"/>
        </w:rPr>
        <w:t xml:space="preserve"> </w:t>
      </w:r>
      <w:r>
        <w:t>yield</w:t>
      </w:r>
      <w:r>
        <w:rPr>
          <w:spacing w:val="-2"/>
        </w:rPr>
        <w:t xml:space="preserve"> </w:t>
      </w:r>
      <w:r>
        <w:t>or</w:t>
      </w:r>
      <w:r>
        <w:rPr>
          <w:spacing w:val="-3"/>
        </w:rPr>
        <w:t xml:space="preserve"> </w:t>
      </w:r>
      <w:r>
        <w:t>DM%,</w:t>
      </w:r>
      <w:r>
        <w:rPr>
          <w:spacing w:val="-2"/>
        </w:rPr>
        <w:t xml:space="preserve"> </w:t>
      </w:r>
      <w:r>
        <w:t>is</w:t>
      </w:r>
      <w:r>
        <w:rPr>
          <w:spacing w:val="-1"/>
        </w:rPr>
        <w:t xml:space="preserve"> </w:t>
      </w:r>
      <w:r>
        <w:t>aberrant and</w:t>
      </w:r>
      <w:r>
        <w:rPr>
          <w:spacing w:val="-4"/>
        </w:rPr>
        <w:t xml:space="preserve"> </w:t>
      </w:r>
      <w:r>
        <w:t>the</w:t>
      </w:r>
      <w:r>
        <w:rPr>
          <w:spacing w:val="-4"/>
        </w:rPr>
        <w:t xml:space="preserve"> </w:t>
      </w:r>
      <w:r>
        <w:t>component can be reliably estimated from the remaining observation(s), then its value may be replaced by an estimated value.</w:t>
      </w:r>
    </w:p>
    <w:p w14:paraId="63BDD2AA" w14:textId="77777777" w:rsidR="00AF6C6D" w:rsidRDefault="00AF6C6D">
      <w:pPr>
        <w:pStyle w:val="BodyText"/>
        <w:spacing w:line="360" w:lineRule="auto"/>
        <w:sectPr w:rsidR="00AF6C6D">
          <w:pgSz w:w="11910" w:h="16840"/>
          <w:pgMar w:top="1040" w:right="425" w:bottom="1520" w:left="708" w:header="0" w:footer="1334" w:gutter="0"/>
          <w:cols w:space="720"/>
        </w:sectPr>
      </w:pPr>
    </w:p>
    <w:p w14:paraId="0447AA7D" w14:textId="77777777" w:rsidR="00AF6C6D" w:rsidRDefault="00236D07">
      <w:pPr>
        <w:pStyle w:val="Heading3"/>
        <w:numPr>
          <w:ilvl w:val="2"/>
          <w:numId w:val="13"/>
        </w:numPr>
        <w:tabs>
          <w:tab w:val="left" w:pos="1095"/>
        </w:tabs>
        <w:spacing w:before="74"/>
        <w:ind w:left="1095" w:hanging="670"/>
      </w:pPr>
      <w:bookmarkStart w:id="313" w:name="_Toc232086649"/>
      <w:bookmarkStart w:id="314" w:name="_Toc232086844"/>
      <w:bookmarkStart w:id="315" w:name="_Toc234231849"/>
      <w:r>
        <w:lastRenderedPageBreak/>
        <w:t>Data</w:t>
      </w:r>
      <w:r>
        <w:rPr>
          <w:spacing w:val="-5"/>
        </w:rPr>
        <w:t xml:space="preserve"> </w:t>
      </w:r>
      <w:r>
        <w:t>checks</w:t>
      </w:r>
      <w:r>
        <w:rPr>
          <w:spacing w:val="-6"/>
        </w:rPr>
        <w:t xml:space="preserve"> </w:t>
      </w:r>
      <w:r>
        <w:t>-</w:t>
      </w:r>
      <w:r>
        <w:rPr>
          <w:spacing w:val="-3"/>
        </w:rPr>
        <w:t xml:space="preserve"> </w:t>
      </w:r>
      <w:r>
        <w:t>non-yield</w:t>
      </w:r>
      <w:r>
        <w:rPr>
          <w:spacing w:val="-4"/>
        </w:rPr>
        <w:t xml:space="preserve"> </w:t>
      </w:r>
      <w:r>
        <w:rPr>
          <w:spacing w:val="-2"/>
        </w:rPr>
        <w:t>characters</w:t>
      </w:r>
      <w:bookmarkEnd w:id="313"/>
      <w:bookmarkEnd w:id="314"/>
      <w:bookmarkEnd w:id="315"/>
    </w:p>
    <w:p w14:paraId="4C643202" w14:textId="77777777" w:rsidR="00AF6C6D" w:rsidRDefault="00236D07">
      <w:pPr>
        <w:pStyle w:val="BodyText"/>
        <w:spacing w:before="249" w:line="360" w:lineRule="auto"/>
        <w:ind w:right="813"/>
      </w:pPr>
      <w:r>
        <w:t>Characters other than yield are also subject to statistical checks. The main purpose of these checks is to ensure that unusual observations are highlighted, and observations correctly correspond</w:t>
      </w:r>
      <w:r>
        <w:rPr>
          <w:spacing w:val="-4"/>
        </w:rPr>
        <w:t xml:space="preserve"> </w:t>
      </w:r>
      <w:r>
        <w:t>to</w:t>
      </w:r>
      <w:r>
        <w:rPr>
          <w:spacing w:val="-4"/>
        </w:rPr>
        <w:t xml:space="preserve"> </w:t>
      </w:r>
      <w:r>
        <w:t>the</w:t>
      </w:r>
      <w:r>
        <w:rPr>
          <w:spacing w:val="-2"/>
        </w:rPr>
        <w:t xml:space="preserve"> </w:t>
      </w:r>
      <w:r>
        <w:t>varieties</w:t>
      </w:r>
      <w:r>
        <w:rPr>
          <w:spacing w:val="-2"/>
        </w:rPr>
        <w:t xml:space="preserve"> </w:t>
      </w:r>
      <w:r>
        <w:t>as</w:t>
      </w:r>
      <w:r>
        <w:rPr>
          <w:spacing w:val="-1"/>
        </w:rPr>
        <w:t xml:space="preserve"> </w:t>
      </w:r>
      <w:r>
        <w:t>identified</w:t>
      </w:r>
      <w:r>
        <w:rPr>
          <w:spacing w:val="-2"/>
        </w:rPr>
        <w:t xml:space="preserve"> </w:t>
      </w:r>
      <w:r>
        <w:t>in</w:t>
      </w:r>
      <w:r>
        <w:rPr>
          <w:spacing w:val="-2"/>
        </w:rPr>
        <w:t xml:space="preserve"> </w:t>
      </w:r>
      <w:r>
        <w:t>computer-held</w:t>
      </w:r>
      <w:r>
        <w:rPr>
          <w:spacing w:val="-2"/>
        </w:rPr>
        <w:t xml:space="preserve"> </w:t>
      </w:r>
      <w:r>
        <w:t>plans.</w:t>
      </w:r>
      <w:r>
        <w:rPr>
          <w:spacing w:val="-3"/>
        </w:rPr>
        <w:t xml:space="preserve"> </w:t>
      </w:r>
      <w:r>
        <w:t>An</w:t>
      </w:r>
      <w:r>
        <w:rPr>
          <w:spacing w:val="-2"/>
        </w:rPr>
        <w:t xml:space="preserve"> </w:t>
      </w:r>
      <w:r>
        <w:t>overall</w:t>
      </w:r>
      <w:r>
        <w:rPr>
          <w:spacing w:val="-2"/>
        </w:rPr>
        <w:t xml:space="preserve"> </w:t>
      </w:r>
      <w:r>
        <w:t>check</w:t>
      </w:r>
      <w:r>
        <w:rPr>
          <w:spacing w:val="-4"/>
        </w:rPr>
        <w:t xml:space="preserve"> </w:t>
      </w:r>
      <w:r>
        <w:t>is</w:t>
      </w:r>
      <w:r>
        <w:rPr>
          <w:spacing w:val="-1"/>
        </w:rPr>
        <w:t xml:space="preserve"> </w:t>
      </w:r>
      <w:r>
        <w:t>also</w:t>
      </w:r>
      <w:r>
        <w:rPr>
          <w:spacing w:val="-4"/>
        </w:rPr>
        <w:t xml:space="preserve"> </w:t>
      </w:r>
      <w:r>
        <w:t>made</w:t>
      </w:r>
      <w:r>
        <w:rPr>
          <w:spacing w:val="-2"/>
        </w:rPr>
        <w:t xml:space="preserve"> </w:t>
      </w:r>
      <w:r>
        <w:t xml:space="preserve">on the consistency of variety responses across replicates. If this check is not satisfied then confirm that the field plan is correct, and that the plot data </w:t>
      </w:r>
      <w:proofErr w:type="gramStart"/>
      <w:r>
        <w:t>have</w:t>
      </w:r>
      <w:proofErr w:type="gramEnd"/>
      <w:r>
        <w:t xml:space="preserve"> been entered in the right order.</w:t>
      </w:r>
    </w:p>
    <w:p w14:paraId="3ADF6433" w14:textId="77777777" w:rsidR="00AF6C6D" w:rsidRDefault="00236D07">
      <w:pPr>
        <w:pStyle w:val="BodyText"/>
        <w:spacing w:before="119" w:line="360" w:lineRule="auto"/>
        <w:ind w:right="719"/>
      </w:pPr>
      <w:r>
        <w:t>Checks</w:t>
      </w:r>
      <w:r>
        <w:rPr>
          <w:spacing w:val="-1"/>
        </w:rPr>
        <w:t xml:space="preserve"> </w:t>
      </w:r>
      <w:r>
        <w:t>are</w:t>
      </w:r>
      <w:r>
        <w:rPr>
          <w:spacing w:val="-3"/>
        </w:rPr>
        <w:t xml:space="preserve"> </w:t>
      </w:r>
      <w:r>
        <w:t>also</w:t>
      </w:r>
      <w:r>
        <w:rPr>
          <w:spacing w:val="-3"/>
        </w:rPr>
        <w:t xml:space="preserve"> </w:t>
      </w:r>
      <w:r>
        <w:t>made</w:t>
      </w:r>
      <w:r>
        <w:rPr>
          <w:spacing w:val="-1"/>
        </w:rPr>
        <w:t xml:space="preserve"> </w:t>
      </w:r>
      <w:r>
        <w:t>at</w:t>
      </w:r>
      <w:r>
        <w:rPr>
          <w:spacing w:val="-2"/>
        </w:rPr>
        <w:t xml:space="preserve"> </w:t>
      </w:r>
      <w:r>
        <w:t>the</w:t>
      </w:r>
      <w:r>
        <w:rPr>
          <w:spacing w:val="-3"/>
        </w:rPr>
        <w:t xml:space="preserve"> </w:t>
      </w:r>
      <w:r>
        <w:t>time</w:t>
      </w:r>
      <w:r>
        <w:rPr>
          <w:spacing w:val="-3"/>
        </w:rPr>
        <w:t xml:space="preserve"> </w:t>
      </w:r>
      <w:r>
        <w:t>of</w:t>
      </w:r>
      <w:r>
        <w:rPr>
          <w:spacing w:val="-2"/>
        </w:rPr>
        <w:t xml:space="preserve"> </w:t>
      </w:r>
      <w:r>
        <w:t>recording</w:t>
      </w:r>
      <w:r>
        <w:rPr>
          <w:spacing w:val="-3"/>
        </w:rPr>
        <w:t xml:space="preserve"> </w:t>
      </w:r>
      <w:r>
        <w:t>to</w:t>
      </w:r>
      <w:r>
        <w:rPr>
          <w:spacing w:val="-3"/>
        </w:rPr>
        <w:t xml:space="preserve"> </w:t>
      </w:r>
      <w:r>
        <w:t>ensure</w:t>
      </w:r>
      <w:r>
        <w:rPr>
          <w:spacing w:val="-3"/>
        </w:rPr>
        <w:t xml:space="preserve"> </w:t>
      </w:r>
      <w:r>
        <w:t>that</w:t>
      </w:r>
      <w:r>
        <w:rPr>
          <w:spacing w:val="-2"/>
        </w:rPr>
        <w:t xml:space="preserve"> </w:t>
      </w:r>
      <w:r>
        <w:t>values</w:t>
      </w:r>
      <w:r>
        <w:rPr>
          <w:spacing w:val="-1"/>
        </w:rPr>
        <w:t xml:space="preserve"> </w:t>
      </w:r>
      <w:r>
        <w:t>lie</w:t>
      </w:r>
      <w:r>
        <w:rPr>
          <w:spacing w:val="-1"/>
        </w:rPr>
        <w:t xml:space="preserve"> </w:t>
      </w:r>
      <w:r>
        <w:t>within</w:t>
      </w:r>
      <w:r>
        <w:rPr>
          <w:spacing w:val="-2"/>
        </w:rPr>
        <w:t xml:space="preserve"> </w:t>
      </w:r>
      <w:r>
        <w:t>a</w:t>
      </w:r>
      <w:r>
        <w:rPr>
          <w:spacing w:val="-1"/>
        </w:rPr>
        <w:t xml:space="preserve"> </w:t>
      </w:r>
      <w:r>
        <w:t>range</w:t>
      </w:r>
      <w:r>
        <w:rPr>
          <w:spacing w:val="-3"/>
        </w:rPr>
        <w:t xml:space="preserve"> </w:t>
      </w:r>
      <w:r>
        <w:t>that is acceptable for the character as set out in the Senior Trial Manager’s protocol for the crop.</w:t>
      </w:r>
    </w:p>
    <w:p w14:paraId="2713BA77" w14:textId="77777777" w:rsidR="00AF6C6D" w:rsidRDefault="00236D07">
      <w:pPr>
        <w:pStyle w:val="Heading3"/>
        <w:numPr>
          <w:ilvl w:val="2"/>
          <w:numId w:val="13"/>
        </w:numPr>
        <w:tabs>
          <w:tab w:val="left" w:pos="1095"/>
        </w:tabs>
        <w:spacing w:before="120"/>
        <w:ind w:left="1095" w:hanging="670"/>
      </w:pPr>
      <w:bookmarkStart w:id="316" w:name="_Toc232086650"/>
      <w:bookmarkStart w:id="317" w:name="_Toc232086845"/>
      <w:bookmarkStart w:id="318" w:name="_Toc234231850"/>
      <w:r>
        <w:t>Data</w:t>
      </w:r>
      <w:r>
        <w:rPr>
          <w:spacing w:val="-6"/>
        </w:rPr>
        <w:t xml:space="preserve"> </w:t>
      </w:r>
      <w:r>
        <w:rPr>
          <w:spacing w:val="-2"/>
        </w:rPr>
        <w:t>losses</w:t>
      </w:r>
      <w:bookmarkEnd w:id="316"/>
      <w:bookmarkEnd w:id="317"/>
      <w:bookmarkEnd w:id="318"/>
    </w:p>
    <w:p w14:paraId="3AE53B13" w14:textId="77777777" w:rsidR="00AF6C6D" w:rsidRDefault="00236D07">
      <w:pPr>
        <w:pStyle w:val="BodyText"/>
        <w:spacing w:before="249" w:line="360" w:lineRule="auto"/>
        <w:ind w:right="719"/>
      </w:pPr>
      <w:r>
        <w:t>For</w:t>
      </w:r>
      <w:r>
        <w:rPr>
          <w:spacing w:val="-1"/>
        </w:rPr>
        <w:t xml:space="preserve"> </w:t>
      </w:r>
      <w:r>
        <w:t>yield</w:t>
      </w:r>
      <w:r>
        <w:rPr>
          <w:spacing w:val="-2"/>
        </w:rPr>
        <w:t xml:space="preserve"> </w:t>
      </w:r>
      <w:r>
        <w:t>data,</w:t>
      </w:r>
      <w:r>
        <w:rPr>
          <w:spacing w:val="-3"/>
        </w:rPr>
        <w:t xml:space="preserve"> </w:t>
      </w:r>
      <w:r>
        <w:t>if observations</w:t>
      </w:r>
      <w:r>
        <w:rPr>
          <w:spacing w:val="-1"/>
        </w:rPr>
        <w:t xml:space="preserve"> </w:t>
      </w:r>
      <w:r>
        <w:t>on</w:t>
      </w:r>
      <w:r>
        <w:rPr>
          <w:spacing w:val="-2"/>
        </w:rPr>
        <w:t xml:space="preserve"> </w:t>
      </w:r>
      <w:r>
        <w:t>a</w:t>
      </w:r>
      <w:r>
        <w:rPr>
          <w:spacing w:val="-4"/>
        </w:rPr>
        <w:t xml:space="preserve"> </w:t>
      </w:r>
      <w:r>
        <w:t>variety</w:t>
      </w:r>
      <w:r>
        <w:rPr>
          <w:spacing w:val="-3"/>
        </w:rPr>
        <w:t xml:space="preserve"> </w:t>
      </w:r>
      <w:r>
        <w:t>are</w:t>
      </w:r>
      <w:r>
        <w:rPr>
          <w:spacing w:val="-4"/>
        </w:rPr>
        <w:t xml:space="preserve"> </w:t>
      </w:r>
      <w:r>
        <w:t>lost</w:t>
      </w:r>
      <w:r>
        <w:rPr>
          <w:spacing w:val="-3"/>
        </w:rPr>
        <w:t xml:space="preserve"> </w:t>
      </w:r>
      <w:r>
        <w:t>for</w:t>
      </w:r>
      <w:r>
        <w:rPr>
          <w:spacing w:val="-1"/>
        </w:rPr>
        <w:t xml:space="preserve"> </w:t>
      </w:r>
      <w:r>
        <w:t>all</w:t>
      </w:r>
      <w:r>
        <w:rPr>
          <w:spacing w:val="-2"/>
        </w:rPr>
        <w:t xml:space="preserve"> </w:t>
      </w:r>
      <w:r>
        <w:t>but</w:t>
      </w:r>
      <w:r>
        <w:rPr>
          <w:spacing w:val="-3"/>
        </w:rPr>
        <w:t xml:space="preserve"> </w:t>
      </w:r>
      <w:r>
        <w:t>one</w:t>
      </w:r>
      <w:r>
        <w:rPr>
          <w:spacing w:val="-4"/>
        </w:rPr>
        <w:t xml:space="preserve"> </w:t>
      </w:r>
      <w:r>
        <w:t>replicate,</w:t>
      </w:r>
      <w:r>
        <w:rPr>
          <w:spacing w:val="-3"/>
        </w:rPr>
        <w:t xml:space="preserve"> </w:t>
      </w:r>
      <w:r>
        <w:t>then</w:t>
      </w:r>
      <w:r>
        <w:rPr>
          <w:spacing w:val="-4"/>
        </w:rPr>
        <w:t xml:space="preserve"> </w:t>
      </w:r>
      <w:r>
        <w:t>the</w:t>
      </w:r>
      <w:r>
        <w:rPr>
          <w:spacing w:val="-4"/>
        </w:rPr>
        <w:t xml:space="preserve"> </w:t>
      </w:r>
      <w:r>
        <w:t>results</w:t>
      </w:r>
      <w:r>
        <w:rPr>
          <w:spacing w:val="-4"/>
        </w:rPr>
        <w:t xml:space="preserve"> </w:t>
      </w:r>
      <w:r>
        <w:t>for</w:t>
      </w:r>
      <w:r>
        <w:rPr>
          <w:spacing w:val="-3"/>
        </w:rPr>
        <w:t xml:space="preserve"> </w:t>
      </w:r>
      <w:r>
        <w:t>that variety are normally treated as missing for the trial with the following proviso:</w:t>
      </w:r>
    </w:p>
    <w:p w14:paraId="07182B90" w14:textId="77777777" w:rsidR="00AF6C6D" w:rsidRDefault="00236D07" w:rsidP="00A800EF">
      <w:pPr>
        <w:pStyle w:val="BodyText"/>
        <w:spacing w:before="119" w:line="360" w:lineRule="auto"/>
        <w:ind w:left="1134" w:right="773"/>
      </w:pPr>
      <w:r>
        <w:t>If</w:t>
      </w:r>
      <w:r>
        <w:rPr>
          <w:spacing w:val="-4"/>
        </w:rPr>
        <w:t xml:space="preserve"> </w:t>
      </w:r>
      <w:r>
        <w:t>a</w:t>
      </w:r>
      <w:r>
        <w:rPr>
          <w:spacing w:val="-3"/>
        </w:rPr>
        <w:t xml:space="preserve"> </w:t>
      </w:r>
      <w:r>
        <w:t>component</w:t>
      </w:r>
      <w:r>
        <w:rPr>
          <w:spacing w:val="-1"/>
        </w:rPr>
        <w:t xml:space="preserve"> </w:t>
      </w:r>
      <w:r>
        <w:t>of</w:t>
      </w:r>
      <w:r>
        <w:rPr>
          <w:spacing w:val="-4"/>
        </w:rPr>
        <w:t xml:space="preserve"> </w:t>
      </w:r>
      <w:r>
        <w:t>the</w:t>
      </w:r>
      <w:r>
        <w:rPr>
          <w:spacing w:val="-3"/>
        </w:rPr>
        <w:t xml:space="preserve"> </w:t>
      </w:r>
      <w:r>
        <w:t>DM</w:t>
      </w:r>
      <w:r>
        <w:rPr>
          <w:spacing w:val="-2"/>
        </w:rPr>
        <w:t xml:space="preserve"> </w:t>
      </w:r>
      <w:r>
        <w:t>yield</w:t>
      </w:r>
      <w:r>
        <w:rPr>
          <w:spacing w:val="-3"/>
        </w:rPr>
        <w:t xml:space="preserve"> </w:t>
      </w:r>
      <w:r>
        <w:t>assessment</w:t>
      </w:r>
      <w:r>
        <w:rPr>
          <w:spacing w:val="-4"/>
        </w:rPr>
        <w:t xml:space="preserve"> </w:t>
      </w:r>
      <w:r>
        <w:t>is</w:t>
      </w:r>
      <w:r>
        <w:rPr>
          <w:spacing w:val="-2"/>
        </w:rPr>
        <w:t xml:space="preserve"> </w:t>
      </w:r>
      <w:r>
        <w:t>lost</w:t>
      </w:r>
      <w:r>
        <w:rPr>
          <w:spacing w:val="-4"/>
        </w:rPr>
        <w:t xml:space="preserve"> </w:t>
      </w:r>
      <w:r>
        <w:t>(e.g.</w:t>
      </w:r>
      <w:r>
        <w:rPr>
          <w:spacing w:val="-1"/>
        </w:rPr>
        <w:t xml:space="preserve"> </w:t>
      </w:r>
      <w:r>
        <w:t>dry</w:t>
      </w:r>
      <w:r>
        <w:rPr>
          <w:spacing w:val="-5"/>
        </w:rPr>
        <w:t xml:space="preserve"> </w:t>
      </w:r>
      <w:r>
        <w:t>matter</w:t>
      </w:r>
      <w:r>
        <w:rPr>
          <w:spacing w:val="-2"/>
        </w:rPr>
        <w:t xml:space="preserve"> </w:t>
      </w:r>
      <w:r>
        <w:t>assessment)</w:t>
      </w:r>
      <w:r>
        <w:rPr>
          <w:spacing w:val="-2"/>
        </w:rPr>
        <w:t xml:space="preserve"> </w:t>
      </w:r>
      <w:r>
        <w:t>and</w:t>
      </w:r>
      <w:r>
        <w:rPr>
          <w:spacing w:val="-5"/>
        </w:rPr>
        <w:t xml:space="preserve"> </w:t>
      </w:r>
      <w:r>
        <w:t xml:space="preserve">the component can be reliably estimated from the remaining observation(s), then its value is replaced by an estimated value, e.g. the </w:t>
      </w:r>
      <w:proofErr w:type="gramStart"/>
      <w:r>
        <w:t>mean</w:t>
      </w:r>
      <w:proofErr w:type="gramEnd"/>
      <w:r>
        <w:t xml:space="preserve"> of the other assessments for that </w:t>
      </w:r>
      <w:r>
        <w:rPr>
          <w:spacing w:val="-2"/>
        </w:rPr>
        <w:t>variety.</w:t>
      </w:r>
    </w:p>
    <w:p w14:paraId="454BD6C1" w14:textId="77777777" w:rsidR="00AF6C6D" w:rsidRDefault="00236D07">
      <w:pPr>
        <w:pStyle w:val="BodyText"/>
        <w:spacing w:before="119"/>
      </w:pPr>
      <w:r>
        <w:t>Within</w:t>
      </w:r>
      <w:r>
        <w:rPr>
          <w:spacing w:val="-4"/>
        </w:rPr>
        <w:t xml:space="preserve"> </w:t>
      </w:r>
      <w:r>
        <w:t>the</w:t>
      </w:r>
      <w:r>
        <w:rPr>
          <w:spacing w:val="-4"/>
        </w:rPr>
        <w:t xml:space="preserve"> </w:t>
      </w:r>
      <w:r>
        <w:rPr>
          <w:spacing w:val="-2"/>
        </w:rPr>
        <w:t>trial</w:t>
      </w:r>
    </w:p>
    <w:p w14:paraId="097A80BC" w14:textId="77777777" w:rsidR="00AF6C6D" w:rsidRDefault="00236D07" w:rsidP="00A800EF">
      <w:pPr>
        <w:pStyle w:val="BodyText"/>
        <w:spacing w:before="247" w:line="360" w:lineRule="auto"/>
        <w:ind w:left="1134" w:right="719"/>
      </w:pPr>
      <w:r>
        <w:t>If</w:t>
      </w:r>
      <w:r>
        <w:rPr>
          <w:spacing w:val="-3"/>
        </w:rPr>
        <w:t xml:space="preserve"> </w:t>
      </w:r>
      <w:r>
        <w:t>50%</w:t>
      </w:r>
      <w:r>
        <w:rPr>
          <w:spacing w:val="-3"/>
        </w:rPr>
        <w:t xml:space="preserve"> </w:t>
      </w:r>
      <w:r>
        <w:t>or</w:t>
      </w:r>
      <w:r>
        <w:rPr>
          <w:spacing w:val="-3"/>
        </w:rPr>
        <w:t xml:space="preserve"> </w:t>
      </w:r>
      <w:r>
        <w:t>more</w:t>
      </w:r>
      <w:r>
        <w:rPr>
          <w:spacing w:val="-2"/>
        </w:rPr>
        <w:t xml:space="preserve"> </w:t>
      </w:r>
      <w:r>
        <w:t>of a</w:t>
      </w:r>
      <w:r>
        <w:rPr>
          <w:spacing w:val="-4"/>
        </w:rPr>
        <w:t xml:space="preserve"> </w:t>
      </w:r>
      <w:r>
        <w:t>plot</w:t>
      </w:r>
      <w:r>
        <w:rPr>
          <w:spacing w:val="-3"/>
        </w:rPr>
        <w:t xml:space="preserve"> </w:t>
      </w:r>
      <w:r>
        <w:t>is</w:t>
      </w:r>
      <w:r>
        <w:rPr>
          <w:spacing w:val="-1"/>
        </w:rPr>
        <w:t xml:space="preserve"> </w:t>
      </w:r>
      <w:r>
        <w:t>lost,</w:t>
      </w:r>
      <w:r>
        <w:rPr>
          <w:spacing w:val="-3"/>
        </w:rPr>
        <w:t xml:space="preserve"> </w:t>
      </w:r>
      <w:r>
        <w:t>the</w:t>
      </w:r>
      <w:r>
        <w:rPr>
          <w:spacing w:val="-2"/>
        </w:rPr>
        <w:t xml:space="preserve"> </w:t>
      </w:r>
      <w:r>
        <w:t>plot</w:t>
      </w:r>
      <w:r>
        <w:rPr>
          <w:spacing w:val="-3"/>
        </w:rPr>
        <w:t xml:space="preserve"> </w:t>
      </w:r>
      <w:r>
        <w:t>value</w:t>
      </w:r>
      <w:r>
        <w:rPr>
          <w:spacing w:val="-2"/>
        </w:rPr>
        <w:t xml:space="preserve"> </w:t>
      </w:r>
      <w:r>
        <w:t>should</w:t>
      </w:r>
      <w:r>
        <w:rPr>
          <w:spacing w:val="-2"/>
        </w:rPr>
        <w:t xml:space="preserve"> </w:t>
      </w:r>
      <w:r>
        <w:t>be</w:t>
      </w:r>
      <w:r>
        <w:rPr>
          <w:spacing w:val="-2"/>
        </w:rPr>
        <w:t xml:space="preserve"> </w:t>
      </w:r>
      <w:r>
        <w:t>removed. In</w:t>
      </w:r>
      <w:r>
        <w:rPr>
          <w:spacing w:val="-2"/>
        </w:rPr>
        <w:t xml:space="preserve"> </w:t>
      </w:r>
      <w:r>
        <w:t>all</w:t>
      </w:r>
      <w:r>
        <w:rPr>
          <w:spacing w:val="-2"/>
        </w:rPr>
        <w:t xml:space="preserve"> </w:t>
      </w:r>
      <w:r>
        <w:t>cases</w:t>
      </w:r>
      <w:r>
        <w:rPr>
          <w:spacing w:val="-2"/>
        </w:rPr>
        <w:t xml:space="preserve"> </w:t>
      </w:r>
      <w:r>
        <w:t>of</w:t>
      </w:r>
      <w:r>
        <w:rPr>
          <w:spacing w:val="-2"/>
        </w:rPr>
        <w:t xml:space="preserve"> </w:t>
      </w:r>
      <w:r>
        <w:t xml:space="preserve">data loss of part of a plot, the residuals should be </w:t>
      </w:r>
      <w:proofErr w:type="spellStart"/>
      <w:r>
        <w:t>scrutinised</w:t>
      </w:r>
      <w:proofErr w:type="spellEnd"/>
      <w:r>
        <w:t xml:space="preserve"> carefully before </w:t>
      </w:r>
      <w:proofErr w:type="gramStart"/>
      <w:r>
        <w:t>making a decision</w:t>
      </w:r>
      <w:proofErr w:type="gramEnd"/>
      <w:r>
        <w:t xml:space="preserve"> to accept the plot values.</w:t>
      </w:r>
    </w:p>
    <w:p w14:paraId="3BA95EE0" w14:textId="77777777" w:rsidR="00AF6C6D" w:rsidRDefault="00236D07" w:rsidP="00A800EF">
      <w:pPr>
        <w:pStyle w:val="BodyText"/>
        <w:spacing w:before="121" w:line="360" w:lineRule="auto"/>
        <w:ind w:left="1134" w:right="952"/>
      </w:pPr>
      <w:r>
        <w:t>If more than ½ of the plots in a sub-block of an incomplete block design are missing, then</w:t>
      </w:r>
      <w:r>
        <w:rPr>
          <w:spacing w:val="-4"/>
        </w:rPr>
        <w:t xml:space="preserve"> </w:t>
      </w:r>
      <w:r>
        <w:t>the</w:t>
      </w:r>
      <w:r>
        <w:rPr>
          <w:spacing w:val="-4"/>
        </w:rPr>
        <w:t xml:space="preserve"> </w:t>
      </w:r>
      <w:r>
        <w:t>residuals</w:t>
      </w:r>
      <w:r>
        <w:rPr>
          <w:spacing w:val="-1"/>
        </w:rPr>
        <w:t xml:space="preserve"> </w:t>
      </w:r>
      <w:r>
        <w:t>should</w:t>
      </w:r>
      <w:r>
        <w:rPr>
          <w:spacing w:val="-4"/>
        </w:rPr>
        <w:t xml:space="preserve"> </w:t>
      </w:r>
      <w:r>
        <w:t>be</w:t>
      </w:r>
      <w:r>
        <w:rPr>
          <w:spacing w:val="-2"/>
        </w:rPr>
        <w:t xml:space="preserve"> </w:t>
      </w:r>
      <w:proofErr w:type="spellStart"/>
      <w:r>
        <w:t>scrutinised</w:t>
      </w:r>
      <w:proofErr w:type="spellEnd"/>
      <w:r>
        <w:rPr>
          <w:spacing w:val="-2"/>
        </w:rPr>
        <w:t xml:space="preserve"> </w:t>
      </w:r>
      <w:r>
        <w:t>before</w:t>
      </w:r>
      <w:r>
        <w:rPr>
          <w:spacing w:val="-2"/>
        </w:rPr>
        <w:t xml:space="preserve"> </w:t>
      </w:r>
      <w:r>
        <w:t>accepting</w:t>
      </w:r>
      <w:r>
        <w:rPr>
          <w:spacing w:val="-2"/>
        </w:rPr>
        <w:t xml:space="preserve"> </w:t>
      </w:r>
      <w:r>
        <w:t>the</w:t>
      </w:r>
      <w:r>
        <w:rPr>
          <w:spacing w:val="-4"/>
        </w:rPr>
        <w:t xml:space="preserve"> </w:t>
      </w:r>
      <w:r>
        <w:t>data</w:t>
      </w:r>
      <w:r>
        <w:rPr>
          <w:spacing w:val="-4"/>
        </w:rPr>
        <w:t xml:space="preserve"> </w:t>
      </w:r>
      <w:r>
        <w:t>from</w:t>
      </w:r>
      <w:r>
        <w:rPr>
          <w:spacing w:val="-3"/>
        </w:rPr>
        <w:t xml:space="preserve"> </w:t>
      </w:r>
      <w:r>
        <w:t>the</w:t>
      </w:r>
      <w:r>
        <w:rPr>
          <w:spacing w:val="-4"/>
        </w:rPr>
        <w:t xml:space="preserve"> </w:t>
      </w:r>
      <w:r>
        <w:t>rest of</w:t>
      </w:r>
      <w:r>
        <w:rPr>
          <w:spacing w:val="-3"/>
        </w:rPr>
        <w:t xml:space="preserve"> </w:t>
      </w:r>
      <w:r>
        <w:t xml:space="preserve">the </w:t>
      </w:r>
      <w:r>
        <w:rPr>
          <w:spacing w:val="-2"/>
        </w:rPr>
        <w:t>sub-block.</w:t>
      </w:r>
    </w:p>
    <w:p w14:paraId="6BA98227" w14:textId="00396239" w:rsidR="00AF6C6D" w:rsidRDefault="00236D07" w:rsidP="00A800EF">
      <w:pPr>
        <w:pStyle w:val="BodyText"/>
        <w:spacing w:before="120" w:line="360" w:lineRule="auto"/>
        <w:ind w:left="1134" w:right="719"/>
      </w:pPr>
      <w:r>
        <w:t>If</w:t>
      </w:r>
      <w:r>
        <w:rPr>
          <w:spacing w:val="-2"/>
        </w:rPr>
        <w:t xml:space="preserve"> </w:t>
      </w:r>
      <w:r>
        <w:t>more</w:t>
      </w:r>
      <w:r>
        <w:rPr>
          <w:spacing w:val="-3"/>
        </w:rPr>
        <w:t xml:space="preserve"> </w:t>
      </w:r>
      <w:r>
        <w:t>than</w:t>
      </w:r>
      <w:r>
        <w:rPr>
          <w:spacing w:val="-1"/>
        </w:rPr>
        <w:t xml:space="preserve"> </w:t>
      </w:r>
      <w:r w:rsidRPr="00A800EF">
        <w:rPr>
          <w:vertAlign w:val="superscript"/>
        </w:rPr>
        <w:t>1</w:t>
      </w:r>
      <w:r>
        <w:t>/</w:t>
      </w:r>
      <w:r w:rsidRPr="00A800EF">
        <w:rPr>
          <w:vertAlign w:val="subscript"/>
        </w:rPr>
        <w:t>3</w:t>
      </w:r>
      <w:r>
        <w:rPr>
          <w:spacing w:val="-1"/>
        </w:rPr>
        <w:t xml:space="preserve"> </w:t>
      </w:r>
      <w:r>
        <w:t>of</w:t>
      </w:r>
      <w:r>
        <w:rPr>
          <w:spacing w:val="-2"/>
        </w:rPr>
        <w:t xml:space="preserve"> </w:t>
      </w:r>
      <w:r>
        <w:t>the</w:t>
      </w:r>
      <w:r>
        <w:rPr>
          <w:spacing w:val="-6"/>
        </w:rPr>
        <w:t xml:space="preserve"> </w:t>
      </w:r>
      <w:r>
        <w:t>plots in</w:t>
      </w:r>
      <w:r>
        <w:rPr>
          <w:spacing w:val="-1"/>
        </w:rPr>
        <w:t xml:space="preserve"> </w:t>
      </w:r>
      <w:r>
        <w:t>a</w:t>
      </w:r>
      <w:r>
        <w:rPr>
          <w:spacing w:val="-3"/>
        </w:rPr>
        <w:t xml:space="preserve"> </w:t>
      </w:r>
      <w:r>
        <w:t>replicate</w:t>
      </w:r>
      <w:r>
        <w:rPr>
          <w:spacing w:val="-3"/>
        </w:rPr>
        <w:t xml:space="preserve"> </w:t>
      </w:r>
      <w:r>
        <w:t>are</w:t>
      </w:r>
      <w:r>
        <w:rPr>
          <w:spacing w:val="-3"/>
        </w:rPr>
        <w:t xml:space="preserve"> </w:t>
      </w:r>
      <w:r>
        <w:t>missing,</w:t>
      </w:r>
      <w:r>
        <w:rPr>
          <w:spacing w:val="-2"/>
        </w:rPr>
        <w:t xml:space="preserve"> </w:t>
      </w:r>
      <w:r>
        <w:t>then</w:t>
      </w:r>
      <w:r>
        <w:rPr>
          <w:spacing w:val="-3"/>
        </w:rPr>
        <w:t xml:space="preserve"> </w:t>
      </w:r>
      <w:r>
        <w:t>the</w:t>
      </w:r>
      <w:r>
        <w:rPr>
          <w:spacing w:val="-3"/>
        </w:rPr>
        <w:t xml:space="preserve"> </w:t>
      </w:r>
      <w:r>
        <w:t>residuals</w:t>
      </w:r>
      <w:r>
        <w:rPr>
          <w:spacing w:val="-3"/>
        </w:rPr>
        <w:t xml:space="preserve"> </w:t>
      </w:r>
      <w:r>
        <w:t>should</w:t>
      </w:r>
      <w:r>
        <w:rPr>
          <w:spacing w:val="-1"/>
        </w:rPr>
        <w:t xml:space="preserve"> </w:t>
      </w:r>
      <w:r>
        <w:t xml:space="preserve">be </w:t>
      </w:r>
      <w:proofErr w:type="spellStart"/>
      <w:r>
        <w:t>scrutinised</w:t>
      </w:r>
      <w:proofErr w:type="spellEnd"/>
      <w:r>
        <w:t xml:space="preserve"> before accepting data from the remaining plots.</w:t>
      </w:r>
    </w:p>
    <w:p w14:paraId="60F2F6A5" w14:textId="77777777" w:rsidR="00AF6C6D" w:rsidRDefault="00236D07" w:rsidP="00A800EF">
      <w:pPr>
        <w:pStyle w:val="BodyText"/>
        <w:spacing w:before="119" w:line="360" w:lineRule="auto"/>
        <w:ind w:left="1134" w:right="719"/>
      </w:pPr>
      <w:r>
        <w:t>Where plots are partially damaged e.g. rabbit damage, and an assessment of the damage</w:t>
      </w:r>
      <w:r>
        <w:rPr>
          <w:spacing w:val="-4"/>
        </w:rPr>
        <w:t xml:space="preserve"> </w:t>
      </w:r>
      <w:r>
        <w:t>to</w:t>
      </w:r>
      <w:r>
        <w:rPr>
          <w:spacing w:val="-2"/>
        </w:rPr>
        <w:t xml:space="preserve"> </w:t>
      </w:r>
      <w:r>
        <w:t>each</w:t>
      </w:r>
      <w:r>
        <w:rPr>
          <w:spacing w:val="-2"/>
        </w:rPr>
        <w:t xml:space="preserve"> </w:t>
      </w:r>
      <w:r>
        <w:t>plot</w:t>
      </w:r>
      <w:r>
        <w:rPr>
          <w:spacing w:val="-3"/>
        </w:rPr>
        <w:t xml:space="preserve"> </w:t>
      </w:r>
      <w:r>
        <w:t>is</w:t>
      </w:r>
      <w:r>
        <w:rPr>
          <w:spacing w:val="-2"/>
        </w:rPr>
        <w:t xml:space="preserve"> </w:t>
      </w:r>
      <w:r>
        <w:t>available,</w:t>
      </w:r>
      <w:r>
        <w:rPr>
          <w:spacing w:val="-2"/>
        </w:rPr>
        <w:t xml:space="preserve"> </w:t>
      </w:r>
      <w:proofErr w:type="gramStart"/>
      <w:r>
        <w:t>than</w:t>
      </w:r>
      <w:proofErr w:type="gramEnd"/>
      <w:r>
        <w:rPr>
          <w:spacing w:val="-2"/>
        </w:rPr>
        <w:t xml:space="preserve"> </w:t>
      </w:r>
      <w:r>
        <w:t>an</w:t>
      </w:r>
      <w:r>
        <w:rPr>
          <w:spacing w:val="-4"/>
        </w:rPr>
        <w:t xml:space="preserve"> </w:t>
      </w:r>
      <w:r>
        <w:t>analysis</w:t>
      </w:r>
      <w:r>
        <w:rPr>
          <w:spacing w:val="-2"/>
        </w:rPr>
        <w:t xml:space="preserve"> </w:t>
      </w:r>
      <w:r>
        <w:t>may</w:t>
      </w:r>
      <w:r>
        <w:rPr>
          <w:spacing w:val="-2"/>
        </w:rPr>
        <w:t xml:space="preserve"> </w:t>
      </w:r>
      <w:r>
        <w:t>be</w:t>
      </w:r>
      <w:r>
        <w:rPr>
          <w:spacing w:val="-4"/>
        </w:rPr>
        <w:t xml:space="preserve"> </w:t>
      </w:r>
      <w:r>
        <w:t>possible</w:t>
      </w:r>
      <w:r>
        <w:rPr>
          <w:spacing w:val="-2"/>
        </w:rPr>
        <w:t xml:space="preserve"> </w:t>
      </w:r>
      <w:r>
        <w:t>which</w:t>
      </w:r>
      <w:r>
        <w:rPr>
          <w:spacing w:val="-4"/>
        </w:rPr>
        <w:t xml:space="preserve"> </w:t>
      </w:r>
      <w:r>
        <w:t>adjusts</w:t>
      </w:r>
      <w:r>
        <w:rPr>
          <w:spacing w:val="-2"/>
        </w:rPr>
        <w:t xml:space="preserve"> </w:t>
      </w:r>
      <w:r>
        <w:t>yield data for the effects of damage.</w:t>
      </w:r>
    </w:p>
    <w:p w14:paraId="63ED081B" w14:textId="77777777" w:rsidR="00AF6C6D" w:rsidRDefault="00236D07">
      <w:pPr>
        <w:pStyle w:val="BodyText"/>
        <w:spacing w:before="122" w:line="360" w:lineRule="auto"/>
        <w:ind w:right="719"/>
      </w:pPr>
      <w:r>
        <w:t>For</w:t>
      </w:r>
      <w:r>
        <w:rPr>
          <w:spacing w:val="-1"/>
        </w:rPr>
        <w:t xml:space="preserve"> </w:t>
      </w:r>
      <w:r>
        <w:t>other</w:t>
      </w:r>
      <w:r>
        <w:rPr>
          <w:spacing w:val="-3"/>
        </w:rPr>
        <w:t xml:space="preserve"> </w:t>
      </w:r>
      <w:r>
        <w:t>characters,</w:t>
      </w:r>
      <w:r>
        <w:rPr>
          <w:spacing w:val="-3"/>
        </w:rPr>
        <w:t xml:space="preserve"> </w:t>
      </w:r>
      <w:r>
        <w:t>an</w:t>
      </w:r>
      <w:r>
        <w:rPr>
          <w:spacing w:val="-4"/>
        </w:rPr>
        <w:t xml:space="preserve"> </w:t>
      </w:r>
      <w:r>
        <w:t>observation</w:t>
      </w:r>
      <w:r>
        <w:rPr>
          <w:spacing w:val="-4"/>
        </w:rPr>
        <w:t xml:space="preserve"> </w:t>
      </w:r>
      <w:r>
        <w:t>from</w:t>
      </w:r>
      <w:r>
        <w:rPr>
          <w:spacing w:val="-3"/>
        </w:rPr>
        <w:t xml:space="preserve"> </w:t>
      </w:r>
      <w:r>
        <w:t>just</w:t>
      </w:r>
      <w:r>
        <w:rPr>
          <w:spacing w:val="-3"/>
        </w:rPr>
        <w:t xml:space="preserve"> </w:t>
      </w:r>
      <w:r>
        <w:t>one</w:t>
      </w:r>
      <w:r>
        <w:rPr>
          <w:spacing w:val="-2"/>
        </w:rPr>
        <w:t xml:space="preserve"> </w:t>
      </w:r>
      <w:r>
        <w:t>replicate</w:t>
      </w:r>
      <w:r>
        <w:rPr>
          <w:spacing w:val="-4"/>
        </w:rPr>
        <w:t xml:space="preserve"> </w:t>
      </w:r>
      <w:r>
        <w:t>is</w:t>
      </w:r>
      <w:r>
        <w:rPr>
          <w:spacing w:val="-1"/>
        </w:rPr>
        <w:t xml:space="preserve"> </w:t>
      </w:r>
      <w:r>
        <w:t>normally</w:t>
      </w:r>
      <w:r>
        <w:rPr>
          <w:spacing w:val="-4"/>
        </w:rPr>
        <w:t xml:space="preserve"> </w:t>
      </w:r>
      <w:r>
        <w:t>treated</w:t>
      </w:r>
      <w:r>
        <w:rPr>
          <w:spacing w:val="-2"/>
        </w:rPr>
        <w:t xml:space="preserve"> </w:t>
      </w:r>
      <w:r>
        <w:t>as</w:t>
      </w:r>
      <w:r>
        <w:rPr>
          <w:spacing w:val="-4"/>
        </w:rPr>
        <w:t xml:space="preserve"> </w:t>
      </w:r>
      <w:r>
        <w:t>sufficient</w:t>
      </w:r>
      <w:r>
        <w:rPr>
          <w:spacing w:val="-3"/>
        </w:rPr>
        <w:t xml:space="preserve"> </w:t>
      </w:r>
      <w:r>
        <w:t>to complete the records for the trial.</w:t>
      </w:r>
    </w:p>
    <w:p w14:paraId="175CF0CB" w14:textId="77777777" w:rsidR="00AF6C6D" w:rsidRDefault="00236D07">
      <w:pPr>
        <w:pStyle w:val="Heading2"/>
        <w:numPr>
          <w:ilvl w:val="1"/>
          <w:numId w:val="13"/>
        </w:numPr>
        <w:tabs>
          <w:tab w:val="left" w:pos="957"/>
        </w:tabs>
        <w:spacing w:before="120"/>
        <w:ind w:left="957" w:hanging="532"/>
      </w:pPr>
      <w:bookmarkStart w:id="319" w:name="_Toc232086651"/>
      <w:bookmarkStart w:id="320" w:name="_Toc232086846"/>
      <w:bookmarkStart w:id="321" w:name="_Toc234231851"/>
      <w:r>
        <w:t>Over-trials</w:t>
      </w:r>
      <w:r>
        <w:rPr>
          <w:spacing w:val="-7"/>
        </w:rPr>
        <w:t xml:space="preserve"> </w:t>
      </w:r>
      <w:r>
        <w:t>monitoring</w:t>
      </w:r>
      <w:r>
        <w:rPr>
          <w:spacing w:val="-4"/>
        </w:rPr>
        <w:t xml:space="preserve"> </w:t>
      </w:r>
      <w:r>
        <w:t>(</w:t>
      </w:r>
      <w:proofErr w:type="spellStart"/>
      <w:r>
        <w:t>standardised</w:t>
      </w:r>
      <w:proofErr w:type="spellEnd"/>
      <w:r>
        <w:rPr>
          <w:spacing w:val="-5"/>
        </w:rPr>
        <w:t xml:space="preserve"> </w:t>
      </w:r>
      <w:r>
        <w:rPr>
          <w:spacing w:val="-2"/>
        </w:rPr>
        <w:t>residuals)</w:t>
      </w:r>
      <w:bookmarkEnd w:id="319"/>
      <w:bookmarkEnd w:id="320"/>
      <w:bookmarkEnd w:id="321"/>
    </w:p>
    <w:p w14:paraId="638E4E52" w14:textId="77777777" w:rsidR="00AF6C6D" w:rsidRDefault="00236D07">
      <w:pPr>
        <w:pStyle w:val="BodyText"/>
        <w:spacing w:before="257" w:line="360" w:lineRule="auto"/>
        <w:ind w:right="856"/>
      </w:pPr>
      <w:r>
        <w:t>Variety means from trials harvested in the same year are monitored by examining a table of residuals. A</w:t>
      </w:r>
      <w:r>
        <w:rPr>
          <w:spacing w:val="-5"/>
        </w:rPr>
        <w:t xml:space="preserve"> </w:t>
      </w:r>
      <w:r>
        <w:t>residual</w:t>
      </w:r>
      <w:r>
        <w:rPr>
          <w:spacing w:val="-3"/>
        </w:rPr>
        <w:t xml:space="preserve"> </w:t>
      </w:r>
      <w:r>
        <w:t>indicates</w:t>
      </w:r>
      <w:r>
        <w:rPr>
          <w:spacing w:val="-3"/>
        </w:rPr>
        <w:t xml:space="preserve"> </w:t>
      </w:r>
      <w:r>
        <w:t>the</w:t>
      </w:r>
      <w:r>
        <w:rPr>
          <w:spacing w:val="-4"/>
        </w:rPr>
        <w:t xml:space="preserve"> </w:t>
      </w:r>
      <w:r>
        <w:t>extent</w:t>
      </w:r>
      <w:r>
        <w:rPr>
          <w:spacing w:val="-3"/>
        </w:rPr>
        <w:t xml:space="preserve"> </w:t>
      </w:r>
      <w:r>
        <w:t>to</w:t>
      </w:r>
      <w:r>
        <w:rPr>
          <w:spacing w:val="-2"/>
        </w:rPr>
        <w:t xml:space="preserve"> </w:t>
      </w:r>
      <w:r>
        <w:t>which</w:t>
      </w:r>
      <w:r>
        <w:rPr>
          <w:spacing w:val="-4"/>
        </w:rPr>
        <w:t xml:space="preserve"> </w:t>
      </w:r>
      <w:r>
        <w:t>a</w:t>
      </w:r>
      <w:r>
        <w:rPr>
          <w:spacing w:val="-2"/>
        </w:rPr>
        <w:t xml:space="preserve"> </w:t>
      </w:r>
      <w:r>
        <w:t>variety</w:t>
      </w:r>
      <w:r>
        <w:rPr>
          <w:spacing w:val="-3"/>
        </w:rPr>
        <w:t xml:space="preserve"> </w:t>
      </w:r>
      <w:r>
        <w:t>in</w:t>
      </w:r>
      <w:r>
        <w:rPr>
          <w:spacing w:val="-2"/>
        </w:rPr>
        <w:t xml:space="preserve"> </w:t>
      </w:r>
      <w:r>
        <w:t>a</w:t>
      </w:r>
      <w:r>
        <w:rPr>
          <w:spacing w:val="-1"/>
        </w:rPr>
        <w:t xml:space="preserve"> </w:t>
      </w:r>
      <w:r>
        <w:t>particular</w:t>
      </w:r>
      <w:r>
        <w:rPr>
          <w:spacing w:val="-3"/>
        </w:rPr>
        <w:t xml:space="preserve"> </w:t>
      </w:r>
      <w:r>
        <w:t>trial</w:t>
      </w:r>
      <w:r>
        <w:rPr>
          <w:spacing w:val="-3"/>
        </w:rPr>
        <w:t xml:space="preserve"> </w:t>
      </w:r>
      <w:r>
        <w:t>performs better</w:t>
      </w:r>
      <w:r>
        <w:rPr>
          <w:spacing w:val="-2"/>
        </w:rPr>
        <w:t xml:space="preserve"> </w:t>
      </w:r>
      <w:r>
        <w:t>(+) or worse (-) than expected as judged by its overall performance. Expected performance is</w:t>
      </w:r>
    </w:p>
    <w:p w14:paraId="655F90EE" w14:textId="77777777" w:rsidR="00AF6C6D" w:rsidRDefault="00AF6C6D">
      <w:pPr>
        <w:pStyle w:val="BodyText"/>
        <w:spacing w:line="360" w:lineRule="auto"/>
        <w:sectPr w:rsidR="00AF6C6D">
          <w:pgSz w:w="11910" w:h="16840"/>
          <w:pgMar w:top="1040" w:right="425" w:bottom="1520" w:left="708" w:header="0" w:footer="1334" w:gutter="0"/>
          <w:cols w:space="720"/>
        </w:sectPr>
      </w:pPr>
    </w:p>
    <w:p w14:paraId="1E47DEF1" w14:textId="77777777" w:rsidR="00AF6C6D" w:rsidRDefault="00236D07">
      <w:pPr>
        <w:pStyle w:val="BodyText"/>
        <w:spacing w:before="74" w:line="360" w:lineRule="auto"/>
        <w:ind w:right="782"/>
      </w:pPr>
      <w:r>
        <w:lastRenderedPageBreak/>
        <w:t xml:space="preserve">estimated from the variety mean over all trials and the </w:t>
      </w:r>
      <w:proofErr w:type="gramStart"/>
      <w:r>
        <w:t>mean</w:t>
      </w:r>
      <w:proofErr w:type="gramEnd"/>
      <w:r>
        <w:t xml:space="preserve"> of all varieties in the </w:t>
      </w:r>
      <w:proofErr w:type="gramStart"/>
      <w:r>
        <w:t>particular trial</w:t>
      </w:r>
      <w:proofErr w:type="gramEnd"/>
      <w:r>
        <w:t>.</w:t>
      </w:r>
      <w:r>
        <w:rPr>
          <w:spacing w:val="40"/>
        </w:rPr>
        <w:t xml:space="preserve"> </w:t>
      </w:r>
      <w:r>
        <w:t>To</w:t>
      </w:r>
      <w:r>
        <w:rPr>
          <w:spacing w:val="-2"/>
        </w:rPr>
        <w:t xml:space="preserve"> </w:t>
      </w:r>
      <w:r>
        <w:t>make</w:t>
      </w:r>
      <w:r>
        <w:rPr>
          <w:spacing w:val="-4"/>
        </w:rPr>
        <w:t xml:space="preserve"> </w:t>
      </w:r>
      <w:r>
        <w:t>it</w:t>
      </w:r>
      <w:r>
        <w:rPr>
          <w:spacing w:val="-3"/>
        </w:rPr>
        <w:t xml:space="preserve"> </w:t>
      </w:r>
      <w:r>
        <w:t>easier</w:t>
      </w:r>
      <w:r>
        <w:rPr>
          <w:spacing w:val="-3"/>
        </w:rPr>
        <w:t xml:space="preserve"> </w:t>
      </w:r>
      <w:r>
        <w:t>to</w:t>
      </w:r>
      <w:r>
        <w:rPr>
          <w:spacing w:val="-4"/>
        </w:rPr>
        <w:t xml:space="preserve"> </w:t>
      </w:r>
      <w:r>
        <w:t>quickly</w:t>
      </w:r>
      <w:r>
        <w:rPr>
          <w:spacing w:val="-1"/>
        </w:rPr>
        <w:t xml:space="preserve"> </w:t>
      </w:r>
      <w:r>
        <w:t>assess</w:t>
      </w:r>
      <w:r>
        <w:rPr>
          <w:spacing w:val="-4"/>
        </w:rPr>
        <w:t xml:space="preserve"> </w:t>
      </w:r>
      <w:r>
        <w:t>their</w:t>
      </w:r>
      <w:r>
        <w:rPr>
          <w:spacing w:val="-3"/>
        </w:rPr>
        <w:t xml:space="preserve"> </w:t>
      </w:r>
      <w:r>
        <w:t>significance,</w:t>
      </w:r>
      <w:r>
        <w:rPr>
          <w:spacing w:val="-3"/>
        </w:rPr>
        <w:t xml:space="preserve"> </w:t>
      </w:r>
      <w:r>
        <w:t>residuals</w:t>
      </w:r>
      <w:r>
        <w:rPr>
          <w:spacing w:val="-1"/>
        </w:rPr>
        <w:t xml:space="preserve"> </w:t>
      </w:r>
      <w:r>
        <w:t>are</w:t>
      </w:r>
      <w:r>
        <w:rPr>
          <w:spacing w:val="-4"/>
        </w:rPr>
        <w:t xml:space="preserve"> </w:t>
      </w:r>
      <w:proofErr w:type="spellStart"/>
      <w:r>
        <w:t>standardised</w:t>
      </w:r>
      <w:proofErr w:type="spellEnd"/>
      <w:r>
        <w:rPr>
          <w:spacing w:val="-2"/>
        </w:rPr>
        <w:t xml:space="preserve"> </w:t>
      </w:r>
      <w:r>
        <w:t>by</w:t>
      </w:r>
      <w:r>
        <w:rPr>
          <w:spacing w:val="-4"/>
        </w:rPr>
        <w:t xml:space="preserve"> </w:t>
      </w:r>
      <w:r>
        <w:t>dividing</w:t>
      </w:r>
      <w:r>
        <w:rPr>
          <w:spacing w:val="-2"/>
        </w:rPr>
        <w:t xml:space="preserve"> </w:t>
      </w:r>
      <w:r>
        <w:t>by</w:t>
      </w:r>
      <w:r>
        <w:rPr>
          <w:spacing w:val="-2"/>
        </w:rPr>
        <w:t xml:space="preserve"> </w:t>
      </w:r>
      <w:r>
        <w:t>the overall standard deviation.</w:t>
      </w:r>
    </w:p>
    <w:p w14:paraId="46408D48" w14:textId="77777777" w:rsidR="00AF6C6D" w:rsidRDefault="00236D07">
      <w:pPr>
        <w:pStyle w:val="BodyText"/>
        <w:spacing w:before="122" w:line="360" w:lineRule="auto"/>
        <w:ind w:right="813"/>
      </w:pPr>
      <w:r>
        <w:t>On its own, a large residual should not lead to exclusion of the observation. However, it may help to</w:t>
      </w:r>
      <w:r>
        <w:rPr>
          <w:spacing w:val="-2"/>
        </w:rPr>
        <w:t xml:space="preserve"> </w:t>
      </w:r>
      <w:r>
        <w:t>identify</w:t>
      </w:r>
      <w:r>
        <w:rPr>
          <w:spacing w:val="-2"/>
        </w:rPr>
        <w:t xml:space="preserve"> </w:t>
      </w:r>
      <w:r>
        <w:t>situations</w:t>
      </w:r>
      <w:r>
        <w:rPr>
          <w:spacing w:val="-2"/>
        </w:rPr>
        <w:t xml:space="preserve"> </w:t>
      </w:r>
      <w:r>
        <w:t>where</w:t>
      </w:r>
      <w:r>
        <w:rPr>
          <w:spacing w:val="-2"/>
        </w:rPr>
        <w:t xml:space="preserve"> </w:t>
      </w:r>
      <w:r>
        <w:t>a</w:t>
      </w:r>
      <w:r>
        <w:rPr>
          <w:spacing w:val="-4"/>
        </w:rPr>
        <w:t xml:space="preserve"> </w:t>
      </w:r>
      <w:r>
        <w:t>variety</w:t>
      </w:r>
      <w:r>
        <w:rPr>
          <w:spacing w:val="-2"/>
        </w:rPr>
        <w:t xml:space="preserve"> </w:t>
      </w:r>
      <w:r>
        <w:t>is</w:t>
      </w:r>
      <w:r>
        <w:rPr>
          <w:spacing w:val="-2"/>
        </w:rPr>
        <w:t xml:space="preserve"> </w:t>
      </w:r>
      <w:r>
        <w:t>particularly</w:t>
      </w:r>
      <w:r>
        <w:rPr>
          <w:spacing w:val="-4"/>
        </w:rPr>
        <w:t xml:space="preserve"> </w:t>
      </w:r>
      <w:r>
        <w:t>adapted,</w:t>
      </w:r>
      <w:r>
        <w:rPr>
          <w:spacing w:val="-1"/>
        </w:rPr>
        <w:t xml:space="preserve"> </w:t>
      </w:r>
      <w:r>
        <w:t>or</w:t>
      </w:r>
      <w:r>
        <w:rPr>
          <w:spacing w:val="-2"/>
        </w:rPr>
        <w:t xml:space="preserve"> </w:t>
      </w:r>
      <w:r>
        <w:t>less</w:t>
      </w:r>
      <w:r>
        <w:rPr>
          <w:spacing w:val="-4"/>
        </w:rPr>
        <w:t xml:space="preserve"> </w:t>
      </w:r>
      <w:r>
        <w:t>well</w:t>
      </w:r>
      <w:r>
        <w:rPr>
          <w:spacing w:val="-2"/>
        </w:rPr>
        <w:t xml:space="preserve"> </w:t>
      </w:r>
      <w:r>
        <w:t>adapted,</w:t>
      </w:r>
      <w:r>
        <w:rPr>
          <w:spacing w:val="-3"/>
        </w:rPr>
        <w:t xml:space="preserve"> </w:t>
      </w:r>
      <w:r>
        <w:t>to</w:t>
      </w:r>
      <w:r>
        <w:rPr>
          <w:spacing w:val="-4"/>
        </w:rPr>
        <w:t xml:space="preserve"> </w:t>
      </w:r>
      <w:r>
        <w:t>conditions</w:t>
      </w:r>
      <w:r>
        <w:rPr>
          <w:spacing w:val="-2"/>
        </w:rPr>
        <w:t xml:space="preserve"> </w:t>
      </w:r>
      <w:r>
        <w:t>at</w:t>
      </w:r>
      <w:r>
        <w:rPr>
          <w:spacing w:val="-3"/>
        </w:rPr>
        <w:t xml:space="preserve"> </w:t>
      </w:r>
      <w:r>
        <w:t xml:space="preserve">a location. Also, a pattern in the residuals for a variety can be linked with a feature of the </w:t>
      </w:r>
      <w:proofErr w:type="spellStart"/>
      <w:r>
        <w:t>centres</w:t>
      </w:r>
      <w:proofErr w:type="spellEnd"/>
      <w:r>
        <w:t>,</w:t>
      </w:r>
    </w:p>
    <w:p w14:paraId="3578D2CE" w14:textId="77777777" w:rsidR="00AF6C6D" w:rsidRDefault="00236D07">
      <w:pPr>
        <w:pStyle w:val="BodyText"/>
        <w:spacing w:line="252" w:lineRule="exact"/>
      </w:pPr>
      <w:r>
        <w:t>e.g.</w:t>
      </w:r>
      <w:r>
        <w:rPr>
          <w:spacing w:val="-1"/>
        </w:rPr>
        <w:t xml:space="preserve"> </w:t>
      </w:r>
      <w:r>
        <w:t>water</w:t>
      </w:r>
      <w:r>
        <w:rPr>
          <w:spacing w:val="-2"/>
        </w:rPr>
        <w:t xml:space="preserve"> availability.</w:t>
      </w:r>
    </w:p>
    <w:p w14:paraId="773C05E5" w14:textId="77777777" w:rsidR="00AF6C6D" w:rsidRDefault="00236D07">
      <w:pPr>
        <w:pStyle w:val="BodyText"/>
        <w:spacing w:before="246" w:line="360" w:lineRule="auto"/>
        <w:ind w:right="719"/>
      </w:pPr>
      <w:r>
        <w:t>Yield</w:t>
      </w:r>
      <w:r>
        <w:rPr>
          <w:spacing w:val="-2"/>
        </w:rPr>
        <w:t xml:space="preserve"> </w:t>
      </w:r>
      <w:r>
        <w:t>is</w:t>
      </w:r>
      <w:r>
        <w:rPr>
          <w:spacing w:val="-2"/>
        </w:rPr>
        <w:t xml:space="preserve"> </w:t>
      </w:r>
      <w:r>
        <w:t>a</w:t>
      </w:r>
      <w:r>
        <w:rPr>
          <w:spacing w:val="-1"/>
        </w:rPr>
        <w:t xml:space="preserve"> </w:t>
      </w:r>
      <w:r>
        <w:t>composite</w:t>
      </w:r>
      <w:r>
        <w:rPr>
          <w:spacing w:val="-2"/>
        </w:rPr>
        <w:t xml:space="preserve"> </w:t>
      </w:r>
      <w:r>
        <w:t>indicator</w:t>
      </w:r>
      <w:r>
        <w:rPr>
          <w:spacing w:val="-3"/>
        </w:rPr>
        <w:t xml:space="preserve"> </w:t>
      </w:r>
      <w:r>
        <w:t>of</w:t>
      </w:r>
      <w:r>
        <w:rPr>
          <w:spacing w:val="-3"/>
        </w:rPr>
        <w:t xml:space="preserve"> </w:t>
      </w:r>
      <w:r>
        <w:t>the</w:t>
      </w:r>
      <w:r>
        <w:rPr>
          <w:spacing w:val="-4"/>
        </w:rPr>
        <w:t xml:space="preserve"> </w:t>
      </w:r>
      <w:r>
        <w:t>overall</w:t>
      </w:r>
      <w:r>
        <w:rPr>
          <w:spacing w:val="-2"/>
        </w:rPr>
        <w:t xml:space="preserve"> </w:t>
      </w:r>
      <w:r>
        <w:t>quality</w:t>
      </w:r>
      <w:r>
        <w:rPr>
          <w:spacing w:val="-1"/>
        </w:rPr>
        <w:t xml:space="preserve"> </w:t>
      </w:r>
      <w:r>
        <w:t>of</w:t>
      </w:r>
      <w:r>
        <w:rPr>
          <w:spacing w:val="-3"/>
        </w:rPr>
        <w:t xml:space="preserve"> </w:t>
      </w:r>
      <w:r>
        <w:t>data</w:t>
      </w:r>
      <w:r>
        <w:rPr>
          <w:spacing w:val="-4"/>
        </w:rPr>
        <w:t xml:space="preserve"> </w:t>
      </w:r>
      <w:r>
        <w:t>from</w:t>
      </w:r>
      <w:r>
        <w:rPr>
          <w:spacing w:val="-1"/>
        </w:rPr>
        <w:t xml:space="preserve"> </w:t>
      </w:r>
      <w:r>
        <w:t>a</w:t>
      </w:r>
      <w:r>
        <w:rPr>
          <w:spacing w:val="-4"/>
        </w:rPr>
        <w:t xml:space="preserve"> </w:t>
      </w:r>
      <w:r>
        <w:t>trial</w:t>
      </w:r>
      <w:r>
        <w:rPr>
          <w:spacing w:val="-3"/>
        </w:rPr>
        <w:t xml:space="preserve"> </w:t>
      </w:r>
      <w:r>
        <w:t>so</w:t>
      </w:r>
      <w:r>
        <w:rPr>
          <w:spacing w:val="-4"/>
        </w:rPr>
        <w:t xml:space="preserve"> </w:t>
      </w:r>
      <w:r>
        <w:t>the</w:t>
      </w:r>
      <w:r>
        <w:rPr>
          <w:spacing w:val="-2"/>
        </w:rPr>
        <w:t xml:space="preserve"> </w:t>
      </w:r>
      <w:r>
        <w:t>monitoring</w:t>
      </w:r>
      <w:r>
        <w:rPr>
          <w:spacing w:val="-2"/>
        </w:rPr>
        <w:t xml:space="preserve"> </w:t>
      </w:r>
      <w:r>
        <w:t>procedures that are described here are always applied to yield.</w:t>
      </w:r>
      <w:r>
        <w:rPr>
          <w:spacing w:val="40"/>
        </w:rPr>
        <w:t xml:space="preserve"> </w:t>
      </w:r>
      <w:r>
        <w:t>For some crops monitoring, is also applied to characters not directly influenced by yield.</w:t>
      </w:r>
    </w:p>
    <w:p w14:paraId="54BB12F5" w14:textId="77777777" w:rsidR="00AF6C6D" w:rsidRDefault="00236D07">
      <w:pPr>
        <w:pStyle w:val="Heading2"/>
        <w:numPr>
          <w:ilvl w:val="1"/>
          <w:numId w:val="13"/>
        </w:numPr>
        <w:tabs>
          <w:tab w:val="left" w:pos="957"/>
        </w:tabs>
        <w:spacing w:before="123"/>
        <w:ind w:left="957" w:hanging="532"/>
      </w:pPr>
      <w:bookmarkStart w:id="322" w:name="_Toc232086652"/>
      <w:bookmarkStart w:id="323" w:name="_Toc232086847"/>
      <w:bookmarkStart w:id="324" w:name="_Toc234231852"/>
      <w:r>
        <w:t>Diagnostics</w:t>
      </w:r>
      <w:r>
        <w:rPr>
          <w:spacing w:val="-5"/>
        </w:rPr>
        <w:t xml:space="preserve"> </w:t>
      </w:r>
      <w:r>
        <w:t>and</w:t>
      </w:r>
      <w:r>
        <w:rPr>
          <w:spacing w:val="-7"/>
        </w:rPr>
        <w:t xml:space="preserve"> </w:t>
      </w:r>
      <w:r>
        <w:t>trial</w:t>
      </w:r>
      <w:r>
        <w:rPr>
          <w:spacing w:val="-4"/>
        </w:rPr>
        <w:t xml:space="preserve"> </w:t>
      </w:r>
      <w:r>
        <w:rPr>
          <w:spacing w:val="-2"/>
        </w:rPr>
        <w:t>validation</w:t>
      </w:r>
      <w:bookmarkEnd w:id="322"/>
      <w:bookmarkEnd w:id="323"/>
      <w:bookmarkEnd w:id="324"/>
    </w:p>
    <w:p w14:paraId="27D32915" w14:textId="77777777" w:rsidR="00AF6C6D" w:rsidRDefault="00236D07">
      <w:pPr>
        <w:pStyle w:val="BodyText"/>
        <w:spacing w:before="256" w:line="360" w:lineRule="auto"/>
        <w:ind w:right="719"/>
      </w:pPr>
      <w:r>
        <w:t>While</w:t>
      </w:r>
      <w:r>
        <w:rPr>
          <w:spacing w:val="-2"/>
        </w:rPr>
        <w:t xml:space="preserve"> </w:t>
      </w:r>
      <w:r>
        <w:t>an</w:t>
      </w:r>
      <w:r>
        <w:rPr>
          <w:spacing w:val="-2"/>
        </w:rPr>
        <w:t xml:space="preserve"> </w:t>
      </w:r>
      <w:r>
        <w:t>individual</w:t>
      </w:r>
      <w:r>
        <w:rPr>
          <w:spacing w:val="-3"/>
        </w:rPr>
        <w:t xml:space="preserve"> </w:t>
      </w:r>
      <w:r>
        <w:t>residual</w:t>
      </w:r>
      <w:r>
        <w:rPr>
          <w:spacing w:val="-3"/>
        </w:rPr>
        <w:t xml:space="preserve"> </w:t>
      </w:r>
      <w:r>
        <w:t>reflects</w:t>
      </w:r>
      <w:r>
        <w:rPr>
          <w:spacing w:val="-4"/>
        </w:rPr>
        <w:t xml:space="preserve"> </w:t>
      </w:r>
      <w:r>
        <w:t>the</w:t>
      </w:r>
      <w:r>
        <w:rPr>
          <w:spacing w:val="-2"/>
        </w:rPr>
        <w:t xml:space="preserve"> </w:t>
      </w:r>
      <w:r>
        <w:t>performance</w:t>
      </w:r>
      <w:r>
        <w:rPr>
          <w:spacing w:val="-2"/>
        </w:rPr>
        <w:t xml:space="preserve"> </w:t>
      </w:r>
      <w:r>
        <w:t>of</w:t>
      </w:r>
      <w:r>
        <w:rPr>
          <w:spacing w:val="-3"/>
        </w:rPr>
        <w:t xml:space="preserve"> </w:t>
      </w:r>
      <w:r>
        <w:t>one</w:t>
      </w:r>
      <w:r>
        <w:rPr>
          <w:spacing w:val="-4"/>
        </w:rPr>
        <w:t xml:space="preserve"> </w:t>
      </w:r>
      <w:r>
        <w:t>variety</w:t>
      </w:r>
      <w:r>
        <w:rPr>
          <w:spacing w:val="-4"/>
        </w:rPr>
        <w:t xml:space="preserve"> </w:t>
      </w:r>
      <w:r>
        <w:t>in</w:t>
      </w:r>
      <w:r>
        <w:rPr>
          <w:spacing w:val="-2"/>
        </w:rPr>
        <w:t xml:space="preserve"> </w:t>
      </w:r>
      <w:r>
        <w:t>a</w:t>
      </w:r>
      <w:r>
        <w:rPr>
          <w:spacing w:val="-4"/>
        </w:rPr>
        <w:t xml:space="preserve"> </w:t>
      </w:r>
      <w:r>
        <w:t>particular</w:t>
      </w:r>
      <w:r>
        <w:rPr>
          <w:spacing w:val="-3"/>
        </w:rPr>
        <w:t xml:space="preserve"> </w:t>
      </w:r>
      <w:r>
        <w:t>trial,</w:t>
      </w:r>
      <w:r>
        <w:rPr>
          <w:spacing w:val="-3"/>
        </w:rPr>
        <w:t xml:space="preserve"> </w:t>
      </w:r>
      <w:r>
        <w:t>the</w:t>
      </w:r>
      <w:r>
        <w:rPr>
          <w:spacing w:val="-4"/>
        </w:rPr>
        <w:t xml:space="preserve"> </w:t>
      </w:r>
      <w:r>
        <w:t>group</w:t>
      </w:r>
      <w:r>
        <w:rPr>
          <w:spacing w:val="-4"/>
        </w:rPr>
        <w:t xml:space="preserve"> </w:t>
      </w:r>
      <w:r>
        <w:t xml:space="preserve">of residuals associated with a trial can tell something about the </w:t>
      </w:r>
      <w:proofErr w:type="gramStart"/>
      <w:r>
        <w:t>trial as a whole</w:t>
      </w:r>
      <w:proofErr w:type="gramEnd"/>
      <w:r>
        <w:t>.</w:t>
      </w:r>
      <w:r>
        <w:rPr>
          <w:spacing w:val="40"/>
        </w:rPr>
        <w:t xml:space="preserve"> </w:t>
      </w:r>
      <w:r>
        <w:t xml:space="preserve">The residuals are examined in </w:t>
      </w:r>
      <w:proofErr w:type="gramStart"/>
      <w:r>
        <w:t>a number of</w:t>
      </w:r>
      <w:proofErr w:type="gramEnd"/>
      <w:r>
        <w:t xml:space="preserve"> ways:</w:t>
      </w:r>
    </w:p>
    <w:p w14:paraId="6ADBC991" w14:textId="77777777" w:rsidR="00AF6C6D" w:rsidRDefault="00236D07">
      <w:pPr>
        <w:pStyle w:val="Heading3"/>
        <w:numPr>
          <w:ilvl w:val="2"/>
          <w:numId w:val="13"/>
        </w:numPr>
        <w:tabs>
          <w:tab w:val="left" w:pos="1095"/>
        </w:tabs>
        <w:spacing w:before="120"/>
        <w:ind w:left="1095" w:hanging="670"/>
      </w:pPr>
      <w:bookmarkStart w:id="325" w:name="_Toc232086653"/>
      <w:bookmarkStart w:id="326" w:name="_Toc232086848"/>
      <w:bookmarkStart w:id="327" w:name="_Toc234231853"/>
      <w:r>
        <w:t>SD</w:t>
      </w:r>
      <w:r>
        <w:rPr>
          <w:spacing w:val="-3"/>
        </w:rPr>
        <w:t xml:space="preserve"> </w:t>
      </w:r>
      <w:r>
        <w:t>ratio</w:t>
      </w:r>
      <w:r>
        <w:rPr>
          <w:spacing w:val="-4"/>
        </w:rPr>
        <w:t xml:space="preserve"> </w:t>
      </w:r>
      <w:r>
        <w:rPr>
          <w:spacing w:val="-2"/>
        </w:rPr>
        <w:t>(trials)</w:t>
      </w:r>
      <w:bookmarkEnd w:id="325"/>
      <w:bookmarkEnd w:id="326"/>
      <w:bookmarkEnd w:id="327"/>
    </w:p>
    <w:p w14:paraId="0CD0AFB2" w14:textId="77777777" w:rsidR="00AF6C6D" w:rsidRDefault="00236D07">
      <w:pPr>
        <w:pStyle w:val="BodyText"/>
        <w:spacing w:before="249" w:line="360" w:lineRule="auto"/>
        <w:ind w:right="719"/>
      </w:pPr>
      <w:r>
        <w:t>The standard deviation (SD) of the residuals for a trial, expressed as a ratio of the SD of the residuals in the rest of the table, is a measure of how variable varieties have been in a</w:t>
      </w:r>
      <w:r>
        <w:rPr>
          <w:spacing w:val="-1"/>
        </w:rPr>
        <w:t xml:space="preserve"> </w:t>
      </w:r>
      <w:r>
        <w:t>trial relative to their performance in other trials. The average SD ratio will be approximately 1.0 and a trial with above</w:t>
      </w:r>
      <w:r>
        <w:rPr>
          <w:spacing w:val="-2"/>
        </w:rPr>
        <w:t xml:space="preserve"> </w:t>
      </w:r>
      <w:r>
        <w:t>average</w:t>
      </w:r>
      <w:r>
        <w:rPr>
          <w:spacing w:val="-4"/>
        </w:rPr>
        <w:t xml:space="preserve"> </w:t>
      </w:r>
      <w:r>
        <w:t>variation</w:t>
      </w:r>
      <w:r>
        <w:rPr>
          <w:spacing w:val="-4"/>
        </w:rPr>
        <w:t xml:space="preserve"> </w:t>
      </w:r>
      <w:r>
        <w:t>will</w:t>
      </w:r>
      <w:r>
        <w:rPr>
          <w:spacing w:val="-2"/>
        </w:rPr>
        <w:t xml:space="preserve"> </w:t>
      </w:r>
      <w:r>
        <w:t>be</w:t>
      </w:r>
      <w:r>
        <w:rPr>
          <w:spacing w:val="-2"/>
        </w:rPr>
        <w:t xml:space="preserve"> </w:t>
      </w:r>
      <w:r>
        <w:t>indicated</w:t>
      </w:r>
      <w:r>
        <w:rPr>
          <w:spacing w:val="-2"/>
        </w:rPr>
        <w:t xml:space="preserve"> </w:t>
      </w:r>
      <w:r>
        <w:t>by</w:t>
      </w:r>
      <w:r>
        <w:rPr>
          <w:spacing w:val="-2"/>
        </w:rPr>
        <w:t xml:space="preserve"> </w:t>
      </w:r>
      <w:r>
        <w:t>a</w:t>
      </w:r>
      <w:r>
        <w:rPr>
          <w:spacing w:val="-4"/>
        </w:rPr>
        <w:t xml:space="preserve"> </w:t>
      </w:r>
      <w:r>
        <w:t>ratio</w:t>
      </w:r>
      <w:r>
        <w:rPr>
          <w:spacing w:val="-2"/>
        </w:rPr>
        <w:t xml:space="preserve"> </w:t>
      </w:r>
      <w:r>
        <w:t>greater</w:t>
      </w:r>
      <w:r>
        <w:rPr>
          <w:spacing w:val="-3"/>
        </w:rPr>
        <w:t xml:space="preserve"> </w:t>
      </w:r>
      <w:r>
        <w:t>than</w:t>
      </w:r>
      <w:r>
        <w:rPr>
          <w:spacing w:val="-4"/>
        </w:rPr>
        <w:t xml:space="preserve"> </w:t>
      </w:r>
      <w:r>
        <w:t>1.0. The</w:t>
      </w:r>
      <w:r>
        <w:rPr>
          <w:spacing w:val="-4"/>
        </w:rPr>
        <w:t xml:space="preserve"> </w:t>
      </w:r>
      <w:r>
        <w:t>critical</w:t>
      </w:r>
      <w:r>
        <w:rPr>
          <w:spacing w:val="-3"/>
        </w:rPr>
        <w:t xml:space="preserve"> </w:t>
      </w:r>
      <w:r>
        <w:t>SD</w:t>
      </w:r>
      <w:r>
        <w:rPr>
          <w:spacing w:val="-2"/>
        </w:rPr>
        <w:t xml:space="preserve"> </w:t>
      </w:r>
      <w:r>
        <w:t>ratio,</w:t>
      </w:r>
      <w:r>
        <w:rPr>
          <w:spacing w:val="-3"/>
        </w:rPr>
        <w:t xml:space="preserve"> </w:t>
      </w:r>
      <w:r>
        <w:t>at</w:t>
      </w:r>
      <w:r>
        <w:rPr>
          <w:spacing w:val="-3"/>
        </w:rPr>
        <w:t xml:space="preserve"> </w:t>
      </w:r>
      <w:r>
        <w:t>the</w:t>
      </w:r>
      <w:r>
        <w:rPr>
          <w:spacing w:val="-4"/>
        </w:rPr>
        <w:t xml:space="preserve"> </w:t>
      </w:r>
      <w:r>
        <w:t>1% probability level, depends on the number of varieties in the table, as follows:</w:t>
      </w:r>
    </w:p>
    <w:p w14:paraId="05DCD906" w14:textId="77777777" w:rsidR="00AF6C6D" w:rsidRDefault="00AF6C6D">
      <w:pPr>
        <w:pStyle w:val="BodyText"/>
        <w:spacing w:before="37"/>
        <w:ind w:left="0"/>
        <w:rPr>
          <w:sz w:val="20"/>
        </w:rPr>
      </w:pPr>
    </w:p>
    <w:tbl>
      <w:tblPr>
        <w:tblW w:w="0" w:type="auto"/>
        <w:tblInd w:w="1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850"/>
        <w:gridCol w:w="853"/>
        <w:gridCol w:w="850"/>
        <w:gridCol w:w="852"/>
        <w:gridCol w:w="850"/>
      </w:tblGrid>
      <w:tr w:rsidR="00AF6C6D" w14:paraId="794FDC97" w14:textId="77777777">
        <w:trPr>
          <w:trHeight w:val="340"/>
        </w:trPr>
        <w:tc>
          <w:tcPr>
            <w:tcW w:w="2204" w:type="dxa"/>
          </w:tcPr>
          <w:p w14:paraId="047E8117" w14:textId="77777777" w:rsidR="00AF6C6D" w:rsidRDefault="00236D07" w:rsidP="006802B0">
            <w:pPr>
              <w:pStyle w:val="Tableheading"/>
            </w:pPr>
            <w:r>
              <w:t>No.</w:t>
            </w:r>
            <w:r>
              <w:rPr>
                <w:spacing w:val="-4"/>
              </w:rPr>
              <w:t xml:space="preserve"> </w:t>
            </w:r>
            <w:r>
              <w:t>of varieties:</w:t>
            </w:r>
          </w:p>
        </w:tc>
        <w:tc>
          <w:tcPr>
            <w:tcW w:w="850" w:type="dxa"/>
          </w:tcPr>
          <w:p w14:paraId="042B14E5" w14:textId="77777777" w:rsidR="00AF6C6D" w:rsidRDefault="00236D07">
            <w:pPr>
              <w:pStyle w:val="TableParagraph"/>
              <w:spacing w:before="86"/>
              <w:ind w:left="186"/>
              <w:rPr>
                <w:sz w:val="20"/>
              </w:rPr>
            </w:pPr>
            <w:r>
              <w:rPr>
                <w:spacing w:val="-5"/>
                <w:sz w:val="20"/>
              </w:rPr>
              <w:t>10</w:t>
            </w:r>
          </w:p>
        </w:tc>
        <w:tc>
          <w:tcPr>
            <w:tcW w:w="853" w:type="dxa"/>
          </w:tcPr>
          <w:p w14:paraId="03CD37E3" w14:textId="77777777" w:rsidR="00AF6C6D" w:rsidRDefault="00236D07">
            <w:pPr>
              <w:pStyle w:val="TableParagraph"/>
              <w:spacing w:before="86"/>
              <w:ind w:left="188"/>
              <w:rPr>
                <w:sz w:val="20"/>
              </w:rPr>
            </w:pPr>
            <w:r>
              <w:rPr>
                <w:spacing w:val="-5"/>
                <w:sz w:val="20"/>
              </w:rPr>
              <w:t>20</w:t>
            </w:r>
          </w:p>
        </w:tc>
        <w:tc>
          <w:tcPr>
            <w:tcW w:w="850" w:type="dxa"/>
          </w:tcPr>
          <w:p w14:paraId="72E5B6C2" w14:textId="77777777" w:rsidR="00AF6C6D" w:rsidRDefault="00236D07">
            <w:pPr>
              <w:pStyle w:val="TableParagraph"/>
              <w:spacing w:before="86"/>
              <w:ind w:left="185"/>
              <w:rPr>
                <w:sz w:val="20"/>
              </w:rPr>
            </w:pPr>
            <w:r>
              <w:rPr>
                <w:spacing w:val="-5"/>
                <w:sz w:val="20"/>
              </w:rPr>
              <w:t>40</w:t>
            </w:r>
          </w:p>
        </w:tc>
        <w:tc>
          <w:tcPr>
            <w:tcW w:w="852" w:type="dxa"/>
          </w:tcPr>
          <w:p w14:paraId="71A132A0" w14:textId="77777777" w:rsidR="00AF6C6D" w:rsidRDefault="00236D07">
            <w:pPr>
              <w:pStyle w:val="TableParagraph"/>
              <w:spacing w:before="86"/>
              <w:ind w:left="187"/>
              <w:rPr>
                <w:sz w:val="20"/>
              </w:rPr>
            </w:pPr>
            <w:r>
              <w:rPr>
                <w:spacing w:val="-5"/>
                <w:sz w:val="20"/>
              </w:rPr>
              <w:t>60</w:t>
            </w:r>
          </w:p>
        </w:tc>
        <w:tc>
          <w:tcPr>
            <w:tcW w:w="850" w:type="dxa"/>
          </w:tcPr>
          <w:p w14:paraId="50201198" w14:textId="77777777" w:rsidR="00AF6C6D" w:rsidRDefault="00236D07">
            <w:pPr>
              <w:pStyle w:val="TableParagraph"/>
              <w:spacing w:before="86"/>
              <w:ind w:left="130"/>
              <w:rPr>
                <w:sz w:val="20"/>
              </w:rPr>
            </w:pPr>
            <w:r>
              <w:rPr>
                <w:spacing w:val="-5"/>
                <w:sz w:val="20"/>
              </w:rPr>
              <w:t>100</w:t>
            </w:r>
          </w:p>
        </w:tc>
      </w:tr>
      <w:tr w:rsidR="00AF6C6D" w14:paraId="3E73C0B9" w14:textId="77777777">
        <w:trPr>
          <w:trHeight w:val="341"/>
        </w:trPr>
        <w:tc>
          <w:tcPr>
            <w:tcW w:w="2204" w:type="dxa"/>
          </w:tcPr>
          <w:p w14:paraId="07CE8E09" w14:textId="77777777" w:rsidR="00AF6C6D" w:rsidRDefault="00236D07" w:rsidP="006802B0">
            <w:pPr>
              <w:pStyle w:val="Tableheading"/>
            </w:pPr>
            <w:r>
              <w:t>SD</w:t>
            </w:r>
            <w:r>
              <w:rPr>
                <w:spacing w:val="-6"/>
              </w:rPr>
              <w:t xml:space="preserve"> </w:t>
            </w:r>
            <w:r>
              <w:t>ratio</w:t>
            </w:r>
            <w:r>
              <w:rPr>
                <w:spacing w:val="-5"/>
              </w:rPr>
              <w:t xml:space="preserve"> </w:t>
            </w:r>
            <w:r>
              <w:t>criterion:</w:t>
            </w:r>
          </w:p>
        </w:tc>
        <w:tc>
          <w:tcPr>
            <w:tcW w:w="850" w:type="dxa"/>
          </w:tcPr>
          <w:p w14:paraId="1A2BA871" w14:textId="77777777" w:rsidR="00AF6C6D" w:rsidRDefault="00236D07">
            <w:pPr>
              <w:pStyle w:val="TableParagraph"/>
              <w:spacing w:before="83"/>
              <w:ind w:left="160"/>
              <w:rPr>
                <w:sz w:val="20"/>
              </w:rPr>
            </w:pPr>
            <w:r>
              <w:rPr>
                <w:spacing w:val="-5"/>
                <w:sz w:val="20"/>
              </w:rPr>
              <w:t>1.9</w:t>
            </w:r>
          </w:p>
        </w:tc>
        <w:tc>
          <w:tcPr>
            <w:tcW w:w="853" w:type="dxa"/>
          </w:tcPr>
          <w:p w14:paraId="17E9C13C" w14:textId="77777777" w:rsidR="00AF6C6D" w:rsidRDefault="00236D07">
            <w:pPr>
              <w:pStyle w:val="TableParagraph"/>
              <w:spacing w:before="83"/>
              <w:ind w:left="162"/>
              <w:rPr>
                <w:sz w:val="20"/>
              </w:rPr>
            </w:pPr>
            <w:r>
              <w:rPr>
                <w:spacing w:val="-5"/>
                <w:sz w:val="20"/>
              </w:rPr>
              <w:t>1.6</w:t>
            </w:r>
          </w:p>
        </w:tc>
        <w:tc>
          <w:tcPr>
            <w:tcW w:w="850" w:type="dxa"/>
          </w:tcPr>
          <w:p w14:paraId="7DA6C787" w14:textId="77777777" w:rsidR="00AF6C6D" w:rsidRDefault="00236D07">
            <w:pPr>
              <w:pStyle w:val="TableParagraph"/>
              <w:spacing w:before="83"/>
              <w:ind w:left="159"/>
              <w:rPr>
                <w:sz w:val="20"/>
              </w:rPr>
            </w:pPr>
            <w:r>
              <w:rPr>
                <w:spacing w:val="-5"/>
                <w:sz w:val="20"/>
              </w:rPr>
              <w:t>1.4</w:t>
            </w:r>
          </w:p>
        </w:tc>
        <w:tc>
          <w:tcPr>
            <w:tcW w:w="852" w:type="dxa"/>
          </w:tcPr>
          <w:p w14:paraId="024170BF" w14:textId="77777777" w:rsidR="00AF6C6D" w:rsidRDefault="00236D07">
            <w:pPr>
              <w:pStyle w:val="TableParagraph"/>
              <w:spacing w:before="83"/>
              <w:ind w:left="161"/>
              <w:rPr>
                <w:sz w:val="20"/>
              </w:rPr>
            </w:pPr>
            <w:r>
              <w:rPr>
                <w:spacing w:val="-5"/>
                <w:sz w:val="20"/>
              </w:rPr>
              <w:t>1.3</w:t>
            </w:r>
          </w:p>
        </w:tc>
        <w:tc>
          <w:tcPr>
            <w:tcW w:w="850" w:type="dxa"/>
          </w:tcPr>
          <w:p w14:paraId="238EF5AD" w14:textId="77777777" w:rsidR="00AF6C6D" w:rsidRDefault="00236D07">
            <w:pPr>
              <w:pStyle w:val="TableParagraph"/>
              <w:spacing w:before="83"/>
              <w:ind w:left="158"/>
              <w:rPr>
                <w:sz w:val="20"/>
              </w:rPr>
            </w:pPr>
            <w:r>
              <w:rPr>
                <w:spacing w:val="-5"/>
                <w:sz w:val="20"/>
              </w:rPr>
              <w:t>1.2</w:t>
            </w:r>
          </w:p>
        </w:tc>
      </w:tr>
    </w:tbl>
    <w:p w14:paraId="6C403E82" w14:textId="77777777" w:rsidR="0053019A" w:rsidRDefault="0053019A" w:rsidP="0053019A">
      <w:pPr>
        <w:pStyle w:val="Heading3"/>
        <w:tabs>
          <w:tab w:val="left" w:pos="1095"/>
        </w:tabs>
        <w:spacing w:before="120"/>
      </w:pPr>
      <w:bookmarkStart w:id="328" w:name="_Toc232086654"/>
      <w:bookmarkStart w:id="329" w:name="_Toc232086849"/>
    </w:p>
    <w:p w14:paraId="79B53FA3" w14:textId="2BF189CD" w:rsidR="00AF6C6D" w:rsidRDefault="00236D07">
      <w:pPr>
        <w:pStyle w:val="Heading3"/>
        <w:numPr>
          <w:ilvl w:val="2"/>
          <w:numId w:val="13"/>
        </w:numPr>
        <w:tabs>
          <w:tab w:val="left" w:pos="1095"/>
        </w:tabs>
        <w:spacing w:before="120"/>
        <w:ind w:left="1095" w:hanging="670"/>
      </w:pPr>
      <w:bookmarkStart w:id="330" w:name="_Toc234231854"/>
      <w:r>
        <w:t>Coefficient</w:t>
      </w:r>
      <w:r>
        <w:rPr>
          <w:spacing w:val="-7"/>
        </w:rPr>
        <w:t xml:space="preserve"> </w:t>
      </w:r>
      <w:r>
        <w:t>of</w:t>
      </w:r>
      <w:r>
        <w:rPr>
          <w:spacing w:val="-6"/>
        </w:rPr>
        <w:t xml:space="preserve"> </w:t>
      </w:r>
      <w:r>
        <w:rPr>
          <w:spacing w:val="-2"/>
        </w:rPr>
        <w:t>correlation</w:t>
      </w:r>
      <w:bookmarkEnd w:id="328"/>
      <w:bookmarkEnd w:id="329"/>
      <w:bookmarkEnd w:id="330"/>
    </w:p>
    <w:p w14:paraId="39574687" w14:textId="77777777" w:rsidR="00AF6C6D" w:rsidRDefault="00236D07">
      <w:pPr>
        <w:pStyle w:val="BodyText"/>
        <w:spacing w:before="246" w:line="360" w:lineRule="auto"/>
        <w:ind w:right="719"/>
      </w:pPr>
      <w:r>
        <w:t>The</w:t>
      </w:r>
      <w:r>
        <w:rPr>
          <w:spacing w:val="-2"/>
        </w:rPr>
        <w:t xml:space="preserve"> </w:t>
      </w:r>
      <w:r>
        <w:t>coefficient of</w:t>
      </w:r>
      <w:r>
        <w:rPr>
          <w:spacing w:val="-3"/>
        </w:rPr>
        <w:t xml:space="preserve"> </w:t>
      </w:r>
      <w:r>
        <w:t>correlation (r)</w:t>
      </w:r>
      <w:r>
        <w:rPr>
          <w:spacing w:val="-3"/>
        </w:rPr>
        <w:t xml:space="preserve"> </w:t>
      </w:r>
      <w:r>
        <w:t>between</w:t>
      </w:r>
      <w:r>
        <w:rPr>
          <w:spacing w:val="-4"/>
        </w:rPr>
        <w:t xml:space="preserve"> </w:t>
      </w:r>
      <w:r>
        <w:t>variety</w:t>
      </w:r>
      <w:r>
        <w:rPr>
          <w:spacing w:val="-1"/>
        </w:rPr>
        <w:t xml:space="preserve"> </w:t>
      </w:r>
      <w:r>
        <w:t>yields</w:t>
      </w:r>
      <w:r>
        <w:rPr>
          <w:spacing w:val="-2"/>
        </w:rPr>
        <w:t xml:space="preserve"> </w:t>
      </w:r>
      <w:r>
        <w:t>in</w:t>
      </w:r>
      <w:r>
        <w:rPr>
          <w:spacing w:val="-2"/>
        </w:rPr>
        <w:t xml:space="preserve"> </w:t>
      </w:r>
      <w:r>
        <w:t>the</w:t>
      </w:r>
      <w:r>
        <w:rPr>
          <w:spacing w:val="-4"/>
        </w:rPr>
        <w:t xml:space="preserve"> </w:t>
      </w:r>
      <w:r>
        <w:t>trial</w:t>
      </w:r>
      <w:r>
        <w:rPr>
          <w:spacing w:val="-3"/>
        </w:rPr>
        <w:t xml:space="preserve"> </w:t>
      </w:r>
      <w:r>
        <w:t>and</w:t>
      </w:r>
      <w:r>
        <w:rPr>
          <w:spacing w:val="-4"/>
        </w:rPr>
        <w:t xml:space="preserve"> </w:t>
      </w:r>
      <w:r>
        <w:t>the</w:t>
      </w:r>
      <w:r>
        <w:rPr>
          <w:spacing w:val="-4"/>
        </w:rPr>
        <w:t xml:space="preserve"> </w:t>
      </w:r>
      <w:r>
        <w:t>variety</w:t>
      </w:r>
      <w:r>
        <w:rPr>
          <w:spacing w:val="-4"/>
        </w:rPr>
        <w:t xml:space="preserve"> </w:t>
      </w:r>
      <w:r>
        <w:t>means</w:t>
      </w:r>
      <w:r>
        <w:rPr>
          <w:spacing w:val="-4"/>
        </w:rPr>
        <w:t xml:space="preserve"> </w:t>
      </w:r>
      <w:r>
        <w:t>over</w:t>
      </w:r>
      <w:r>
        <w:rPr>
          <w:spacing w:val="-3"/>
        </w:rPr>
        <w:t xml:space="preserve"> </w:t>
      </w:r>
      <w:r>
        <w:t xml:space="preserve">other trials is used to assess how closely the yields in the trial follow average yields from all other trials. Correlations of r=0.50 or more are to be expected from yield trials of broadly similar background. The statistical significance, </w:t>
      </w:r>
      <w:proofErr w:type="gramStart"/>
      <w:r>
        <w:t>at the 1% probability level,</w:t>
      </w:r>
      <w:proofErr w:type="gramEnd"/>
      <w:r>
        <w:t xml:space="preserve"> of departures from r=0.50 depends on the number of varieties:</w:t>
      </w:r>
    </w:p>
    <w:p w14:paraId="0C4AF631" w14:textId="77777777" w:rsidR="00AF6C6D" w:rsidRDefault="00AF6C6D">
      <w:pPr>
        <w:pStyle w:val="BodyText"/>
        <w:spacing w:before="59"/>
        <w:ind w:left="0"/>
        <w:rPr>
          <w:sz w:val="20"/>
        </w:rPr>
      </w:pPr>
    </w:p>
    <w:tbl>
      <w:tblPr>
        <w:tblW w:w="0" w:type="auto"/>
        <w:tblInd w:w="1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3"/>
        <w:gridCol w:w="852"/>
        <w:gridCol w:w="852"/>
        <w:gridCol w:w="849"/>
        <w:gridCol w:w="851"/>
      </w:tblGrid>
      <w:tr w:rsidR="00AF6C6D" w14:paraId="3D713938" w14:textId="77777777">
        <w:trPr>
          <w:trHeight w:val="340"/>
        </w:trPr>
        <w:tc>
          <w:tcPr>
            <w:tcW w:w="2473" w:type="dxa"/>
          </w:tcPr>
          <w:p w14:paraId="32D374D1" w14:textId="77777777" w:rsidR="00AF6C6D" w:rsidRDefault="00236D07" w:rsidP="006802B0">
            <w:pPr>
              <w:pStyle w:val="Tableheading"/>
            </w:pPr>
            <w:r>
              <w:t>No.</w:t>
            </w:r>
            <w:r>
              <w:rPr>
                <w:spacing w:val="-4"/>
              </w:rPr>
              <w:t xml:space="preserve"> </w:t>
            </w:r>
            <w:r>
              <w:t>of varieties:</w:t>
            </w:r>
          </w:p>
        </w:tc>
        <w:tc>
          <w:tcPr>
            <w:tcW w:w="852" w:type="dxa"/>
          </w:tcPr>
          <w:p w14:paraId="7535468C" w14:textId="77777777" w:rsidR="00AF6C6D" w:rsidRDefault="00236D07">
            <w:pPr>
              <w:pStyle w:val="TableParagraph"/>
              <w:spacing w:before="84"/>
              <w:ind w:left="5" w:right="246"/>
              <w:jc w:val="center"/>
              <w:rPr>
                <w:sz w:val="20"/>
              </w:rPr>
            </w:pPr>
            <w:r>
              <w:rPr>
                <w:spacing w:val="-5"/>
                <w:sz w:val="20"/>
              </w:rPr>
              <w:t>30</w:t>
            </w:r>
          </w:p>
        </w:tc>
        <w:tc>
          <w:tcPr>
            <w:tcW w:w="852" w:type="dxa"/>
          </w:tcPr>
          <w:p w14:paraId="17E053C9" w14:textId="77777777" w:rsidR="00AF6C6D" w:rsidRDefault="00236D07">
            <w:pPr>
              <w:pStyle w:val="TableParagraph"/>
              <w:spacing w:before="84"/>
              <w:ind w:right="246"/>
              <w:jc w:val="center"/>
              <w:rPr>
                <w:sz w:val="20"/>
              </w:rPr>
            </w:pPr>
            <w:r>
              <w:rPr>
                <w:spacing w:val="-5"/>
                <w:sz w:val="20"/>
              </w:rPr>
              <w:t>40</w:t>
            </w:r>
          </w:p>
        </w:tc>
        <w:tc>
          <w:tcPr>
            <w:tcW w:w="849" w:type="dxa"/>
          </w:tcPr>
          <w:p w14:paraId="13FB014A" w14:textId="77777777" w:rsidR="00AF6C6D" w:rsidRDefault="00236D07">
            <w:pPr>
              <w:pStyle w:val="TableParagraph"/>
              <w:spacing w:before="84"/>
              <w:ind w:left="186"/>
              <w:rPr>
                <w:sz w:val="20"/>
              </w:rPr>
            </w:pPr>
            <w:r>
              <w:rPr>
                <w:spacing w:val="-5"/>
                <w:sz w:val="20"/>
              </w:rPr>
              <w:t>60</w:t>
            </w:r>
          </w:p>
        </w:tc>
        <w:tc>
          <w:tcPr>
            <w:tcW w:w="851" w:type="dxa"/>
          </w:tcPr>
          <w:p w14:paraId="1F6D415C" w14:textId="77777777" w:rsidR="00AF6C6D" w:rsidRDefault="00236D07">
            <w:pPr>
              <w:pStyle w:val="TableParagraph"/>
              <w:spacing w:before="84"/>
              <w:ind w:left="134"/>
              <w:rPr>
                <w:sz w:val="20"/>
              </w:rPr>
            </w:pPr>
            <w:r>
              <w:rPr>
                <w:spacing w:val="-5"/>
                <w:sz w:val="20"/>
              </w:rPr>
              <w:t>100</w:t>
            </w:r>
          </w:p>
        </w:tc>
      </w:tr>
      <w:tr w:rsidR="00AF6C6D" w14:paraId="21D6040E" w14:textId="77777777">
        <w:trPr>
          <w:trHeight w:val="340"/>
        </w:trPr>
        <w:tc>
          <w:tcPr>
            <w:tcW w:w="2473" w:type="dxa"/>
          </w:tcPr>
          <w:p w14:paraId="3BACE82B" w14:textId="77777777" w:rsidR="00AF6C6D" w:rsidRDefault="00236D07" w:rsidP="006802B0">
            <w:pPr>
              <w:pStyle w:val="Tableheading"/>
            </w:pPr>
            <w:r>
              <w:t>Minimum</w:t>
            </w:r>
            <w:r>
              <w:rPr>
                <w:spacing w:val="-12"/>
              </w:rPr>
              <w:t xml:space="preserve"> </w:t>
            </w:r>
            <w:r>
              <w:t>acceptable</w:t>
            </w:r>
            <w:r>
              <w:rPr>
                <w:spacing w:val="-13"/>
              </w:rPr>
              <w:t xml:space="preserve"> </w:t>
            </w:r>
            <w:r>
              <w:rPr>
                <w:spacing w:val="-5"/>
              </w:rPr>
              <w:t>r:</w:t>
            </w:r>
          </w:p>
        </w:tc>
        <w:tc>
          <w:tcPr>
            <w:tcW w:w="852" w:type="dxa"/>
          </w:tcPr>
          <w:p w14:paraId="735396C1" w14:textId="77777777" w:rsidR="00AF6C6D" w:rsidRDefault="00236D07">
            <w:pPr>
              <w:pStyle w:val="TableParagraph"/>
              <w:spacing w:before="83"/>
              <w:ind w:left="7" w:right="246"/>
              <w:jc w:val="center"/>
              <w:rPr>
                <w:sz w:val="20"/>
              </w:rPr>
            </w:pPr>
            <w:r>
              <w:rPr>
                <w:spacing w:val="-4"/>
                <w:sz w:val="20"/>
              </w:rPr>
              <w:t>0.05</w:t>
            </w:r>
          </w:p>
        </w:tc>
        <w:tc>
          <w:tcPr>
            <w:tcW w:w="852" w:type="dxa"/>
          </w:tcPr>
          <w:p w14:paraId="68CB61D9" w14:textId="77777777" w:rsidR="00AF6C6D" w:rsidRDefault="00236D07">
            <w:pPr>
              <w:pStyle w:val="TableParagraph"/>
              <w:spacing w:before="83"/>
              <w:ind w:left="2" w:right="246"/>
              <w:jc w:val="center"/>
              <w:rPr>
                <w:sz w:val="20"/>
              </w:rPr>
            </w:pPr>
            <w:r>
              <w:rPr>
                <w:spacing w:val="-4"/>
                <w:sz w:val="20"/>
              </w:rPr>
              <w:t>0.13</w:t>
            </w:r>
          </w:p>
        </w:tc>
        <w:tc>
          <w:tcPr>
            <w:tcW w:w="849" w:type="dxa"/>
          </w:tcPr>
          <w:p w14:paraId="5D75A5DC" w14:textId="77777777" w:rsidR="00AF6C6D" w:rsidRDefault="00236D07">
            <w:pPr>
              <w:pStyle w:val="TableParagraph"/>
              <w:spacing w:before="83"/>
              <w:ind w:left="105"/>
              <w:rPr>
                <w:sz w:val="20"/>
              </w:rPr>
            </w:pPr>
            <w:r>
              <w:rPr>
                <w:spacing w:val="-4"/>
                <w:sz w:val="20"/>
              </w:rPr>
              <w:t>0.21</w:t>
            </w:r>
          </w:p>
        </w:tc>
        <w:tc>
          <w:tcPr>
            <w:tcW w:w="851" w:type="dxa"/>
          </w:tcPr>
          <w:p w14:paraId="0568D592" w14:textId="77777777" w:rsidR="00AF6C6D" w:rsidRDefault="00236D07">
            <w:pPr>
              <w:pStyle w:val="TableParagraph"/>
              <w:spacing w:before="83"/>
              <w:ind w:left="108"/>
              <w:rPr>
                <w:sz w:val="20"/>
              </w:rPr>
            </w:pPr>
            <w:r>
              <w:rPr>
                <w:spacing w:val="-4"/>
                <w:sz w:val="20"/>
              </w:rPr>
              <w:t>0.28</w:t>
            </w:r>
          </w:p>
        </w:tc>
      </w:tr>
    </w:tbl>
    <w:p w14:paraId="2A66418A" w14:textId="77777777" w:rsidR="00AF6C6D" w:rsidRDefault="00AF6C6D">
      <w:pPr>
        <w:pStyle w:val="TableParagraph"/>
        <w:rPr>
          <w:sz w:val="20"/>
        </w:rPr>
        <w:sectPr w:rsidR="00AF6C6D">
          <w:pgSz w:w="11910" w:h="16840"/>
          <w:pgMar w:top="1040" w:right="425" w:bottom="1520" w:left="708" w:header="0" w:footer="1334" w:gutter="0"/>
          <w:cols w:space="720"/>
        </w:sectPr>
      </w:pPr>
    </w:p>
    <w:p w14:paraId="2FED044E" w14:textId="77777777" w:rsidR="00AF6C6D" w:rsidRDefault="00236D07">
      <w:pPr>
        <w:pStyle w:val="BodyText"/>
        <w:spacing w:before="74" w:line="360" w:lineRule="auto"/>
        <w:ind w:right="912"/>
        <w:jc w:val="both"/>
      </w:pPr>
      <w:r>
        <w:lastRenderedPageBreak/>
        <w:t>If</w:t>
      </w:r>
      <w:r>
        <w:rPr>
          <w:spacing w:val="-3"/>
        </w:rPr>
        <w:t xml:space="preserve"> </w:t>
      </w:r>
      <w:r>
        <w:t>either</w:t>
      </w:r>
      <w:r>
        <w:rPr>
          <w:spacing w:val="-3"/>
        </w:rPr>
        <w:t xml:space="preserve"> </w:t>
      </w:r>
      <w:r>
        <w:t>of</w:t>
      </w:r>
      <w:r>
        <w:rPr>
          <w:spacing w:val="-3"/>
        </w:rPr>
        <w:t xml:space="preserve"> </w:t>
      </w:r>
      <w:r>
        <w:t>the</w:t>
      </w:r>
      <w:r>
        <w:rPr>
          <w:spacing w:val="-4"/>
        </w:rPr>
        <w:t xml:space="preserve"> </w:t>
      </w:r>
      <w:r>
        <w:t>above</w:t>
      </w:r>
      <w:r>
        <w:rPr>
          <w:spacing w:val="-4"/>
        </w:rPr>
        <w:t xml:space="preserve"> </w:t>
      </w:r>
      <w:r>
        <w:t>checks</w:t>
      </w:r>
      <w:r>
        <w:rPr>
          <w:spacing w:val="-1"/>
        </w:rPr>
        <w:t xml:space="preserve"> </w:t>
      </w:r>
      <w:r>
        <w:t>are</w:t>
      </w:r>
      <w:r>
        <w:rPr>
          <w:spacing w:val="-2"/>
        </w:rPr>
        <w:t xml:space="preserve"> </w:t>
      </w:r>
      <w:r>
        <w:t>not</w:t>
      </w:r>
      <w:r>
        <w:rPr>
          <w:spacing w:val="-3"/>
        </w:rPr>
        <w:t xml:space="preserve"> </w:t>
      </w:r>
      <w:r>
        <w:t>fulfilled, the</w:t>
      </w:r>
      <w:r>
        <w:rPr>
          <w:spacing w:val="-4"/>
        </w:rPr>
        <w:t xml:space="preserve"> </w:t>
      </w:r>
      <w:r>
        <w:t>Trials</w:t>
      </w:r>
      <w:r>
        <w:rPr>
          <w:spacing w:val="-1"/>
        </w:rPr>
        <w:t xml:space="preserve"> </w:t>
      </w:r>
      <w:r>
        <w:t>Co-</w:t>
      </w:r>
      <w:proofErr w:type="spellStart"/>
      <w:r>
        <w:t>ordinator</w:t>
      </w:r>
      <w:proofErr w:type="spellEnd"/>
      <w:r>
        <w:t xml:space="preserve"> needs</w:t>
      </w:r>
      <w:r>
        <w:rPr>
          <w:spacing w:val="-4"/>
        </w:rPr>
        <w:t xml:space="preserve"> </w:t>
      </w:r>
      <w:r>
        <w:t>to</w:t>
      </w:r>
      <w:r>
        <w:rPr>
          <w:spacing w:val="-2"/>
        </w:rPr>
        <w:t xml:space="preserve"> </w:t>
      </w:r>
      <w:r>
        <w:t>be</w:t>
      </w:r>
      <w:r>
        <w:rPr>
          <w:spacing w:val="-4"/>
        </w:rPr>
        <w:t xml:space="preserve"> </w:t>
      </w:r>
      <w:r>
        <w:t>satisfied</w:t>
      </w:r>
      <w:r>
        <w:rPr>
          <w:spacing w:val="-2"/>
        </w:rPr>
        <w:t xml:space="preserve"> </w:t>
      </w:r>
      <w:r>
        <w:t>that</w:t>
      </w:r>
      <w:r>
        <w:rPr>
          <w:spacing w:val="-3"/>
        </w:rPr>
        <w:t xml:space="preserve"> </w:t>
      </w:r>
      <w:r>
        <w:t>the trial</w:t>
      </w:r>
      <w:r>
        <w:rPr>
          <w:spacing w:val="-1"/>
        </w:rPr>
        <w:t xml:space="preserve"> </w:t>
      </w:r>
      <w:proofErr w:type="gramStart"/>
      <w:r>
        <w:t>is providing</w:t>
      </w:r>
      <w:proofErr w:type="gramEnd"/>
      <w:r>
        <w:t xml:space="preserve"> useful</w:t>
      </w:r>
      <w:r>
        <w:rPr>
          <w:spacing w:val="-3"/>
        </w:rPr>
        <w:t xml:space="preserve"> </w:t>
      </w:r>
      <w:r>
        <w:t>information and</w:t>
      </w:r>
      <w:r>
        <w:rPr>
          <w:spacing w:val="-4"/>
        </w:rPr>
        <w:t xml:space="preserve"> </w:t>
      </w:r>
      <w:proofErr w:type="gramStart"/>
      <w:r>
        <w:t>make</w:t>
      </w:r>
      <w:proofErr w:type="gramEnd"/>
      <w:r>
        <w:t xml:space="preserve"> certain that</w:t>
      </w:r>
      <w:r>
        <w:rPr>
          <w:spacing w:val="-1"/>
        </w:rPr>
        <w:t xml:space="preserve"> </w:t>
      </w:r>
      <w:r>
        <w:t>the</w:t>
      </w:r>
      <w:r>
        <w:rPr>
          <w:spacing w:val="-2"/>
        </w:rPr>
        <w:t xml:space="preserve"> </w:t>
      </w:r>
      <w:r>
        <w:t>within-trials</w:t>
      </w:r>
      <w:r>
        <w:rPr>
          <w:spacing w:val="-2"/>
        </w:rPr>
        <w:t xml:space="preserve"> </w:t>
      </w:r>
      <w:r>
        <w:t>monitoring</w:t>
      </w:r>
      <w:r>
        <w:rPr>
          <w:spacing w:val="-2"/>
        </w:rPr>
        <w:t xml:space="preserve"> </w:t>
      </w:r>
      <w:r>
        <w:t>checks</w:t>
      </w:r>
      <w:r>
        <w:rPr>
          <w:spacing w:val="-2"/>
        </w:rPr>
        <w:t xml:space="preserve"> </w:t>
      </w:r>
      <w:r>
        <w:t>have been satisfied. Otherwise, the</w:t>
      </w:r>
      <w:r>
        <w:rPr>
          <w:spacing w:val="-1"/>
        </w:rPr>
        <w:t xml:space="preserve"> </w:t>
      </w:r>
      <w:r>
        <w:t>results</w:t>
      </w:r>
      <w:r>
        <w:rPr>
          <w:spacing w:val="-1"/>
        </w:rPr>
        <w:t xml:space="preserve"> </w:t>
      </w:r>
      <w:r>
        <w:t>for the</w:t>
      </w:r>
      <w:r>
        <w:rPr>
          <w:spacing w:val="-1"/>
        </w:rPr>
        <w:t xml:space="preserve"> </w:t>
      </w:r>
      <w:r>
        <w:t>trial</w:t>
      </w:r>
      <w:r>
        <w:rPr>
          <w:spacing w:val="-2"/>
        </w:rPr>
        <w:t xml:space="preserve"> </w:t>
      </w:r>
      <w:r>
        <w:t>should be considered</w:t>
      </w:r>
      <w:r>
        <w:rPr>
          <w:spacing w:val="-4"/>
        </w:rPr>
        <w:t xml:space="preserve"> </w:t>
      </w:r>
      <w:r>
        <w:t>for exclusion. The</w:t>
      </w:r>
      <w:r>
        <w:rPr>
          <w:spacing w:val="-1"/>
        </w:rPr>
        <w:t xml:space="preserve"> </w:t>
      </w:r>
      <w:r>
        <w:t>reason for excluding an aberrant trial must always be recorded.</w:t>
      </w:r>
    </w:p>
    <w:p w14:paraId="32CAEE84" w14:textId="77777777" w:rsidR="00AF6C6D" w:rsidRDefault="00236D07">
      <w:pPr>
        <w:pStyle w:val="Heading3"/>
        <w:numPr>
          <w:ilvl w:val="2"/>
          <w:numId w:val="13"/>
        </w:numPr>
        <w:tabs>
          <w:tab w:val="left" w:pos="1095"/>
        </w:tabs>
        <w:spacing w:before="122"/>
        <w:ind w:left="1095" w:hanging="670"/>
        <w:jc w:val="both"/>
      </w:pPr>
      <w:bookmarkStart w:id="331" w:name="_Toc232086655"/>
      <w:bookmarkStart w:id="332" w:name="_Toc232086850"/>
      <w:bookmarkStart w:id="333" w:name="_Toc234231855"/>
      <w:r>
        <w:t>Checking</w:t>
      </w:r>
      <w:r>
        <w:rPr>
          <w:spacing w:val="-8"/>
        </w:rPr>
        <w:t xml:space="preserve"> </w:t>
      </w:r>
      <w:r>
        <w:t>variety</w:t>
      </w:r>
      <w:r>
        <w:rPr>
          <w:spacing w:val="-7"/>
        </w:rPr>
        <w:t xml:space="preserve"> </w:t>
      </w:r>
      <w:r>
        <w:rPr>
          <w:spacing w:val="-2"/>
        </w:rPr>
        <w:t>consistency</w:t>
      </w:r>
      <w:bookmarkEnd w:id="331"/>
      <w:bookmarkEnd w:id="332"/>
      <w:bookmarkEnd w:id="333"/>
    </w:p>
    <w:p w14:paraId="2E2D110D" w14:textId="77777777" w:rsidR="00AF6C6D" w:rsidRDefault="00236D07">
      <w:pPr>
        <w:pStyle w:val="BodyText"/>
        <w:spacing w:before="246" w:line="360" w:lineRule="auto"/>
        <w:ind w:right="719"/>
      </w:pPr>
      <w:r>
        <w:t>The</w:t>
      </w:r>
      <w:r>
        <w:rPr>
          <w:spacing w:val="-2"/>
        </w:rPr>
        <w:t xml:space="preserve"> </w:t>
      </w:r>
      <w:r>
        <w:t>SD</w:t>
      </w:r>
      <w:r>
        <w:rPr>
          <w:spacing w:val="-3"/>
        </w:rPr>
        <w:t xml:space="preserve"> </w:t>
      </w:r>
      <w:r>
        <w:t>ratio</w:t>
      </w:r>
      <w:r>
        <w:rPr>
          <w:spacing w:val="-2"/>
        </w:rPr>
        <w:t xml:space="preserve"> </w:t>
      </w:r>
      <w:r>
        <w:t>for</w:t>
      </w:r>
      <w:r>
        <w:rPr>
          <w:spacing w:val="-3"/>
        </w:rPr>
        <w:t xml:space="preserve"> </w:t>
      </w:r>
      <w:r>
        <w:t>a</w:t>
      </w:r>
      <w:r>
        <w:rPr>
          <w:spacing w:val="-2"/>
        </w:rPr>
        <w:t xml:space="preserve"> </w:t>
      </w:r>
      <w:r>
        <w:t>variety</w:t>
      </w:r>
      <w:r>
        <w:rPr>
          <w:spacing w:val="-3"/>
        </w:rPr>
        <w:t xml:space="preserve"> </w:t>
      </w:r>
      <w:r>
        <w:t>can</w:t>
      </w:r>
      <w:r>
        <w:rPr>
          <w:spacing w:val="-2"/>
        </w:rPr>
        <w:t xml:space="preserve"> </w:t>
      </w:r>
      <w:r>
        <w:t>be</w:t>
      </w:r>
      <w:r>
        <w:rPr>
          <w:spacing w:val="-4"/>
        </w:rPr>
        <w:t xml:space="preserve"> </w:t>
      </w:r>
      <w:r>
        <w:t>used</w:t>
      </w:r>
      <w:r>
        <w:rPr>
          <w:spacing w:val="-4"/>
        </w:rPr>
        <w:t xml:space="preserve"> </w:t>
      </w:r>
      <w:r>
        <w:t>to</w:t>
      </w:r>
      <w:r>
        <w:rPr>
          <w:spacing w:val="-4"/>
        </w:rPr>
        <w:t xml:space="preserve"> </w:t>
      </w:r>
      <w:r>
        <w:t>identify</w:t>
      </w:r>
      <w:r>
        <w:rPr>
          <w:spacing w:val="-3"/>
        </w:rPr>
        <w:t xml:space="preserve"> </w:t>
      </w:r>
      <w:r>
        <w:t>greater</w:t>
      </w:r>
      <w:r>
        <w:rPr>
          <w:spacing w:val="-3"/>
        </w:rPr>
        <w:t xml:space="preserve"> </w:t>
      </w:r>
      <w:r>
        <w:t>than</w:t>
      </w:r>
      <w:r>
        <w:rPr>
          <w:spacing w:val="-2"/>
        </w:rPr>
        <w:t xml:space="preserve"> </w:t>
      </w:r>
      <w:r>
        <w:t>average</w:t>
      </w:r>
      <w:r>
        <w:rPr>
          <w:spacing w:val="-4"/>
        </w:rPr>
        <w:t xml:space="preserve"> </w:t>
      </w:r>
      <w:r>
        <w:t>consistency</w:t>
      </w:r>
      <w:r>
        <w:rPr>
          <w:spacing w:val="-4"/>
        </w:rPr>
        <w:t xml:space="preserve"> </w:t>
      </w:r>
      <w:r>
        <w:t>(or</w:t>
      </w:r>
      <w:r>
        <w:rPr>
          <w:spacing w:val="-3"/>
        </w:rPr>
        <w:t xml:space="preserve"> </w:t>
      </w:r>
      <w:r>
        <w:t>instability)</w:t>
      </w:r>
      <w:r>
        <w:rPr>
          <w:spacing w:val="-3"/>
        </w:rPr>
        <w:t xml:space="preserve"> </w:t>
      </w:r>
      <w:r>
        <w:t xml:space="preserve">in a variety's performance, in a manner </w:t>
      </w:r>
      <w:proofErr w:type="gramStart"/>
      <w:r>
        <w:t>similar to</w:t>
      </w:r>
      <w:proofErr w:type="gramEnd"/>
      <w:r>
        <w:t xml:space="preserve"> that used when validating trials.</w:t>
      </w:r>
    </w:p>
    <w:p w14:paraId="11F3E40F" w14:textId="77777777" w:rsidR="00AF6C6D" w:rsidRDefault="00236D07">
      <w:pPr>
        <w:pStyle w:val="Heading2"/>
        <w:numPr>
          <w:ilvl w:val="1"/>
          <w:numId w:val="13"/>
        </w:numPr>
        <w:tabs>
          <w:tab w:val="left" w:pos="957"/>
        </w:tabs>
        <w:spacing w:before="120"/>
        <w:ind w:left="957" w:hanging="532"/>
        <w:jc w:val="both"/>
      </w:pPr>
      <w:bookmarkStart w:id="334" w:name="_Toc232086656"/>
      <w:bookmarkStart w:id="335" w:name="_Toc232086851"/>
      <w:bookmarkStart w:id="336" w:name="_Toc234231856"/>
      <w:r>
        <w:t>General</w:t>
      </w:r>
      <w:r>
        <w:rPr>
          <w:spacing w:val="-8"/>
        </w:rPr>
        <w:t xml:space="preserve"> </w:t>
      </w:r>
      <w:r>
        <w:rPr>
          <w:spacing w:val="-2"/>
        </w:rPr>
        <w:t>issues</w:t>
      </w:r>
      <w:bookmarkEnd w:id="334"/>
      <w:bookmarkEnd w:id="335"/>
      <w:bookmarkEnd w:id="336"/>
    </w:p>
    <w:p w14:paraId="5480E01A" w14:textId="77777777" w:rsidR="00AF6C6D" w:rsidRDefault="00236D07">
      <w:pPr>
        <w:pStyle w:val="BodyText"/>
        <w:spacing w:before="259" w:line="360" w:lineRule="auto"/>
        <w:ind w:right="813"/>
      </w:pPr>
      <w:r>
        <w:t>Statistical</w:t>
      </w:r>
      <w:r>
        <w:rPr>
          <w:spacing w:val="-5"/>
        </w:rPr>
        <w:t xml:space="preserve"> </w:t>
      </w:r>
      <w:r>
        <w:t>tests</w:t>
      </w:r>
      <w:r>
        <w:rPr>
          <w:spacing w:val="-1"/>
        </w:rPr>
        <w:t xml:space="preserve"> </w:t>
      </w:r>
      <w:r>
        <w:t>can</w:t>
      </w:r>
      <w:r>
        <w:rPr>
          <w:spacing w:val="-4"/>
        </w:rPr>
        <w:t xml:space="preserve"> </w:t>
      </w:r>
      <w:r>
        <w:t>warn</w:t>
      </w:r>
      <w:r>
        <w:rPr>
          <w:spacing w:val="-4"/>
        </w:rPr>
        <w:t xml:space="preserve"> </w:t>
      </w:r>
      <w:r>
        <w:t>of</w:t>
      </w:r>
      <w:r>
        <w:rPr>
          <w:spacing w:val="-3"/>
        </w:rPr>
        <w:t xml:space="preserve"> </w:t>
      </w:r>
      <w:r>
        <w:t>suspect observations</w:t>
      </w:r>
      <w:r>
        <w:rPr>
          <w:spacing w:val="-4"/>
        </w:rPr>
        <w:t xml:space="preserve"> </w:t>
      </w:r>
      <w:r>
        <w:t>or</w:t>
      </w:r>
      <w:r>
        <w:rPr>
          <w:spacing w:val="-3"/>
        </w:rPr>
        <w:t xml:space="preserve"> </w:t>
      </w:r>
      <w:r>
        <w:t>trials.</w:t>
      </w:r>
      <w:r>
        <w:rPr>
          <w:spacing w:val="-3"/>
        </w:rPr>
        <w:t xml:space="preserve"> </w:t>
      </w:r>
      <w:r>
        <w:t>However,</w:t>
      </w:r>
      <w:r>
        <w:rPr>
          <w:spacing w:val="-3"/>
        </w:rPr>
        <w:t xml:space="preserve"> </w:t>
      </w:r>
      <w:r>
        <w:t>it</w:t>
      </w:r>
      <w:r>
        <w:rPr>
          <w:spacing w:val="-3"/>
        </w:rPr>
        <w:t xml:space="preserve"> </w:t>
      </w:r>
      <w:r>
        <w:t>is</w:t>
      </w:r>
      <w:r>
        <w:rPr>
          <w:spacing w:val="-1"/>
        </w:rPr>
        <w:t xml:space="preserve"> </w:t>
      </w:r>
      <w:r>
        <w:t>the</w:t>
      </w:r>
      <w:r>
        <w:rPr>
          <w:spacing w:val="-2"/>
        </w:rPr>
        <w:t xml:space="preserve"> </w:t>
      </w:r>
      <w:r>
        <w:t>responsibility</w:t>
      </w:r>
      <w:r>
        <w:rPr>
          <w:spacing w:val="-1"/>
        </w:rPr>
        <w:t xml:space="preserve"> </w:t>
      </w:r>
      <w:r>
        <w:t>of</w:t>
      </w:r>
      <w:r>
        <w:rPr>
          <w:spacing w:val="-3"/>
        </w:rPr>
        <w:t xml:space="preserve"> </w:t>
      </w:r>
      <w:r>
        <w:t>the RL team to decide on the appropriate action, including investigation of the data and final acceptance/rejection of the trial data (yield and agronomic data).</w:t>
      </w:r>
    </w:p>
    <w:p w14:paraId="6F221850" w14:textId="77777777" w:rsidR="00AF6C6D" w:rsidRDefault="00236D07">
      <w:pPr>
        <w:pStyle w:val="BodyText"/>
        <w:spacing w:before="120" w:line="360" w:lineRule="auto"/>
        <w:ind w:right="719"/>
      </w:pPr>
      <w:r>
        <w:t>When</w:t>
      </w:r>
      <w:r>
        <w:rPr>
          <w:spacing w:val="-2"/>
        </w:rPr>
        <w:t xml:space="preserve"> </w:t>
      </w:r>
      <w:r>
        <w:t>considering</w:t>
      </w:r>
      <w:r>
        <w:rPr>
          <w:spacing w:val="-2"/>
        </w:rPr>
        <w:t xml:space="preserve"> </w:t>
      </w:r>
      <w:r>
        <w:t>the</w:t>
      </w:r>
      <w:r>
        <w:rPr>
          <w:spacing w:val="-4"/>
        </w:rPr>
        <w:t xml:space="preserve"> </w:t>
      </w:r>
      <w:r>
        <w:t>exclusion</w:t>
      </w:r>
      <w:r>
        <w:rPr>
          <w:spacing w:val="-2"/>
        </w:rPr>
        <w:t xml:space="preserve"> </w:t>
      </w:r>
      <w:r>
        <w:t>of</w:t>
      </w:r>
      <w:r>
        <w:rPr>
          <w:spacing w:val="-1"/>
        </w:rPr>
        <w:t xml:space="preserve"> </w:t>
      </w:r>
      <w:r>
        <w:t>an</w:t>
      </w:r>
      <w:r>
        <w:rPr>
          <w:spacing w:val="-4"/>
        </w:rPr>
        <w:t xml:space="preserve"> </w:t>
      </w:r>
      <w:r>
        <w:t>unusual</w:t>
      </w:r>
      <w:r>
        <w:rPr>
          <w:spacing w:val="-3"/>
        </w:rPr>
        <w:t xml:space="preserve"> </w:t>
      </w:r>
      <w:r>
        <w:t>observation</w:t>
      </w:r>
      <w:r>
        <w:rPr>
          <w:spacing w:val="-4"/>
        </w:rPr>
        <w:t xml:space="preserve"> </w:t>
      </w:r>
      <w:r>
        <w:t>with</w:t>
      </w:r>
      <w:r>
        <w:rPr>
          <w:spacing w:val="-2"/>
        </w:rPr>
        <w:t xml:space="preserve"> </w:t>
      </w:r>
      <w:r>
        <w:t>a</w:t>
      </w:r>
      <w:r>
        <w:rPr>
          <w:spacing w:val="-4"/>
        </w:rPr>
        <w:t xml:space="preserve"> </w:t>
      </w:r>
      <w:r>
        <w:t>known</w:t>
      </w:r>
      <w:r>
        <w:rPr>
          <w:spacing w:val="-2"/>
        </w:rPr>
        <w:t xml:space="preserve"> </w:t>
      </w:r>
      <w:r>
        <w:t>cause, an</w:t>
      </w:r>
      <w:r>
        <w:rPr>
          <w:spacing w:val="-4"/>
        </w:rPr>
        <w:t xml:space="preserve"> </w:t>
      </w:r>
      <w:r>
        <w:t>important issue may be the extent to which the factor is likely to occur in farming practice.</w:t>
      </w:r>
      <w:r>
        <w:rPr>
          <w:spacing w:val="40"/>
        </w:rPr>
        <w:t xml:space="preserve"> </w:t>
      </w:r>
      <w:r>
        <w:t xml:space="preserve">If the observation is unusual because it would only occur in plot </w:t>
      </w:r>
      <w:proofErr w:type="gramStart"/>
      <w:r>
        <w:t>trials, and</w:t>
      </w:r>
      <w:proofErr w:type="gramEnd"/>
      <w:r>
        <w:t xml:space="preserve"> is unlikely to occur to the same degree in whole crop conditions e.g. bird damage, then the observation is normally excluded.</w:t>
      </w:r>
    </w:p>
    <w:p w14:paraId="0A0BB139" w14:textId="77777777" w:rsidR="00AF6C6D" w:rsidRDefault="00AF6C6D">
      <w:pPr>
        <w:pStyle w:val="BodyText"/>
        <w:spacing w:line="360" w:lineRule="auto"/>
        <w:sectPr w:rsidR="00AF6C6D">
          <w:pgSz w:w="11910" w:h="16840"/>
          <w:pgMar w:top="1040" w:right="425" w:bottom="1520" w:left="708" w:header="0" w:footer="1334" w:gutter="0"/>
          <w:cols w:space="720"/>
        </w:sectPr>
      </w:pPr>
    </w:p>
    <w:p w14:paraId="7D9A8A6E" w14:textId="3AC7A39D" w:rsidR="00AF6C6D" w:rsidRDefault="00236D07">
      <w:pPr>
        <w:pStyle w:val="Heading1"/>
        <w:numPr>
          <w:ilvl w:val="0"/>
          <w:numId w:val="13"/>
        </w:numPr>
        <w:tabs>
          <w:tab w:val="left" w:pos="815"/>
        </w:tabs>
        <w:ind w:left="815" w:hanging="390"/>
        <w:jc w:val="left"/>
      </w:pPr>
      <w:bookmarkStart w:id="337" w:name="_Toc232086657"/>
      <w:bookmarkStart w:id="338" w:name="_Toc232086852"/>
      <w:bookmarkStart w:id="339" w:name="_Toc234231857"/>
      <w:r>
        <w:lastRenderedPageBreak/>
        <w:t>Appendix</w:t>
      </w:r>
      <w:r>
        <w:rPr>
          <w:spacing w:val="-10"/>
        </w:rPr>
        <w:t xml:space="preserve"> </w:t>
      </w:r>
      <w:r>
        <w:t>7:</w:t>
      </w:r>
      <w:r>
        <w:rPr>
          <w:spacing w:val="-6"/>
        </w:rPr>
        <w:t xml:space="preserve"> </w:t>
      </w:r>
      <w:r w:rsidR="00A71BC8">
        <w:t>2026</w:t>
      </w:r>
      <w:r>
        <w:rPr>
          <w:spacing w:val="-5"/>
        </w:rPr>
        <w:t xml:space="preserve"> </w:t>
      </w:r>
      <w:r>
        <w:t>Specific</w:t>
      </w:r>
      <w:r>
        <w:rPr>
          <w:spacing w:val="-7"/>
        </w:rPr>
        <w:t xml:space="preserve"> </w:t>
      </w:r>
      <w:r>
        <w:t>criteria</w:t>
      </w:r>
      <w:r>
        <w:rPr>
          <w:spacing w:val="-5"/>
        </w:rPr>
        <w:t xml:space="preserve"> </w:t>
      </w:r>
      <w:r>
        <w:t>for</w:t>
      </w:r>
      <w:r>
        <w:rPr>
          <w:spacing w:val="-7"/>
        </w:rPr>
        <w:t xml:space="preserve"> </w:t>
      </w:r>
      <w:r>
        <w:t>the</w:t>
      </w:r>
      <w:r>
        <w:rPr>
          <w:spacing w:val="-4"/>
        </w:rPr>
        <w:t xml:space="preserve"> </w:t>
      </w:r>
      <w:r>
        <w:t>sowing</w:t>
      </w:r>
      <w:r>
        <w:rPr>
          <w:spacing w:val="-8"/>
        </w:rPr>
        <w:t xml:space="preserve"> </w:t>
      </w:r>
      <w:r>
        <w:t>of</w:t>
      </w:r>
      <w:r>
        <w:rPr>
          <w:spacing w:val="-5"/>
        </w:rPr>
        <w:t xml:space="preserve"> </w:t>
      </w:r>
      <w:r>
        <w:t>oilseed</w:t>
      </w:r>
      <w:r>
        <w:rPr>
          <w:spacing w:val="-5"/>
        </w:rPr>
        <w:t xml:space="preserve"> </w:t>
      </w:r>
      <w:r>
        <w:rPr>
          <w:spacing w:val="-4"/>
        </w:rPr>
        <w:t>rape</w:t>
      </w:r>
      <w:bookmarkEnd w:id="337"/>
      <w:bookmarkEnd w:id="338"/>
      <w:bookmarkEnd w:id="339"/>
    </w:p>
    <w:p w14:paraId="2CBD9D0A" w14:textId="24425668" w:rsidR="00AF6C6D" w:rsidRDefault="00236D07">
      <w:pPr>
        <w:pStyle w:val="BodyText"/>
        <w:spacing w:before="284" w:line="360" w:lineRule="auto"/>
        <w:ind w:right="813"/>
      </w:pPr>
      <w:r>
        <w:t>A single table, ordered by UK treated gross output (GO), is produced for decision making for candidate</w:t>
      </w:r>
      <w:r>
        <w:rPr>
          <w:spacing w:val="-2"/>
        </w:rPr>
        <w:t xml:space="preserve"> </w:t>
      </w:r>
      <w:r>
        <w:t>selection</w:t>
      </w:r>
      <w:r>
        <w:rPr>
          <w:spacing w:val="-4"/>
        </w:rPr>
        <w:t xml:space="preserve"> </w:t>
      </w:r>
      <w:r>
        <w:t>in</w:t>
      </w:r>
      <w:r>
        <w:rPr>
          <w:spacing w:val="-2"/>
        </w:rPr>
        <w:t xml:space="preserve"> </w:t>
      </w:r>
      <w:r>
        <w:t>August</w:t>
      </w:r>
      <w:r>
        <w:rPr>
          <w:spacing w:val="-1"/>
        </w:rPr>
        <w:t xml:space="preserve"> </w:t>
      </w:r>
      <w:r>
        <w:t>and</w:t>
      </w:r>
      <w:r>
        <w:rPr>
          <w:spacing w:val="-4"/>
        </w:rPr>
        <w:t xml:space="preserve"> </w:t>
      </w:r>
      <w:r>
        <w:t>the</w:t>
      </w:r>
      <w:r>
        <w:rPr>
          <w:spacing w:val="-4"/>
        </w:rPr>
        <w:t xml:space="preserve"> </w:t>
      </w:r>
      <w:r>
        <w:t>RL</w:t>
      </w:r>
      <w:r>
        <w:rPr>
          <w:spacing w:val="-2"/>
        </w:rPr>
        <w:t xml:space="preserve"> </w:t>
      </w:r>
      <w:r>
        <w:t>decisions</w:t>
      </w:r>
      <w:r>
        <w:rPr>
          <w:spacing w:val="-1"/>
        </w:rPr>
        <w:t xml:space="preserve"> </w:t>
      </w:r>
      <w:r>
        <w:t>in</w:t>
      </w:r>
      <w:r>
        <w:rPr>
          <w:spacing w:val="-2"/>
        </w:rPr>
        <w:t xml:space="preserve"> </w:t>
      </w:r>
      <w:r>
        <w:t>November</w:t>
      </w:r>
      <w:r w:rsidR="00A800EF">
        <w:t>,</w:t>
      </w:r>
      <w:r>
        <w:rPr>
          <w:spacing w:val="-3"/>
        </w:rPr>
        <w:t xml:space="preserve"> </w:t>
      </w:r>
      <w:r>
        <w:t>which</w:t>
      </w:r>
      <w:r>
        <w:rPr>
          <w:spacing w:val="-2"/>
        </w:rPr>
        <w:t xml:space="preserve"> </w:t>
      </w:r>
      <w:r>
        <w:t>will</w:t>
      </w:r>
      <w:r>
        <w:rPr>
          <w:spacing w:val="-1"/>
        </w:rPr>
        <w:t xml:space="preserve"> </w:t>
      </w:r>
      <w:r>
        <w:t>then</w:t>
      </w:r>
      <w:r>
        <w:rPr>
          <w:spacing w:val="-4"/>
        </w:rPr>
        <w:t xml:space="preserve"> </w:t>
      </w:r>
      <w:r>
        <w:t>populate</w:t>
      </w:r>
      <w:r>
        <w:rPr>
          <w:spacing w:val="-1"/>
        </w:rPr>
        <w:t xml:space="preserve"> </w:t>
      </w:r>
      <w:r>
        <w:t>a</w:t>
      </w:r>
      <w:r>
        <w:rPr>
          <w:spacing w:val="-4"/>
        </w:rPr>
        <w:t xml:space="preserve"> </w:t>
      </w:r>
      <w:r>
        <w:t>single table for the RL handbook.</w:t>
      </w:r>
      <w:r>
        <w:rPr>
          <w:spacing w:val="40"/>
        </w:rPr>
        <w:t xml:space="preserve"> </w:t>
      </w:r>
      <w:r>
        <w:t>The committee will also be provided with supplementary tables showing varieties ordered by treated GO for each region (East/West and North).</w:t>
      </w:r>
    </w:p>
    <w:p w14:paraId="013E64E0" w14:textId="77777777" w:rsidR="00AF6C6D" w:rsidRDefault="00236D07" w:rsidP="00A800EF">
      <w:pPr>
        <w:pStyle w:val="BodyText"/>
        <w:spacing w:before="119" w:line="360" w:lineRule="auto"/>
        <w:ind w:right="719"/>
      </w:pPr>
      <w:r>
        <w:t>Varieties will be considered for regional recommendation for the “East/West (E/W)” and “North” regions.</w:t>
      </w:r>
      <w:r>
        <w:rPr>
          <w:spacing w:val="-1"/>
        </w:rPr>
        <w:t xml:space="preserve"> </w:t>
      </w:r>
      <w:r>
        <w:t>Varieties</w:t>
      </w:r>
      <w:r>
        <w:rPr>
          <w:spacing w:val="-5"/>
        </w:rPr>
        <w:t xml:space="preserve"> </w:t>
      </w:r>
      <w:r>
        <w:t>recommended</w:t>
      </w:r>
      <w:r>
        <w:rPr>
          <w:spacing w:val="-5"/>
        </w:rPr>
        <w:t xml:space="preserve"> </w:t>
      </w:r>
      <w:r>
        <w:t>for</w:t>
      </w:r>
      <w:r>
        <w:rPr>
          <w:spacing w:val="-4"/>
        </w:rPr>
        <w:t xml:space="preserve"> </w:t>
      </w:r>
      <w:r>
        <w:t>both</w:t>
      </w:r>
      <w:r>
        <w:rPr>
          <w:spacing w:val="-5"/>
        </w:rPr>
        <w:t xml:space="preserve"> </w:t>
      </w:r>
      <w:r>
        <w:t>regions</w:t>
      </w:r>
      <w:r>
        <w:rPr>
          <w:spacing w:val="-7"/>
        </w:rPr>
        <w:t xml:space="preserve"> </w:t>
      </w:r>
      <w:r>
        <w:t>will</w:t>
      </w:r>
      <w:r>
        <w:rPr>
          <w:spacing w:val="-3"/>
        </w:rPr>
        <w:t xml:space="preserve"> </w:t>
      </w:r>
      <w:r>
        <w:t>achieve</w:t>
      </w:r>
      <w:r>
        <w:rPr>
          <w:spacing w:val="-3"/>
        </w:rPr>
        <w:t xml:space="preserve"> </w:t>
      </w:r>
      <w:r>
        <w:t>a</w:t>
      </w:r>
      <w:r>
        <w:rPr>
          <w:spacing w:val="-3"/>
        </w:rPr>
        <w:t xml:space="preserve"> </w:t>
      </w:r>
      <w:r>
        <w:t>UK</w:t>
      </w:r>
      <w:r>
        <w:rPr>
          <w:spacing w:val="-4"/>
        </w:rPr>
        <w:t xml:space="preserve"> </w:t>
      </w:r>
      <w:r>
        <w:t>recommendation. Conventional open pollenated and hybrid varieties will be presented separately in publication tables. Varieties with clubroot resistance and herbicide tolerance will be presented separately in publication tables.</w:t>
      </w:r>
    </w:p>
    <w:p w14:paraId="51B0897D" w14:textId="77777777" w:rsidR="00AF6C6D" w:rsidRDefault="00236D07">
      <w:pPr>
        <w:pStyle w:val="Heading2"/>
        <w:numPr>
          <w:ilvl w:val="1"/>
          <w:numId w:val="13"/>
        </w:numPr>
        <w:tabs>
          <w:tab w:val="left" w:pos="957"/>
        </w:tabs>
        <w:spacing w:before="123"/>
        <w:ind w:left="957" w:hanging="532"/>
      </w:pPr>
      <w:bookmarkStart w:id="340" w:name="_Toc232086658"/>
      <w:bookmarkStart w:id="341" w:name="_Toc232086853"/>
      <w:bookmarkStart w:id="342" w:name="_Toc234231858"/>
      <w:r>
        <w:t>Market</w:t>
      </w:r>
      <w:r>
        <w:rPr>
          <w:spacing w:val="-5"/>
        </w:rPr>
        <w:t xml:space="preserve"> </w:t>
      </w:r>
      <w:r>
        <w:rPr>
          <w:spacing w:val="-2"/>
        </w:rPr>
        <w:t>segments</w:t>
      </w:r>
      <w:bookmarkEnd w:id="340"/>
      <w:bookmarkEnd w:id="341"/>
      <w:bookmarkEnd w:id="342"/>
    </w:p>
    <w:p w14:paraId="7C976F60" w14:textId="77777777" w:rsidR="00AF6C6D" w:rsidRDefault="00236D07">
      <w:pPr>
        <w:pStyle w:val="BodyText"/>
        <w:spacing w:before="256" w:line="360" w:lineRule="auto"/>
        <w:ind w:right="719"/>
      </w:pPr>
      <w:r>
        <w:t>Recommendations</w:t>
      </w:r>
      <w:r>
        <w:rPr>
          <w:spacing w:val="-1"/>
        </w:rPr>
        <w:t xml:space="preserve"> </w:t>
      </w:r>
      <w:r>
        <w:t>are</w:t>
      </w:r>
      <w:r>
        <w:rPr>
          <w:spacing w:val="-4"/>
        </w:rPr>
        <w:t xml:space="preserve"> </w:t>
      </w:r>
      <w:r>
        <w:t>made</w:t>
      </w:r>
      <w:r>
        <w:rPr>
          <w:spacing w:val="-4"/>
        </w:rPr>
        <w:t xml:space="preserve"> </w:t>
      </w:r>
      <w:r>
        <w:t>for</w:t>
      </w:r>
      <w:r>
        <w:rPr>
          <w:spacing w:val="-3"/>
        </w:rPr>
        <w:t xml:space="preserve"> </w:t>
      </w:r>
      <w:r>
        <w:t>a</w:t>
      </w:r>
      <w:r>
        <w:rPr>
          <w:spacing w:val="-2"/>
        </w:rPr>
        <w:t xml:space="preserve"> </w:t>
      </w:r>
      <w:r>
        <w:t>single</w:t>
      </w:r>
      <w:r>
        <w:rPr>
          <w:spacing w:val="-4"/>
        </w:rPr>
        <w:t xml:space="preserve"> </w:t>
      </w:r>
      <w:r>
        <w:t>market -</w:t>
      </w:r>
      <w:r>
        <w:rPr>
          <w:spacing w:val="-3"/>
        </w:rPr>
        <w:t xml:space="preserve"> </w:t>
      </w:r>
      <w:r>
        <w:t>“double</w:t>
      </w:r>
      <w:r>
        <w:rPr>
          <w:spacing w:val="-2"/>
        </w:rPr>
        <w:t xml:space="preserve"> </w:t>
      </w:r>
      <w:r>
        <w:t>low</w:t>
      </w:r>
      <w:r>
        <w:rPr>
          <w:spacing w:val="-2"/>
        </w:rPr>
        <w:t xml:space="preserve"> </w:t>
      </w:r>
      <w:r>
        <w:t>oilseed”</w:t>
      </w:r>
      <w:r>
        <w:rPr>
          <w:spacing w:val="-2"/>
        </w:rPr>
        <w:t xml:space="preserve"> </w:t>
      </w:r>
      <w:r>
        <w:t>which</w:t>
      </w:r>
      <w:r>
        <w:rPr>
          <w:spacing w:val="-2"/>
        </w:rPr>
        <w:t xml:space="preserve"> </w:t>
      </w:r>
      <w:r>
        <w:t>is</w:t>
      </w:r>
      <w:r>
        <w:rPr>
          <w:spacing w:val="-2"/>
        </w:rPr>
        <w:t xml:space="preserve"> </w:t>
      </w:r>
      <w:r>
        <w:t>divided</w:t>
      </w:r>
      <w:r>
        <w:rPr>
          <w:spacing w:val="-2"/>
        </w:rPr>
        <w:t xml:space="preserve"> </w:t>
      </w:r>
      <w:r>
        <w:t>into</w:t>
      </w:r>
      <w:r>
        <w:rPr>
          <w:spacing w:val="-4"/>
        </w:rPr>
        <w:t xml:space="preserve"> </w:t>
      </w:r>
      <w:r>
        <w:t>two crop segments: conventional open pollenated and hybrid varieties.</w:t>
      </w:r>
    </w:p>
    <w:p w14:paraId="5898C1EA" w14:textId="77777777" w:rsidR="00AF6C6D" w:rsidRDefault="00236D07">
      <w:pPr>
        <w:pStyle w:val="BodyText"/>
        <w:spacing w:before="120" w:line="360" w:lineRule="auto"/>
        <w:ind w:right="813"/>
      </w:pPr>
      <w:r>
        <w:t xml:space="preserve">There are no varietal associations in test at the </w:t>
      </w:r>
      <w:proofErr w:type="gramStart"/>
      <w:r>
        <w:t>moment</w:t>
      </w:r>
      <w:proofErr w:type="gramEnd"/>
      <w:r>
        <w:t xml:space="preserve"> and the committee will agree suitable targets</w:t>
      </w:r>
      <w:r>
        <w:rPr>
          <w:spacing w:val="-4"/>
        </w:rPr>
        <w:t xml:space="preserve"> </w:t>
      </w:r>
      <w:r>
        <w:t>for</w:t>
      </w:r>
      <w:r>
        <w:rPr>
          <w:spacing w:val="-3"/>
        </w:rPr>
        <w:t xml:space="preserve"> </w:t>
      </w:r>
      <w:r>
        <w:t>this</w:t>
      </w:r>
      <w:r>
        <w:rPr>
          <w:spacing w:val="-4"/>
        </w:rPr>
        <w:t xml:space="preserve"> </w:t>
      </w:r>
      <w:r>
        <w:t>additional</w:t>
      </w:r>
      <w:r>
        <w:rPr>
          <w:spacing w:val="-3"/>
        </w:rPr>
        <w:t xml:space="preserve"> </w:t>
      </w:r>
      <w:r>
        <w:t>segment if varieties</w:t>
      </w:r>
      <w:r>
        <w:rPr>
          <w:spacing w:val="-1"/>
        </w:rPr>
        <w:t xml:space="preserve"> </w:t>
      </w:r>
      <w:r>
        <w:t>come</w:t>
      </w:r>
      <w:r>
        <w:rPr>
          <w:spacing w:val="-2"/>
        </w:rPr>
        <w:t xml:space="preserve"> </w:t>
      </w:r>
      <w:r>
        <w:t>forward</w:t>
      </w:r>
      <w:r>
        <w:rPr>
          <w:spacing w:val="-4"/>
        </w:rPr>
        <w:t xml:space="preserve"> </w:t>
      </w:r>
      <w:r>
        <w:t>from VL</w:t>
      </w:r>
      <w:r>
        <w:rPr>
          <w:spacing w:val="-3"/>
        </w:rPr>
        <w:t xml:space="preserve"> </w:t>
      </w:r>
      <w:r>
        <w:t>trials.</w:t>
      </w:r>
      <w:r>
        <w:rPr>
          <w:spacing w:val="-3"/>
        </w:rPr>
        <w:t xml:space="preserve"> </w:t>
      </w:r>
      <w:r>
        <w:t>Breeders</w:t>
      </w:r>
      <w:r>
        <w:rPr>
          <w:spacing w:val="-4"/>
        </w:rPr>
        <w:t xml:space="preserve"> </w:t>
      </w:r>
      <w:r>
        <w:t>are</w:t>
      </w:r>
      <w:r>
        <w:rPr>
          <w:spacing w:val="-4"/>
        </w:rPr>
        <w:t xml:space="preserve"> </w:t>
      </w:r>
      <w:r>
        <w:t>reminded of the need to alert the RL team by early March if they have a variety association coming forward for possible selection into RL trials the following August.</w:t>
      </w:r>
    </w:p>
    <w:p w14:paraId="77541A93" w14:textId="77777777" w:rsidR="00AF6C6D" w:rsidRDefault="00236D07">
      <w:pPr>
        <w:pStyle w:val="BodyText"/>
        <w:spacing w:before="121"/>
      </w:pPr>
      <w:r>
        <w:t>Other</w:t>
      </w:r>
      <w:r>
        <w:rPr>
          <w:spacing w:val="-7"/>
        </w:rPr>
        <w:t xml:space="preserve"> </w:t>
      </w:r>
      <w:r>
        <w:t>markets</w:t>
      </w:r>
      <w:r>
        <w:rPr>
          <w:spacing w:val="-6"/>
        </w:rPr>
        <w:t xml:space="preserve"> </w:t>
      </w:r>
      <w:r>
        <w:t>are</w:t>
      </w:r>
      <w:r>
        <w:rPr>
          <w:spacing w:val="-7"/>
        </w:rPr>
        <w:t xml:space="preserve"> </w:t>
      </w:r>
      <w:r>
        <w:t>regarded</w:t>
      </w:r>
      <w:r>
        <w:rPr>
          <w:spacing w:val="-6"/>
        </w:rPr>
        <w:t xml:space="preserve"> </w:t>
      </w:r>
      <w:r>
        <w:t>as</w:t>
      </w:r>
      <w:r>
        <w:rPr>
          <w:spacing w:val="-4"/>
        </w:rPr>
        <w:t xml:space="preserve"> </w:t>
      </w:r>
      <w:r>
        <w:t>specialist</w:t>
      </w:r>
      <w:r>
        <w:rPr>
          <w:spacing w:val="-3"/>
        </w:rPr>
        <w:t xml:space="preserve"> </w:t>
      </w:r>
      <w:r>
        <w:rPr>
          <w:spacing w:val="-2"/>
        </w:rPr>
        <w:t>markets.</w:t>
      </w:r>
    </w:p>
    <w:p w14:paraId="708C812B" w14:textId="77777777" w:rsidR="00AF6C6D" w:rsidRDefault="00236D07">
      <w:pPr>
        <w:pStyle w:val="Heading2"/>
        <w:numPr>
          <w:ilvl w:val="1"/>
          <w:numId w:val="13"/>
        </w:numPr>
        <w:tabs>
          <w:tab w:val="left" w:pos="957"/>
        </w:tabs>
        <w:spacing w:before="246"/>
        <w:ind w:left="957" w:hanging="532"/>
      </w:pPr>
      <w:bookmarkStart w:id="343" w:name="_Toc232086659"/>
      <w:bookmarkStart w:id="344" w:name="_Toc232086854"/>
      <w:bookmarkStart w:id="345" w:name="_Toc234231859"/>
      <w:r>
        <w:t>End</w:t>
      </w:r>
      <w:r>
        <w:rPr>
          <w:rFonts w:ascii="Cambria Math"/>
        </w:rPr>
        <w:t>-</w:t>
      </w:r>
      <w:r>
        <w:t>use</w:t>
      </w:r>
      <w:r>
        <w:rPr>
          <w:spacing w:val="-4"/>
        </w:rPr>
        <w:t xml:space="preserve"> </w:t>
      </w:r>
      <w:r>
        <w:t>quality</w:t>
      </w:r>
      <w:r>
        <w:rPr>
          <w:spacing w:val="-6"/>
        </w:rPr>
        <w:t xml:space="preserve"> </w:t>
      </w:r>
      <w:r>
        <w:t>requirements</w:t>
      </w:r>
      <w:r>
        <w:rPr>
          <w:spacing w:val="-6"/>
        </w:rPr>
        <w:t xml:space="preserve"> </w:t>
      </w:r>
      <w:r>
        <w:t>for</w:t>
      </w:r>
      <w:r>
        <w:rPr>
          <w:spacing w:val="-4"/>
        </w:rPr>
        <w:t xml:space="preserve"> </w:t>
      </w:r>
      <w:r>
        <w:t>each</w:t>
      </w:r>
      <w:r>
        <w:rPr>
          <w:spacing w:val="-4"/>
        </w:rPr>
        <w:t xml:space="preserve"> </w:t>
      </w:r>
      <w:r>
        <w:rPr>
          <w:spacing w:val="-2"/>
        </w:rPr>
        <w:t>segment</w:t>
      </w:r>
      <w:bookmarkEnd w:id="343"/>
      <w:bookmarkEnd w:id="344"/>
      <w:bookmarkEnd w:id="345"/>
    </w:p>
    <w:p w14:paraId="39658C27" w14:textId="77777777" w:rsidR="008F6AAE" w:rsidRDefault="008F6AAE" w:rsidP="008F6AAE">
      <w:pPr>
        <w:pStyle w:val="BodyText"/>
        <w:rPr>
          <w:b/>
          <w:bCs/>
        </w:rPr>
      </w:pPr>
      <w:bookmarkStart w:id="346" w:name="_Toc232086660"/>
      <w:bookmarkStart w:id="347" w:name="_Toc232086855"/>
    </w:p>
    <w:p w14:paraId="594453EB" w14:textId="0183D3EB" w:rsidR="00AF6C6D" w:rsidRPr="008F6AAE" w:rsidRDefault="00236D07" w:rsidP="008F6AAE">
      <w:pPr>
        <w:pStyle w:val="BodyText"/>
        <w:rPr>
          <w:b/>
          <w:bCs/>
        </w:rPr>
      </w:pPr>
      <w:r w:rsidRPr="008F6AAE">
        <w:rPr>
          <w:b/>
          <w:bCs/>
        </w:rPr>
        <w:t>Double</w:t>
      </w:r>
      <w:r w:rsidRPr="008F6AAE">
        <w:rPr>
          <w:b/>
          <w:bCs/>
          <w:spacing w:val="-3"/>
        </w:rPr>
        <w:t xml:space="preserve"> </w:t>
      </w:r>
      <w:r w:rsidRPr="008F6AAE">
        <w:rPr>
          <w:b/>
          <w:bCs/>
        </w:rPr>
        <w:t>low</w:t>
      </w:r>
      <w:r w:rsidRPr="008F6AAE">
        <w:rPr>
          <w:b/>
          <w:bCs/>
          <w:spacing w:val="-3"/>
        </w:rPr>
        <w:t xml:space="preserve"> </w:t>
      </w:r>
      <w:r w:rsidRPr="008F6AAE">
        <w:rPr>
          <w:b/>
          <w:bCs/>
        </w:rPr>
        <w:t>oilseed</w:t>
      </w:r>
      <w:r w:rsidRPr="008F6AAE">
        <w:rPr>
          <w:b/>
          <w:bCs/>
          <w:spacing w:val="-2"/>
        </w:rPr>
        <w:t xml:space="preserve"> </w:t>
      </w:r>
      <w:r w:rsidRPr="008F6AAE">
        <w:rPr>
          <w:b/>
          <w:bCs/>
        </w:rPr>
        <w:t>–</w:t>
      </w:r>
      <w:r w:rsidRPr="008F6AAE">
        <w:rPr>
          <w:b/>
          <w:bCs/>
          <w:spacing w:val="-4"/>
        </w:rPr>
        <w:t xml:space="preserve"> </w:t>
      </w:r>
      <w:r w:rsidRPr="008F6AAE">
        <w:rPr>
          <w:b/>
          <w:bCs/>
        </w:rPr>
        <w:t>all</w:t>
      </w:r>
      <w:r w:rsidRPr="008F6AAE">
        <w:rPr>
          <w:b/>
          <w:bCs/>
          <w:spacing w:val="-1"/>
        </w:rPr>
        <w:t xml:space="preserve"> </w:t>
      </w:r>
      <w:r w:rsidRPr="008F6AAE">
        <w:rPr>
          <w:b/>
          <w:bCs/>
          <w:spacing w:val="-2"/>
        </w:rPr>
        <w:t>segments</w:t>
      </w:r>
      <w:bookmarkEnd w:id="346"/>
      <w:bookmarkEnd w:id="347"/>
    </w:p>
    <w:p w14:paraId="2D543D9B" w14:textId="77777777" w:rsidR="00AF6C6D" w:rsidRDefault="00236D07">
      <w:pPr>
        <w:pStyle w:val="BodyText"/>
        <w:spacing w:before="247" w:line="360" w:lineRule="auto"/>
        <w:ind w:right="719"/>
        <w:rPr>
          <w:position w:val="6"/>
          <w:sz w:val="13"/>
        </w:rPr>
      </w:pPr>
      <w:r>
        <w:t>Low erucic acid and glucosinolate content below 18 micromoles per gram of seed when selected into RL trials.</w:t>
      </w:r>
      <w:hyperlink w:anchor="_bookmark0" w:history="1">
        <w:r>
          <w:rPr>
            <w:position w:val="6"/>
            <w:sz w:val="13"/>
          </w:rPr>
          <w:t>1</w:t>
        </w:r>
      </w:hyperlink>
    </w:p>
    <w:p w14:paraId="13CC37FB" w14:textId="77777777" w:rsidR="00AF6C6D" w:rsidRDefault="00236D07">
      <w:pPr>
        <w:pStyle w:val="Heading2"/>
        <w:numPr>
          <w:ilvl w:val="1"/>
          <w:numId w:val="13"/>
        </w:numPr>
        <w:tabs>
          <w:tab w:val="left" w:pos="956"/>
        </w:tabs>
        <w:spacing w:before="120"/>
        <w:ind w:left="956" w:hanging="531"/>
      </w:pPr>
      <w:bookmarkStart w:id="348" w:name="_Toc232086661"/>
      <w:bookmarkStart w:id="349" w:name="_Toc232086856"/>
      <w:bookmarkStart w:id="350" w:name="_Toc234231860"/>
      <w:r>
        <w:t>Minimum</w:t>
      </w:r>
      <w:r>
        <w:rPr>
          <w:spacing w:val="-5"/>
        </w:rPr>
        <w:t xml:space="preserve"> </w:t>
      </w:r>
      <w:r>
        <w:t>standards</w:t>
      </w:r>
      <w:r>
        <w:rPr>
          <w:spacing w:val="-2"/>
        </w:rPr>
        <w:t xml:space="preserve"> </w:t>
      </w:r>
      <w:r>
        <w:t>and</w:t>
      </w:r>
      <w:r>
        <w:rPr>
          <w:spacing w:val="-4"/>
        </w:rPr>
        <w:t xml:space="preserve"> </w:t>
      </w:r>
      <w:r>
        <w:t>target</w:t>
      </w:r>
      <w:r>
        <w:rPr>
          <w:spacing w:val="-6"/>
        </w:rPr>
        <w:t xml:space="preserve"> </w:t>
      </w:r>
      <w:r>
        <w:rPr>
          <w:spacing w:val="-2"/>
        </w:rPr>
        <w:t>specifications</w:t>
      </w:r>
      <w:bookmarkEnd w:id="348"/>
      <w:bookmarkEnd w:id="349"/>
      <w:bookmarkEnd w:id="350"/>
    </w:p>
    <w:p w14:paraId="1C8C5567" w14:textId="77777777" w:rsidR="00AF6C6D" w:rsidRDefault="00236D07">
      <w:pPr>
        <w:pStyle w:val="BodyText"/>
        <w:spacing w:before="259" w:line="360" w:lineRule="auto"/>
        <w:ind w:right="719"/>
      </w:pPr>
      <w:r>
        <w:t>To get full recommendation</w:t>
      </w:r>
      <w:hyperlink w:anchor="_bookmark1" w:history="1">
        <w:r>
          <w:rPr>
            <w:vertAlign w:val="superscript"/>
          </w:rPr>
          <w:t>2</w:t>
        </w:r>
      </w:hyperlink>
      <w:r>
        <w:t>, a variety must be above the minimum standards for disease resistance and should normally meet the target specifications for agronomic characters and marketing</w:t>
      </w:r>
      <w:r>
        <w:rPr>
          <w:spacing w:val="-3"/>
        </w:rPr>
        <w:t xml:space="preserve"> </w:t>
      </w:r>
      <w:r>
        <w:t>specifications,</w:t>
      </w:r>
      <w:r>
        <w:rPr>
          <w:spacing w:val="-4"/>
        </w:rPr>
        <w:t xml:space="preserve"> </w:t>
      </w:r>
      <w:r>
        <w:t>such</w:t>
      </w:r>
      <w:r>
        <w:rPr>
          <w:spacing w:val="-5"/>
        </w:rPr>
        <w:t xml:space="preserve"> </w:t>
      </w:r>
      <w:r>
        <w:t>that</w:t>
      </w:r>
      <w:r>
        <w:rPr>
          <w:spacing w:val="-1"/>
        </w:rPr>
        <w:t xml:space="preserve"> </w:t>
      </w:r>
      <w:r>
        <w:t>growing</w:t>
      </w:r>
      <w:r>
        <w:rPr>
          <w:spacing w:val="-3"/>
        </w:rPr>
        <w:t xml:space="preserve"> </w:t>
      </w:r>
      <w:r>
        <w:t>the</w:t>
      </w:r>
      <w:r>
        <w:rPr>
          <w:spacing w:val="-5"/>
        </w:rPr>
        <w:t xml:space="preserve"> </w:t>
      </w:r>
      <w:r>
        <w:t>variety</w:t>
      </w:r>
      <w:r>
        <w:rPr>
          <w:spacing w:val="-2"/>
        </w:rPr>
        <w:t xml:space="preserve"> </w:t>
      </w:r>
      <w:r>
        <w:t>would</w:t>
      </w:r>
      <w:r>
        <w:rPr>
          <w:spacing w:val="-3"/>
        </w:rPr>
        <w:t xml:space="preserve"> </w:t>
      </w:r>
      <w:r>
        <w:t>not</w:t>
      </w:r>
      <w:r>
        <w:rPr>
          <w:spacing w:val="-1"/>
        </w:rPr>
        <w:t xml:space="preserve"> </w:t>
      </w:r>
      <w:r>
        <w:t>pose</w:t>
      </w:r>
      <w:r>
        <w:rPr>
          <w:spacing w:val="-3"/>
        </w:rPr>
        <w:t xml:space="preserve"> </w:t>
      </w:r>
      <w:r>
        <w:t>an</w:t>
      </w:r>
      <w:r>
        <w:rPr>
          <w:spacing w:val="-5"/>
        </w:rPr>
        <w:t xml:space="preserve"> </w:t>
      </w:r>
      <w:r>
        <w:t>unacceptable</w:t>
      </w:r>
      <w:r>
        <w:rPr>
          <w:spacing w:val="-5"/>
        </w:rPr>
        <w:t xml:space="preserve"> </w:t>
      </w:r>
      <w:r>
        <w:t>risk</w:t>
      </w:r>
      <w:r>
        <w:rPr>
          <w:spacing w:val="-5"/>
        </w:rPr>
        <w:t xml:space="preserve"> </w:t>
      </w:r>
      <w:r>
        <w:t>for growers across the region for which it is recommended.</w:t>
      </w:r>
    </w:p>
    <w:p w14:paraId="4EB51341" w14:textId="77777777" w:rsidR="00AF6C6D" w:rsidRDefault="00AF6C6D">
      <w:pPr>
        <w:pStyle w:val="BodyText"/>
        <w:ind w:left="0"/>
        <w:rPr>
          <w:sz w:val="20"/>
        </w:rPr>
      </w:pPr>
    </w:p>
    <w:p w14:paraId="13B07F5B" w14:textId="77777777" w:rsidR="00AF6C6D" w:rsidRDefault="00AF6C6D">
      <w:pPr>
        <w:pStyle w:val="BodyText"/>
        <w:ind w:left="0"/>
        <w:rPr>
          <w:sz w:val="20"/>
        </w:rPr>
      </w:pPr>
    </w:p>
    <w:p w14:paraId="75127842" w14:textId="77777777" w:rsidR="00AF6C6D" w:rsidRDefault="00AF6C6D">
      <w:pPr>
        <w:pStyle w:val="BodyText"/>
        <w:ind w:left="0"/>
        <w:rPr>
          <w:sz w:val="20"/>
        </w:rPr>
      </w:pPr>
    </w:p>
    <w:p w14:paraId="609C70A3" w14:textId="77777777" w:rsidR="00AF6C6D" w:rsidRDefault="00AF6C6D">
      <w:pPr>
        <w:pStyle w:val="BodyText"/>
        <w:ind w:left="0"/>
        <w:rPr>
          <w:sz w:val="20"/>
        </w:rPr>
      </w:pPr>
    </w:p>
    <w:p w14:paraId="6C9A165F" w14:textId="77777777" w:rsidR="00AF6C6D" w:rsidRDefault="00AF6C6D">
      <w:pPr>
        <w:pStyle w:val="BodyText"/>
        <w:ind w:left="0"/>
        <w:rPr>
          <w:sz w:val="20"/>
        </w:rPr>
      </w:pPr>
    </w:p>
    <w:p w14:paraId="6E592FB2" w14:textId="77777777" w:rsidR="00AF6C6D" w:rsidRDefault="00236D07">
      <w:pPr>
        <w:pStyle w:val="BodyText"/>
        <w:spacing w:before="59"/>
        <w:ind w:left="0"/>
        <w:rPr>
          <w:sz w:val="20"/>
        </w:rPr>
      </w:pPr>
      <w:r>
        <w:rPr>
          <w:noProof/>
          <w:sz w:val="20"/>
        </w:rPr>
        <mc:AlternateContent>
          <mc:Choice Requires="wps">
            <w:drawing>
              <wp:anchor distT="0" distB="0" distL="0" distR="0" simplePos="0" relativeHeight="251668992" behindDoc="1" locked="0" layoutInCell="1" allowOverlap="1" wp14:anchorId="695B2E2F" wp14:editId="6A07BAE8">
                <wp:simplePos x="0" y="0"/>
                <wp:positionH relativeFrom="page">
                  <wp:posOffset>719632</wp:posOffset>
                </wp:positionH>
                <wp:positionV relativeFrom="paragraph">
                  <wp:posOffset>199194</wp:posOffset>
                </wp:positionV>
                <wp:extent cx="1829435" cy="7620"/>
                <wp:effectExtent l="0" t="0" r="0" b="0"/>
                <wp:wrapTopAndBottom/>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4070B2" id="Graphic 222" o:spid="_x0000_s1026" style="position:absolute;margin-left:56.65pt;margin-top:15.7pt;width:144.05pt;height:.6pt;z-index:-2516474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" path="m1829054,l,,,7619r1829054,l1829054,xe" fillcolor="black" stroked="f">
                <v:path arrowok="t"/>
                <w10:wrap type="topAndBottom" anchorx="page"/>
              </v:shape>
            </w:pict>
          </mc:Fallback>
        </mc:AlternateContent>
      </w:r>
    </w:p>
    <w:p w14:paraId="6E87C329" w14:textId="77777777" w:rsidR="00AF6C6D" w:rsidRDefault="00236D07">
      <w:pPr>
        <w:spacing w:before="86"/>
        <w:ind w:left="425" w:right="719"/>
        <w:rPr>
          <w:sz w:val="18"/>
        </w:rPr>
      </w:pPr>
      <w:bookmarkStart w:id="351" w:name="_bookmark0"/>
      <w:bookmarkEnd w:id="351"/>
      <w:r>
        <w:rPr>
          <w:position w:val="6"/>
          <w:sz w:val="12"/>
        </w:rPr>
        <w:t>1</w:t>
      </w:r>
      <w:r>
        <w:rPr>
          <w:spacing w:val="15"/>
          <w:position w:val="6"/>
          <w:sz w:val="12"/>
        </w:rPr>
        <w:t xml:space="preserve"> </w:t>
      </w:r>
      <w:r>
        <w:rPr>
          <w:sz w:val="18"/>
        </w:rPr>
        <w:t>Glucosinolate</w:t>
      </w:r>
      <w:r>
        <w:rPr>
          <w:spacing w:val="-2"/>
          <w:sz w:val="18"/>
        </w:rPr>
        <w:t xml:space="preserve"> </w:t>
      </w:r>
      <w:r>
        <w:rPr>
          <w:sz w:val="18"/>
        </w:rPr>
        <w:t>level</w:t>
      </w:r>
      <w:r>
        <w:rPr>
          <w:spacing w:val="-2"/>
          <w:sz w:val="18"/>
        </w:rPr>
        <w:t xml:space="preserve"> </w:t>
      </w:r>
      <w:r>
        <w:rPr>
          <w:sz w:val="18"/>
        </w:rPr>
        <w:t>will</w:t>
      </w:r>
      <w:r>
        <w:rPr>
          <w:spacing w:val="-2"/>
          <w:sz w:val="18"/>
        </w:rPr>
        <w:t xml:space="preserve"> </w:t>
      </w:r>
      <w:r>
        <w:rPr>
          <w:sz w:val="18"/>
        </w:rPr>
        <w:t>be</w:t>
      </w:r>
      <w:r>
        <w:rPr>
          <w:spacing w:val="-4"/>
          <w:sz w:val="18"/>
        </w:rPr>
        <w:t xml:space="preserve"> </w:t>
      </w:r>
      <w:r>
        <w:rPr>
          <w:sz w:val="18"/>
        </w:rPr>
        <w:t>assessed</w:t>
      </w:r>
      <w:r>
        <w:rPr>
          <w:spacing w:val="-2"/>
          <w:sz w:val="18"/>
        </w:rPr>
        <w:t xml:space="preserve"> </w:t>
      </w:r>
      <w:r>
        <w:rPr>
          <w:sz w:val="18"/>
        </w:rPr>
        <w:t>from</w:t>
      </w:r>
      <w:r>
        <w:rPr>
          <w:spacing w:val="-3"/>
          <w:sz w:val="18"/>
        </w:rPr>
        <w:t xml:space="preserve"> </w:t>
      </w:r>
      <w:r>
        <w:rPr>
          <w:sz w:val="18"/>
        </w:rPr>
        <w:t>measurements</w:t>
      </w:r>
      <w:r>
        <w:rPr>
          <w:spacing w:val="-3"/>
          <w:sz w:val="18"/>
        </w:rPr>
        <w:t xml:space="preserve"> </w:t>
      </w:r>
      <w:r>
        <w:rPr>
          <w:sz w:val="18"/>
        </w:rPr>
        <w:t>made</w:t>
      </w:r>
      <w:r>
        <w:rPr>
          <w:spacing w:val="-2"/>
          <w:sz w:val="18"/>
        </w:rPr>
        <w:t xml:space="preserve"> </w:t>
      </w:r>
      <w:r>
        <w:rPr>
          <w:sz w:val="18"/>
        </w:rPr>
        <w:t>during</w:t>
      </w:r>
      <w:r>
        <w:rPr>
          <w:spacing w:val="-2"/>
          <w:sz w:val="18"/>
        </w:rPr>
        <w:t xml:space="preserve"> </w:t>
      </w:r>
      <w:r>
        <w:rPr>
          <w:sz w:val="18"/>
        </w:rPr>
        <w:t>BSPB/VL</w:t>
      </w:r>
      <w:r>
        <w:rPr>
          <w:spacing w:val="-1"/>
          <w:sz w:val="18"/>
        </w:rPr>
        <w:t xml:space="preserve"> </w:t>
      </w:r>
      <w:r>
        <w:rPr>
          <w:sz w:val="18"/>
        </w:rPr>
        <w:t>testing</w:t>
      </w:r>
      <w:r>
        <w:rPr>
          <w:spacing w:val="-2"/>
          <w:sz w:val="18"/>
        </w:rPr>
        <w:t xml:space="preserve"> </w:t>
      </w:r>
      <w:r>
        <w:rPr>
          <w:sz w:val="18"/>
        </w:rPr>
        <w:t>and</w:t>
      </w:r>
      <w:r>
        <w:rPr>
          <w:spacing w:val="-2"/>
          <w:sz w:val="18"/>
        </w:rPr>
        <w:t xml:space="preserve"> </w:t>
      </w:r>
      <w:r>
        <w:rPr>
          <w:sz w:val="18"/>
        </w:rPr>
        <w:t>there</w:t>
      </w:r>
      <w:r>
        <w:rPr>
          <w:spacing w:val="-4"/>
          <w:sz w:val="18"/>
        </w:rPr>
        <w:t xml:space="preserve"> </w:t>
      </w:r>
      <w:r>
        <w:rPr>
          <w:sz w:val="18"/>
        </w:rPr>
        <w:t>will</w:t>
      </w:r>
      <w:r>
        <w:rPr>
          <w:spacing w:val="-4"/>
          <w:sz w:val="18"/>
        </w:rPr>
        <w:t xml:space="preserve"> </w:t>
      </w:r>
      <w:r>
        <w:rPr>
          <w:sz w:val="18"/>
        </w:rPr>
        <w:t>be</w:t>
      </w:r>
      <w:r>
        <w:rPr>
          <w:spacing w:val="-4"/>
          <w:sz w:val="18"/>
        </w:rPr>
        <w:t xml:space="preserve"> </w:t>
      </w:r>
      <w:r>
        <w:rPr>
          <w:sz w:val="18"/>
        </w:rPr>
        <w:t>no</w:t>
      </w:r>
      <w:r>
        <w:rPr>
          <w:spacing w:val="-2"/>
          <w:sz w:val="18"/>
        </w:rPr>
        <w:t xml:space="preserve"> </w:t>
      </w:r>
      <w:r>
        <w:rPr>
          <w:sz w:val="18"/>
        </w:rPr>
        <w:t>further testing of glucosinolate at the RL stage. Low erucic varieties will be those classified for VL purposes as low erucic.</w:t>
      </w:r>
    </w:p>
    <w:p w14:paraId="6956F3B4" w14:textId="77777777" w:rsidR="00AF6C6D" w:rsidRDefault="00236D07">
      <w:pPr>
        <w:spacing w:line="242" w:lineRule="auto"/>
        <w:ind w:left="425" w:right="719"/>
        <w:rPr>
          <w:sz w:val="18"/>
        </w:rPr>
      </w:pPr>
      <w:bookmarkStart w:id="352" w:name="_bookmark1"/>
      <w:bookmarkEnd w:id="352"/>
      <w:r>
        <w:rPr>
          <w:position w:val="6"/>
          <w:sz w:val="12"/>
        </w:rPr>
        <w:t>2</w:t>
      </w:r>
      <w:r>
        <w:rPr>
          <w:spacing w:val="15"/>
          <w:position w:val="6"/>
          <w:sz w:val="12"/>
        </w:rPr>
        <w:t xml:space="preserve"> </w:t>
      </w:r>
      <w:r>
        <w:rPr>
          <w:sz w:val="18"/>
        </w:rPr>
        <w:t>A</w:t>
      </w:r>
      <w:r>
        <w:rPr>
          <w:spacing w:val="-2"/>
          <w:sz w:val="18"/>
        </w:rPr>
        <w:t xml:space="preserve"> </w:t>
      </w:r>
      <w:r>
        <w:rPr>
          <w:sz w:val="18"/>
        </w:rPr>
        <w:t>full</w:t>
      </w:r>
      <w:r>
        <w:rPr>
          <w:spacing w:val="-4"/>
          <w:sz w:val="18"/>
        </w:rPr>
        <w:t xml:space="preserve"> </w:t>
      </w:r>
      <w:r>
        <w:rPr>
          <w:sz w:val="18"/>
        </w:rPr>
        <w:t>recommendation</w:t>
      </w:r>
      <w:r>
        <w:rPr>
          <w:spacing w:val="-2"/>
          <w:sz w:val="18"/>
        </w:rPr>
        <w:t xml:space="preserve"> </w:t>
      </w:r>
      <w:r>
        <w:rPr>
          <w:sz w:val="18"/>
        </w:rPr>
        <w:t>is</w:t>
      </w:r>
      <w:r>
        <w:rPr>
          <w:spacing w:val="-1"/>
          <w:sz w:val="18"/>
        </w:rPr>
        <w:t xml:space="preserve"> </w:t>
      </w:r>
      <w:r>
        <w:rPr>
          <w:sz w:val="18"/>
        </w:rPr>
        <w:t>a</w:t>
      </w:r>
      <w:r>
        <w:rPr>
          <w:spacing w:val="-4"/>
          <w:sz w:val="18"/>
        </w:rPr>
        <w:t xml:space="preserve"> </w:t>
      </w:r>
      <w:r>
        <w:rPr>
          <w:sz w:val="18"/>
        </w:rPr>
        <w:t>variety</w:t>
      </w:r>
      <w:r>
        <w:rPr>
          <w:spacing w:val="-1"/>
          <w:sz w:val="18"/>
        </w:rPr>
        <w:t xml:space="preserve"> </w:t>
      </w:r>
      <w:r>
        <w:rPr>
          <w:sz w:val="18"/>
        </w:rPr>
        <w:t>recommended</w:t>
      </w:r>
      <w:r>
        <w:rPr>
          <w:spacing w:val="-2"/>
          <w:sz w:val="18"/>
        </w:rPr>
        <w:t xml:space="preserve"> </w:t>
      </w:r>
      <w:r>
        <w:rPr>
          <w:sz w:val="18"/>
        </w:rPr>
        <w:t>for</w:t>
      </w:r>
      <w:r>
        <w:rPr>
          <w:spacing w:val="-2"/>
          <w:sz w:val="18"/>
        </w:rPr>
        <w:t xml:space="preserve"> </w:t>
      </w:r>
      <w:r>
        <w:rPr>
          <w:sz w:val="18"/>
        </w:rPr>
        <w:t>that</w:t>
      </w:r>
      <w:r>
        <w:rPr>
          <w:spacing w:val="-2"/>
          <w:sz w:val="18"/>
        </w:rPr>
        <w:t xml:space="preserve"> </w:t>
      </w:r>
      <w:r>
        <w:rPr>
          <w:sz w:val="18"/>
        </w:rPr>
        <w:t>region.</w:t>
      </w:r>
      <w:r>
        <w:rPr>
          <w:spacing w:val="-4"/>
          <w:sz w:val="18"/>
        </w:rPr>
        <w:t xml:space="preserve"> </w:t>
      </w:r>
      <w:r>
        <w:rPr>
          <w:sz w:val="18"/>
        </w:rPr>
        <w:t>A</w:t>
      </w:r>
      <w:r>
        <w:rPr>
          <w:spacing w:val="-2"/>
          <w:sz w:val="18"/>
        </w:rPr>
        <w:t xml:space="preserve"> </w:t>
      </w:r>
      <w:r>
        <w:rPr>
          <w:sz w:val="18"/>
        </w:rPr>
        <w:t>UK</w:t>
      </w:r>
      <w:r>
        <w:rPr>
          <w:spacing w:val="-2"/>
          <w:sz w:val="18"/>
        </w:rPr>
        <w:t xml:space="preserve"> </w:t>
      </w:r>
      <w:r>
        <w:rPr>
          <w:sz w:val="18"/>
        </w:rPr>
        <w:t>recommendation</w:t>
      </w:r>
      <w:r>
        <w:rPr>
          <w:spacing w:val="-2"/>
          <w:sz w:val="18"/>
        </w:rPr>
        <w:t xml:space="preserve"> </w:t>
      </w:r>
      <w:r>
        <w:rPr>
          <w:sz w:val="18"/>
        </w:rPr>
        <w:t>is</w:t>
      </w:r>
      <w:r>
        <w:rPr>
          <w:spacing w:val="-4"/>
          <w:sz w:val="18"/>
        </w:rPr>
        <w:t xml:space="preserve"> </w:t>
      </w:r>
      <w:r>
        <w:rPr>
          <w:sz w:val="18"/>
        </w:rPr>
        <w:t>a</w:t>
      </w:r>
      <w:r>
        <w:rPr>
          <w:spacing w:val="-2"/>
          <w:sz w:val="18"/>
        </w:rPr>
        <w:t xml:space="preserve"> </w:t>
      </w:r>
      <w:r>
        <w:rPr>
          <w:sz w:val="18"/>
        </w:rPr>
        <w:t>variety</w:t>
      </w:r>
      <w:r>
        <w:rPr>
          <w:spacing w:val="-1"/>
          <w:sz w:val="18"/>
        </w:rPr>
        <w:t xml:space="preserve"> </w:t>
      </w:r>
      <w:r>
        <w:rPr>
          <w:sz w:val="18"/>
        </w:rPr>
        <w:t>recommended</w:t>
      </w:r>
      <w:r>
        <w:rPr>
          <w:spacing w:val="-4"/>
          <w:sz w:val="18"/>
        </w:rPr>
        <w:t xml:space="preserve"> </w:t>
      </w:r>
      <w:r>
        <w:rPr>
          <w:sz w:val="18"/>
        </w:rPr>
        <w:t>for both regions.</w:t>
      </w:r>
    </w:p>
    <w:p w14:paraId="47D02B50" w14:textId="77777777" w:rsidR="00AF6C6D" w:rsidRDefault="00AF6C6D">
      <w:pPr>
        <w:spacing w:line="242" w:lineRule="auto"/>
        <w:rPr>
          <w:sz w:val="18"/>
        </w:rPr>
        <w:sectPr w:rsidR="00AF6C6D">
          <w:pgSz w:w="11910" w:h="16840"/>
          <w:pgMar w:top="1160" w:right="425" w:bottom="1520" w:left="708" w:header="0" w:footer="1334" w:gutter="0"/>
          <w:cols w:space="720"/>
        </w:sectPr>
      </w:pPr>
    </w:p>
    <w:p w14:paraId="181A7D9F" w14:textId="79AF3765" w:rsidR="00AF6C6D" w:rsidRDefault="00236D07">
      <w:pPr>
        <w:pStyle w:val="BodyText"/>
        <w:spacing w:before="74" w:line="360" w:lineRule="auto"/>
        <w:ind w:right="719"/>
      </w:pPr>
      <w:r>
        <w:lastRenderedPageBreak/>
        <w:t>When</w:t>
      </w:r>
      <w:r>
        <w:rPr>
          <w:spacing w:val="-3"/>
        </w:rPr>
        <w:t xml:space="preserve"> </w:t>
      </w:r>
      <w:r>
        <w:t>considering</w:t>
      </w:r>
      <w:r>
        <w:rPr>
          <w:spacing w:val="-3"/>
        </w:rPr>
        <w:t xml:space="preserve"> </w:t>
      </w:r>
      <w:r>
        <w:t>minimum</w:t>
      </w:r>
      <w:r>
        <w:rPr>
          <w:spacing w:val="-2"/>
        </w:rPr>
        <w:t xml:space="preserve"> </w:t>
      </w:r>
      <w:r>
        <w:t>standards</w:t>
      </w:r>
      <w:r>
        <w:rPr>
          <w:spacing w:val="-1"/>
        </w:rPr>
        <w:t xml:space="preserve"> </w:t>
      </w:r>
      <w:r>
        <w:t>and</w:t>
      </w:r>
      <w:r>
        <w:rPr>
          <w:spacing w:val="-4"/>
        </w:rPr>
        <w:t xml:space="preserve"> </w:t>
      </w:r>
      <w:r>
        <w:t>target</w:t>
      </w:r>
      <w:r>
        <w:rPr>
          <w:spacing w:val="-5"/>
        </w:rPr>
        <w:t xml:space="preserve"> </w:t>
      </w:r>
      <w:r>
        <w:t>specifications,</w:t>
      </w:r>
      <w:r>
        <w:rPr>
          <w:spacing w:val="-4"/>
        </w:rPr>
        <w:t xml:space="preserve"> </w:t>
      </w:r>
      <w:r>
        <w:t>varieties</w:t>
      </w:r>
      <w:r>
        <w:rPr>
          <w:spacing w:val="-4"/>
        </w:rPr>
        <w:t xml:space="preserve"> </w:t>
      </w:r>
      <w:r>
        <w:t>with</w:t>
      </w:r>
      <w:r>
        <w:rPr>
          <w:spacing w:val="-3"/>
        </w:rPr>
        <w:t xml:space="preserve"> </w:t>
      </w:r>
      <w:r>
        <w:t>ratings</w:t>
      </w:r>
      <w:r>
        <w:rPr>
          <w:spacing w:val="-2"/>
        </w:rPr>
        <w:t xml:space="preserve"> </w:t>
      </w:r>
      <w:r>
        <w:t>ending</w:t>
      </w:r>
      <w:r>
        <w:rPr>
          <w:spacing w:val="-3"/>
        </w:rPr>
        <w:t xml:space="preserve"> </w:t>
      </w:r>
      <w:r>
        <w:t>.4 would round down while those ending .5 would round up, unless stated otherwise. Thus, 2.5 would pass a minimum of 3 while 2.4 would not. Values will also be shown as whole numbers.</w:t>
      </w:r>
    </w:p>
    <w:p w14:paraId="4B520345" w14:textId="3B5F2F91" w:rsidR="00AF6C6D" w:rsidRDefault="00236D07">
      <w:pPr>
        <w:pStyle w:val="BodyText"/>
        <w:spacing w:before="122" w:line="360" w:lineRule="auto"/>
        <w:ind w:right="712"/>
      </w:pPr>
      <w:r>
        <w:t>Minimum</w:t>
      </w:r>
      <w:r>
        <w:rPr>
          <w:spacing w:val="-3"/>
        </w:rPr>
        <w:t xml:space="preserve"> </w:t>
      </w:r>
      <w:r>
        <w:t>standards</w:t>
      </w:r>
      <w:r>
        <w:rPr>
          <w:spacing w:val="-3"/>
        </w:rPr>
        <w:t xml:space="preserve"> </w:t>
      </w:r>
      <w:r>
        <w:t>and</w:t>
      </w:r>
      <w:r>
        <w:rPr>
          <w:spacing w:val="-4"/>
        </w:rPr>
        <w:t xml:space="preserve"> </w:t>
      </w:r>
      <w:r>
        <w:t>target specifications are</w:t>
      </w:r>
      <w:r>
        <w:rPr>
          <w:spacing w:val="-4"/>
        </w:rPr>
        <w:t xml:space="preserve"> </w:t>
      </w:r>
      <w:r w:rsidR="00A800EF">
        <w:t>shown</w:t>
      </w:r>
      <w:r>
        <w:rPr>
          <w:spacing w:val="-2"/>
        </w:rPr>
        <w:t xml:space="preserve"> </w:t>
      </w:r>
      <w:r>
        <w:t>in</w:t>
      </w:r>
      <w:r>
        <w:rPr>
          <w:spacing w:val="-1"/>
        </w:rPr>
        <w:t xml:space="preserve"> </w:t>
      </w:r>
      <w:r>
        <w:t>Appendix</w:t>
      </w:r>
      <w:r>
        <w:rPr>
          <w:spacing w:val="-1"/>
        </w:rPr>
        <w:t xml:space="preserve"> </w:t>
      </w:r>
      <w:r>
        <w:t>8</w:t>
      </w:r>
      <w:r>
        <w:rPr>
          <w:spacing w:val="-1"/>
        </w:rPr>
        <w:t xml:space="preserve"> </w:t>
      </w:r>
      <w:r>
        <w:t>and</w:t>
      </w:r>
      <w:r>
        <w:rPr>
          <w:spacing w:val="-6"/>
        </w:rPr>
        <w:t xml:space="preserve"> </w:t>
      </w:r>
      <w:r>
        <w:t>may</w:t>
      </w:r>
      <w:r>
        <w:rPr>
          <w:spacing w:val="-2"/>
        </w:rPr>
        <w:t xml:space="preserve"> </w:t>
      </w:r>
      <w:r w:rsidR="00A800EF">
        <w:t>differ between</w:t>
      </w:r>
      <w:r>
        <w:t xml:space="preserve"> </w:t>
      </w:r>
      <w:proofErr w:type="gramStart"/>
      <w:r>
        <w:rPr>
          <w:spacing w:val="-2"/>
        </w:rPr>
        <w:t>region</w:t>
      </w:r>
      <w:proofErr w:type="gramEnd"/>
      <w:r>
        <w:rPr>
          <w:spacing w:val="-2"/>
        </w:rPr>
        <w:t>.</w:t>
      </w:r>
    </w:p>
    <w:p w14:paraId="245444FC" w14:textId="77777777" w:rsidR="00AF6C6D" w:rsidRDefault="00236D07">
      <w:pPr>
        <w:pStyle w:val="Heading3"/>
        <w:numPr>
          <w:ilvl w:val="2"/>
          <w:numId w:val="13"/>
        </w:numPr>
        <w:tabs>
          <w:tab w:val="left" w:pos="1095"/>
        </w:tabs>
        <w:spacing w:before="120"/>
        <w:ind w:left="1095" w:hanging="670"/>
      </w:pPr>
      <w:bookmarkStart w:id="353" w:name="_Toc232086662"/>
      <w:bookmarkStart w:id="354" w:name="_Toc232086857"/>
      <w:bookmarkStart w:id="355" w:name="_Toc234231861"/>
      <w:r>
        <w:t>Yield</w:t>
      </w:r>
      <w:r>
        <w:rPr>
          <w:spacing w:val="-6"/>
        </w:rPr>
        <w:t xml:space="preserve"> </w:t>
      </w:r>
      <w:r>
        <w:t>target</w:t>
      </w:r>
      <w:r>
        <w:rPr>
          <w:spacing w:val="-5"/>
        </w:rPr>
        <w:t xml:space="preserve"> </w:t>
      </w:r>
      <w:r>
        <w:t>for</w:t>
      </w:r>
      <w:r>
        <w:rPr>
          <w:spacing w:val="-3"/>
        </w:rPr>
        <w:t xml:space="preserve"> </w:t>
      </w:r>
      <w:r>
        <w:t>each</w:t>
      </w:r>
      <w:r>
        <w:rPr>
          <w:spacing w:val="-4"/>
        </w:rPr>
        <w:t xml:space="preserve"> </w:t>
      </w:r>
      <w:r>
        <w:rPr>
          <w:spacing w:val="-2"/>
        </w:rPr>
        <w:t>segment</w:t>
      </w:r>
      <w:bookmarkEnd w:id="353"/>
      <w:bookmarkEnd w:id="354"/>
      <w:bookmarkEnd w:id="355"/>
    </w:p>
    <w:p w14:paraId="4FE745FF" w14:textId="77777777" w:rsidR="00AF6C6D" w:rsidRDefault="00236D07">
      <w:pPr>
        <w:pStyle w:val="BodyText"/>
        <w:spacing w:before="246" w:line="360" w:lineRule="auto"/>
        <w:ind w:right="719"/>
      </w:pPr>
      <w:r>
        <w:t>In</w:t>
      </w:r>
      <w:r>
        <w:rPr>
          <w:spacing w:val="-2"/>
        </w:rPr>
        <w:t xml:space="preserve"> </w:t>
      </w:r>
      <w:r>
        <w:t>winter</w:t>
      </w:r>
      <w:r>
        <w:rPr>
          <w:spacing w:val="-1"/>
        </w:rPr>
        <w:t xml:space="preserve"> </w:t>
      </w:r>
      <w:r>
        <w:t>oilseed</w:t>
      </w:r>
      <w:r>
        <w:rPr>
          <w:spacing w:val="-4"/>
        </w:rPr>
        <w:t xml:space="preserve"> </w:t>
      </w:r>
      <w:r>
        <w:t>rape,</w:t>
      </w:r>
      <w:r>
        <w:rPr>
          <w:spacing w:val="-3"/>
        </w:rPr>
        <w:t xml:space="preserve"> </w:t>
      </w:r>
      <w:r>
        <w:t>comparisons</w:t>
      </w:r>
      <w:r>
        <w:rPr>
          <w:spacing w:val="-4"/>
        </w:rPr>
        <w:t xml:space="preserve"> </w:t>
      </w:r>
      <w:r>
        <w:t>will</w:t>
      </w:r>
      <w:r>
        <w:rPr>
          <w:spacing w:val="-2"/>
        </w:rPr>
        <w:t xml:space="preserve"> </w:t>
      </w:r>
      <w:r>
        <w:t>be</w:t>
      </w:r>
      <w:r>
        <w:rPr>
          <w:spacing w:val="-2"/>
        </w:rPr>
        <w:t xml:space="preserve"> </w:t>
      </w:r>
      <w:r>
        <w:t>made</w:t>
      </w:r>
      <w:r>
        <w:rPr>
          <w:spacing w:val="-6"/>
        </w:rPr>
        <w:t xml:space="preserve"> </w:t>
      </w:r>
      <w:r>
        <w:t>of</w:t>
      </w:r>
      <w:r>
        <w:rPr>
          <w:spacing w:val="-3"/>
        </w:rPr>
        <w:t xml:space="preserve"> </w:t>
      </w:r>
      <w:r>
        <w:t>the</w:t>
      </w:r>
      <w:r>
        <w:rPr>
          <w:spacing w:val="-2"/>
        </w:rPr>
        <w:t xml:space="preserve"> </w:t>
      </w:r>
      <w:r>
        <w:t>gross</w:t>
      </w:r>
      <w:r>
        <w:rPr>
          <w:spacing w:val="-4"/>
        </w:rPr>
        <w:t xml:space="preserve"> </w:t>
      </w:r>
      <w:r>
        <w:t>output</w:t>
      </w:r>
      <w:r>
        <w:rPr>
          <w:spacing w:val="-3"/>
        </w:rPr>
        <w:t xml:space="preserve"> </w:t>
      </w:r>
      <w:r>
        <w:t>(yield</w:t>
      </w:r>
      <w:r>
        <w:rPr>
          <w:spacing w:val="-2"/>
        </w:rPr>
        <w:t xml:space="preserve"> </w:t>
      </w:r>
      <w:r>
        <w:t>adjusted</w:t>
      </w:r>
      <w:r>
        <w:rPr>
          <w:spacing w:val="-4"/>
        </w:rPr>
        <w:t xml:space="preserve"> </w:t>
      </w:r>
      <w:r>
        <w:t>for</w:t>
      </w:r>
      <w:r>
        <w:rPr>
          <w:spacing w:val="-3"/>
        </w:rPr>
        <w:t xml:space="preserve"> </w:t>
      </w:r>
      <w:r>
        <w:t>oil</w:t>
      </w:r>
      <w:r>
        <w:rPr>
          <w:spacing w:val="-2"/>
        </w:rPr>
        <w:t xml:space="preserve"> </w:t>
      </w:r>
      <w:r>
        <w:t>content) and considered for each region as appropriate.</w:t>
      </w:r>
    </w:p>
    <w:p w14:paraId="7675284B" w14:textId="77777777" w:rsidR="00AF6C6D" w:rsidRDefault="00236D07">
      <w:pPr>
        <w:pStyle w:val="BodyText"/>
        <w:spacing w:before="120" w:line="475" w:lineRule="auto"/>
        <w:ind w:right="3483"/>
      </w:pPr>
      <w:r>
        <w:t>The</w:t>
      </w:r>
      <w:r>
        <w:rPr>
          <w:spacing w:val="-3"/>
        </w:rPr>
        <w:t xml:space="preserve"> </w:t>
      </w:r>
      <w:r>
        <w:t>committee</w:t>
      </w:r>
      <w:r>
        <w:rPr>
          <w:spacing w:val="-4"/>
        </w:rPr>
        <w:t xml:space="preserve"> </w:t>
      </w:r>
      <w:r>
        <w:t>will</w:t>
      </w:r>
      <w:r>
        <w:rPr>
          <w:spacing w:val="-4"/>
        </w:rPr>
        <w:t xml:space="preserve"> </w:t>
      </w:r>
      <w:r>
        <w:t>review</w:t>
      </w:r>
      <w:r>
        <w:rPr>
          <w:spacing w:val="-4"/>
        </w:rPr>
        <w:t xml:space="preserve"> </w:t>
      </w:r>
      <w:r>
        <w:t>targets</w:t>
      </w:r>
      <w:r>
        <w:rPr>
          <w:spacing w:val="-6"/>
        </w:rPr>
        <w:t xml:space="preserve"> </w:t>
      </w:r>
      <w:r>
        <w:t>at</w:t>
      </w:r>
      <w:r>
        <w:rPr>
          <w:spacing w:val="-5"/>
        </w:rPr>
        <w:t xml:space="preserve"> </w:t>
      </w:r>
      <w:r>
        <w:t>the</w:t>
      </w:r>
      <w:r>
        <w:rPr>
          <w:spacing w:val="-6"/>
        </w:rPr>
        <w:t xml:space="preserve"> </w:t>
      </w:r>
      <w:r>
        <w:t>annual</w:t>
      </w:r>
      <w:r>
        <w:rPr>
          <w:spacing w:val="-5"/>
        </w:rPr>
        <w:t xml:space="preserve"> </w:t>
      </w:r>
      <w:r>
        <w:t>planning</w:t>
      </w:r>
      <w:r>
        <w:rPr>
          <w:spacing w:val="-4"/>
        </w:rPr>
        <w:t xml:space="preserve"> </w:t>
      </w:r>
      <w:r>
        <w:t>meeting. Targets are given in Appendix 8.</w:t>
      </w:r>
    </w:p>
    <w:p w14:paraId="0797AB3A" w14:textId="77777777" w:rsidR="00AF6C6D" w:rsidRDefault="00236D07">
      <w:pPr>
        <w:pStyle w:val="Heading3"/>
        <w:numPr>
          <w:ilvl w:val="2"/>
          <w:numId w:val="13"/>
        </w:numPr>
        <w:tabs>
          <w:tab w:val="left" w:pos="1095"/>
        </w:tabs>
        <w:spacing w:line="252" w:lineRule="exact"/>
        <w:ind w:left="1095" w:hanging="670"/>
      </w:pPr>
      <w:bookmarkStart w:id="356" w:name="_Toc232086663"/>
      <w:bookmarkStart w:id="357" w:name="_Toc232086858"/>
      <w:bookmarkStart w:id="358" w:name="_Toc234231862"/>
      <w:r>
        <w:t>Balance</w:t>
      </w:r>
      <w:r>
        <w:rPr>
          <w:spacing w:val="-9"/>
        </w:rPr>
        <w:t xml:space="preserve"> </w:t>
      </w:r>
      <w:r>
        <w:t>of</w:t>
      </w:r>
      <w:r>
        <w:rPr>
          <w:spacing w:val="-6"/>
        </w:rPr>
        <w:t xml:space="preserve"> </w:t>
      </w:r>
      <w:r>
        <w:t>features</w:t>
      </w:r>
      <w:r>
        <w:rPr>
          <w:spacing w:val="-5"/>
        </w:rPr>
        <w:t xml:space="preserve"> </w:t>
      </w:r>
      <w:r>
        <w:t>that</w:t>
      </w:r>
      <w:r>
        <w:rPr>
          <w:spacing w:val="-5"/>
        </w:rPr>
        <w:t xml:space="preserve"> </w:t>
      </w:r>
      <w:r>
        <w:t>are</w:t>
      </w:r>
      <w:r>
        <w:rPr>
          <w:spacing w:val="-4"/>
        </w:rPr>
        <w:t xml:space="preserve"> </w:t>
      </w:r>
      <w:r>
        <w:t>sufficiently</w:t>
      </w:r>
      <w:r>
        <w:rPr>
          <w:spacing w:val="-7"/>
        </w:rPr>
        <w:t xml:space="preserve"> </w:t>
      </w:r>
      <w:r>
        <w:rPr>
          <w:spacing w:val="-2"/>
        </w:rPr>
        <w:t>better</w:t>
      </w:r>
      <w:bookmarkEnd w:id="356"/>
      <w:bookmarkEnd w:id="357"/>
      <w:bookmarkEnd w:id="358"/>
    </w:p>
    <w:p w14:paraId="60908BC9" w14:textId="77777777" w:rsidR="00AF6C6D" w:rsidRDefault="00236D07" w:rsidP="002121C3">
      <w:pPr>
        <w:pStyle w:val="BodyText"/>
        <w:spacing w:before="246" w:line="360" w:lineRule="auto"/>
        <w:ind w:left="426" w:right="813"/>
      </w:pPr>
      <w:r>
        <w:t>Separate comparator varieties will be identified for conventional open pollenated, hybrid,</w:t>
      </w:r>
      <w:r>
        <w:rPr>
          <w:spacing w:val="-3"/>
        </w:rPr>
        <w:t xml:space="preserve"> </w:t>
      </w:r>
      <w:r>
        <w:t>clubroot</w:t>
      </w:r>
      <w:r>
        <w:rPr>
          <w:spacing w:val="-4"/>
        </w:rPr>
        <w:t xml:space="preserve"> </w:t>
      </w:r>
      <w:r>
        <w:t>resistant</w:t>
      </w:r>
      <w:r>
        <w:rPr>
          <w:spacing w:val="-4"/>
        </w:rPr>
        <w:t xml:space="preserve"> </w:t>
      </w:r>
      <w:r>
        <w:t>and</w:t>
      </w:r>
      <w:r>
        <w:rPr>
          <w:spacing w:val="-1"/>
        </w:rPr>
        <w:t xml:space="preserve"> </w:t>
      </w:r>
      <w:r>
        <w:t>varieties</w:t>
      </w:r>
      <w:r>
        <w:rPr>
          <w:spacing w:val="-5"/>
        </w:rPr>
        <w:t xml:space="preserve"> </w:t>
      </w:r>
      <w:r>
        <w:t>tolerant</w:t>
      </w:r>
      <w:r>
        <w:rPr>
          <w:spacing w:val="-4"/>
        </w:rPr>
        <w:t xml:space="preserve"> </w:t>
      </w:r>
      <w:r>
        <w:t>to</w:t>
      </w:r>
      <w:r>
        <w:rPr>
          <w:spacing w:val="-5"/>
        </w:rPr>
        <w:t xml:space="preserve"> </w:t>
      </w:r>
      <w:r>
        <w:t>specific</w:t>
      </w:r>
      <w:r>
        <w:rPr>
          <w:spacing w:val="-2"/>
        </w:rPr>
        <w:t xml:space="preserve"> </w:t>
      </w:r>
      <w:r>
        <w:t>herbicides</w:t>
      </w:r>
      <w:r>
        <w:rPr>
          <w:spacing w:val="-2"/>
        </w:rPr>
        <w:t xml:space="preserve"> </w:t>
      </w:r>
      <w:r>
        <w:t>for</w:t>
      </w:r>
      <w:r>
        <w:rPr>
          <w:spacing w:val="-2"/>
        </w:rPr>
        <w:t xml:space="preserve"> </w:t>
      </w:r>
      <w:r>
        <w:t>each</w:t>
      </w:r>
      <w:r>
        <w:rPr>
          <w:spacing w:val="-3"/>
        </w:rPr>
        <w:t xml:space="preserve"> </w:t>
      </w:r>
      <w:r>
        <w:t>region. Guidance for the relative importance of balancing features is given in Appendix 8.</w:t>
      </w:r>
    </w:p>
    <w:p w14:paraId="244F954F" w14:textId="77777777" w:rsidR="00AF6C6D" w:rsidRDefault="00236D07">
      <w:pPr>
        <w:pStyle w:val="Heading3"/>
        <w:numPr>
          <w:ilvl w:val="2"/>
          <w:numId w:val="13"/>
        </w:numPr>
        <w:tabs>
          <w:tab w:val="left" w:pos="1095"/>
        </w:tabs>
        <w:spacing w:before="120"/>
        <w:ind w:left="1095" w:hanging="670"/>
      </w:pPr>
      <w:bookmarkStart w:id="359" w:name="_Toc232086664"/>
      <w:bookmarkStart w:id="360" w:name="_Toc232086859"/>
      <w:bookmarkStart w:id="361" w:name="_Toc234231863"/>
      <w:r>
        <w:t>Specialist</w:t>
      </w:r>
      <w:r>
        <w:rPr>
          <w:spacing w:val="-10"/>
        </w:rPr>
        <w:t xml:space="preserve"> </w:t>
      </w:r>
      <w:r>
        <w:rPr>
          <w:spacing w:val="-2"/>
        </w:rPr>
        <w:t>varieties</w:t>
      </w:r>
      <w:bookmarkEnd w:id="359"/>
      <w:bookmarkEnd w:id="360"/>
      <w:bookmarkEnd w:id="361"/>
    </w:p>
    <w:p w14:paraId="1C1FB1C5" w14:textId="77777777" w:rsidR="00AF6C6D" w:rsidRDefault="00236D07">
      <w:pPr>
        <w:pStyle w:val="BodyText"/>
        <w:spacing w:before="246"/>
      </w:pPr>
      <w:r>
        <w:t>The</w:t>
      </w:r>
      <w:r>
        <w:rPr>
          <w:spacing w:val="-5"/>
        </w:rPr>
        <w:t xml:space="preserve"> </w:t>
      </w:r>
      <w:r>
        <w:t>following</w:t>
      </w:r>
      <w:r>
        <w:rPr>
          <w:spacing w:val="-5"/>
        </w:rPr>
        <w:t xml:space="preserve"> </w:t>
      </w:r>
      <w:r>
        <w:t>have</w:t>
      </w:r>
      <w:r>
        <w:rPr>
          <w:spacing w:val="-4"/>
        </w:rPr>
        <w:t xml:space="preserve"> </w:t>
      </w:r>
      <w:r>
        <w:t>been</w:t>
      </w:r>
      <w:r>
        <w:rPr>
          <w:spacing w:val="-9"/>
        </w:rPr>
        <w:t xml:space="preserve"> </w:t>
      </w:r>
      <w:r>
        <w:rPr>
          <w:spacing w:val="-2"/>
        </w:rPr>
        <w:t>identified:</w:t>
      </w:r>
    </w:p>
    <w:p w14:paraId="06F3A3A5" w14:textId="77777777" w:rsidR="00AF6C6D" w:rsidRDefault="00236D07" w:rsidP="002121C3">
      <w:pPr>
        <w:pStyle w:val="BodyText"/>
        <w:spacing w:before="246"/>
        <w:ind w:left="720"/>
      </w:pPr>
      <w:r>
        <w:t>Clubroot</w:t>
      </w:r>
      <w:r>
        <w:rPr>
          <w:spacing w:val="-6"/>
        </w:rPr>
        <w:t xml:space="preserve"> </w:t>
      </w:r>
      <w:r>
        <w:rPr>
          <w:spacing w:val="-2"/>
        </w:rPr>
        <w:t>resistance</w:t>
      </w:r>
    </w:p>
    <w:p w14:paraId="2EC2D280" w14:textId="71188C17" w:rsidR="002121C3" w:rsidRDefault="00236D07" w:rsidP="002121C3">
      <w:pPr>
        <w:pStyle w:val="BodyText"/>
        <w:spacing w:before="120" w:line="362" w:lineRule="auto"/>
        <w:ind w:left="720" w:right="5258"/>
      </w:pPr>
      <w:r>
        <w:t>Varieties</w:t>
      </w:r>
      <w:r>
        <w:rPr>
          <w:spacing w:val="-8"/>
        </w:rPr>
        <w:t xml:space="preserve"> </w:t>
      </w:r>
      <w:r>
        <w:t>tolerant</w:t>
      </w:r>
      <w:r>
        <w:rPr>
          <w:spacing w:val="-9"/>
        </w:rPr>
        <w:t xml:space="preserve"> </w:t>
      </w:r>
      <w:r>
        <w:t>to</w:t>
      </w:r>
      <w:r>
        <w:rPr>
          <w:spacing w:val="-10"/>
        </w:rPr>
        <w:t xml:space="preserve"> </w:t>
      </w:r>
      <w:r>
        <w:t>specified</w:t>
      </w:r>
      <w:r>
        <w:rPr>
          <w:spacing w:val="-8"/>
        </w:rPr>
        <w:t xml:space="preserve"> </w:t>
      </w:r>
      <w:r>
        <w:t>herbicides Multipurpose specialist varieties</w:t>
      </w:r>
    </w:p>
    <w:p w14:paraId="4F7831E8" w14:textId="704FA1AF" w:rsidR="00AF6C6D" w:rsidRDefault="00236D07" w:rsidP="002121C3">
      <w:pPr>
        <w:pStyle w:val="BodyText"/>
        <w:spacing w:before="120" w:line="360" w:lineRule="auto"/>
        <w:ind w:right="719"/>
      </w:pPr>
      <w:r>
        <w:t>Where a variety contains more than one specialist trait e.g. tolerance to specified herbicides and</w:t>
      </w:r>
      <w:r>
        <w:rPr>
          <w:spacing w:val="40"/>
        </w:rPr>
        <w:t xml:space="preserve"> </w:t>
      </w:r>
      <w:r>
        <w:t>clubroot resistance, the following will apply:</w:t>
      </w:r>
      <w:r w:rsidR="002121C3">
        <w:t xml:space="preserve"> </w:t>
      </w:r>
      <w:r>
        <w:t>The yield target will be the lower of the yield</w:t>
      </w:r>
      <w:r>
        <w:rPr>
          <w:spacing w:val="-1"/>
        </w:rPr>
        <w:t xml:space="preserve"> </w:t>
      </w:r>
      <w:r>
        <w:t>targets</w:t>
      </w:r>
      <w:r>
        <w:rPr>
          <w:spacing w:val="-1"/>
        </w:rPr>
        <w:t xml:space="preserve"> </w:t>
      </w:r>
      <w:r>
        <w:t>for the</w:t>
      </w:r>
      <w:r>
        <w:rPr>
          <w:spacing w:val="-1"/>
        </w:rPr>
        <w:t xml:space="preserve"> </w:t>
      </w:r>
      <w:r>
        <w:t>specialist traits</w:t>
      </w:r>
      <w:r>
        <w:rPr>
          <w:spacing w:val="-1"/>
        </w:rPr>
        <w:t xml:space="preserve"> </w:t>
      </w:r>
      <w:r>
        <w:t>exhibited by</w:t>
      </w:r>
      <w:r>
        <w:rPr>
          <w:spacing w:val="-1"/>
        </w:rPr>
        <w:t xml:space="preserve"> </w:t>
      </w:r>
      <w:r>
        <w:t>the</w:t>
      </w:r>
      <w:r>
        <w:rPr>
          <w:spacing w:val="-1"/>
        </w:rPr>
        <w:t xml:space="preserve"> </w:t>
      </w:r>
      <w:r>
        <w:t>variety. The</w:t>
      </w:r>
      <w:r>
        <w:rPr>
          <w:spacing w:val="-2"/>
        </w:rPr>
        <w:t xml:space="preserve"> </w:t>
      </w:r>
      <w:r>
        <w:t>comparators</w:t>
      </w:r>
      <w:r>
        <w:rPr>
          <w:spacing w:val="-4"/>
        </w:rPr>
        <w:t xml:space="preserve"> </w:t>
      </w:r>
      <w:r>
        <w:t>varieties</w:t>
      </w:r>
      <w:r>
        <w:rPr>
          <w:spacing w:val="-1"/>
        </w:rPr>
        <w:t xml:space="preserve"> </w:t>
      </w:r>
      <w:r>
        <w:t>used</w:t>
      </w:r>
      <w:r>
        <w:rPr>
          <w:spacing w:val="-2"/>
        </w:rPr>
        <w:t xml:space="preserve"> </w:t>
      </w:r>
      <w:r>
        <w:t>will</w:t>
      </w:r>
      <w:r>
        <w:rPr>
          <w:spacing w:val="-2"/>
        </w:rPr>
        <w:t xml:space="preserve"> </w:t>
      </w:r>
      <w:r>
        <w:t>be</w:t>
      </w:r>
      <w:r>
        <w:rPr>
          <w:spacing w:val="-2"/>
        </w:rPr>
        <w:t xml:space="preserve"> </w:t>
      </w:r>
      <w:r>
        <w:t>all</w:t>
      </w:r>
      <w:r>
        <w:rPr>
          <w:spacing w:val="-5"/>
        </w:rPr>
        <w:t xml:space="preserve"> </w:t>
      </w:r>
      <w:r>
        <w:t>those</w:t>
      </w:r>
      <w:r>
        <w:rPr>
          <w:spacing w:val="-4"/>
        </w:rPr>
        <w:t xml:space="preserve"> </w:t>
      </w:r>
      <w:r>
        <w:t>for</w:t>
      </w:r>
      <w:r>
        <w:rPr>
          <w:spacing w:val="-3"/>
        </w:rPr>
        <w:t xml:space="preserve"> </w:t>
      </w:r>
      <w:r>
        <w:t>the</w:t>
      </w:r>
      <w:r>
        <w:rPr>
          <w:spacing w:val="-2"/>
        </w:rPr>
        <w:t xml:space="preserve"> </w:t>
      </w:r>
      <w:r>
        <w:t>specialist</w:t>
      </w:r>
      <w:r>
        <w:rPr>
          <w:spacing w:val="-3"/>
        </w:rPr>
        <w:t xml:space="preserve"> </w:t>
      </w:r>
      <w:r>
        <w:t>trait</w:t>
      </w:r>
      <w:r>
        <w:rPr>
          <w:spacing w:val="-3"/>
        </w:rPr>
        <w:t xml:space="preserve"> </w:t>
      </w:r>
      <w:r>
        <w:t>types</w:t>
      </w:r>
      <w:r>
        <w:rPr>
          <w:spacing w:val="-4"/>
        </w:rPr>
        <w:t xml:space="preserve"> </w:t>
      </w:r>
      <w:r>
        <w:t>exhibited</w:t>
      </w:r>
      <w:r>
        <w:rPr>
          <w:spacing w:val="-2"/>
        </w:rPr>
        <w:t xml:space="preserve"> </w:t>
      </w:r>
      <w:r>
        <w:t>by</w:t>
      </w:r>
      <w:r>
        <w:rPr>
          <w:spacing w:val="-4"/>
        </w:rPr>
        <w:t xml:space="preserve"> </w:t>
      </w:r>
      <w:r>
        <w:t>the</w:t>
      </w:r>
      <w:r>
        <w:rPr>
          <w:spacing w:val="-4"/>
        </w:rPr>
        <w:t xml:space="preserve"> </w:t>
      </w:r>
      <w:r>
        <w:t>variety</w:t>
      </w:r>
      <w:r w:rsidR="002121C3">
        <w:t>.</w:t>
      </w:r>
    </w:p>
    <w:p w14:paraId="511F7981" w14:textId="77777777" w:rsidR="00AF6C6D" w:rsidRDefault="00236D07">
      <w:pPr>
        <w:pStyle w:val="Heading3"/>
        <w:numPr>
          <w:ilvl w:val="2"/>
          <w:numId w:val="13"/>
        </w:numPr>
        <w:tabs>
          <w:tab w:val="left" w:pos="1095"/>
        </w:tabs>
        <w:spacing w:before="117"/>
        <w:ind w:left="1095" w:hanging="670"/>
      </w:pPr>
      <w:bookmarkStart w:id="362" w:name="_Toc232086665"/>
      <w:bookmarkStart w:id="363" w:name="_Toc232086860"/>
      <w:bookmarkStart w:id="364" w:name="_Toc234231864"/>
      <w:r>
        <w:t>Described</w:t>
      </w:r>
      <w:r>
        <w:rPr>
          <w:spacing w:val="-10"/>
        </w:rPr>
        <w:t xml:space="preserve"> </w:t>
      </w:r>
      <w:r>
        <w:rPr>
          <w:spacing w:val="-2"/>
        </w:rPr>
        <w:t>varieties</w:t>
      </w:r>
      <w:bookmarkEnd w:id="362"/>
      <w:bookmarkEnd w:id="363"/>
      <w:bookmarkEnd w:id="364"/>
    </w:p>
    <w:p w14:paraId="3F853D1A" w14:textId="2F2C7022" w:rsidR="00AF6C6D" w:rsidRDefault="00236D07">
      <w:pPr>
        <w:pStyle w:val="BodyText"/>
        <w:spacing w:before="246" w:line="360" w:lineRule="auto"/>
        <w:ind w:right="813"/>
      </w:pPr>
      <w:r>
        <w:t>High</w:t>
      </w:r>
      <w:r>
        <w:rPr>
          <w:spacing w:val="-3"/>
        </w:rPr>
        <w:t xml:space="preserve"> </w:t>
      </w:r>
      <w:r>
        <w:t>erucic</w:t>
      </w:r>
      <w:r>
        <w:rPr>
          <w:spacing w:val="-2"/>
        </w:rPr>
        <w:t xml:space="preserve"> </w:t>
      </w:r>
      <w:r w:rsidR="00A800EF">
        <w:rPr>
          <w:spacing w:val="-2"/>
        </w:rPr>
        <w:t xml:space="preserve">acid </w:t>
      </w:r>
      <w:r>
        <w:t>(HEAR)</w:t>
      </w:r>
      <w:r>
        <w:rPr>
          <w:spacing w:val="-3"/>
        </w:rPr>
        <w:t xml:space="preserve"> </w:t>
      </w:r>
      <w:r>
        <w:t>varieties</w:t>
      </w:r>
      <w:r>
        <w:rPr>
          <w:spacing w:val="-2"/>
        </w:rPr>
        <w:t xml:space="preserve"> </w:t>
      </w:r>
      <w:r>
        <w:t>are</w:t>
      </w:r>
      <w:r>
        <w:rPr>
          <w:spacing w:val="-5"/>
        </w:rPr>
        <w:t xml:space="preserve"> </w:t>
      </w:r>
      <w:r>
        <w:t>not</w:t>
      </w:r>
      <w:r>
        <w:rPr>
          <w:spacing w:val="-4"/>
        </w:rPr>
        <w:t xml:space="preserve"> </w:t>
      </w:r>
      <w:r>
        <w:t>currently</w:t>
      </w:r>
      <w:r>
        <w:rPr>
          <w:spacing w:val="-2"/>
        </w:rPr>
        <w:t xml:space="preserve"> </w:t>
      </w:r>
      <w:r>
        <w:t>included</w:t>
      </w:r>
      <w:r>
        <w:rPr>
          <w:spacing w:val="-3"/>
        </w:rPr>
        <w:t xml:space="preserve"> </w:t>
      </w:r>
      <w:r>
        <w:t>on</w:t>
      </w:r>
      <w:r>
        <w:rPr>
          <w:spacing w:val="-3"/>
        </w:rPr>
        <w:t xml:space="preserve"> </w:t>
      </w:r>
      <w:r>
        <w:t>the</w:t>
      </w:r>
      <w:r>
        <w:rPr>
          <w:spacing w:val="-3"/>
        </w:rPr>
        <w:t xml:space="preserve"> </w:t>
      </w:r>
      <w:r>
        <w:t>Recommended</w:t>
      </w:r>
      <w:r>
        <w:rPr>
          <w:spacing w:val="-5"/>
        </w:rPr>
        <w:t xml:space="preserve"> </w:t>
      </w:r>
      <w:r>
        <w:t>List</w:t>
      </w:r>
      <w:r>
        <w:rPr>
          <w:spacing w:val="-4"/>
        </w:rPr>
        <w:t xml:space="preserve"> </w:t>
      </w:r>
      <w:r>
        <w:t>but</w:t>
      </w:r>
      <w:r>
        <w:rPr>
          <w:spacing w:val="-4"/>
        </w:rPr>
        <w:t xml:space="preserve"> </w:t>
      </w:r>
      <w:r>
        <w:t xml:space="preserve">will be described when data are available. New varieties with these characteristics can however be </w:t>
      </w:r>
      <w:proofErr w:type="gramStart"/>
      <w:r>
        <w:t>recommended in their own right</w:t>
      </w:r>
      <w:proofErr w:type="gramEnd"/>
      <w:r>
        <w:t>.</w:t>
      </w:r>
    </w:p>
    <w:p w14:paraId="7585F638" w14:textId="56D6A38A" w:rsidR="00AF6C6D" w:rsidRDefault="00236D07">
      <w:pPr>
        <w:pStyle w:val="BodyText"/>
        <w:spacing w:before="122" w:line="360" w:lineRule="auto"/>
        <w:ind w:right="813"/>
      </w:pPr>
      <w:r>
        <w:t>HOLL varieties (those which have less than 3.5% linolenic acid and more than 75% oleic acid) are</w:t>
      </w:r>
      <w:r>
        <w:rPr>
          <w:spacing w:val="-2"/>
        </w:rPr>
        <w:t xml:space="preserve"> </w:t>
      </w:r>
      <w:r>
        <w:t>not</w:t>
      </w:r>
      <w:r>
        <w:rPr>
          <w:spacing w:val="-1"/>
        </w:rPr>
        <w:t xml:space="preserve"> </w:t>
      </w:r>
      <w:r>
        <w:t>currently included on</w:t>
      </w:r>
      <w:r>
        <w:rPr>
          <w:spacing w:val="-2"/>
        </w:rPr>
        <w:t xml:space="preserve"> </w:t>
      </w:r>
      <w:r>
        <w:t>the Recommended List but</w:t>
      </w:r>
      <w:r>
        <w:rPr>
          <w:spacing w:val="-1"/>
        </w:rPr>
        <w:t xml:space="preserve"> </w:t>
      </w:r>
      <w:r>
        <w:t>will be described when data</w:t>
      </w:r>
      <w:r>
        <w:rPr>
          <w:spacing w:val="-2"/>
        </w:rPr>
        <w:t xml:space="preserve"> </w:t>
      </w:r>
      <w:r>
        <w:t>are</w:t>
      </w:r>
      <w:r>
        <w:rPr>
          <w:spacing w:val="-2"/>
        </w:rPr>
        <w:t xml:space="preserve"> </w:t>
      </w:r>
      <w:r>
        <w:t>available.</w:t>
      </w:r>
      <w:r>
        <w:rPr>
          <w:spacing w:val="-1"/>
        </w:rPr>
        <w:t xml:space="preserve"> </w:t>
      </w:r>
      <w:r>
        <w:t>New</w:t>
      </w:r>
      <w:r>
        <w:rPr>
          <w:spacing w:val="-5"/>
        </w:rPr>
        <w:t xml:space="preserve"> </w:t>
      </w:r>
      <w:r>
        <w:t>varieties</w:t>
      </w:r>
      <w:r>
        <w:rPr>
          <w:spacing w:val="-2"/>
        </w:rPr>
        <w:t xml:space="preserve"> </w:t>
      </w:r>
      <w:r>
        <w:t>with</w:t>
      </w:r>
      <w:r>
        <w:rPr>
          <w:spacing w:val="-4"/>
        </w:rPr>
        <w:t xml:space="preserve"> </w:t>
      </w:r>
      <w:r>
        <w:t>these</w:t>
      </w:r>
      <w:r>
        <w:rPr>
          <w:spacing w:val="-4"/>
        </w:rPr>
        <w:t xml:space="preserve"> </w:t>
      </w:r>
      <w:r>
        <w:t>characteristics</w:t>
      </w:r>
      <w:r>
        <w:rPr>
          <w:spacing w:val="-1"/>
        </w:rPr>
        <w:t xml:space="preserve"> </w:t>
      </w:r>
      <w:r>
        <w:t>can</w:t>
      </w:r>
      <w:r>
        <w:rPr>
          <w:spacing w:val="-4"/>
        </w:rPr>
        <w:t xml:space="preserve"> </w:t>
      </w:r>
      <w:r>
        <w:t>however</w:t>
      </w:r>
      <w:r>
        <w:rPr>
          <w:spacing w:val="-6"/>
        </w:rPr>
        <w:t xml:space="preserve"> </w:t>
      </w:r>
      <w:r>
        <w:t>be</w:t>
      </w:r>
      <w:r>
        <w:rPr>
          <w:spacing w:val="-2"/>
        </w:rPr>
        <w:t xml:space="preserve"> </w:t>
      </w:r>
      <w:proofErr w:type="gramStart"/>
      <w:r>
        <w:t>recommended</w:t>
      </w:r>
      <w:r>
        <w:rPr>
          <w:spacing w:val="-2"/>
        </w:rPr>
        <w:t xml:space="preserve"> </w:t>
      </w:r>
      <w:r>
        <w:t>in</w:t>
      </w:r>
      <w:r>
        <w:rPr>
          <w:spacing w:val="-4"/>
        </w:rPr>
        <w:t xml:space="preserve"> </w:t>
      </w:r>
      <w:r>
        <w:t>their own right</w:t>
      </w:r>
      <w:proofErr w:type="gramEnd"/>
      <w:r>
        <w:t>.</w:t>
      </w:r>
    </w:p>
    <w:p w14:paraId="2F43B223" w14:textId="77777777" w:rsidR="00AF6C6D" w:rsidRDefault="00236D07">
      <w:pPr>
        <w:pStyle w:val="BodyText"/>
        <w:spacing w:before="85" w:line="360" w:lineRule="auto"/>
        <w:ind w:right="719"/>
      </w:pPr>
      <w:r>
        <w:t>Semi</w:t>
      </w:r>
      <w:r>
        <w:rPr>
          <w:spacing w:val="-2"/>
        </w:rPr>
        <w:t xml:space="preserve"> </w:t>
      </w:r>
      <w:r>
        <w:t>dwarf</w:t>
      </w:r>
      <w:r>
        <w:rPr>
          <w:spacing w:val="-2"/>
        </w:rPr>
        <w:t xml:space="preserve"> </w:t>
      </w:r>
      <w:r>
        <w:t>varieties</w:t>
      </w:r>
      <w:r>
        <w:rPr>
          <w:spacing w:val="-1"/>
        </w:rPr>
        <w:t xml:space="preserve"> </w:t>
      </w:r>
      <w:r>
        <w:t>can</w:t>
      </w:r>
      <w:r>
        <w:rPr>
          <w:spacing w:val="-4"/>
        </w:rPr>
        <w:t xml:space="preserve"> </w:t>
      </w:r>
      <w:r>
        <w:t>be</w:t>
      </w:r>
      <w:r>
        <w:rPr>
          <w:spacing w:val="-4"/>
        </w:rPr>
        <w:t xml:space="preserve"> </w:t>
      </w:r>
      <w:r>
        <w:t>recommended</w:t>
      </w:r>
      <w:r>
        <w:rPr>
          <w:spacing w:val="-4"/>
        </w:rPr>
        <w:t xml:space="preserve"> </w:t>
      </w:r>
      <w:proofErr w:type="gramStart"/>
      <w:r>
        <w:t>in</w:t>
      </w:r>
      <w:r>
        <w:rPr>
          <w:spacing w:val="-2"/>
        </w:rPr>
        <w:t xml:space="preserve"> </w:t>
      </w:r>
      <w:r>
        <w:t>their</w:t>
      </w:r>
      <w:r>
        <w:rPr>
          <w:spacing w:val="-1"/>
        </w:rPr>
        <w:t xml:space="preserve"> </w:t>
      </w:r>
      <w:r>
        <w:t>own</w:t>
      </w:r>
      <w:r>
        <w:rPr>
          <w:spacing w:val="-4"/>
        </w:rPr>
        <w:t xml:space="preserve"> </w:t>
      </w:r>
      <w:r>
        <w:t>right but</w:t>
      </w:r>
      <w:proofErr w:type="gramEnd"/>
      <w:r>
        <w:rPr>
          <w:spacing w:val="-3"/>
        </w:rPr>
        <w:t xml:space="preserve"> </w:t>
      </w:r>
      <w:r>
        <w:t>are</w:t>
      </w:r>
      <w:r>
        <w:rPr>
          <w:spacing w:val="-4"/>
        </w:rPr>
        <w:t xml:space="preserve"> </w:t>
      </w:r>
      <w:r>
        <w:t>no</w:t>
      </w:r>
      <w:r>
        <w:rPr>
          <w:spacing w:val="-2"/>
        </w:rPr>
        <w:t xml:space="preserve"> </w:t>
      </w:r>
      <w:r>
        <w:t>longer</w:t>
      </w:r>
      <w:r>
        <w:rPr>
          <w:spacing w:val="-1"/>
        </w:rPr>
        <w:t xml:space="preserve"> </w:t>
      </w:r>
      <w:r>
        <w:t>a</w:t>
      </w:r>
      <w:r>
        <w:rPr>
          <w:spacing w:val="-4"/>
        </w:rPr>
        <w:t xml:space="preserve"> </w:t>
      </w:r>
      <w:r>
        <w:t>described</w:t>
      </w:r>
      <w:r>
        <w:rPr>
          <w:spacing w:val="-4"/>
        </w:rPr>
        <w:t xml:space="preserve"> </w:t>
      </w:r>
      <w:r>
        <w:t xml:space="preserve">variety </w:t>
      </w:r>
      <w:r>
        <w:rPr>
          <w:spacing w:val="-2"/>
        </w:rPr>
        <w:t>type.</w:t>
      </w:r>
    </w:p>
    <w:p w14:paraId="5315C2DA" w14:textId="77777777" w:rsidR="00AF6C6D" w:rsidRDefault="00AF6C6D">
      <w:pPr>
        <w:pStyle w:val="BodyText"/>
        <w:spacing w:line="360" w:lineRule="auto"/>
        <w:sectPr w:rsidR="00AF6C6D">
          <w:pgSz w:w="11910" w:h="16840"/>
          <w:pgMar w:top="1040" w:right="425" w:bottom="1520" w:left="708" w:header="0" w:footer="1334" w:gutter="0"/>
          <w:cols w:space="720"/>
        </w:sectPr>
      </w:pPr>
    </w:p>
    <w:p w14:paraId="04E112BF" w14:textId="77777777" w:rsidR="00AF6C6D" w:rsidRDefault="00236D07">
      <w:pPr>
        <w:pStyle w:val="Heading3"/>
        <w:numPr>
          <w:ilvl w:val="2"/>
          <w:numId w:val="13"/>
        </w:numPr>
        <w:tabs>
          <w:tab w:val="left" w:pos="1095"/>
        </w:tabs>
        <w:spacing w:before="74" w:line="475" w:lineRule="auto"/>
        <w:ind w:left="425" w:right="4932" w:firstLine="0"/>
      </w:pPr>
      <w:bookmarkStart w:id="365" w:name="_Toc232086666"/>
      <w:bookmarkStart w:id="366" w:name="_Toc232086861"/>
      <w:bookmarkStart w:id="367" w:name="_Toc234231865"/>
      <w:r>
        <w:lastRenderedPageBreak/>
        <w:t>Candidate</w:t>
      </w:r>
      <w:r>
        <w:rPr>
          <w:spacing w:val="-4"/>
        </w:rPr>
        <w:t xml:space="preserve"> </w:t>
      </w:r>
      <w:r>
        <w:t>selection</w:t>
      </w:r>
      <w:r>
        <w:rPr>
          <w:spacing w:val="-7"/>
        </w:rPr>
        <w:t xml:space="preserve"> </w:t>
      </w:r>
      <w:r>
        <w:t>targets</w:t>
      </w:r>
      <w:r>
        <w:rPr>
          <w:spacing w:val="-6"/>
        </w:rPr>
        <w:t xml:space="preserve"> </w:t>
      </w:r>
      <w:r>
        <w:t>for</w:t>
      </w:r>
      <w:r>
        <w:rPr>
          <w:spacing w:val="-4"/>
        </w:rPr>
        <w:t xml:space="preserve"> </w:t>
      </w:r>
      <w:r>
        <w:t>use</w:t>
      </w:r>
      <w:r>
        <w:rPr>
          <w:spacing w:val="-6"/>
        </w:rPr>
        <w:t xml:space="preserve"> </w:t>
      </w:r>
      <w:r>
        <w:t>in</w:t>
      </w:r>
      <w:r>
        <w:rPr>
          <w:spacing w:val="-8"/>
        </w:rPr>
        <w:t xml:space="preserve"> </w:t>
      </w:r>
      <w:r>
        <w:t xml:space="preserve">August </w:t>
      </w:r>
      <w:r>
        <w:rPr>
          <w:spacing w:val="-2"/>
        </w:rPr>
        <w:t>BSPB/VL2</w:t>
      </w:r>
      <w:bookmarkEnd w:id="365"/>
      <w:bookmarkEnd w:id="366"/>
      <w:bookmarkEnd w:id="367"/>
    </w:p>
    <w:p w14:paraId="4998CBEE" w14:textId="77777777" w:rsidR="00AF6C6D" w:rsidRDefault="00236D07" w:rsidP="002121C3">
      <w:pPr>
        <w:pStyle w:val="BodyText"/>
        <w:spacing w:before="120" w:line="360" w:lineRule="auto"/>
        <w:ind w:right="706"/>
        <w:jc w:val="both"/>
      </w:pPr>
      <w:r>
        <w:t>Selection</w:t>
      </w:r>
      <w:r>
        <w:rPr>
          <w:spacing w:val="-6"/>
        </w:rPr>
        <w:t xml:space="preserve"> </w:t>
      </w:r>
      <w:r>
        <w:t>of</w:t>
      </w:r>
      <w:r>
        <w:rPr>
          <w:spacing w:val="-8"/>
        </w:rPr>
        <w:t xml:space="preserve"> </w:t>
      </w:r>
      <w:r>
        <w:t>winter</w:t>
      </w:r>
      <w:r>
        <w:rPr>
          <w:spacing w:val="-7"/>
        </w:rPr>
        <w:t xml:space="preserve"> </w:t>
      </w:r>
      <w:r>
        <w:t>oilseed</w:t>
      </w:r>
      <w:r>
        <w:rPr>
          <w:spacing w:val="-6"/>
        </w:rPr>
        <w:t xml:space="preserve"> </w:t>
      </w:r>
      <w:r>
        <w:t>rape</w:t>
      </w:r>
      <w:r>
        <w:rPr>
          <w:spacing w:val="-9"/>
        </w:rPr>
        <w:t xml:space="preserve"> </w:t>
      </w:r>
      <w:r>
        <w:t>varieties</w:t>
      </w:r>
      <w:r>
        <w:rPr>
          <w:spacing w:val="-6"/>
        </w:rPr>
        <w:t xml:space="preserve"> </w:t>
      </w:r>
      <w:r>
        <w:t>into</w:t>
      </w:r>
      <w:r>
        <w:rPr>
          <w:spacing w:val="-11"/>
        </w:rPr>
        <w:t xml:space="preserve"> </w:t>
      </w:r>
      <w:r>
        <w:t>trials</w:t>
      </w:r>
      <w:r>
        <w:rPr>
          <w:spacing w:val="-8"/>
        </w:rPr>
        <w:t xml:space="preserve"> </w:t>
      </w:r>
      <w:r>
        <w:t>will</w:t>
      </w:r>
      <w:r>
        <w:rPr>
          <w:spacing w:val="-7"/>
        </w:rPr>
        <w:t xml:space="preserve"> </w:t>
      </w:r>
      <w:r>
        <w:t>be</w:t>
      </w:r>
      <w:r>
        <w:rPr>
          <w:spacing w:val="-7"/>
        </w:rPr>
        <w:t xml:space="preserve"> </w:t>
      </w:r>
      <w:r>
        <w:t>made</w:t>
      </w:r>
      <w:r>
        <w:rPr>
          <w:spacing w:val="-9"/>
        </w:rPr>
        <w:t xml:space="preserve"> </w:t>
      </w:r>
      <w:r>
        <w:t>for</w:t>
      </w:r>
      <w:r>
        <w:rPr>
          <w:spacing w:val="-8"/>
        </w:rPr>
        <w:t xml:space="preserve"> </w:t>
      </w:r>
      <w:r>
        <w:t>the</w:t>
      </w:r>
      <w:r>
        <w:rPr>
          <w:spacing w:val="-9"/>
        </w:rPr>
        <w:t xml:space="preserve"> </w:t>
      </w:r>
      <w:r>
        <w:t>East/West</w:t>
      </w:r>
      <w:r>
        <w:rPr>
          <w:spacing w:val="-5"/>
        </w:rPr>
        <w:t xml:space="preserve"> </w:t>
      </w:r>
      <w:r>
        <w:t>and</w:t>
      </w:r>
      <w:r>
        <w:rPr>
          <w:spacing w:val="-9"/>
        </w:rPr>
        <w:t xml:space="preserve"> </w:t>
      </w:r>
      <w:r>
        <w:t>North</w:t>
      </w:r>
      <w:r>
        <w:rPr>
          <w:spacing w:val="-9"/>
        </w:rPr>
        <w:t xml:space="preserve"> </w:t>
      </w:r>
      <w:r>
        <w:t>regions and</w:t>
      </w:r>
      <w:r>
        <w:rPr>
          <w:spacing w:val="-8"/>
        </w:rPr>
        <w:t xml:space="preserve"> </w:t>
      </w:r>
      <w:r>
        <w:t>the</w:t>
      </w:r>
      <w:r>
        <w:rPr>
          <w:spacing w:val="-11"/>
        </w:rPr>
        <w:t xml:space="preserve"> </w:t>
      </w:r>
      <w:r>
        <w:t>UK</w:t>
      </w:r>
      <w:r>
        <w:rPr>
          <w:spacing w:val="-8"/>
        </w:rPr>
        <w:t xml:space="preserve"> </w:t>
      </w:r>
      <w:r>
        <w:t>(if</w:t>
      </w:r>
      <w:r>
        <w:rPr>
          <w:spacing w:val="-9"/>
        </w:rPr>
        <w:t xml:space="preserve"> </w:t>
      </w:r>
      <w:r>
        <w:t>selected</w:t>
      </w:r>
      <w:r>
        <w:rPr>
          <w:spacing w:val="-10"/>
        </w:rPr>
        <w:t xml:space="preserve"> </w:t>
      </w:r>
      <w:r>
        <w:t>for</w:t>
      </w:r>
      <w:r>
        <w:rPr>
          <w:spacing w:val="-8"/>
        </w:rPr>
        <w:t xml:space="preserve"> </w:t>
      </w:r>
      <w:r>
        <w:t>both</w:t>
      </w:r>
      <w:r>
        <w:rPr>
          <w:spacing w:val="-8"/>
        </w:rPr>
        <w:t xml:space="preserve"> </w:t>
      </w:r>
      <w:r>
        <w:t>regions).</w:t>
      </w:r>
      <w:r>
        <w:rPr>
          <w:spacing w:val="-9"/>
        </w:rPr>
        <w:t xml:space="preserve"> </w:t>
      </w:r>
      <w:r>
        <w:t>Selection</w:t>
      </w:r>
      <w:r>
        <w:rPr>
          <w:spacing w:val="-10"/>
        </w:rPr>
        <w:t xml:space="preserve"> </w:t>
      </w:r>
      <w:r>
        <w:t>will</w:t>
      </w:r>
      <w:r>
        <w:rPr>
          <w:spacing w:val="-9"/>
        </w:rPr>
        <w:t xml:space="preserve"> </w:t>
      </w:r>
      <w:r>
        <w:t>be</w:t>
      </w:r>
      <w:r>
        <w:rPr>
          <w:spacing w:val="-8"/>
        </w:rPr>
        <w:t xml:space="preserve"> </w:t>
      </w:r>
      <w:r>
        <w:t>based</w:t>
      </w:r>
      <w:r>
        <w:rPr>
          <w:spacing w:val="-8"/>
        </w:rPr>
        <w:t xml:space="preserve"> </w:t>
      </w:r>
      <w:r>
        <w:t>on</w:t>
      </w:r>
      <w:r>
        <w:rPr>
          <w:spacing w:val="-8"/>
        </w:rPr>
        <w:t xml:space="preserve"> </w:t>
      </w:r>
      <w:r>
        <w:t>a</w:t>
      </w:r>
      <w:r>
        <w:rPr>
          <w:spacing w:val="-10"/>
        </w:rPr>
        <w:t xml:space="preserve"> </w:t>
      </w:r>
      <w:r>
        <w:t>joint</w:t>
      </w:r>
      <w:r>
        <w:rPr>
          <w:spacing w:val="-9"/>
        </w:rPr>
        <w:t xml:space="preserve"> </w:t>
      </w:r>
      <w:r>
        <w:t>target</w:t>
      </w:r>
      <w:r>
        <w:rPr>
          <w:spacing w:val="-9"/>
        </w:rPr>
        <w:t xml:space="preserve"> </w:t>
      </w:r>
      <w:r>
        <w:t>of</w:t>
      </w:r>
      <w:r>
        <w:rPr>
          <w:spacing w:val="-9"/>
        </w:rPr>
        <w:t xml:space="preserve"> </w:t>
      </w:r>
      <w:r>
        <w:t>gross</w:t>
      </w:r>
      <w:r>
        <w:rPr>
          <w:spacing w:val="-10"/>
        </w:rPr>
        <w:t xml:space="preserve"> </w:t>
      </w:r>
      <w:r>
        <w:t>output</w:t>
      </w:r>
      <w:r>
        <w:rPr>
          <w:spacing w:val="-7"/>
        </w:rPr>
        <w:t xml:space="preserve"> </w:t>
      </w:r>
      <w:r>
        <w:t>and agronomic merit.</w:t>
      </w:r>
    </w:p>
    <w:p w14:paraId="6076451D" w14:textId="2501B24B" w:rsidR="002121C3" w:rsidRDefault="00236D07" w:rsidP="002121C3">
      <w:pPr>
        <w:pStyle w:val="BodyText"/>
        <w:spacing w:before="120" w:after="120" w:line="252" w:lineRule="exact"/>
        <w:jc w:val="both"/>
      </w:pPr>
      <w:r>
        <w:t>Varieties</w:t>
      </w:r>
      <w:r>
        <w:rPr>
          <w:spacing w:val="-6"/>
        </w:rPr>
        <w:t xml:space="preserve"> </w:t>
      </w:r>
      <w:r>
        <w:t>selected</w:t>
      </w:r>
      <w:r>
        <w:rPr>
          <w:spacing w:val="-5"/>
        </w:rPr>
        <w:t xml:space="preserve"> </w:t>
      </w:r>
      <w:r>
        <w:t>for</w:t>
      </w:r>
      <w:r>
        <w:rPr>
          <w:spacing w:val="-5"/>
        </w:rPr>
        <w:t xml:space="preserve"> </w:t>
      </w:r>
      <w:r>
        <w:t>the</w:t>
      </w:r>
      <w:r>
        <w:rPr>
          <w:spacing w:val="-5"/>
        </w:rPr>
        <w:t xml:space="preserve"> </w:t>
      </w:r>
      <w:r>
        <w:t>UK</w:t>
      </w:r>
      <w:r>
        <w:rPr>
          <w:spacing w:val="-4"/>
        </w:rPr>
        <w:t xml:space="preserve"> </w:t>
      </w:r>
      <w:r>
        <w:t>will</w:t>
      </w:r>
      <w:r>
        <w:rPr>
          <w:spacing w:val="-3"/>
        </w:rPr>
        <w:t xml:space="preserve"> </w:t>
      </w:r>
      <w:r>
        <w:t>be</w:t>
      </w:r>
      <w:r>
        <w:rPr>
          <w:spacing w:val="-4"/>
        </w:rPr>
        <w:t xml:space="preserve"> </w:t>
      </w:r>
      <w:proofErr w:type="gramStart"/>
      <w:r>
        <w:t>sown</w:t>
      </w:r>
      <w:proofErr w:type="gramEnd"/>
      <w:r>
        <w:rPr>
          <w:spacing w:val="-4"/>
        </w:rPr>
        <w:t xml:space="preserve"> </w:t>
      </w:r>
      <w:r>
        <w:t>in</w:t>
      </w:r>
      <w:r>
        <w:rPr>
          <w:spacing w:val="-3"/>
        </w:rPr>
        <w:t xml:space="preserve"> </w:t>
      </w:r>
      <w:r>
        <w:t>all</w:t>
      </w:r>
      <w:r>
        <w:rPr>
          <w:spacing w:val="-6"/>
        </w:rPr>
        <w:t xml:space="preserve"> </w:t>
      </w:r>
      <w:r>
        <w:rPr>
          <w:spacing w:val="-2"/>
        </w:rPr>
        <w:t>trials.</w:t>
      </w:r>
    </w:p>
    <w:p w14:paraId="39A2A41B" w14:textId="77777777" w:rsidR="00AF6C6D" w:rsidRDefault="00236D07" w:rsidP="002121C3">
      <w:pPr>
        <w:pStyle w:val="BodyText"/>
        <w:spacing w:before="120" w:after="120" w:line="360" w:lineRule="auto"/>
        <w:ind w:right="707"/>
        <w:jc w:val="both"/>
      </w:pPr>
      <w:r>
        <w:t>Varieties</w:t>
      </w:r>
      <w:r>
        <w:rPr>
          <w:spacing w:val="-4"/>
        </w:rPr>
        <w:t xml:space="preserve"> </w:t>
      </w:r>
      <w:r>
        <w:t>selected</w:t>
      </w:r>
      <w:r>
        <w:rPr>
          <w:spacing w:val="-6"/>
        </w:rPr>
        <w:t xml:space="preserve"> </w:t>
      </w:r>
      <w:r>
        <w:t>for</w:t>
      </w:r>
      <w:r>
        <w:rPr>
          <w:spacing w:val="-3"/>
        </w:rPr>
        <w:t xml:space="preserve"> </w:t>
      </w:r>
      <w:r>
        <w:t>one</w:t>
      </w:r>
      <w:r>
        <w:rPr>
          <w:spacing w:val="-3"/>
        </w:rPr>
        <w:t xml:space="preserve"> </w:t>
      </w:r>
      <w:r>
        <w:t>region</w:t>
      </w:r>
      <w:r>
        <w:rPr>
          <w:spacing w:val="-4"/>
        </w:rPr>
        <w:t xml:space="preserve"> </w:t>
      </w:r>
      <w:r>
        <w:t>will</w:t>
      </w:r>
      <w:r>
        <w:rPr>
          <w:spacing w:val="-5"/>
        </w:rPr>
        <w:t xml:space="preserve"> </w:t>
      </w:r>
      <w:r>
        <w:t>be</w:t>
      </w:r>
      <w:r>
        <w:rPr>
          <w:spacing w:val="-4"/>
        </w:rPr>
        <w:t xml:space="preserve"> </w:t>
      </w:r>
      <w:proofErr w:type="gramStart"/>
      <w:r>
        <w:t>sown</w:t>
      </w:r>
      <w:proofErr w:type="gramEnd"/>
      <w:r>
        <w:rPr>
          <w:spacing w:val="-4"/>
        </w:rPr>
        <w:t xml:space="preserve"> </w:t>
      </w:r>
      <w:r>
        <w:t>in</w:t>
      </w:r>
      <w:r>
        <w:rPr>
          <w:spacing w:val="-4"/>
        </w:rPr>
        <w:t xml:space="preserve"> </w:t>
      </w:r>
      <w:r>
        <w:t>all</w:t>
      </w:r>
      <w:r>
        <w:rPr>
          <w:spacing w:val="-5"/>
        </w:rPr>
        <w:t xml:space="preserve"> </w:t>
      </w:r>
      <w:r>
        <w:t>trials</w:t>
      </w:r>
      <w:r>
        <w:rPr>
          <w:spacing w:val="-4"/>
        </w:rPr>
        <w:t xml:space="preserve"> </w:t>
      </w:r>
      <w:r>
        <w:t>in</w:t>
      </w:r>
      <w:r>
        <w:rPr>
          <w:spacing w:val="-4"/>
        </w:rPr>
        <w:t xml:space="preserve"> </w:t>
      </w:r>
      <w:r>
        <w:t>the</w:t>
      </w:r>
      <w:r>
        <w:rPr>
          <w:spacing w:val="-3"/>
        </w:rPr>
        <w:t xml:space="preserve"> </w:t>
      </w:r>
      <w:r>
        <w:t>appropriate</w:t>
      </w:r>
      <w:r>
        <w:rPr>
          <w:spacing w:val="-7"/>
        </w:rPr>
        <w:t xml:space="preserve"> </w:t>
      </w:r>
      <w:r>
        <w:t>region</w:t>
      </w:r>
      <w:r>
        <w:rPr>
          <w:spacing w:val="-4"/>
        </w:rPr>
        <w:t xml:space="preserve"> </w:t>
      </w:r>
      <w:r>
        <w:t>and</w:t>
      </w:r>
      <w:r>
        <w:rPr>
          <w:spacing w:val="-4"/>
        </w:rPr>
        <w:t xml:space="preserve"> </w:t>
      </w:r>
      <w:r>
        <w:t>all</w:t>
      </w:r>
      <w:r>
        <w:rPr>
          <w:spacing w:val="-5"/>
        </w:rPr>
        <w:t xml:space="preserve"> </w:t>
      </w:r>
      <w:r>
        <w:t>core</w:t>
      </w:r>
      <w:r>
        <w:rPr>
          <w:spacing w:val="-6"/>
        </w:rPr>
        <w:t xml:space="preserve"> </w:t>
      </w:r>
      <w:r>
        <w:t xml:space="preserve">trials. Gross output targets will be set as the </w:t>
      </w:r>
      <w:proofErr w:type="gramStart"/>
      <w:r>
        <w:t>mean</w:t>
      </w:r>
      <w:proofErr w:type="gramEnd"/>
      <w:r>
        <w:t xml:space="preserve"> of the top three varieties in RL trials (according to Appendix 8).</w:t>
      </w:r>
    </w:p>
    <w:p w14:paraId="2F7E6618" w14:textId="77777777" w:rsidR="00AF6C6D" w:rsidRDefault="00236D07">
      <w:pPr>
        <w:pStyle w:val="BodyText"/>
        <w:spacing w:before="2" w:line="360" w:lineRule="auto"/>
        <w:ind w:right="707"/>
        <w:jc w:val="both"/>
      </w:pPr>
      <w:r>
        <w:t>Agronomic merit will be calculated separately for each region, and separately for conventional and hybrid varieties using UK data as follows:</w:t>
      </w:r>
    </w:p>
    <w:p w14:paraId="1F1F68BC" w14:textId="77777777" w:rsidR="00AF6C6D" w:rsidRDefault="00236D07">
      <w:pPr>
        <w:pStyle w:val="ListParagraph"/>
        <w:numPr>
          <w:ilvl w:val="3"/>
          <w:numId w:val="13"/>
        </w:numPr>
        <w:tabs>
          <w:tab w:val="left" w:pos="1572"/>
        </w:tabs>
        <w:spacing w:before="119" w:line="271" w:lineRule="auto"/>
        <w:ind w:right="725" w:hanging="360"/>
        <w:jc w:val="both"/>
      </w:pPr>
      <w:r>
        <w:t>The agronomic merit for the E/W region shall be calculated using the following mechanism:</w:t>
      </w:r>
      <w:r>
        <w:rPr>
          <w:spacing w:val="-4"/>
        </w:rPr>
        <w:t xml:space="preserve"> </w:t>
      </w:r>
      <w:r>
        <w:t>UK</w:t>
      </w:r>
      <w:r>
        <w:rPr>
          <w:spacing w:val="-7"/>
        </w:rPr>
        <w:t xml:space="preserve"> </w:t>
      </w:r>
      <w:r>
        <w:t>lodging</w:t>
      </w:r>
      <w:r>
        <w:rPr>
          <w:spacing w:val="-4"/>
        </w:rPr>
        <w:t xml:space="preserve"> </w:t>
      </w:r>
      <w:r>
        <w:t>rating</w:t>
      </w:r>
      <w:r>
        <w:rPr>
          <w:spacing w:val="-5"/>
        </w:rPr>
        <w:t xml:space="preserve"> </w:t>
      </w:r>
      <w:r>
        <w:t>+</w:t>
      </w:r>
      <w:r>
        <w:rPr>
          <w:spacing w:val="-3"/>
        </w:rPr>
        <w:t xml:space="preserve"> </w:t>
      </w:r>
      <w:r>
        <w:t>UK</w:t>
      </w:r>
      <w:r>
        <w:rPr>
          <w:spacing w:val="-6"/>
        </w:rPr>
        <w:t xml:space="preserve"> </w:t>
      </w:r>
      <w:r>
        <w:t>stem</w:t>
      </w:r>
      <w:r>
        <w:rPr>
          <w:spacing w:val="-3"/>
        </w:rPr>
        <w:t xml:space="preserve"> </w:t>
      </w:r>
      <w:r>
        <w:t>stiffness</w:t>
      </w:r>
      <w:r>
        <w:rPr>
          <w:spacing w:val="-3"/>
        </w:rPr>
        <w:t xml:space="preserve"> </w:t>
      </w:r>
      <w:r>
        <w:t>rating</w:t>
      </w:r>
      <w:r>
        <w:rPr>
          <w:spacing w:val="-3"/>
        </w:rPr>
        <w:t xml:space="preserve"> </w:t>
      </w:r>
      <w:r>
        <w:t>+</w:t>
      </w:r>
      <w:r>
        <w:rPr>
          <w:spacing w:val="-5"/>
        </w:rPr>
        <w:t xml:space="preserve"> </w:t>
      </w:r>
      <w:r>
        <w:t>1.5</w:t>
      </w:r>
      <w:r>
        <w:rPr>
          <w:spacing w:val="-6"/>
        </w:rPr>
        <w:t xml:space="preserve"> </w:t>
      </w:r>
      <w:r>
        <w:t>x</w:t>
      </w:r>
      <w:r>
        <w:rPr>
          <w:spacing w:val="-5"/>
        </w:rPr>
        <w:t xml:space="preserve"> </w:t>
      </w:r>
      <w:r>
        <w:t>UK</w:t>
      </w:r>
      <w:r>
        <w:rPr>
          <w:spacing w:val="-4"/>
        </w:rPr>
        <w:t xml:space="preserve"> </w:t>
      </w:r>
      <w:r>
        <w:t>stem</w:t>
      </w:r>
      <w:r>
        <w:rPr>
          <w:spacing w:val="-8"/>
        </w:rPr>
        <w:t xml:space="preserve"> </w:t>
      </w:r>
      <w:r>
        <w:t>canker</w:t>
      </w:r>
      <w:r>
        <w:rPr>
          <w:spacing w:val="-4"/>
        </w:rPr>
        <w:t xml:space="preserve"> </w:t>
      </w:r>
      <w:r>
        <w:rPr>
          <w:spacing w:val="-2"/>
        </w:rPr>
        <w:t>rating</w:t>
      </w:r>
    </w:p>
    <w:p w14:paraId="1301A8C0" w14:textId="7E600CD1" w:rsidR="00AF6C6D" w:rsidRDefault="00236D07">
      <w:pPr>
        <w:pStyle w:val="BodyText"/>
        <w:spacing w:before="5"/>
        <w:ind w:left="1572"/>
      </w:pPr>
      <w:r>
        <w:t>+ 2</w:t>
      </w:r>
      <w:r>
        <w:rPr>
          <w:spacing w:val="-2"/>
        </w:rPr>
        <w:t xml:space="preserve"> </w:t>
      </w:r>
      <w:r>
        <w:t xml:space="preserve">x UK </w:t>
      </w:r>
      <w:r w:rsidR="002121C3">
        <w:t>light</w:t>
      </w:r>
      <w:r w:rsidR="002121C3">
        <w:rPr>
          <w:spacing w:val="-3"/>
        </w:rPr>
        <w:t xml:space="preserve"> </w:t>
      </w:r>
      <w:r w:rsidR="002121C3">
        <w:t>leaf spot</w:t>
      </w:r>
      <w:r w:rsidR="002121C3">
        <w:rPr>
          <w:spacing w:val="-3"/>
        </w:rPr>
        <w:t xml:space="preserve"> </w:t>
      </w:r>
      <w:r w:rsidR="002121C3">
        <w:t>rating</w:t>
      </w:r>
    </w:p>
    <w:p w14:paraId="41B386EC" w14:textId="52984BBD" w:rsidR="00AF6C6D" w:rsidRDefault="00236D07">
      <w:pPr>
        <w:pStyle w:val="ListParagraph"/>
        <w:numPr>
          <w:ilvl w:val="3"/>
          <w:numId w:val="13"/>
        </w:numPr>
        <w:tabs>
          <w:tab w:val="left" w:pos="1572"/>
        </w:tabs>
        <w:spacing w:before="160" w:line="273" w:lineRule="auto"/>
        <w:ind w:right="809" w:hanging="360"/>
      </w:pPr>
      <w:r>
        <w:t>The agronomic merit for the North region shall be calculated using the following mechanism: UK</w:t>
      </w:r>
      <w:r>
        <w:rPr>
          <w:spacing w:val="-5"/>
        </w:rPr>
        <w:t xml:space="preserve"> </w:t>
      </w:r>
      <w:r>
        <w:t>lodging</w:t>
      </w:r>
      <w:r>
        <w:rPr>
          <w:spacing w:val="-2"/>
        </w:rPr>
        <w:t xml:space="preserve"> </w:t>
      </w:r>
      <w:r>
        <w:t>rating</w:t>
      </w:r>
      <w:r>
        <w:rPr>
          <w:spacing w:val="-4"/>
        </w:rPr>
        <w:t xml:space="preserve"> </w:t>
      </w:r>
      <w:r>
        <w:t>+</w:t>
      </w:r>
      <w:r>
        <w:rPr>
          <w:spacing w:val="-1"/>
        </w:rPr>
        <w:t xml:space="preserve"> </w:t>
      </w:r>
      <w:r>
        <w:t>UK</w:t>
      </w:r>
      <w:r>
        <w:rPr>
          <w:spacing w:val="-4"/>
        </w:rPr>
        <w:t xml:space="preserve"> </w:t>
      </w:r>
      <w:r>
        <w:t>stem</w:t>
      </w:r>
      <w:r>
        <w:rPr>
          <w:spacing w:val="-1"/>
        </w:rPr>
        <w:t xml:space="preserve"> </w:t>
      </w:r>
      <w:r>
        <w:t>stiffness</w:t>
      </w:r>
      <w:r>
        <w:rPr>
          <w:spacing w:val="-1"/>
        </w:rPr>
        <w:t xml:space="preserve"> </w:t>
      </w:r>
      <w:r>
        <w:t>rating</w:t>
      </w:r>
      <w:r>
        <w:rPr>
          <w:spacing w:val="-2"/>
        </w:rPr>
        <w:t xml:space="preserve"> </w:t>
      </w:r>
      <w:r>
        <w:t>+</w:t>
      </w:r>
      <w:r>
        <w:rPr>
          <w:spacing w:val="-3"/>
        </w:rPr>
        <w:t xml:space="preserve"> </w:t>
      </w:r>
      <w:r>
        <w:t>2</w:t>
      </w:r>
      <w:r>
        <w:rPr>
          <w:spacing w:val="-4"/>
        </w:rPr>
        <w:t xml:space="preserve"> </w:t>
      </w:r>
      <w:r>
        <w:t>x</w:t>
      </w:r>
      <w:r>
        <w:rPr>
          <w:spacing w:val="-1"/>
        </w:rPr>
        <w:t xml:space="preserve"> </w:t>
      </w:r>
      <w:r>
        <w:t>UK</w:t>
      </w:r>
      <w:r>
        <w:rPr>
          <w:spacing w:val="-2"/>
        </w:rPr>
        <w:t xml:space="preserve"> </w:t>
      </w:r>
      <w:r>
        <w:t>light</w:t>
      </w:r>
      <w:r>
        <w:rPr>
          <w:spacing w:val="-3"/>
        </w:rPr>
        <w:t xml:space="preserve"> </w:t>
      </w:r>
      <w:r>
        <w:t>leaf spot</w:t>
      </w:r>
      <w:r>
        <w:rPr>
          <w:spacing w:val="-3"/>
        </w:rPr>
        <w:t xml:space="preserve"> </w:t>
      </w:r>
      <w:r>
        <w:t xml:space="preserve">rating </w:t>
      </w:r>
    </w:p>
    <w:p w14:paraId="1F4BD5EA" w14:textId="77777777" w:rsidR="00AF6C6D" w:rsidRDefault="00AF6C6D">
      <w:pPr>
        <w:pStyle w:val="BodyText"/>
        <w:ind w:left="0"/>
      </w:pPr>
    </w:p>
    <w:p w14:paraId="3B5A451B" w14:textId="77777777" w:rsidR="00AF6C6D" w:rsidRDefault="00AF6C6D">
      <w:pPr>
        <w:pStyle w:val="BodyText"/>
        <w:spacing w:before="29"/>
        <w:ind w:left="0"/>
      </w:pPr>
    </w:p>
    <w:p w14:paraId="1119E125" w14:textId="77777777" w:rsidR="00AF6C6D" w:rsidRDefault="00236D07">
      <w:pPr>
        <w:pStyle w:val="BodyText"/>
        <w:spacing w:line="276" w:lineRule="auto"/>
        <w:ind w:right="719"/>
      </w:pPr>
      <w:r>
        <w:t>Agronomic</w:t>
      </w:r>
      <w:r>
        <w:rPr>
          <w:spacing w:val="-4"/>
        </w:rPr>
        <w:t xml:space="preserve"> </w:t>
      </w:r>
      <w:r>
        <w:t>merit</w:t>
      </w:r>
      <w:r>
        <w:rPr>
          <w:spacing w:val="-3"/>
        </w:rPr>
        <w:t xml:space="preserve"> </w:t>
      </w:r>
      <w:r>
        <w:t>targets</w:t>
      </w:r>
      <w:r>
        <w:rPr>
          <w:spacing w:val="-4"/>
        </w:rPr>
        <w:t xml:space="preserve"> </w:t>
      </w:r>
      <w:r>
        <w:t>will</w:t>
      </w:r>
      <w:r>
        <w:rPr>
          <w:spacing w:val="-2"/>
        </w:rPr>
        <w:t xml:space="preserve"> </w:t>
      </w:r>
      <w:r>
        <w:t>be</w:t>
      </w:r>
      <w:r>
        <w:rPr>
          <w:spacing w:val="-2"/>
        </w:rPr>
        <w:t xml:space="preserve"> </w:t>
      </w:r>
      <w:r>
        <w:t>calculated</w:t>
      </w:r>
      <w:r>
        <w:rPr>
          <w:spacing w:val="-2"/>
        </w:rPr>
        <w:t xml:space="preserve"> </w:t>
      </w:r>
      <w:r>
        <w:t>for</w:t>
      </w:r>
      <w:r>
        <w:rPr>
          <w:spacing w:val="-1"/>
        </w:rPr>
        <w:t xml:space="preserve"> </w:t>
      </w:r>
      <w:r>
        <w:t>each</w:t>
      </w:r>
      <w:r>
        <w:rPr>
          <w:spacing w:val="-2"/>
        </w:rPr>
        <w:t xml:space="preserve"> </w:t>
      </w:r>
      <w:r>
        <w:t>region</w:t>
      </w:r>
      <w:r>
        <w:rPr>
          <w:spacing w:val="-2"/>
        </w:rPr>
        <w:t xml:space="preserve"> </w:t>
      </w:r>
      <w:r>
        <w:t>according</w:t>
      </w:r>
      <w:r>
        <w:rPr>
          <w:spacing w:val="-4"/>
        </w:rPr>
        <w:t xml:space="preserve"> </w:t>
      </w:r>
      <w:r>
        <w:t>to</w:t>
      </w:r>
      <w:r>
        <w:rPr>
          <w:spacing w:val="-4"/>
        </w:rPr>
        <w:t xml:space="preserve"> </w:t>
      </w:r>
      <w:r>
        <w:t>section</w:t>
      </w:r>
      <w:r>
        <w:rPr>
          <w:spacing w:val="-2"/>
        </w:rPr>
        <w:t xml:space="preserve"> </w:t>
      </w:r>
      <w:r>
        <w:t>4.6. The</w:t>
      </w:r>
      <w:r>
        <w:rPr>
          <w:spacing w:val="-4"/>
        </w:rPr>
        <w:t xml:space="preserve"> </w:t>
      </w:r>
      <w:r>
        <w:t>targets</w:t>
      </w:r>
      <w:r>
        <w:rPr>
          <w:spacing w:val="-4"/>
        </w:rPr>
        <w:t xml:space="preserve"> </w:t>
      </w:r>
      <w:r>
        <w:t>for agronomic merit should be reviewed each year.</w:t>
      </w:r>
    </w:p>
    <w:p w14:paraId="28DF1518" w14:textId="77777777" w:rsidR="00AF6C6D" w:rsidRDefault="00236D07" w:rsidP="002121C3">
      <w:pPr>
        <w:pStyle w:val="BodyText"/>
        <w:spacing w:before="120" w:line="360" w:lineRule="auto"/>
        <w:ind w:right="719"/>
      </w:pPr>
      <w:r>
        <w:t>Agronomic merit will require adjustment to account for differences in control performance in the VL and RL trial series. This will be done as routine.</w:t>
      </w:r>
    </w:p>
    <w:p w14:paraId="11390C98" w14:textId="77777777" w:rsidR="00AF6C6D" w:rsidRDefault="00236D07" w:rsidP="002121C3">
      <w:pPr>
        <w:pStyle w:val="BodyText"/>
        <w:spacing w:before="120" w:line="360" w:lineRule="auto"/>
        <w:ind w:right="712"/>
      </w:pPr>
      <w:r>
        <w:t>All</w:t>
      </w:r>
      <w:r>
        <w:rPr>
          <w:spacing w:val="-7"/>
        </w:rPr>
        <w:t xml:space="preserve"> </w:t>
      </w:r>
      <w:r>
        <w:t>varieties</w:t>
      </w:r>
      <w:r>
        <w:rPr>
          <w:spacing w:val="-6"/>
        </w:rPr>
        <w:t xml:space="preserve"> </w:t>
      </w:r>
      <w:r>
        <w:t>selected</w:t>
      </w:r>
      <w:r>
        <w:rPr>
          <w:spacing w:val="-6"/>
        </w:rPr>
        <w:t xml:space="preserve"> </w:t>
      </w:r>
      <w:r>
        <w:t>will</w:t>
      </w:r>
      <w:r>
        <w:rPr>
          <w:spacing w:val="-7"/>
        </w:rPr>
        <w:t xml:space="preserve"> </w:t>
      </w:r>
      <w:r>
        <w:t>be</w:t>
      </w:r>
      <w:r>
        <w:rPr>
          <w:spacing w:val="-7"/>
        </w:rPr>
        <w:t xml:space="preserve"> </w:t>
      </w:r>
      <w:r>
        <w:t>included</w:t>
      </w:r>
      <w:r>
        <w:rPr>
          <w:spacing w:val="-7"/>
        </w:rPr>
        <w:t xml:space="preserve"> </w:t>
      </w:r>
      <w:r>
        <w:t>in</w:t>
      </w:r>
      <w:r>
        <w:rPr>
          <w:spacing w:val="-6"/>
        </w:rPr>
        <w:t xml:space="preserve"> </w:t>
      </w:r>
      <w:r>
        <w:t>any</w:t>
      </w:r>
      <w:r>
        <w:rPr>
          <w:spacing w:val="-6"/>
        </w:rPr>
        <w:t xml:space="preserve"> </w:t>
      </w:r>
      <w:r>
        <w:t>special</w:t>
      </w:r>
      <w:r>
        <w:rPr>
          <w:spacing w:val="-7"/>
        </w:rPr>
        <w:t xml:space="preserve"> </w:t>
      </w:r>
      <w:r>
        <w:t>disease</w:t>
      </w:r>
      <w:r>
        <w:rPr>
          <w:spacing w:val="-6"/>
        </w:rPr>
        <w:t xml:space="preserve"> </w:t>
      </w:r>
      <w:r>
        <w:t>tests</w:t>
      </w:r>
      <w:r>
        <w:rPr>
          <w:spacing w:val="-8"/>
        </w:rPr>
        <w:t xml:space="preserve"> </w:t>
      </w:r>
      <w:r>
        <w:t>or</w:t>
      </w:r>
      <w:r>
        <w:rPr>
          <w:spacing w:val="-6"/>
        </w:rPr>
        <w:t xml:space="preserve"> </w:t>
      </w:r>
      <w:r>
        <w:t>disease</w:t>
      </w:r>
      <w:r>
        <w:rPr>
          <w:spacing w:val="-8"/>
        </w:rPr>
        <w:t xml:space="preserve"> </w:t>
      </w:r>
      <w:r>
        <w:t>observation</w:t>
      </w:r>
      <w:r>
        <w:rPr>
          <w:spacing w:val="-7"/>
        </w:rPr>
        <w:t xml:space="preserve"> </w:t>
      </w:r>
      <w:r>
        <w:t>plots,</w:t>
      </w:r>
      <w:r>
        <w:rPr>
          <w:spacing w:val="-7"/>
        </w:rPr>
        <w:t xml:space="preserve"> </w:t>
      </w:r>
      <w:r>
        <w:t>even if these are grown in a region for which they were not selected.</w:t>
      </w:r>
    </w:p>
    <w:p w14:paraId="54A4D2A6" w14:textId="77777777" w:rsidR="00AF6C6D" w:rsidRDefault="00236D07">
      <w:pPr>
        <w:pStyle w:val="BodyText"/>
        <w:spacing w:before="121" w:line="360" w:lineRule="auto"/>
        <w:ind w:right="813"/>
      </w:pPr>
      <w:r>
        <w:t>The</w:t>
      </w:r>
      <w:r>
        <w:rPr>
          <w:spacing w:val="-1"/>
        </w:rPr>
        <w:t xml:space="preserve"> </w:t>
      </w:r>
      <w:r>
        <w:t>Crop</w:t>
      </w:r>
      <w:r>
        <w:rPr>
          <w:spacing w:val="-2"/>
        </w:rPr>
        <w:t xml:space="preserve"> </w:t>
      </w:r>
      <w:r>
        <w:t>Committee</w:t>
      </w:r>
      <w:r>
        <w:rPr>
          <w:spacing w:val="-3"/>
        </w:rPr>
        <w:t xml:space="preserve"> </w:t>
      </w:r>
      <w:r>
        <w:t>will review</w:t>
      </w:r>
      <w:r>
        <w:rPr>
          <w:spacing w:val="-3"/>
        </w:rPr>
        <w:t xml:space="preserve"> </w:t>
      </w:r>
      <w:r>
        <w:t>special</w:t>
      </w:r>
      <w:r>
        <w:rPr>
          <w:spacing w:val="-3"/>
        </w:rPr>
        <w:t xml:space="preserve"> </w:t>
      </w:r>
      <w:r>
        <w:t>oil</w:t>
      </w:r>
      <w:r>
        <w:rPr>
          <w:spacing w:val="-2"/>
        </w:rPr>
        <w:t xml:space="preserve"> </w:t>
      </w:r>
      <w:r>
        <w:t>types</w:t>
      </w:r>
      <w:r>
        <w:rPr>
          <w:spacing w:val="-6"/>
        </w:rPr>
        <w:t xml:space="preserve"> </w:t>
      </w:r>
      <w:r>
        <w:t>at</w:t>
      </w:r>
      <w:r>
        <w:rPr>
          <w:spacing w:val="-1"/>
        </w:rPr>
        <w:t xml:space="preserve"> </w:t>
      </w:r>
      <w:r>
        <w:t>its</w:t>
      </w:r>
      <w:r>
        <w:rPr>
          <w:spacing w:val="-4"/>
        </w:rPr>
        <w:t xml:space="preserve"> </w:t>
      </w:r>
      <w:r>
        <w:t>planning</w:t>
      </w:r>
      <w:r>
        <w:rPr>
          <w:spacing w:val="-2"/>
        </w:rPr>
        <w:t xml:space="preserve"> </w:t>
      </w:r>
      <w:r>
        <w:t>meeting</w:t>
      </w:r>
      <w:r>
        <w:rPr>
          <w:spacing w:val="-2"/>
        </w:rPr>
        <w:t xml:space="preserve"> </w:t>
      </w:r>
      <w:r>
        <w:t>each</w:t>
      </w:r>
      <w:r>
        <w:rPr>
          <w:spacing w:val="-2"/>
        </w:rPr>
        <w:t xml:space="preserve"> </w:t>
      </w:r>
      <w:r>
        <w:t>year. Breeders</w:t>
      </w:r>
      <w:r>
        <w:rPr>
          <w:spacing w:val="-4"/>
        </w:rPr>
        <w:t xml:space="preserve"> </w:t>
      </w:r>
      <w:r>
        <w:t>are reminded of the need to alert the RL team by early March if they have an</w:t>
      </w:r>
      <w:r>
        <w:rPr>
          <w:spacing w:val="-3"/>
        </w:rPr>
        <w:t xml:space="preserve"> </w:t>
      </w:r>
      <w:r>
        <w:t>altered oil</w:t>
      </w:r>
      <w:r>
        <w:rPr>
          <w:spacing w:val="-1"/>
        </w:rPr>
        <w:t xml:space="preserve"> </w:t>
      </w:r>
      <w:r>
        <w:t>type coming forward</w:t>
      </w:r>
      <w:r>
        <w:rPr>
          <w:spacing w:val="-2"/>
        </w:rPr>
        <w:t xml:space="preserve"> </w:t>
      </w:r>
      <w:r>
        <w:t>for possible selection into</w:t>
      </w:r>
      <w:r>
        <w:rPr>
          <w:spacing w:val="-2"/>
        </w:rPr>
        <w:t xml:space="preserve"> </w:t>
      </w:r>
      <w:r>
        <w:t>RL trials the</w:t>
      </w:r>
      <w:r>
        <w:rPr>
          <w:spacing w:val="-5"/>
        </w:rPr>
        <w:t xml:space="preserve"> </w:t>
      </w:r>
      <w:r>
        <w:t>following August. If</w:t>
      </w:r>
      <w:r>
        <w:rPr>
          <w:spacing w:val="-1"/>
        </w:rPr>
        <w:t xml:space="preserve"> </w:t>
      </w:r>
      <w:r>
        <w:t>this</w:t>
      </w:r>
      <w:r>
        <w:rPr>
          <w:spacing w:val="-2"/>
        </w:rPr>
        <w:t xml:space="preserve"> </w:t>
      </w:r>
      <w:r>
        <w:t>is a</w:t>
      </w:r>
      <w:r>
        <w:rPr>
          <w:spacing w:val="-2"/>
        </w:rPr>
        <w:t xml:space="preserve"> </w:t>
      </w:r>
      <w:r>
        <w:t>new type,</w:t>
      </w:r>
      <w:r>
        <w:rPr>
          <w:spacing w:val="-1"/>
        </w:rPr>
        <w:t xml:space="preserve"> </w:t>
      </w:r>
      <w:r>
        <w:t>they</w:t>
      </w:r>
      <w:r>
        <w:rPr>
          <w:spacing w:val="-2"/>
        </w:rPr>
        <w:t xml:space="preserve"> </w:t>
      </w:r>
      <w:r>
        <w:t>will be expected to demonstrate to the Oilseeds Crop Committee the existence of a specific market for that type of oil.</w:t>
      </w:r>
    </w:p>
    <w:p w14:paraId="52320352" w14:textId="77777777" w:rsidR="00AF6C6D" w:rsidRDefault="00AF6C6D">
      <w:pPr>
        <w:pStyle w:val="BodyText"/>
        <w:spacing w:line="360" w:lineRule="auto"/>
        <w:sectPr w:rsidR="00AF6C6D">
          <w:pgSz w:w="11910" w:h="16840"/>
          <w:pgMar w:top="1040" w:right="425" w:bottom="1520" w:left="708" w:header="0" w:footer="1334" w:gutter="0"/>
          <w:cols w:space="720"/>
        </w:sectPr>
      </w:pPr>
    </w:p>
    <w:p w14:paraId="63B63289" w14:textId="77777777" w:rsidR="00AF6C6D" w:rsidRDefault="00236D07">
      <w:pPr>
        <w:pStyle w:val="Heading3"/>
        <w:numPr>
          <w:ilvl w:val="2"/>
          <w:numId w:val="13"/>
        </w:numPr>
        <w:tabs>
          <w:tab w:val="left" w:pos="1095"/>
        </w:tabs>
        <w:spacing w:before="74"/>
        <w:ind w:left="1095" w:hanging="670"/>
      </w:pPr>
      <w:bookmarkStart w:id="368" w:name="_Toc232086667"/>
      <w:bookmarkStart w:id="369" w:name="_Toc232086862"/>
      <w:bookmarkStart w:id="370" w:name="_Toc234231866"/>
      <w:r>
        <w:lastRenderedPageBreak/>
        <w:t>Data</w:t>
      </w:r>
      <w:r>
        <w:rPr>
          <w:spacing w:val="-8"/>
        </w:rPr>
        <w:t xml:space="preserve"> </w:t>
      </w:r>
      <w:r>
        <w:rPr>
          <w:spacing w:val="-2"/>
        </w:rPr>
        <w:t>tables</w:t>
      </w:r>
      <w:bookmarkEnd w:id="368"/>
      <w:bookmarkEnd w:id="369"/>
      <w:bookmarkEnd w:id="370"/>
    </w:p>
    <w:p w14:paraId="5FBD9220" w14:textId="77777777" w:rsidR="00AF6C6D" w:rsidRDefault="00236D07">
      <w:pPr>
        <w:pStyle w:val="BodyText"/>
        <w:spacing w:before="129" w:line="360" w:lineRule="auto"/>
        <w:ind w:right="719"/>
      </w:pPr>
      <w:r>
        <w:t>The</w:t>
      </w:r>
      <w:r>
        <w:rPr>
          <w:spacing w:val="-2"/>
        </w:rPr>
        <w:t xml:space="preserve"> </w:t>
      </w:r>
      <w:r>
        <w:t>purpose</w:t>
      </w:r>
      <w:r>
        <w:rPr>
          <w:spacing w:val="-4"/>
        </w:rPr>
        <w:t xml:space="preserve"> </w:t>
      </w:r>
      <w:r>
        <w:t>of</w:t>
      </w:r>
      <w:r>
        <w:rPr>
          <w:spacing w:val="-3"/>
        </w:rPr>
        <w:t xml:space="preserve"> </w:t>
      </w:r>
      <w:r>
        <w:t>data</w:t>
      </w:r>
      <w:r>
        <w:rPr>
          <w:spacing w:val="-6"/>
        </w:rPr>
        <w:t xml:space="preserve"> </w:t>
      </w:r>
      <w:r>
        <w:t>tables</w:t>
      </w:r>
      <w:r>
        <w:rPr>
          <w:spacing w:val="-2"/>
        </w:rPr>
        <w:t xml:space="preserve"> </w:t>
      </w:r>
      <w:r>
        <w:t>provided</w:t>
      </w:r>
      <w:r>
        <w:rPr>
          <w:spacing w:val="-4"/>
        </w:rPr>
        <w:t xml:space="preserve"> </w:t>
      </w:r>
      <w:r>
        <w:t>to</w:t>
      </w:r>
      <w:r>
        <w:rPr>
          <w:spacing w:val="-4"/>
        </w:rPr>
        <w:t xml:space="preserve"> </w:t>
      </w:r>
      <w:r>
        <w:t>the</w:t>
      </w:r>
      <w:r>
        <w:rPr>
          <w:spacing w:val="-4"/>
        </w:rPr>
        <w:t xml:space="preserve"> </w:t>
      </w:r>
      <w:r>
        <w:t>Oilseeds</w:t>
      </w:r>
      <w:r>
        <w:rPr>
          <w:spacing w:val="-2"/>
        </w:rPr>
        <w:t xml:space="preserve"> </w:t>
      </w:r>
      <w:r>
        <w:t>Crop</w:t>
      </w:r>
      <w:r>
        <w:rPr>
          <w:spacing w:val="-4"/>
        </w:rPr>
        <w:t xml:space="preserve"> </w:t>
      </w:r>
      <w:r>
        <w:t>Committee</w:t>
      </w:r>
      <w:r>
        <w:rPr>
          <w:spacing w:val="-4"/>
        </w:rPr>
        <w:t xml:space="preserve"> </w:t>
      </w:r>
      <w:r>
        <w:t>for</w:t>
      </w:r>
      <w:r>
        <w:rPr>
          <w:spacing w:val="-1"/>
        </w:rPr>
        <w:t xml:space="preserve"> </w:t>
      </w:r>
      <w:r>
        <w:t>winter oilseed</w:t>
      </w:r>
      <w:r>
        <w:rPr>
          <w:spacing w:val="-4"/>
        </w:rPr>
        <w:t xml:space="preserve"> </w:t>
      </w:r>
      <w:r>
        <w:t>rape decisions are shown below.</w:t>
      </w:r>
    </w:p>
    <w:p w14:paraId="069BC619" w14:textId="77777777" w:rsidR="00AF6C6D" w:rsidRDefault="00AF6C6D">
      <w:pPr>
        <w:pStyle w:val="BodyText"/>
        <w:spacing w:before="149"/>
        <w:ind w:left="0"/>
        <w:rPr>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1188"/>
        <w:gridCol w:w="1875"/>
        <w:gridCol w:w="1524"/>
        <w:gridCol w:w="2280"/>
        <w:gridCol w:w="2117"/>
      </w:tblGrid>
      <w:tr w:rsidR="00AF6C6D" w14:paraId="45C1A2C5" w14:textId="77777777">
        <w:trPr>
          <w:trHeight w:val="1034"/>
        </w:trPr>
        <w:tc>
          <w:tcPr>
            <w:tcW w:w="792" w:type="dxa"/>
          </w:tcPr>
          <w:p w14:paraId="210B52D9" w14:textId="77777777" w:rsidR="00AF6C6D" w:rsidRDefault="00AF6C6D" w:rsidP="006802B0">
            <w:pPr>
              <w:pStyle w:val="Tableheading"/>
              <w:jc w:val="center"/>
            </w:pPr>
          </w:p>
          <w:p w14:paraId="4A76174A" w14:textId="77777777" w:rsidR="00AF6C6D" w:rsidRDefault="00236D07" w:rsidP="006802B0">
            <w:pPr>
              <w:pStyle w:val="Tableheading"/>
              <w:jc w:val="center"/>
            </w:pPr>
            <w:r>
              <w:rPr>
                <w:spacing w:val="-2"/>
              </w:rPr>
              <w:t>Table</w:t>
            </w:r>
          </w:p>
        </w:tc>
        <w:tc>
          <w:tcPr>
            <w:tcW w:w="1188" w:type="dxa"/>
          </w:tcPr>
          <w:p w14:paraId="2F683E29" w14:textId="77777777" w:rsidR="00AF6C6D" w:rsidRDefault="00236D07" w:rsidP="006802B0">
            <w:pPr>
              <w:pStyle w:val="Tableheading"/>
              <w:jc w:val="center"/>
            </w:pPr>
            <w:r>
              <w:rPr>
                <w:spacing w:val="-2"/>
              </w:rPr>
              <w:t>Number</w:t>
            </w:r>
          </w:p>
          <w:p w14:paraId="4D258149" w14:textId="77777777" w:rsidR="00AF6C6D" w:rsidRDefault="00236D07" w:rsidP="006802B0">
            <w:pPr>
              <w:pStyle w:val="Tableheading"/>
              <w:jc w:val="center"/>
            </w:pPr>
            <w:r>
              <w:t>of</w:t>
            </w:r>
            <w:r>
              <w:rPr>
                <w:spacing w:val="-13"/>
              </w:rPr>
              <w:t xml:space="preserve"> </w:t>
            </w:r>
            <w:r>
              <w:t xml:space="preserve">years </w:t>
            </w:r>
            <w:r>
              <w:rPr>
                <w:spacing w:val="-2"/>
              </w:rPr>
              <w:t>included</w:t>
            </w:r>
          </w:p>
        </w:tc>
        <w:tc>
          <w:tcPr>
            <w:tcW w:w="1875" w:type="dxa"/>
          </w:tcPr>
          <w:p w14:paraId="32DDB7EB" w14:textId="77777777" w:rsidR="00AF6C6D" w:rsidRDefault="00236D07" w:rsidP="006802B0">
            <w:pPr>
              <w:pStyle w:val="Tableheading"/>
              <w:jc w:val="center"/>
            </w:pPr>
            <w:r>
              <w:rPr>
                <w:spacing w:val="-2"/>
              </w:rPr>
              <w:t>Varieties included</w:t>
            </w:r>
          </w:p>
        </w:tc>
        <w:tc>
          <w:tcPr>
            <w:tcW w:w="1524" w:type="dxa"/>
          </w:tcPr>
          <w:p w14:paraId="7EE58982" w14:textId="77777777" w:rsidR="00AF6C6D" w:rsidRDefault="00236D07" w:rsidP="006802B0">
            <w:pPr>
              <w:pStyle w:val="Tableheading"/>
              <w:jc w:val="center"/>
            </w:pPr>
            <w:r>
              <w:rPr>
                <w:spacing w:val="-2"/>
              </w:rPr>
              <w:t>Characters included</w:t>
            </w:r>
          </w:p>
        </w:tc>
        <w:tc>
          <w:tcPr>
            <w:tcW w:w="2280" w:type="dxa"/>
          </w:tcPr>
          <w:p w14:paraId="46D949F2" w14:textId="77777777" w:rsidR="00AF6C6D" w:rsidRDefault="00AF6C6D" w:rsidP="006802B0">
            <w:pPr>
              <w:pStyle w:val="Tableheading"/>
              <w:jc w:val="center"/>
            </w:pPr>
          </w:p>
          <w:p w14:paraId="18F69D5C" w14:textId="77777777" w:rsidR="00AF6C6D" w:rsidRDefault="00236D07" w:rsidP="006802B0">
            <w:pPr>
              <w:pStyle w:val="Tableheading"/>
              <w:jc w:val="center"/>
            </w:pPr>
            <w:r>
              <w:rPr>
                <w:spacing w:val="-2"/>
              </w:rPr>
              <w:t>Purpose</w:t>
            </w:r>
          </w:p>
        </w:tc>
        <w:tc>
          <w:tcPr>
            <w:tcW w:w="2117" w:type="dxa"/>
          </w:tcPr>
          <w:p w14:paraId="47FFA119" w14:textId="77777777" w:rsidR="00AF6C6D" w:rsidRDefault="00AF6C6D" w:rsidP="006802B0">
            <w:pPr>
              <w:pStyle w:val="Tableheading"/>
              <w:jc w:val="center"/>
            </w:pPr>
          </w:p>
          <w:p w14:paraId="34D40B48" w14:textId="77777777" w:rsidR="00AF6C6D" w:rsidRDefault="00236D07" w:rsidP="006802B0">
            <w:pPr>
              <w:pStyle w:val="Tableheading"/>
              <w:jc w:val="center"/>
            </w:pPr>
            <w:r>
              <w:rPr>
                <w:spacing w:val="-2"/>
              </w:rPr>
              <w:t>Publication</w:t>
            </w:r>
          </w:p>
        </w:tc>
      </w:tr>
      <w:tr w:rsidR="00AF6C6D" w14:paraId="736E9BF4" w14:textId="77777777">
        <w:trPr>
          <w:trHeight w:val="1725"/>
        </w:trPr>
        <w:tc>
          <w:tcPr>
            <w:tcW w:w="792" w:type="dxa"/>
          </w:tcPr>
          <w:p w14:paraId="308E42B3" w14:textId="77777777" w:rsidR="00AF6C6D" w:rsidRDefault="00AF6C6D">
            <w:pPr>
              <w:pStyle w:val="TableParagraph"/>
              <w:rPr>
                <w:sz w:val="20"/>
              </w:rPr>
            </w:pPr>
          </w:p>
          <w:p w14:paraId="5CA18C6A" w14:textId="77777777" w:rsidR="00AF6C6D" w:rsidRDefault="00AF6C6D">
            <w:pPr>
              <w:pStyle w:val="TableParagraph"/>
              <w:rPr>
                <w:sz w:val="20"/>
              </w:rPr>
            </w:pPr>
          </w:p>
          <w:p w14:paraId="3C94B1F9" w14:textId="77777777" w:rsidR="00AF6C6D" w:rsidRDefault="00AF6C6D">
            <w:pPr>
              <w:pStyle w:val="TableParagraph"/>
              <w:spacing w:before="1"/>
              <w:rPr>
                <w:sz w:val="20"/>
              </w:rPr>
            </w:pPr>
          </w:p>
          <w:p w14:paraId="2F7C73C7" w14:textId="77777777" w:rsidR="00AF6C6D" w:rsidRDefault="00236D07">
            <w:pPr>
              <w:pStyle w:val="TableParagraph"/>
              <w:ind w:left="14"/>
              <w:jc w:val="center"/>
              <w:rPr>
                <w:b/>
                <w:sz w:val="20"/>
              </w:rPr>
            </w:pPr>
            <w:r>
              <w:rPr>
                <w:b/>
                <w:spacing w:val="-10"/>
                <w:sz w:val="20"/>
              </w:rPr>
              <w:t>A</w:t>
            </w:r>
          </w:p>
        </w:tc>
        <w:tc>
          <w:tcPr>
            <w:tcW w:w="1188" w:type="dxa"/>
          </w:tcPr>
          <w:p w14:paraId="5472565C" w14:textId="77777777" w:rsidR="00AF6C6D" w:rsidRDefault="00AF6C6D">
            <w:pPr>
              <w:pStyle w:val="TableParagraph"/>
              <w:rPr>
                <w:sz w:val="20"/>
              </w:rPr>
            </w:pPr>
          </w:p>
          <w:p w14:paraId="4167E2AF" w14:textId="77777777" w:rsidR="00AF6C6D" w:rsidRDefault="00AF6C6D">
            <w:pPr>
              <w:pStyle w:val="TableParagraph"/>
              <w:rPr>
                <w:sz w:val="20"/>
              </w:rPr>
            </w:pPr>
          </w:p>
          <w:p w14:paraId="4970368E" w14:textId="77777777" w:rsidR="00AF6C6D" w:rsidRDefault="00AF6C6D">
            <w:pPr>
              <w:pStyle w:val="TableParagraph"/>
              <w:spacing w:before="1"/>
              <w:rPr>
                <w:sz w:val="20"/>
              </w:rPr>
            </w:pPr>
          </w:p>
          <w:p w14:paraId="70E9BD66" w14:textId="77777777" w:rsidR="00AF6C6D" w:rsidRDefault="00236D07">
            <w:pPr>
              <w:pStyle w:val="TableParagraph"/>
              <w:ind w:left="12"/>
              <w:jc w:val="center"/>
              <w:rPr>
                <w:sz w:val="20"/>
              </w:rPr>
            </w:pPr>
            <w:r>
              <w:rPr>
                <w:spacing w:val="-10"/>
                <w:sz w:val="20"/>
              </w:rPr>
              <w:t>4</w:t>
            </w:r>
          </w:p>
        </w:tc>
        <w:tc>
          <w:tcPr>
            <w:tcW w:w="1875" w:type="dxa"/>
          </w:tcPr>
          <w:p w14:paraId="5213EDC3" w14:textId="77777777" w:rsidR="00AF6C6D" w:rsidRDefault="00236D07">
            <w:pPr>
              <w:pStyle w:val="TableParagraph"/>
              <w:spacing w:line="360" w:lineRule="auto"/>
              <w:ind w:left="110" w:right="1006"/>
              <w:rPr>
                <w:sz w:val="20"/>
              </w:rPr>
            </w:pPr>
            <w:r>
              <w:rPr>
                <w:spacing w:val="-2"/>
                <w:sz w:val="20"/>
              </w:rPr>
              <w:t xml:space="preserve">Controls </w:t>
            </w:r>
            <w:r>
              <w:rPr>
                <w:spacing w:val="-6"/>
                <w:sz w:val="20"/>
              </w:rPr>
              <w:t>RL</w:t>
            </w:r>
          </w:p>
          <w:p w14:paraId="6195277B" w14:textId="77777777" w:rsidR="00AF6C6D" w:rsidRDefault="00236D07">
            <w:pPr>
              <w:pStyle w:val="TableParagraph"/>
              <w:spacing w:before="1"/>
              <w:ind w:left="110"/>
              <w:rPr>
                <w:sz w:val="20"/>
              </w:rPr>
            </w:pPr>
            <w:r>
              <w:rPr>
                <w:sz w:val="20"/>
              </w:rPr>
              <w:t>RL</w:t>
            </w:r>
            <w:r>
              <w:rPr>
                <w:spacing w:val="-4"/>
                <w:sz w:val="20"/>
              </w:rPr>
              <w:t xml:space="preserve"> </w:t>
            </w:r>
            <w:r>
              <w:rPr>
                <w:sz w:val="20"/>
              </w:rPr>
              <w:t>not</w:t>
            </w:r>
            <w:r>
              <w:rPr>
                <w:spacing w:val="-4"/>
                <w:sz w:val="20"/>
              </w:rPr>
              <w:t xml:space="preserve"> </w:t>
            </w:r>
            <w:r>
              <w:rPr>
                <w:sz w:val="20"/>
              </w:rPr>
              <w:t>in</w:t>
            </w:r>
            <w:r>
              <w:rPr>
                <w:spacing w:val="-3"/>
                <w:sz w:val="20"/>
              </w:rPr>
              <w:t xml:space="preserve"> </w:t>
            </w:r>
            <w:r>
              <w:rPr>
                <w:spacing w:val="-2"/>
                <w:sz w:val="20"/>
              </w:rPr>
              <w:t>trial</w:t>
            </w:r>
          </w:p>
          <w:p w14:paraId="32188B20" w14:textId="77777777" w:rsidR="00AF6C6D" w:rsidRDefault="00236D07">
            <w:pPr>
              <w:pStyle w:val="TableParagraph"/>
              <w:spacing w:before="6" w:line="340" w:lineRule="atLeast"/>
              <w:ind w:left="110" w:right="289"/>
              <w:rPr>
                <w:sz w:val="20"/>
              </w:rPr>
            </w:pPr>
            <w:r>
              <w:rPr>
                <w:sz w:val="20"/>
              </w:rPr>
              <w:t>RL candidate</w:t>
            </w:r>
            <w:r>
              <w:rPr>
                <w:spacing w:val="40"/>
                <w:sz w:val="20"/>
              </w:rPr>
              <w:t xml:space="preserve"> </w:t>
            </w:r>
            <w:r>
              <w:rPr>
                <w:sz w:val="20"/>
              </w:rPr>
              <w:t>RL</w:t>
            </w:r>
            <w:r>
              <w:rPr>
                <w:spacing w:val="-14"/>
                <w:sz w:val="20"/>
              </w:rPr>
              <w:t xml:space="preserve"> </w:t>
            </w:r>
            <w:r>
              <w:rPr>
                <w:sz w:val="20"/>
              </w:rPr>
              <w:t>reconsidered</w:t>
            </w:r>
          </w:p>
        </w:tc>
        <w:tc>
          <w:tcPr>
            <w:tcW w:w="1524" w:type="dxa"/>
          </w:tcPr>
          <w:p w14:paraId="729E249C" w14:textId="77777777" w:rsidR="00AF6C6D" w:rsidRDefault="00AF6C6D">
            <w:pPr>
              <w:pStyle w:val="TableParagraph"/>
              <w:spacing w:before="115"/>
              <w:rPr>
                <w:sz w:val="20"/>
              </w:rPr>
            </w:pPr>
          </w:p>
          <w:p w14:paraId="37EF7AA5" w14:textId="77777777" w:rsidR="00AF6C6D" w:rsidRDefault="00236D07">
            <w:pPr>
              <w:pStyle w:val="TableParagraph"/>
              <w:spacing w:line="360" w:lineRule="auto"/>
              <w:ind w:left="107" w:right="189"/>
              <w:rPr>
                <w:sz w:val="20"/>
              </w:rPr>
            </w:pPr>
            <w:r>
              <w:rPr>
                <w:sz w:val="20"/>
              </w:rPr>
              <w:t>All</w:t>
            </w:r>
            <w:r>
              <w:rPr>
                <w:spacing w:val="-14"/>
                <w:sz w:val="20"/>
              </w:rPr>
              <w:t xml:space="preserve"> </w:t>
            </w:r>
            <w:r>
              <w:rPr>
                <w:sz w:val="20"/>
              </w:rPr>
              <w:t xml:space="preserve">characters </w:t>
            </w:r>
            <w:r>
              <w:rPr>
                <w:spacing w:val="-2"/>
                <w:sz w:val="20"/>
              </w:rPr>
              <w:t>under consideration</w:t>
            </w:r>
          </w:p>
        </w:tc>
        <w:tc>
          <w:tcPr>
            <w:tcW w:w="2280" w:type="dxa"/>
          </w:tcPr>
          <w:p w14:paraId="7940DD16" w14:textId="77777777" w:rsidR="00AF6C6D" w:rsidRDefault="00236D07">
            <w:pPr>
              <w:pStyle w:val="TableParagraph"/>
              <w:spacing w:before="172" w:line="360" w:lineRule="auto"/>
              <w:ind w:left="110" w:right="319"/>
              <w:rPr>
                <w:sz w:val="20"/>
              </w:rPr>
            </w:pPr>
            <w:r>
              <w:rPr>
                <w:sz w:val="20"/>
              </w:rPr>
              <w:t>Re-sowing</w:t>
            </w:r>
            <w:r>
              <w:rPr>
                <w:spacing w:val="-14"/>
                <w:sz w:val="20"/>
              </w:rPr>
              <w:t xml:space="preserve"> </w:t>
            </w:r>
            <w:r>
              <w:rPr>
                <w:sz w:val="20"/>
              </w:rPr>
              <w:t xml:space="preserve">decisions </w:t>
            </w:r>
            <w:r>
              <w:rPr>
                <w:spacing w:val="-2"/>
                <w:sz w:val="20"/>
              </w:rPr>
              <w:t>(August) Recommendation (November)</w:t>
            </w:r>
          </w:p>
        </w:tc>
        <w:tc>
          <w:tcPr>
            <w:tcW w:w="2117" w:type="dxa"/>
          </w:tcPr>
          <w:p w14:paraId="486E8A54" w14:textId="77777777" w:rsidR="00AF6C6D" w:rsidRDefault="00AF6C6D">
            <w:pPr>
              <w:pStyle w:val="TableParagraph"/>
              <w:rPr>
                <w:sz w:val="20"/>
              </w:rPr>
            </w:pPr>
          </w:p>
          <w:p w14:paraId="53BDA3BD" w14:textId="77777777" w:rsidR="00AF6C6D" w:rsidRDefault="00AF6C6D">
            <w:pPr>
              <w:pStyle w:val="TableParagraph"/>
              <w:spacing w:before="57"/>
              <w:rPr>
                <w:sz w:val="20"/>
              </w:rPr>
            </w:pPr>
          </w:p>
          <w:p w14:paraId="2D3F60BA" w14:textId="77777777" w:rsidR="00AF6C6D" w:rsidRDefault="00236D07">
            <w:pPr>
              <w:pStyle w:val="TableParagraph"/>
              <w:spacing w:before="1" w:line="362" w:lineRule="auto"/>
              <w:ind w:left="108"/>
              <w:rPr>
                <w:sz w:val="20"/>
              </w:rPr>
            </w:pPr>
            <w:r>
              <w:rPr>
                <w:sz w:val="20"/>
              </w:rPr>
              <w:t>Final</w:t>
            </w:r>
            <w:r>
              <w:rPr>
                <w:spacing w:val="-14"/>
                <w:sz w:val="20"/>
              </w:rPr>
              <w:t xml:space="preserve"> </w:t>
            </w:r>
            <w:r>
              <w:rPr>
                <w:sz w:val="20"/>
              </w:rPr>
              <w:t>figures</w:t>
            </w:r>
            <w:r>
              <w:rPr>
                <w:spacing w:val="-13"/>
                <w:sz w:val="20"/>
              </w:rPr>
              <w:t xml:space="preserve"> </w:t>
            </w:r>
            <w:r>
              <w:rPr>
                <w:sz w:val="20"/>
              </w:rPr>
              <w:t>in</w:t>
            </w:r>
            <w:r>
              <w:rPr>
                <w:spacing w:val="-14"/>
                <w:sz w:val="20"/>
              </w:rPr>
              <w:t xml:space="preserve"> </w:t>
            </w:r>
            <w:r>
              <w:rPr>
                <w:sz w:val="20"/>
              </w:rPr>
              <w:t xml:space="preserve">RL </w:t>
            </w:r>
            <w:r>
              <w:rPr>
                <w:spacing w:val="-2"/>
                <w:sz w:val="20"/>
              </w:rPr>
              <w:t>publication</w:t>
            </w:r>
          </w:p>
        </w:tc>
      </w:tr>
      <w:tr w:rsidR="00AF6C6D" w14:paraId="103CF72B" w14:textId="77777777">
        <w:trPr>
          <w:trHeight w:val="1379"/>
        </w:trPr>
        <w:tc>
          <w:tcPr>
            <w:tcW w:w="792" w:type="dxa"/>
          </w:tcPr>
          <w:p w14:paraId="7561DE6B" w14:textId="77777777" w:rsidR="00AF6C6D" w:rsidRDefault="00AF6C6D">
            <w:pPr>
              <w:pStyle w:val="TableParagraph"/>
              <w:rPr>
                <w:sz w:val="20"/>
              </w:rPr>
            </w:pPr>
          </w:p>
          <w:p w14:paraId="469E9599" w14:textId="77777777" w:rsidR="00AF6C6D" w:rsidRDefault="00AF6C6D">
            <w:pPr>
              <w:pStyle w:val="TableParagraph"/>
              <w:spacing w:before="57"/>
              <w:rPr>
                <w:sz w:val="20"/>
              </w:rPr>
            </w:pPr>
          </w:p>
          <w:p w14:paraId="4CDDE99F" w14:textId="77777777" w:rsidR="00AF6C6D" w:rsidRDefault="00236D07">
            <w:pPr>
              <w:pStyle w:val="TableParagraph"/>
              <w:spacing w:before="1"/>
              <w:ind w:left="14"/>
              <w:jc w:val="center"/>
              <w:rPr>
                <w:b/>
                <w:sz w:val="20"/>
              </w:rPr>
            </w:pPr>
            <w:r>
              <w:rPr>
                <w:b/>
                <w:spacing w:val="-10"/>
                <w:sz w:val="20"/>
              </w:rPr>
              <w:t>B</w:t>
            </w:r>
          </w:p>
        </w:tc>
        <w:tc>
          <w:tcPr>
            <w:tcW w:w="1188" w:type="dxa"/>
          </w:tcPr>
          <w:p w14:paraId="785846D5" w14:textId="77777777" w:rsidR="00AF6C6D" w:rsidRDefault="00AF6C6D">
            <w:pPr>
              <w:pStyle w:val="TableParagraph"/>
              <w:rPr>
                <w:sz w:val="20"/>
              </w:rPr>
            </w:pPr>
          </w:p>
          <w:p w14:paraId="6DA263EB" w14:textId="77777777" w:rsidR="00AF6C6D" w:rsidRDefault="00AF6C6D">
            <w:pPr>
              <w:pStyle w:val="TableParagraph"/>
              <w:spacing w:before="57"/>
              <w:rPr>
                <w:sz w:val="20"/>
              </w:rPr>
            </w:pPr>
          </w:p>
          <w:p w14:paraId="09E02908" w14:textId="77777777" w:rsidR="00AF6C6D" w:rsidRDefault="00236D07">
            <w:pPr>
              <w:pStyle w:val="TableParagraph"/>
              <w:spacing w:before="1"/>
              <w:ind w:left="12"/>
              <w:jc w:val="center"/>
              <w:rPr>
                <w:sz w:val="20"/>
              </w:rPr>
            </w:pPr>
            <w:r>
              <w:rPr>
                <w:spacing w:val="-10"/>
                <w:sz w:val="20"/>
              </w:rPr>
              <w:t>2</w:t>
            </w:r>
          </w:p>
        </w:tc>
        <w:tc>
          <w:tcPr>
            <w:tcW w:w="1875" w:type="dxa"/>
          </w:tcPr>
          <w:p w14:paraId="7792D8B7" w14:textId="77777777" w:rsidR="00AF6C6D" w:rsidRDefault="00AF6C6D">
            <w:pPr>
              <w:pStyle w:val="TableParagraph"/>
              <w:spacing w:before="115"/>
              <w:rPr>
                <w:sz w:val="20"/>
              </w:rPr>
            </w:pPr>
          </w:p>
          <w:p w14:paraId="5790E941" w14:textId="77777777" w:rsidR="00AF6C6D" w:rsidRDefault="00236D07">
            <w:pPr>
              <w:pStyle w:val="TableParagraph"/>
              <w:spacing w:line="360" w:lineRule="auto"/>
              <w:ind w:left="110" w:right="1006"/>
              <w:rPr>
                <w:sz w:val="20"/>
              </w:rPr>
            </w:pPr>
            <w:r>
              <w:rPr>
                <w:spacing w:val="-2"/>
                <w:sz w:val="20"/>
              </w:rPr>
              <w:t xml:space="preserve">Controls </w:t>
            </w:r>
            <w:r>
              <w:rPr>
                <w:spacing w:val="-4"/>
                <w:sz w:val="20"/>
              </w:rPr>
              <w:t>VL2</w:t>
            </w:r>
          </w:p>
        </w:tc>
        <w:tc>
          <w:tcPr>
            <w:tcW w:w="1524" w:type="dxa"/>
          </w:tcPr>
          <w:p w14:paraId="6D51375B" w14:textId="77777777" w:rsidR="00AF6C6D" w:rsidRDefault="00236D07">
            <w:pPr>
              <w:pStyle w:val="TableParagraph"/>
              <w:spacing w:before="172" w:line="360" w:lineRule="auto"/>
              <w:ind w:left="107" w:right="189"/>
              <w:rPr>
                <w:sz w:val="20"/>
              </w:rPr>
            </w:pPr>
            <w:r>
              <w:rPr>
                <w:sz w:val="20"/>
              </w:rPr>
              <w:t>All</w:t>
            </w:r>
            <w:r>
              <w:rPr>
                <w:spacing w:val="-14"/>
                <w:sz w:val="20"/>
              </w:rPr>
              <w:t xml:space="preserve"> </w:t>
            </w:r>
            <w:r>
              <w:rPr>
                <w:sz w:val="20"/>
              </w:rPr>
              <w:t xml:space="preserve">characters </w:t>
            </w:r>
            <w:r>
              <w:rPr>
                <w:spacing w:val="-2"/>
                <w:sz w:val="20"/>
              </w:rPr>
              <w:t>under consideration</w:t>
            </w:r>
          </w:p>
        </w:tc>
        <w:tc>
          <w:tcPr>
            <w:tcW w:w="2280" w:type="dxa"/>
          </w:tcPr>
          <w:p w14:paraId="5FC5889B" w14:textId="77777777" w:rsidR="00AF6C6D" w:rsidRDefault="00AF6C6D">
            <w:pPr>
              <w:pStyle w:val="TableParagraph"/>
              <w:spacing w:before="115"/>
              <w:rPr>
                <w:sz w:val="20"/>
              </w:rPr>
            </w:pPr>
          </w:p>
          <w:p w14:paraId="3816878A" w14:textId="77777777" w:rsidR="00AF6C6D" w:rsidRDefault="00236D07">
            <w:pPr>
              <w:pStyle w:val="TableParagraph"/>
              <w:spacing w:line="360" w:lineRule="auto"/>
              <w:ind w:left="110" w:right="397"/>
              <w:rPr>
                <w:sz w:val="20"/>
              </w:rPr>
            </w:pPr>
            <w:r>
              <w:rPr>
                <w:sz w:val="20"/>
              </w:rPr>
              <w:t>Candidate</w:t>
            </w:r>
            <w:r>
              <w:rPr>
                <w:spacing w:val="-14"/>
                <w:sz w:val="20"/>
              </w:rPr>
              <w:t xml:space="preserve"> </w:t>
            </w:r>
            <w:r>
              <w:rPr>
                <w:sz w:val="20"/>
              </w:rPr>
              <w:t>selection decisions (August)</w:t>
            </w:r>
          </w:p>
        </w:tc>
        <w:tc>
          <w:tcPr>
            <w:tcW w:w="2117" w:type="dxa"/>
          </w:tcPr>
          <w:p w14:paraId="535A7BD1" w14:textId="77777777" w:rsidR="00AF6C6D" w:rsidRDefault="00236D07">
            <w:pPr>
              <w:pStyle w:val="TableParagraph"/>
              <w:spacing w:line="360" w:lineRule="auto"/>
              <w:ind w:left="108" w:right="95"/>
              <w:rPr>
                <w:sz w:val="20"/>
              </w:rPr>
            </w:pPr>
            <w:r>
              <w:rPr>
                <w:sz w:val="20"/>
              </w:rPr>
              <w:t>Final</w:t>
            </w:r>
            <w:r>
              <w:rPr>
                <w:spacing w:val="-14"/>
                <w:sz w:val="20"/>
              </w:rPr>
              <w:t xml:space="preserve"> </w:t>
            </w:r>
            <w:r>
              <w:rPr>
                <w:sz w:val="20"/>
              </w:rPr>
              <w:t>figures</w:t>
            </w:r>
            <w:r>
              <w:rPr>
                <w:spacing w:val="-13"/>
                <w:sz w:val="20"/>
              </w:rPr>
              <w:t xml:space="preserve"> </w:t>
            </w:r>
            <w:r>
              <w:rPr>
                <w:sz w:val="20"/>
              </w:rPr>
              <w:t>in</w:t>
            </w:r>
            <w:r>
              <w:rPr>
                <w:spacing w:val="-14"/>
                <w:sz w:val="20"/>
              </w:rPr>
              <w:t xml:space="preserve"> </w:t>
            </w:r>
            <w:r>
              <w:rPr>
                <w:sz w:val="20"/>
              </w:rPr>
              <w:t>RL candidate tables (after update in</w:t>
            </w:r>
          </w:p>
          <w:p w14:paraId="514CF417" w14:textId="77777777" w:rsidR="00AF6C6D" w:rsidRDefault="00236D07">
            <w:pPr>
              <w:pStyle w:val="TableParagraph"/>
              <w:spacing w:before="1"/>
              <w:ind w:left="108"/>
              <w:rPr>
                <w:sz w:val="20"/>
              </w:rPr>
            </w:pPr>
            <w:r>
              <w:rPr>
                <w:spacing w:val="-2"/>
                <w:sz w:val="20"/>
              </w:rPr>
              <w:t>November)</w:t>
            </w:r>
          </w:p>
        </w:tc>
      </w:tr>
    </w:tbl>
    <w:p w14:paraId="3DC9640C" w14:textId="77777777" w:rsidR="00AF6C6D" w:rsidRDefault="00AF6C6D">
      <w:pPr>
        <w:pStyle w:val="TableParagraph"/>
        <w:spacing w:line="360" w:lineRule="auto"/>
        <w:rPr>
          <w:sz w:val="20"/>
        </w:rPr>
        <w:sectPr w:rsidR="00AF6C6D">
          <w:pgSz w:w="11910" w:h="16840"/>
          <w:pgMar w:top="1040" w:right="425" w:bottom="1520" w:left="708" w:header="0" w:footer="1334" w:gutter="0"/>
          <w:cols w:space="720"/>
        </w:sectPr>
      </w:pPr>
    </w:p>
    <w:p w14:paraId="720FFD7E" w14:textId="2FE0942A" w:rsidR="00AF6C6D" w:rsidRDefault="00236D07">
      <w:pPr>
        <w:pStyle w:val="Heading1"/>
        <w:numPr>
          <w:ilvl w:val="0"/>
          <w:numId w:val="13"/>
        </w:numPr>
        <w:tabs>
          <w:tab w:val="left" w:pos="738"/>
        </w:tabs>
        <w:ind w:left="348" w:right="1178" w:firstLine="0"/>
        <w:jc w:val="left"/>
      </w:pPr>
      <w:bookmarkStart w:id="371" w:name="_Toc232086668"/>
      <w:bookmarkStart w:id="372" w:name="_Toc232086863"/>
      <w:bookmarkStart w:id="373" w:name="_Toc234231867"/>
      <w:r>
        <w:lastRenderedPageBreak/>
        <w:t>Appendix 8: 202</w:t>
      </w:r>
      <w:r w:rsidR="002121C3">
        <w:t xml:space="preserve">6 </w:t>
      </w:r>
      <w:r>
        <w:t>Yield targets, comparators, characteristics of importance</w:t>
      </w:r>
      <w:r>
        <w:rPr>
          <w:spacing w:val="-5"/>
        </w:rPr>
        <w:t xml:space="preserve"> </w:t>
      </w:r>
      <w:r>
        <w:t>and</w:t>
      </w:r>
      <w:r>
        <w:rPr>
          <w:spacing w:val="-5"/>
        </w:rPr>
        <w:t xml:space="preserve"> </w:t>
      </w:r>
      <w:r>
        <w:t>other</w:t>
      </w:r>
      <w:r>
        <w:rPr>
          <w:spacing w:val="-6"/>
        </w:rPr>
        <w:t xml:space="preserve"> </w:t>
      </w:r>
      <w:r>
        <w:t>defined</w:t>
      </w:r>
      <w:r>
        <w:rPr>
          <w:spacing w:val="-3"/>
        </w:rPr>
        <w:t xml:space="preserve"> </w:t>
      </w:r>
      <w:r>
        <w:t>requirements</w:t>
      </w:r>
      <w:r>
        <w:rPr>
          <w:spacing w:val="-5"/>
        </w:rPr>
        <w:t xml:space="preserve"> </w:t>
      </w:r>
      <w:r>
        <w:t>for</w:t>
      </w:r>
      <w:r>
        <w:rPr>
          <w:spacing w:val="-4"/>
        </w:rPr>
        <w:t xml:space="preserve"> </w:t>
      </w:r>
      <w:r>
        <w:t>oilseed</w:t>
      </w:r>
      <w:r>
        <w:rPr>
          <w:spacing w:val="-3"/>
        </w:rPr>
        <w:t xml:space="preserve"> </w:t>
      </w:r>
      <w:r>
        <w:t>rape –</w:t>
      </w:r>
      <w:r>
        <w:rPr>
          <w:spacing w:val="-5"/>
        </w:rPr>
        <w:t xml:space="preserve"> </w:t>
      </w:r>
      <w:r>
        <w:t>UK</w:t>
      </w:r>
      <w:r>
        <w:rPr>
          <w:spacing w:val="-2"/>
        </w:rPr>
        <w:t xml:space="preserve"> </w:t>
      </w:r>
      <w:r>
        <w:t>and regional (East/West region and North Region)</w:t>
      </w:r>
      <w:bookmarkEnd w:id="371"/>
      <w:bookmarkEnd w:id="372"/>
      <w:bookmarkEnd w:id="373"/>
    </w:p>
    <w:p w14:paraId="6A7CC282" w14:textId="77777777" w:rsidR="00AF6C6D" w:rsidRDefault="00AF6C6D">
      <w:pPr>
        <w:pStyle w:val="BodyText"/>
        <w:spacing w:before="60"/>
        <w:ind w:left="0"/>
        <w:rPr>
          <w:b/>
          <w:sz w:val="28"/>
        </w:rPr>
      </w:pPr>
    </w:p>
    <w:p w14:paraId="4F3ED941" w14:textId="77777777" w:rsidR="00AF6C6D" w:rsidRDefault="00236D07">
      <w:pPr>
        <w:pStyle w:val="BodyText"/>
        <w:spacing w:line="360" w:lineRule="auto"/>
        <w:ind w:right="719"/>
      </w:pPr>
      <w:r>
        <w:t>Varieties</w:t>
      </w:r>
      <w:r>
        <w:rPr>
          <w:spacing w:val="-2"/>
        </w:rPr>
        <w:t xml:space="preserve"> </w:t>
      </w:r>
      <w:r>
        <w:t>will</w:t>
      </w:r>
      <w:r>
        <w:rPr>
          <w:spacing w:val="-2"/>
        </w:rPr>
        <w:t xml:space="preserve"> </w:t>
      </w:r>
      <w:r>
        <w:t>be</w:t>
      </w:r>
      <w:r>
        <w:rPr>
          <w:spacing w:val="-2"/>
        </w:rPr>
        <w:t xml:space="preserve"> </w:t>
      </w:r>
      <w:r>
        <w:t>considered</w:t>
      </w:r>
      <w:r>
        <w:rPr>
          <w:spacing w:val="-2"/>
        </w:rPr>
        <w:t xml:space="preserve"> </w:t>
      </w:r>
      <w:r>
        <w:t>against</w:t>
      </w:r>
      <w:r>
        <w:rPr>
          <w:spacing w:val="-2"/>
        </w:rPr>
        <w:t xml:space="preserve"> </w:t>
      </w:r>
      <w:r>
        <w:t>regional</w:t>
      </w:r>
      <w:r>
        <w:rPr>
          <w:spacing w:val="-2"/>
        </w:rPr>
        <w:t xml:space="preserve"> </w:t>
      </w:r>
      <w:r>
        <w:t>criteria.</w:t>
      </w:r>
      <w:r>
        <w:rPr>
          <w:spacing w:val="40"/>
        </w:rPr>
        <w:t xml:space="preserve"> </w:t>
      </w:r>
      <w:r>
        <w:t>If</w:t>
      </w:r>
      <w:r>
        <w:rPr>
          <w:spacing w:val="-3"/>
        </w:rPr>
        <w:t xml:space="preserve"> </w:t>
      </w:r>
      <w:r>
        <w:t>selected</w:t>
      </w:r>
      <w:r>
        <w:rPr>
          <w:spacing w:val="-4"/>
        </w:rPr>
        <w:t xml:space="preserve"> </w:t>
      </w:r>
      <w:r>
        <w:t>for</w:t>
      </w:r>
      <w:r>
        <w:rPr>
          <w:spacing w:val="-1"/>
        </w:rPr>
        <w:t xml:space="preserve"> </w:t>
      </w:r>
      <w:r>
        <w:t>both</w:t>
      </w:r>
      <w:r>
        <w:rPr>
          <w:spacing w:val="-4"/>
        </w:rPr>
        <w:t xml:space="preserve"> </w:t>
      </w:r>
      <w:r>
        <w:t>regions</w:t>
      </w:r>
      <w:r>
        <w:rPr>
          <w:spacing w:val="-1"/>
        </w:rPr>
        <w:t xml:space="preserve"> </w:t>
      </w:r>
      <w:r>
        <w:t>the</w:t>
      </w:r>
      <w:r>
        <w:rPr>
          <w:spacing w:val="-4"/>
        </w:rPr>
        <w:t xml:space="preserve"> </w:t>
      </w:r>
      <w:r>
        <w:t>variety</w:t>
      </w:r>
      <w:r>
        <w:rPr>
          <w:spacing w:val="-4"/>
        </w:rPr>
        <w:t xml:space="preserve"> </w:t>
      </w:r>
      <w:r>
        <w:t>will</w:t>
      </w:r>
      <w:r>
        <w:rPr>
          <w:spacing w:val="-2"/>
        </w:rPr>
        <w:t xml:space="preserve"> </w:t>
      </w:r>
      <w:r>
        <w:t>be selected/recommended for the UK.</w:t>
      </w:r>
    </w:p>
    <w:tbl>
      <w:tblPr>
        <w:tblW w:w="0" w:type="auto"/>
        <w:tblInd w:w="4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21"/>
        <w:gridCol w:w="1986"/>
        <w:gridCol w:w="1417"/>
        <w:gridCol w:w="1277"/>
        <w:gridCol w:w="1272"/>
        <w:gridCol w:w="1423"/>
        <w:gridCol w:w="1420"/>
      </w:tblGrid>
      <w:tr w:rsidR="00AF6C6D" w14:paraId="40846A9F" w14:textId="77777777" w:rsidTr="00940B1A">
        <w:trPr>
          <w:trHeight w:val="726"/>
        </w:trPr>
        <w:tc>
          <w:tcPr>
            <w:tcW w:w="1121" w:type="dxa"/>
            <w:tcBorders>
              <w:bottom w:val="single" w:sz="6" w:space="0" w:color="000000"/>
              <w:right w:val="single" w:sz="6" w:space="0" w:color="000000"/>
            </w:tcBorders>
          </w:tcPr>
          <w:p w14:paraId="39217F43" w14:textId="77777777" w:rsidR="00AF6C6D" w:rsidRDefault="00AF6C6D">
            <w:pPr>
              <w:pStyle w:val="TableParagraph"/>
              <w:rPr>
                <w:rFonts w:ascii="Times New Roman"/>
                <w:sz w:val="16"/>
              </w:rPr>
            </w:pPr>
          </w:p>
        </w:tc>
        <w:tc>
          <w:tcPr>
            <w:tcW w:w="1986" w:type="dxa"/>
            <w:tcBorders>
              <w:left w:val="single" w:sz="6" w:space="0" w:color="000000"/>
              <w:bottom w:val="single" w:sz="6" w:space="0" w:color="000000"/>
              <w:right w:val="single" w:sz="6" w:space="0" w:color="000000"/>
            </w:tcBorders>
          </w:tcPr>
          <w:p w14:paraId="551BEF5A" w14:textId="77777777" w:rsidR="00AF6C6D" w:rsidRDefault="00AF6C6D">
            <w:pPr>
              <w:pStyle w:val="TableParagraph"/>
              <w:rPr>
                <w:rFonts w:ascii="Times New Roman"/>
                <w:sz w:val="16"/>
              </w:rPr>
            </w:pPr>
          </w:p>
        </w:tc>
        <w:tc>
          <w:tcPr>
            <w:tcW w:w="1417" w:type="dxa"/>
            <w:tcBorders>
              <w:left w:val="single" w:sz="6" w:space="0" w:color="000000"/>
              <w:bottom w:val="single" w:sz="6" w:space="0" w:color="000000"/>
              <w:right w:val="single" w:sz="6" w:space="0" w:color="000000"/>
            </w:tcBorders>
          </w:tcPr>
          <w:p w14:paraId="2BBA2A83" w14:textId="77777777" w:rsidR="00AF6C6D" w:rsidRDefault="00236D07">
            <w:pPr>
              <w:pStyle w:val="TableParagraph"/>
              <w:spacing w:before="122" w:line="362" w:lineRule="auto"/>
              <w:ind w:left="238" w:firstLine="261"/>
              <w:rPr>
                <w:b/>
                <w:sz w:val="14"/>
              </w:rPr>
            </w:pPr>
            <w:r>
              <w:rPr>
                <w:b/>
                <w:spacing w:val="-2"/>
                <w:sz w:val="14"/>
              </w:rPr>
              <w:t>Target</w:t>
            </w:r>
            <w:r>
              <w:rPr>
                <w:b/>
                <w:spacing w:val="40"/>
                <w:sz w:val="14"/>
              </w:rPr>
              <w:t xml:space="preserve"> </w:t>
            </w:r>
            <w:r>
              <w:rPr>
                <w:b/>
                <w:spacing w:val="-2"/>
                <w:sz w:val="14"/>
              </w:rPr>
              <w:t>Specifications</w:t>
            </w:r>
          </w:p>
        </w:tc>
        <w:tc>
          <w:tcPr>
            <w:tcW w:w="2549" w:type="dxa"/>
            <w:gridSpan w:val="2"/>
            <w:tcBorders>
              <w:left w:val="single" w:sz="6" w:space="0" w:color="000000"/>
              <w:bottom w:val="single" w:sz="6" w:space="0" w:color="000000"/>
              <w:right w:val="single" w:sz="6" w:space="0" w:color="000000"/>
            </w:tcBorders>
          </w:tcPr>
          <w:p w14:paraId="1FFD9CC3" w14:textId="77777777" w:rsidR="00AF6C6D" w:rsidRDefault="00236D07">
            <w:pPr>
              <w:pStyle w:val="TableParagraph"/>
              <w:spacing w:before="2"/>
              <w:ind w:left="514" w:right="486"/>
              <w:jc w:val="center"/>
              <w:rPr>
                <w:b/>
                <w:sz w:val="14"/>
              </w:rPr>
            </w:pPr>
            <w:r>
              <w:rPr>
                <w:b/>
                <w:spacing w:val="-5"/>
                <w:sz w:val="14"/>
              </w:rPr>
              <w:t>RL</w:t>
            </w:r>
          </w:p>
          <w:p w14:paraId="5F73AF04" w14:textId="329A8461" w:rsidR="00AF6C6D" w:rsidRDefault="00236D07">
            <w:pPr>
              <w:pStyle w:val="TableParagraph"/>
              <w:spacing w:before="17" w:line="242" w:lineRule="exact"/>
              <w:ind w:left="514" w:right="483"/>
              <w:jc w:val="center"/>
              <w:rPr>
                <w:b/>
                <w:sz w:val="14"/>
              </w:rPr>
            </w:pPr>
            <w:r>
              <w:rPr>
                <w:b/>
                <w:sz w:val="14"/>
              </w:rPr>
              <w:t>Candidate</w:t>
            </w:r>
            <w:r>
              <w:rPr>
                <w:b/>
                <w:spacing w:val="-10"/>
                <w:sz w:val="14"/>
              </w:rPr>
              <w:t xml:space="preserve"> </w:t>
            </w:r>
            <w:r>
              <w:rPr>
                <w:b/>
                <w:sz w:val="14"/>
              </w:rPr>
              <w:t>selection</w:t>
            </w:r>
            <w:r>
              <w:rPr>
                <w:b/>
                <w:spacing w:val="40"/>
                <w:sz w:val="14"/>
              </w:rPr>
              <w:t xml:space="preserve"> </w:t>
            </w:r>
            <w:r>
              <w:rPr>
                <w:b/>
                <w:sz w:val="14"/>
              </w:rPr>
              <w:t>(</w:t>
            </w:r>
            <w:proofErr w:type="gramStart"/>
            <w:r>
              <w:rPr>
                <w:b/>
                <w:sz w:val="14"/>
              </w:rPr>
              <w:t>2 year</w:t>
            </w:r>
            <w:proofErr w:type="gramEnd"/>
            <w:r>
              <w:rPr>
                <w:b/>
                <w:sz w:val="14"/>
              </w:rPr>
              <w:t xml:space="preserve"> table</w:t>
            </w:r>
            <w:r w:rsidR="00661E05">
              <w:rPr>
                <w:b/>
                <w:sz w:val="14"/>
              </w:rPr>
              <w:t>)</w:t>
            </w:r>
          </w:p>
        </w:tc>
        <w:tc>
          <w:tcPr>
            <w:tcW w:w="2843" w:type="dxa"/>
            <w:gridSpan w:val="2"/>
            <w:tcBorders>
              <w:left w:val="single" w:sz="6" w:space="0" w:color="000000"/>
              <w:bottom w:val="single" w:sz="6" w:space="0" w:color="000000"/>
            </w:tcBorders>
          </w:tcPr>
          <w:p w14:paraId="740E25E9" w14:textId="77777777" w:rsidR="00AF6C6D" w:rsidRDefault="00236D07">
            <w:pPr>
              <w:pStyle w:val="TableParagraph"/>
              <w:spacing w:before="2" w:line="357" w:lineRule="auto"/>
              <w:ind w:left="32"/>
              <w:jc w:val="center"/>
              <w:rPr>
                <w:b/>
                <w:sz w:val="14"/>
              </w:rPr>
            </w:pPr>
            <w:r>
              <w:rPr>
                <w:b/>
                <w:sz w:val="14"/>
              </w:rPr>
              <w:t>Resowing</w:t>
            </w:r>
            <w:r>
              <w:rPr>
                <w:b/>
                <w:spacing w:val="-10"/>
                <w:sz w:val="14"/>
              </w:rPr>
              <w:t xml:space="preserve"> </w:t>
            </w:r>
            <w:r>
              <w:rPr>
                <w:b/>
                <w:sz w:val="14"/>
              </w:rPr>
              <w:t>of</w:t>
            </w:r>
            <w:r>
              <w:rPr>
                <w:b/>
                <w:spacing w:val="-10"/>
                <w:sz w:val="14"/>
              </w:rPr>
              <w:t xml:space="preserve"> </w:t>
            </w:r>
            <w:r>
              <w:rPr>
                <w:b/>
                <w:sz w:val="14"/>
              </w:rPr>
              <w:t>RL</w:t>
            </w:r>
            <w:r>
              <w:rPr>
                <w:b/>
                <w:spacing w:val="-10"/>
                <w:sz w:val="14"/>
              </w:rPr>
              <w:t xml:space="preserve"> </w:t>
            </w:r>
            <w:r>
              <w:rPr>
                <w:b/>
                <w:sz w:val="14"/>
              </w:rPr>
              <w:t>candidates</w:t>
            </w:r>
            <w:r>
              <w:rPr>
                <w:b/>
                <w:spacing w:val="-9"/>
                <w:sz w:val="14"/>
              </w:rPr>
              <w:t xml:space="preserve"> </w:t>
            </w:r>
            <w:r>
              <w:rPr>
                <w:b/>
                <w:sz w:val="14"/>
              </w:rPr>
              <w:t>&amp;</w:t>
            </w:r>
            <w:r>
              <w:rPr>
                <w:b/>
                <w:spacing w:val="40"/>
                <w:sz w:val="14"/>
              </w:rPr>
              <w:t xml:space="preserve"> </w:t>
            </w:r>
            <w:r>
              <w:rPr>
                <w:b/>
                <w:spacing w:val="-2"/>
                <w:sz w:val="14"/>
              </w:rPr>
              <w:t>Recommendation</w:t>
            </w:r>
          </w:p>
          <w:p w14:paraId="5DD14657" w14:textId="77777777" w:rsidR="00AF6C6D" w:rsidRDefault="00236D07">
            <w:pPr>
              <w:pStyle w:val="TableParagraph"/>
              <w:spacing w:before="3"/>
              <w:ind w:left="32" w:right="3"/>
              <w:jc w:val="center"/>
              <w:rPr>
                <w:b/>
                <w:sz w:val="14"/>
              </w:rPr>
            </w:pPr>
            <w:r>
              <w:rPr>
                <w:b/>
                <w:sz w:val="14"/>
              </w:rPr>
              <w:t>(</w:t>
            </w:r>
            <w:proofErr w:type="gramStart"/>
            <w:r>
              <w:rPr>
                <w:b/>
                <w:sz w:val="14"/>
              </w:rPr>
              <w:t>4</w:t>
            </w:r>
            <w:r>
              <w:rPr>
                <w:b/>
                <w:spacing w:val="-4"/>
                <w:sz w:val="14"/>
              </w:rPr>
              <w:t xml:space="preserve"> </w:t>
            </w:r>
            <w:r>
              <w:rPr>
                <w:b/>
                <w:sz w:val="14"/>
              </w:rPr>
              <w:t>year</w:t>
            </w:r>
            <w:proofErr w:type="gramEnd"/>
            <w:r>
              <w:rPr>
                <w:b/>
                <w:spacing w:val="-2"/>
                <w:sz w:val="14"/>
              </w:rPr>
              <w:t xml:space="preserve"> table)</w:t>
            </w:r>
          </w:p>
        </w:tc>
      </w:tr>
      <w:tr w:rsidR="00AF6C6D" w14:paraId="3E89C931" w14:textId="77777777" w:rsidTr="00940B1A">
        <w:trPr>
          <w:trHeight w:val="241"/>
        </w:trPr>
        <w:tc>
          <w:tcPr>
            <w:tcW w:w="1121" w:type="dxa"/>
            <w:tcBorders>
              <w:top w:val="single" w:sz="6" w:space="0" w:color="000000"/>
              <w:bottom w:val="single" w:sz="6" w:space="0" w:color="000000"/>
              <w:right w:val="single" w:sz="6" w:space="0" w:color="000000"/>
            </w:tcBorders>
          </w:tcPr>
          <w:p w14:paraId="32FB28A2" w14:textId="77777777" w:rsidR="00AF6C6D" w:rsidRDefault="00AF6C6D">
            <w:pPr>
              <w:pStyle w:val="TableParagraph"/>
              <w:rPr>
                <w:rFonts w:ascii="Times New Roman"/>
                <w:sz w:val="16"/>
              </w:rPr>
            </w:pPr>
          </w:p>
        </w:tc>
        <w:tc>
          <w:tcPr>
            <w:tcW w:w="1986" w:type="dxa"/>
            <w:tcBorders>
              <w:top w:val="single" w:sz="6" w:space="0" w:color="000000"/>
              <w:left w:val="single" w:sz="6" w:space="0" w:color="000000"/>
              <w:bottom w:val="single" w:sz="6" w:space="0" w:color="000000"/>
              <w:right w:val="single" w:sz="6" w:space="0" w:color="000000"/>
            </w:tcBorders>
          </w:tcPr>
          <w:p w14:paraId="6852A4A4" w14:textId="77777777" w:rsidR="00AF6C6D" w:rsidRDefault="00AF6C6D">
            <w:pPr>
              <w:pStyle w:val="TableParagraph"/>
              <w:rPr>
                <w:rFonts w:ascii="Times New Roman"/>
                <w:sz w:val="16"/>
              </w:rPr>
            </w:pPr>
          </w:p>
        </w:tc>
        <w:tc>
          <w:tcPr>
            <w:tcW w:w="1417" w:type="dxa"/>
            <w:tcBorders>
              <w:top w:val="single" w:sz="6" w:space="0" w:color="000000"/>
              <w:left w:val="single" w:sz="6" w:space="0" w:color="000000"/>
              <w:bottom w:val="single" w:sz="6" w:space="0" w:color="000000"/>
              <w:right w:val="single" w:sz="6" w:space="0" w:color="000000"/>
            </w:tcBorders>
          </w:tcPr>
          <w:p w14:paraId="458326F5" w14:textId="77777777" w:rsidR="00AF6C6D" w:rsidRDefault="00236D07">
            <w:pPr>
              <w:pStyle w:val="TableParagraph"/>
              <w:ind w:left="26" w:right="6"/>
              <w:jc w:val="center"/>
              <w:rPr>
                <w:sz w:val="14"/>
              </w:rPr>
            </w:pPr>
            <w:r>
              <w:rPr>
                <w:sz w:val="14"/>
              </w:rPr>
              <w:t>All</w:t>
            </w:r>
            <w:r>
              <w:rPr>
                <w:spacing w:val="-5"/>
                <w:sz w:val="14"/>
              </w:rPr>
              <w:t xml:space="preserve"> </w:t>
            </w:r>
            <w:r>
              <w:rPr>
                <w:sz w:val="14"/>
              </w:rPr>
              <w:t>variety</w:t>
            </w:r>
            <w:r>
              <w:rPr>
                <w:spacing w:val="-6"/>
                <w:sz w:val="14"/>
              </w:rPr>
              <w:t xml:space="preserve"> </w:t>
            </w:r>
            <w:r>
              <w:rPr>
                <w:spacing w:val="-2"/>
                <w:sz w:val="14"/>
              </w:rPr>
              <w:t>types</w:t>
            </w:r>
          </w:p>
        </w:tc>
        <w:tc>
          <w:tcPr>
            <w:tcW w:w="1277" w:type="dxa"/>
            <w:tcBorders>
              <w:top w:val="single" w:sz="6" w:space="0" w:color="000000"/>
              <w:left w:val="single" w:sz="6" w:space="0" w:color="000000"/>
              <w:bottom w:val="single" w:sz="6" w:space="0" w:color="000000"/>
              <w:right w:val="single" w:sz="6" w:space="0" w:color="000000"/>
            </w:tcBorders>
          </w:tcPr>
          <w:p w14:paraId="537A56C0" w14:textId="77777777" w:rsidR="00AF6C6D" w:rsidRDefault="00236D07">
            <w:pPr>
              <w:pStyle w:val="TableParagraph"/>
              <w:ind w:left="28" w:right="3"/>
              <w:jc w:val="center"/>
              <w:rPr>
                <w:sz w:val="14"/>
              </w:rPr>
            </w:pPr>
            <w:r>
              <w:rPr>
                <w:sz w:val="14"/>
              </w:rPr>
              <w:t>Open</w:t>
            </w:r>
            <w:r>
              <w:rPr>
                <w:spacing w:val="-6"/>
                <w:sz w:val="14"/>
              </w:rPr>
              <w:t xml:space="preserve"> </w:t>
            </w:r>
            <w:r>
              <w:rPr>
                <w:spacing w:val="-2"/>
                <w:sz w:val="14"/>
              </w:rPr>
              <w:t>pollinated</w:t>
            </w:r>
          </w:p>
        </w:tc>
        <w:tc>
          <w:tcPr>
            <w:tcW w:w="1272" w:type="dxa"/>
            <w:tcBorders>
              <w:top w:val="single" w:sz="6" w:space="0" w:color="000000"/>
              <w:left w:val="single" w:sz="6" w:space="0" w:color="000000"/>
              <w:bottom w:val="single" w:sz="6" w:space="0" w:color="000000"/>
              <w:right w:val="single" w:sz="6" w:space="0" w:color="000000"/>
            </w:tcBorders>
          </w:tcPr>
          <w:p w14:paraId="175EE41C" w14:textId="77777777" w:rsidR="00AF6C6D" w:rsidRDefault="00236D07">
            <w:pPr>
              <w:pStyle w:val="TableParagraph"/>
              <w:ind w:left="22" w:right="1"/>
              <w:jc w:val="center"/>
              <w:rPr>
                <w:sz w:val="14"/>
              </w:rPr>
            </w:pPr>
            <w:r>
              <w:rPr>
                <w:spacing w:val="-2"/>
                <w:sz w:val="14"/>
              </w:rPr>
              <w:t>Hybrids</w:t>
            </w:r>
          </w:p>
        </w:tc>
        <w:tc>
          <w:tcPr>
            <w:tcW w:w="1423" w:type="dxa"/>
            <w:tcBorders>
              <w:top w:val="single" w:sz="6" w:space="0" w:color="000000"/>
              <w:left w:val="single" w:sz="6" w:space="0" w:color="000000"/>
              <w:bottom w:val="single" w:sz="6" w:space="0" w:color="000000"/>
              <w:right w:val="single" w:sz="6" w:space="0" w:color="000000"/>
            </w:tcBorders>
          </w:tcPr>
          <w:p w14:paraId="2E61D047" w14:textId="77777777" w:rsidR="00AF6C6D" w:rsidRDefault="00236D07">
            <w:pPr>
              <w:pStyle w:val="TableParagraph"/>
              <w:ind w:left="26" w:right="3"/>
              <w:jc w:val="center"/>
              <w:rPr>
                <w:sz w:val="14"/>
              </w:rPr>
            </w:pPr>
            <w:r>
              <w:rPr>
                <w:sz w:val="14"/>
              </w:rPr>
              <w:t>Open</w:t>
            </w:r>
            <w:r>
              <w:rPr>
                <w:spacing w:val="-6"/>
                <w:sz w:val="14"/>
              </w:rPr>
              <w:t xml:space="preserve"> </w:t>
            </w:r>
            <w:r>
              <w:rPr>
                <w:spacing w:val="-2"/>
                <w:sz w:val="14"/>
              </w:rPr>
              <w:t>pollinated</w:t>
            </w:r>
          </w:p>
        </w:tc>
        <w:tc>
          <w:tcPr>
            <w:tcW w:w="1420" w:type="dxa"/>
            <w:tcBorders>
              <w:top w:val="single" w:sz="6" w:space="0" w:color="000000"/>
              <w:left w:val="single" w:sz="6" w:space="0" w:color="000000"/>
              <w:bottom w:val="single" w:sz="6" w:space="0" w:color="000000"/>
            </w:tcBorders>
          </w:tcPr>
          <w:p w14:paraId="797FFFEB" w14:textId="77777777" w:rsidR="00AF6C6D" w:rsidRDefault="00236D07">
            <w:pPr>
              <w:pStyle w:val="TableParagraph"/>
              <w:ind w:left="29" w:right="6"/>
              <w:jc w:val="center"/>
              <w:rPr>
                <w:sz w:val="14"/>
              </w:rPr>
            </w:pPr>
            <w:r>
              <w:rPr>
                <w:spacing w:val="-2"/>
                <w:sz w:val="14"/>
              </w:rPr>
              <w:t>Hybrids</w:t>
            </w:r>
          </w:p>
        </w:tc>
      </w:tr>
      <w:tr w:rsidR="00AF6C6D" w14:paraId="2D0A2183" w14:textId="77777777" w:rsidTr="00940B1A">
        <w:trPr>
          <w:trHeight w:val="1689"/>
        </w:trPr>
        <w:tc>
          <w:tcPr>
            <w:tcW w:w="1121" w:type="dxa"/>
            <w:tcBorders>
              <w:top w:val="single" w:sz="6" w:space="0" w:color="000000"/>
              <w:left w:val="single" w:sz="6" w:space="0" w:color="000000"/>
              <w:bottom w:val="single" w:sz="6" w:space="0" w:color="000000"/>
              <w:right w:val="single" w:sz="6" w:space="0" w:color="000000"/>
            </w:tcBorders>
            <w:shd w:val="clear" w:color="auto" w:fill="E2AFAF"/>
          </w:tcPr>
          <w:p w14:paraId="46F82927" w14:textId="77777777" w:rsidR="00AF6C6D" w:rsidRDefault="00AF6C6D">
            <w:pPr>
              <w:pStyle w:val="TableParagraph"/>
              <w:rPr>
                <w:sz w:val="14"/>
              </w:rPr>
            </w:pPr>
          </w:p>
          <w:p w14:paraId="394F9A88" w14:textId="77777777" w:rsidR="00AF6C6D" w:rsidRDefault="00AF6C6D">
            <w:pPr>
              <w:pStyle w:val="TableParagraph"/>
              <w:rPr>
                <w:sz w:val="14"/>
              </w:rPr>
            </w:pPr>
          </w:p>
          <w:p w14:paraId="3DE81352" w14:textId="77777777" w:rsidR="00AF6C6D" w:rsidRDefault="00AF6C6D">
            <w:pPr>
              <w:pStyle w:val="TableParagraph"/>
              <w:rPr>
                <w:sz w:val="14"/>
              </w:rPr>
            </w:pPr>
          </w:p>
          <w:p w14:paraId="0B3A084F" w14:textId="77777777" w:rsidR="00AF6C6D" w:rsidRDefault="00AF6C6D">
            <w:pPr>
              <w:pStyle w:val="TableParagraph"/>
              <w:spacing w:before="81"/>
              <w:rPr>
                <w:sz w:val="14"/>
              </w:rPr>
            </w:pPr>
          </w:p>
          <w:p w14:paraId="4C5D782B" w14:textId="77777777" w:rsidR="00AF6C6D" w:rsidRDefault="00236D07">
            <w:pPr>
              <w:pStyle w:val="TableParagraph"/>
              <w:spacing w:before="1"/>
              <w:ind w:left="194"/>
              <w:rPr>
                <w:sz w:val="14"/>
              </w:rPr>
            </w:pPr>
            <w:r>
              <w:rPr>
                <w:spacing w:val="-2"/>
                <w:sz w:val="14"/>
              </w:rPr>
              <w:t>East/West</w:t>
            </w:r>
          </w:p>
        </w:tc>
        <w:tc>
          <w:tcPr>
            <w:tcW w:w="1986" w:type="dxa"/>
            <w:tcBorders>
              <w:top w:val="single" w:sz="6" w:space="0" w:color="000000"/>
              <w:left w:val="single" w:sz="6" w:space="0" w:color="000000"/>
              <w:bottom w:val="single" w:sz="6" w:space="0" w:color="000000"/>
              <w:right w:val="single" w:sz="6" w:space="0" w:color="000000"/>
            </w:tcBorders>
            <w:shd w:val="clear" w:color="auto" w:fill="E2AFAF"/>
          </w:tcPr>
          <w:p w14:paraId="38D7EFAD" w14:textId="77777777" w:rsidR="00AF6C6D" w:rsidRDefault="00AF6C6D">
            <w:pPr>
              <w:pStyle w:val="TableParagraph"/>
              <w:rPr>
                <w:sz w:val="14"/>
              </w:rPr>
            </w:pPr>
          </w:p>
          <w:p w14:paraId="4F128275" w14:textId="77777777" w:rsidR="00AF6C6D" w:rsidRDefault="00AF6C6D">
            <w:pPr>
              <w:pStyle w:val="TableParagraph"/>
              <w:rPr>
                <w:sz w:val="14"/>
              </w:rPr>
            </w:pPr>
          </w:p>
          <w:p w14:paraId="1423AEB4" w14:textId="77777777" w:rsidR="00AF6C6D" w:rsidRDefault="00AF6C6D">
            <w:pPr>
              <w:pStyle w:val="TableParagraph"/>
              <w:rPr>
                <w:sz w:val="14"/>
              </w:rPr>
            </w:pPr>
          </w:p>
          <w:p w14:paraId="37F1EDF5" w14:textId="77777777" w:rsidR="00AF6C6D" w:rsidRDefault="00AF6C6D">
            <w:pPr>
              <w:pStyle w:val="TableParagraph"/>
              <w:spacing w:before="81"/>
              <w:rPr>
                <w:sz w:val="14"/>
              </w:rPr>
            </w:pPr>
          </w:p>
          <w:p w14:paraId="57429D2E" w14:textId="77777777" w:rsidR="00AF6C6D" w:rsidRDefault="00236D07">
            <w:pPr>
              <w:pStyle w:val="TableParagraph"/>
              <w:spacing w:before="1"/>
              <w:ind w:left="114"/>
              <w:rPr>
                <w:sz w:val="14"/>
              </w:rPr>
            </w:pPr>
            <w:r>
              <w:rPr>
                <w:sz w:val="14"/>
              </w:rPr>
              <w:t>Regional</w:t>
            </w:r>
            <w:r>
              <w:rPr>
                <w:spacing w:val="-7"/>
                <w:sz w:val="14"/>
              </w:rPr>
              <w:t xml:space="preserve"> </w:t>
            </w:r>
            <w:r>
              <w:rPr>
                <w:sz w:val="14"/>
              </w:rPr>
              <w:t>yield</w:t>
            </w:r>
            <w:r>
              <w:rPr>
                <w:spacing w:val="-8"/>
                <w:sz w:val="14"/>
              </w:rPr>
              <w:t xml:space="preserve"> </w:t>
            </w:r>
            <w:r>
              <w:rPr>
                <w:spacing w:val="-2"/>
                <w:sz w:val="14"/>
              </w:rPr>
              <w:t>target</w:t>
            </w:r>
          </w:p>
        </w:tc>
        <w:tc>
          <w:tcPr>
            <w:tcW w:w="1417" w:type="dxa"/>
            <w:vMerge w:val="restart"/>
            <w:tcBorders>
              <w:top w:val="single" w:sz="6" w:space="0" w:color="000000"/>
              <w:left w:val="single" w:sz="6" w:space="0" w:color="000000"/>
              <w:bottom w:val="single" w:sz="6" w:space="0" w:color="000000"/>
              <w:right w:val="single" w:sz="6" w:space="0" w:color="000000"/>
            </w:tcBorders>
          </w:tcPr>
          <w:p w14:paraId="3194CAFF" w14:textId="77777777" w:rsidR="00AF6C6D" w:rsidRDefault="00AF6C6D">
            <w:pPr>
              <w:pStyle w:val="TableParagraph"/>
              <w:rPr>
                <w:rFonts w:ascii="Times New Roman"/>
                <w:sz w:val="16"/>
              </w:rPr>
            </w:pPr>
          </w:p>
        </w:tc>
        <w:tc>
          <w:tcPr>
            <w:tcW w:w="1277" w:type="dxa"/>
            <w:tcBorders>
              <w:top w:val="single" w:sz="6" w:space="0" w:color="000000"/>
              <w:left w:val="single" w:sz="6" w:space="0" w:color="000000"/>
              <w:bottom w:val="single" w:sz="6" w:space="0" w:color="000000"/>
              <w:right w:val="single" w:sz="6" w:space="0" w:color="000000"/>
            </w:tcBorders>
            <w:shd w:val="clear" w:color="auto" w:fill="E2AFAF"/>
          </w:tcPr>
          <w:p w14:paraId="343C77F2" w14:textId="77777777" w:rsidR="00AF6C6D" w:rsidRDefault="00236D07">
            <w:pPr>
              <w:pStyle w:val="TableParagraph"/>
              <w:spacing w:before="120" w:line="360" w:lineRule="auto"/>
              <w:ind w:left="130" w:right="98"/>
              <w:jc w:val="center"/>
              <w:rPr>
                <w:sz w:val="14"/>
              </w:rPr>
            </w:pPr>
            <w:r>
              <w:rPr>
                <w:sz w:val="14"/>
              </w:rPr>
              <w:t>Mean</w:t>
            </w:r>
            <w:r>
              <w:rPr>
                <w:spacing w:val="-1"/>
                <w:sz w:val="14"/>
              </w:rPr>
              <w:t xml:space="preserve"> </w:t>
            </w:r>
            <w:r>
              <w:rPr>
                <w:sz w:val="14"/>
              </w:rPr>
              <w:t>GO</w:t>
            </w:r>
            <w:r>
              <w:rPr>
                <w:spacing w:val="-1"/>
                <w:sz w:val="14"/>
              </w:rPr>
              <w:t xml:space="preserve"> </w:t>
            </w:r>
            <w:r>
              <w:rPr>
                <w:sz w:val="14"/>
              </w:rPr>
              <w:t>of</w:t>
            </w:r>
            <w:r>
              <w:rPr>
                <w:spacing w:val="-3"/>
                <w:sz w:val="14"/>
              </w:rPr>
              <w:t xml:space="preserve"> </w:t>
            </w:r>
            <w:r>
              <w:rPr>
                <w:sz w:val="14"/>
              </w:rPr>
              <w:t>the</w:t>
            </w:r>
            <w:r>
              <w:rPr>
                <w:spacing w:val="40"/>
                <w:sz w:val="14"/>
              </w:rPr>
              <w:t xml:space="preserve"> </w:t>
            </w:r>
            <w:r>
              <w:rPr>
                <w:sz w:val="14"/>
              </w:rPr>
              <w:t>top three</w:t>
            </w:r>
            <w:r>
              <w:rPr>
                <w:spacing w:val="40"/>
                <w:sz w:val="14"/>
              </w:rPr>
              <w:t xml:space="preserve"> </w:t>
            </w:r>
            <w:r>
              <w:rPr>
                <w:spacing w:val="-2"/>
                <w:sz w:val="14"/>
              </w:rPr>
              <w:t>yielding</w:t>
            </w:r>
            <w:r>
              <w:rPr>
                <w:spacing w:val="-8"/>
                <w:sz w:val="14"/>
              </w:rPr>
              <w:t xml:space="preserve"> </w:t>
            </w:r>
            <w:r>
              <w:rPr>
                <w:spacing w:val="-2"/>
                <w:sz w:val="14"/>
              </w:rPr>
              <w:t>varieties</w:t>
            </w:r>
            <w:r>
              <w:rPr>
                <w:spacing w:val="40"/>
                <w:sz w:val="14"/>
              </w:rPr>
              <w:t xml:space="preserve"> </w:t>
            </w:r>
            <w:r>
              <w:rPr>
                <w:sz w:val="14"/>
              </w:rPr>
              <w:t>in RL trials -</w:t>
            </w:r>
            <w:r>
              <w:rPr>
                <w:spacing w:val="40"/>
                <w:sz w:val="14"/>
              </w:rPr>
              <w:t xml:space="preserve"> </w:t>
            </w:r>
            <w:r>
              <w:rPr>
                <w:spacing w:val="-2"/>
                <w:sz w:val="14"/>
              </w:rPr>
              <w:t>East/West</w:t>
            </w:r>
            <w:r>
              <w:rPr>
                <w:spacing w:val="40"/>
                <w:sz w:val="14"/>
              </w:rPr>
              <w:t xml:space="preserve"> </w:t>
            </w:r>
            <w:r>
              <w:rPr>
                <w:spacing w:val="-2"/>
                <w:sz w:val="14"/>
              </w:rPr>
              <w:t>Region</w:t>
            </w:r>
          </w:p>
        </w:tc>
        <w:tc>
          <w:tcPr>
            <w:tcW w:w="1272" w:type="dxa"/>
            <w:tcBorders>
              <w:top w:val="single" w:sz="6" w:space="0" w:color="000000"/>
              <w:left w:val="single" w:sz="6" w:space="0" w:color="000000"/>
              <w:bottom w:val="single" w:sz="6" w:space="0" w:color="000000"/>
              <w:right w:val="single" w:sz="6" w:space="0" w:color="000000"/>
            </w:tcBorders>
            <w:shd w:val="clear" w:color="auto" w:fill="E2AFAF"/>
          </w:tcPr>
          <w:p w14:paraId="0ED25A8E" w14:textId="77777777" w:rsidR="00AF6C6D" w:rsidRDefault="00236D07">
            <w:pPr>
              <w:pStyle w:val="TableParagraph"/>
              <w:spacing w:line="360" w:lineRule="auto"/>
              <w:ind w:left="127" w:right="103" w:hanging="1"/>
              <w:jc w:val="center"/>
              <w:rPr>
                <w:sz w:val="14"/>
              </w:rPr>
            </w:pPr>
            <w:r>
              <w:rPr>
                <w:sz w:val="14"/>
              </w:rPr>
              <w:t>Mean GO of</w:t>
            </w:r>
            <w:r>
              <w:rPr>
                <w:spacing w:val="40"/>
                <w:sz w:val="14"/>
              </w:rPr>
              <w:t xml:space="preserve"> </w:t>
            </w:r>
            <w:r>
              <w:rPr>
                <w:sz w:val="14"/>
              </w:rPr>
              <w:t>the top three</w:t>
            </w:r>
            <w:r>
              <w:rPr>
                <w:spacing w:val="40"/>
                <w:sz w:val="14"/>
              </w:rPr>
              <w:t xml:space="preserve"> </w:t>
            </w:r>
            <w:r>
              <w:rPr>
                <w:spacing w:val="-2"/>
                <w:sz w:val="14"/>
              </w:rPr>
              <w:t>yielding</w:t>
            </w:r>
            <w:r>
              <w:rPr>
                <w:spacing w:val="40"/>
                <w:sz w:val="14"/>
              </w:rPr>
              <w:t xml:space="preserve"> </w:t>
            </w:r>
            <w:r>
              <w:rPr>
                <w:sz w:val="14"/>
              </w:rPr>
              <w:t>varieties</w:t>
            </w:r>
            <w:r>
              <w:rPr>
                <w:spacing w:val="-10"/>
                <w:sz w:val="14"/>
              </w:rPr>
              <w:t xml:space="preserve"> </w:t>
            </w:r>
            <w:r>
              <w:rPr>
                <w:sz w:val="14"/>
              </w:rPr>
              <w:t>in</w:t>
            </w:r>
            <w:r>
              <w:rPr>
                <w:spacing w:val="-10"/>
                <w:sz w:val="14"/>
              </w:rPr>
              <w:t xml:space="preserve"> </w:t>
            </w:r>
            <w:r>
              <w:rPr>
                <w:sz w:val="14"/>
              </w:rPr>
              <w:t>RL</w:t>
            </w:r>
            <w:r>
              <w:rPr>
                <w:spacing w:val="40"/>
                <w:sz w:val="14"/>
              </w:rPr>
              <w:t xml:space="preserve"> </w:t>
            </w:r>
            <w:r>
              <w:rPr>
                <w:sz w:val="14"/>
              </w:rPr>
              <w:t>trials -</w:t>
            </w:r>
            <w:r>
              <w:rPr>
                <w:spacing w:val="40"/>
                <w:sz w:val="14"/>
              </w:rPr>
              <w:t xml:space="preserve"> </w:t>
            </w:r>
            <w:r>
              <w:rPr>
                <w:spacing w:val="-2"/>
                <w:sz w:val="14"/>
              </w:rPr>
              <w:t>East/West</w:t>
            </w:r>
          </w:p>
          <w:p w14:paraId="36E8B2AF" w14:textId="77777777" w:rsidR="00AF6C6D" w:rsidRDefault="00236D07">
            <w:pPr>
              <w:pStyle w:val="TableParagraph"/>
              <w:spacing w:line="160" w:lineRule="exact"/>
              <w:ind w:left="22" w:right="3"/>
              <w:jc w:val="center"/>
              <w:rPr>
                <w:sz w:val="14"/>
              </w:rPr>
            </w:pPr>
            <w:r>
              <w:rPr>
                <w:spacing w:val="-2"/>
                <w:sz w:val="14"/>
              </w:rPr>
              <w:t>Region</w:t>
            </w:r>
          </w:p>
        </w:tc>
        <w:tc>
          <w:tcPr>
            <w:tcW w:w="1423" w:type="dxa"/>
            <w:tcBorders>
              <w:top w:val="single" w:sz="6" w:space="0" w:color="000000"/>
              <w:left w:val="single" w:sz="6" w:space="0" w:color="000000"/>
              <w:bottom w:val="single" w:sz="6" w:space="0" w:color="000000"/>
              <w:right w:val="single" w:sz="6" w:space="0" w:color="000000"/>
            </w:tcBorders>
            <w:shd w:val="clear" w:color="auto" w:fill="E2AFAF"/>
          </w:tcPr>
          <w:p w14:paraId="181BA6CA" w14:textId="77777777" w:rsidR="00AF6C6D" w:rsidRDefault="00AF6C6D">
            <w:pPr>
              <w:pStyle w:val="TableParagraph"/>
              <w:spacing w:before="80"/>
              <w:rPr>
                <w:sz w:val="14"/>
              </w:rPr>
            </w:pPr>
          </w:p>
          <w:p w14:paraId="77DA443C" w14:textId="77777777" w:rsidR="00AF6C6D" w:rsidRDefault="00236D07">
            <w:pPr>
              <w:pStyle w:val="TableParagraph"/>
              <w:spacing w:line="360" w:lineRule="auto"/>
              <w:ind w:left="134" w:right="103" w:hanging="3"/>
              <w:jc w:val="center"/>
              <w:rPr>
                <w:sz w:val="14"/>
              </w:rPr>
            </w:pPr>
            <w:r>
              <w:rPr>
                <w:sz w:val="14"/>
              </w:rPr>
              <w:t>Mean GO of the top</w:t>
            </w:r>
            <w:r>
              <w:rPr>
                <w:spacing w:val="40"/>
                <w:sz w:val="14"/>
              </w:rPr>
              <w:t xml:space="preserve"> </w:t>
            </w:r>
            <w:r>
              <w:rPr>
                <w:sz w:val="14"/>
              </w:rPr>
              <w:t>three</w:t>
            </w:r>
            <w:r>
              <w:rPr>
                <w:spacing w:val="-4"/>
                <w:sz w:val="14"/>
              </w:rPr>
              <w:t xml:space="preserve"> </w:t>
            </w:r>
            <w:r>
              <w:rPr>
                <w:sz w:val="14"/>
              </w:rPr>
              <w:t>yielding</w:t>
            </w:r>
            <w:r>
              <w:rPr>
                <w:spacing w:val="40"/>
                <w:sz w:val="14"/>
              </w:rPr>
              <w:t xml:space="preserve"> </w:t>
            </w:r>
            <w:r>
              <w:rPr>
                <w:spacing w:val="-2"/>
                <w:sz w:val="14"/>
              </w:rPr>
              <w:t>recommended</w:t>
            </w:r>
            <w:r>
              <w:rPr>
                <w:spacing w:val="40"/>
                <w:sz w:val="14"/>
              </w:rPr>
              <w:t xml:space="preserve"> </w:t>
            </w:r>
            <w:r>
              <w:rPr>
                <w:sz w:val="14"/>
              </w:rPr>
              <w:t>varieties</w:t>
            </w:r>
            <w:r>
              <w:rPr>
                <w:spacing w:val="-10"/>
                <w:sz w:val="14"/>
              </w:rPr>
              <w:t xml:space="preserve"> </w:t>
            </w:r>
            <w:r>
              <w:rPr>
                <w:sz w:val="14"/>
              </w:rPr>
              <w:t>in</w:t>
            </w:r>
            <w:r>
              <w:rPr>
                <w:spacing w:val="-10"/>
                <w:sz w:val="14"/>
              </w:rPr>
              <w:t xml:space="preserve"> </w:t>
            </w:r>
            <w:r>
              <w:rPr>
                <w:sz w:val="14"/>
              </w:rPr>
              <w:t>RL</w:t>
            </w:r>
            <w:r>
              <w:rPr>
                <w:spacing w:val="-10"/>
                <w:sz w:val="14"/>
              </w:rPr>
              <w:t xml:space="preserve"> </w:t>
            </w:r>
            <w:r>
              <w:rPr>
                <w:sz w:val="14"/>
              </w:rPr>
              <w:t>trials</w:t>
            </w:r>
            <w:r>
              <w:rPr>
                <w:spacing w:val="-9"/>
                <w:sz w:val="14"/>
              </w:rPr>
              <w:t xml:space="preserve"> </w:t>
            </w:r>
            <w:r>
              <w:rPr>
                <w:sz w:val="14"/>
              </w:rPr>
              <w:t>-</w:t>
            </w:r>
            <w:r>
              <w:rPr>
                <w:spacing w:val="40"/>
                <w:sz w:val="14"/>
              </w:rPr>
              <w:t xml:space="preserve"> </w:t>
            </w:r>
            <w:r>
              <w:rPr>
                <w:sz w:val="14"/>
              </w:rPr>
              <w:t>East/West</w:t>
            </w:r>
            <w:r>
              <w:rPr>
                <w:spacing w:val="-4"/>
                <w:sz w:val="14"/>
              </w:rPr>
              <w:t xml:space="preserve"> </w:t>
            </w:r>
            <w:r>
              <w:rPr>
                <w:sz w:val="14"/>
              </w:rPr>
              <w:t>Region</w:t>
            </w:r>
          </w:p>
        </w:tc>
        <w:tc>
          <w:tcPr>
            <w:tcW w:w="1420" w:type="dxa"/>
            <w:tcBorders>
              <w:top w:val="single" w:sz="6" w:space="0" w:color="000000"/>
              <w:left w:val="single" w:sz="6" w:space="0" w:color="000000"/>
              <w:bottom w:val="single" w:sz="6" w:space="0" w:color="000000"/>
            </w:tcBorders>
            <w:shd w:val="clear" w:color="auto" w:fill="E2AFAF"/>
          </w:tcPr>
          <w:p w14:paraId="0B789C20" w14:textId="77777777" w:rsidR="00AF6C6D" w:rsidRDefault="00236D07">
            <w:pPr>
              <w:pStyle w:val="TableParagraph"/>
              <w:spacing w:before="120" w:line="360" w:lineRule="auto"/>
              <w:ind w:left="178" w:right="153" w:firstLine="3"/>
              <w:jc w:val="center"/>
              <w:rPr>
                <w:sz w:val="14"/>
              </w:rPr>
            </w:pPr>
            <w:r>
              <w:rPr>
                <w:sz w:val="14"/>
              </w:rPr>
              <w:t>Mean GO of the</w:t>
            </w:r>
            <w:r>
              <w:rPr>
                <w:spacing w:val="40"/>
                <w:sz w:val="14"/>
              </w:rPr>
              <w:t xml:space="preserve"> </w:t>
            </w:r>
            <w:r>
              <w:rPr>
                <w:sz w:val="14"/>
              </w:rPr>
              <w:t>top</w:t>
            </w:r>
            <w:r>
              <w:rPr>
                <w:spacing w:val="-10"/>
                <w:sz w:val="14"/>
              </w:rPr>
              <w:t xml:space="preserve"> </w:t>
            </w:r>
            <w:r>
              <w:rPr>
                <w:sz w:val="14"/>
              </w:rPr>
              <w:t>three</w:t>
            </w:r>
            <w:r>
              <w:rPr>
                <w:spacing w:val="-10"/>
                <w:sz w:val="14"/>
              </w:rPr>
              <w:t xml:space="preserve"> </w:t>
            </w:r>
            <w:r>
              <w:rPr>
                <w:sz w:val="14"/>
              </w:rPr>
              <w:t>yielding</w:t>
            </w:r>
            <w:r>
              <w:rPr>
                <w:spacing w:val="40"/>
                <w:sz w:val="14"/>
              </w:rPr>
              <w:t xml:space="preserve"> </w:t>
            </w:r>
            <w:r>
              <w:rPr>
                <w:spacing w:val="-2"/>
                <w:sz w:val="14"/>
              </w:rPr>
              <w:t>recommended</w:t>
            </w:r>
            <w:r>
              <w:rPr>
                <w:spacing w:val="40"/>
                <w:sz w:val="14"/>
              </w:rPr>
              <w:t xml:space="preserve"> </w:t>
            </w:r>
            <w:r>
              <w:rPr>
                <w:sz w:val="14"/>
              </w:rPr>
              <w:t>varieties in RL</w:t>
            </w:r>
            <w:r>
              <w:rPr>
                <w:spacing w:val="40"/>
                <w:sz w:val="14"/>
              </w:rPr>
              <w:t xml:space="preserve"> </w:t>
            </w:r>
            <w:r>
              <w:rPr>
                <w:sz w:val="14"/>
              </w:rPr>
              <w:t>trials</w:t>
            </w:r>
            <w:r>
              <w:rPr>
                <w:spacing w:val="-10"/>
                <w:sz w:val="14"/>
              </w:rPr>
              <w:t xml:space="preserve"> </w:t>
            </w:r>
            <w:r>
              <w:rPr>
                <w:sz w:val="14"/>
              </w:rPr>
              <w:t>-</w:t>
            </w:r>
            <w:r>
              <w:rPr>
                <w:spacing w:val="-10"/>
                <w:sz w:val="14"/>
              </w:rPr>
              <w:t xml:space="preserve"> </w:t>
            </w:r>
            <w:r>
              <w:rPr>
                <w:sz w:val="14"/>
              </w:rPr>
              <w:t>East/West</w:t>
            </w:r>
            <w:r>
              <w:rPr>
                <w:spacing w:val="40"/>
                <w:sz w:val="14"/>
              </w:rPr>
              <w:t xml:space="preserve"> </w:t>
            </w:r>
            <w:r>
              <w:rPr>
                <w:spacing w:val="-2"/>
                <w:sz w:val="14"/>
              </w:rPr>
              <w:t>Region</w:t>
            </w:r>
          </w:p>
        </w:tc>
      </w:tr>
      <w:tr w:rsidR="00AF6C6D" w14:paraId="79CF066A" w14:textId="77777777" w:rsidTr="00940B1A">
        <w:trPr>
          <w:trHeight w:val="1449"/>
        </w:trPr>
        <w:tc>
          <w:tcPr>
            <w:tcW w:w="1121" w:type="dxa"/>
            <w:tcBorders>
              <w:top w:val="single" w:sz="6" w:space="0" w:color="000000"/>
              <w:left w:val="single" w:sz="6" w:space="0" w:color="000000"/>
              <w:bottom w:val="single" w:sz="6" w:space="0" w:color="000000"/>
              <w:right w:val="single" w:sz="6" w:space="0" w:color="000000"/>
            </w:tcBorders>
            <w:shd w:val="clear" w:color="auto" w:fill="7CBEDF"/>
          </w:tcPr>
          <w:p w14:paraId="78B466AB" w14:textId="77777777" w:rsidR="00AF6C6D" w:rsidRDefault="00AF6C6D">
            <w:pPr>
              <w:pStyle w:val="TableParagraph"/>
              <w:rPr>
                <w:sz w:val="14"/>
              </w:rPr>
            </w:pPr>
          </w:p>
          <w:p w14:paraId="3BD3A449" w14:textId="77777777" w:rsidR="00AF6C6D" w:rsidRDefault="00AF6C6D">
            <w:pPr>
              <w:pStyle w:val="TableParagraph"/>
              <w:rPr>
                <w:sz w:val="14"/>
              </w:rPr>
            </w:pPr>
          </w:p>
          <w:p w14:paraId="4152493B" w14:textId="77777777" w:rsidR="00AF6C6D" w:rsidRDefault="00AF6C6D">
            <w:pPr>
              <w:pStyle w:val="TableParagraph"/>
              <w:spacing w:before="122"/>
              <w:rPr>
                <w:sz w:val="14"/>
              </w:rPr>
            </w:pPr>
          </w:p>
          <w:p w14:paraId="0CD02591" w14:textId="77777777" w:rsidR="00AF6C6D" w:rsidRDefault="00236D07">
            <w:pPr>
              <w:pStyle w:val="TableParagraph"/>
              <w:ind w:left="194"/>
              <w:rPr>
                <w:sz w:val="14"/>
              </w:rPr>
            </w:pPr>
            <w:r>
              <w:rPr>
                <w:spacing w:val="-2"/>
                <w:sz w:val="14"/>
              </w:rPr>
              <w:t>North</w:t>
            </w:r>
          </w:p>
        </w:tc>
        <w:tc>
          <w:tcPr>
            <w:tcW w:w="1986" w:type="dxa"/>
            <w:tcBorders>
              <w:top w:val="single" w:sz="6" w:space="0" w:color="000000"/>
              <w:left w:val="single" w:sz="6" w:space="0" w:color="000000"/>
              <w:bottom w:val="single" w:sz="6" w:space="0" w:color="000000"/>
              <w:right w:val="single" w:sz="6" w:space="0" w:color="000000"/>
            </w:tcBorders>
            <w:shd w:val="clear" w:color="auto" w:fill="7CBEDF"/>
          </w:tcPr>
          <w:p w14:paraId="283DE9F1" w14:textId="77777777" w:rsidR="00AF6C6D" w:rsidRDefault="00AF6C6D">
            <w:pPr>
              <w:pStyle w:val="TableParagraph"/>
              <w:rPr>
                <w:sz w:val="14"/>
              </w:rPr>
            </w:pPr>
          </w:p>
          <w:p w14:paraId="6A449A37" w14:textId="77777777" w:rsidR="00AF6C6D" w:rsidRDefault="00AF6C6D">
            <w:pPr>
              <w:pStyle w:val="TableParagraph"/>
              <w:rPr>
                <w:sz w:val="14"/>
              </w:rPr>
            </w:pPr>
          </w:p>
          <w:p w14:paraId="64DD1DC0" w14:textId="77777777" w:rsidR="00AF6C6D" w:rsidRDefault="00AF6C6D">
            <w:pPr>
              <w:pStyle w:val="TableParagraph"/>
              <w:spacing w:before="122"/>
              <w:rPr>
                <w:sz w:val="14"/>
              </w:rPr>
            </w:pPr>
          </w:p>
          <w:p w14:paraId="11CB2C90" w14:textId="77777777" w:rsidR="00AF6C6D" w:rsidRDefault="00236D07">
            <w:pPr>
              <w:pStyle w:val="TableParagraph"/>
              <w:ind w:left="114"/>
              <w:rPr>
                <w:sz w:val="14"/>
              </w:rPr>
            </w:pPr>
            <w:r>
              <w:rPr>
                <w:sz w:val="14"/>
              </w:rPr>
              <w:t>Regional</w:t>
            </w:r>
            <w:r>
              <w:rPr>
                <w:spacing w:val="-7"/>
                <w:sz w:val="14"/>
              </w:rPr>
              <w:t xml:space="preserve"> </w:t>
            </w:r>
            <w:r>
              <w:rPr>
                <w:sz w:val="14"/>
              </w:rPr>
              <w:t>yield</w:t>
            </w:r>
            <w:r>
              <w:rPr>
                <w:spacing w:val="-8"/>
                <w:sz w:val="14"/>
              </w:rPr>
              <w:t xml:space="preserve"> </w:t>
            </w:r>
            <w:r>
              <w:rPr>
                <w:spacing w:val="-2"/>
                <w:sz w:val="14"/>
              </w:rPr>
              <w:t>target</w:t>
            </w:r>
          </w:p>
        </w:tc>
        <w:tc>
          <w:tcPr>
            <w:tcW w:w="1417" w:type="dxa"/>
            <w:vMerge/>
            <w:tcBorders>
              <w:top w:val="nil"/>
              <w:left w:val="single" w:sz="6" w:space="0" w:color="000000"/>
              <w:bottom w:val="single" w:sz="6" w:space="0" w:color="000000"/>
              <w:right w:val="single" w:sz="6" w:space="0" w:color="000000"/>
            </w:tcBorders>
          </w:tcPr>
          <w:p w14:paraId="3A7953AC" w14:textId="77777777" w:rsidR="00AF6C6D" w:rsidRDefault="00AF6C6D">
            <w:pPr>
              <w:rPr>
                <w:sz w:val="2"/>
                <w:szCs w:val="2"/>
              </w:rPr>
            </w:pPr>
          </w:p>
        </w:tc>
        <w:tc>
          <w:tcPr>
            <w:tcW w:w="1277" w:type="dxa"/>
            <w:tcBorders>
              <w:top w:val="single" w:sz="6" w:space="0" w:color="000000"/>
              <w:left w:val="single" w:sz="6" w:space="0" w:color="000000"/>
              <w:bottom w:val="single" w:sz="6" w:space="0" w:color="000000"/>
              <w:right w:val="single" w:sz="6" w:space="0" w:color="000000"/>
            </w:tcBorders>
            <w:shd w:val="clear" w:color="auto" w:fill="7CBEDF"/>
          </w:tcPr>
          <w:p w14:paraId="5B8BD2A3" w14:textId="77777777" w:rsidR="00AF6C6D" w:rsidRDefault="00236D07">
            <w:pPr>
              <w:pStyle w:val="TableParagraph"/>
              <w:spacing w:before="122" w:line="360" w:lineRule="auto"/>
              <w:ind w:left="130" w:right="98"/>
              <w:jc w:val="center"/>
              <w:rPr>
                <w:sz w:val="14"/>
              </w:rPr>
            </w:pPr>
            <w:r>
              <w:rPr>
                <w:sz w:val="14"/>
              </w:rPr>
              <w:t>Mean</w:t>
            </w:r>
            <w:r>
              <w:rPr>
                <w:spacing w:val="-1"/>
                <w:sz w:val="14"/>
              </w:rPr>
              <w:t xml:space="preserve"> </w:t>
            </w:r>
            <w:r>
              <w:rPr>
                <w:sz w:val="14"/>
              </w:rPr>
              <w:t>GO</w:t>
            </w:r>
            <w:r>
              <w:rPr>
                <w:spacing w:val="-1"/>
                <w:sz w:val="14"/>
              </w:rPr>
              <w:t xml:space="preserve"> </w:t>
            </w:r>
            <w:r>
              <w:rPr>
                <w:sz w:val="14"/>
              </w:rPr>
              <w:t>of</w:t>
            </w:r>
            <w:r>
              <w:rPr>
                <w:spacing w:val="-3"/>
                <w:sz w:val="14"/>
              </w:rPr>
              <w:t xml:space="preserve"> </w:t>
            </w:r>
            <w:r>
              <w:rPr>
                <w:sz w:val="14"/>
              </w:rPr>
              <w:t>the</w:t>
            </w:r>
            <w:r>
              <w:rPr>
                <w:spacing w:val="40"/>
                <w:sz w:val="14"/>
              </w:rPr>
              <w:t xml:space="preserve"> </w:t>
            </w:r>
            <w:r>
              <w:rPr>
                <w:sz w:val="14"/>
              </w:rPr>
              <w:t>top three</w:t>
            </w:r>
            <w:r>
              <w:rPr>
                <w:spacing w:val="40"/>
                <w:sz w:val="14"/>
              </w:rPr>
              <w:t xml:space="preserve"> </w:t>
            </w:r>
            <w:r>
              <w:rPr>
                <w:spacing w:val="-2"/>
                <w:sz w:val="14"/>
              </w:rPr>
              <w:t>yielding</w:t>
            </w:r>
            <w:r>
              <w:rPr>
                <w:spacing w:val="-8"/>
                <w:sz w:val="14"/>
              </w:rPr>
              <w:t xml:space="preserve"> </w:t>
            </w:r>
            <w:r>
              <w:rPr>
                <w:spacing w:val="-2"/>
                <w:sz w:val="14"/>
              </w:rPr>
              <w:t>varieties</w:t>
            </w:r>
            <w:r>
              <w:rPr>
                <w:spacing w:val="40"/>
                <w:sz w:val="14"/>
              </w:rPr>
              <w:t xml:space="preserve"> </w:t>
            </w:r>
            <w:r>
              <w:rPr>
                <w:sz w:val="14"/>
              </w:rPr>
              <w:t>in RL trials -</w:t>
            </w:r>
            <w:r>
              <w:rPr>
                <w:spacing w:val="40"/>
                <w:sz w:val="14"/>
              </w:rPr>
              <w:t xml:space="preserve"> </w:t>
            </w:r>
            <w:r>
              <w:rPr>
                <w:sz w:val="14"/>
              </w:rPr>
              <w:t>North</w:t>
            </w:r>
            <w:r>
              <w:rPr>
                <w:spacing w:val="-4"/>
                <w:sz w:val="14"/>
              </w:rPr>
              <w:t xml:space="preserve"> </w:t>
            </w:r>
            <w:r>
              <w:rPr>
                <w:sz w:val="14"/>
              </w:rPr>
              <w:t>Region</w:t>
            </w:r>
          </w:p>
        </w:tc>
        <w:tc>
          <w:tcPr>
            <w:tcW w:w="1272" w:type="dxa"/>
            <w:tcBorders>
              <w:top w:val="single" w:sz="6" w:space="0" w:color="000000"/>
              <w:left w:val="single" w:sz="6" w:space="0" w:color="000000"/>
              <w:bottom w:val="single" w:sz="6" w:space="0" w:color="000000"/>
              <w:right w:val="single" w:sz="6" w:space="0" w:color="000000"/>
            </w:tcBorders>
            <w:shd w:val="clear" w:color="auto" w:fill="7CBEDF"/>
          </w:tcPr>
          <w:p w14:paraId="1E1C994C" w14:textId="77777777" w:rsidR="00AF6C6D" w:rsidRDefault="00236D07">
            <w:pPr>
              <w:pStyle w:val="TableParagraph"/>
              <w:spacing w:line="360" w:lineRule="auto"/>
              <w:ind w:left="127" w:right="103" w:hanging="1"/>
              <w:jc w:val="center"/>
              <w:rPr>
                <w:sz w:val="14"/>
              </w:rPr>
            </w:pPr>
            <w:r>
              <w:rPr>
                <w:sz w:val="14"/>
              </w:rPr>
              <w:t>Mean GO of</w:t>
            </w:r>
            <w:r>
              <w:rPr>
                <w:spacing w:val="40"/>
                <w:sz w:val="14"/>
              </w:rPr>
              <w:t xml:space="preserve"> </w:t>
            </w:r>
            <w:r>
              <w:rPr>
                <w:sz w:val="14"/>
              </w:rPr>
              <w:t>the top three</w:t>
            </w:r>
            <w:r>
              <w:rPr>
                <w:spacing w:val="40"/>
                <w:sz w:val="14"/>
              </w:rPr>
              <w:t xml:space="preserve"> </w:t>
            </w:r>
            <w:r>
              <w:rPr>
                <w:spacing w:val="-2"/>
                <w:sz w:val="14"/>
              </w:rPr>
              <w:t>yielding</w:t>
            </w:r>
            <w:r>
              <w:rPr>
                <w:spacing w:val="40"/>
                <w:sz w:val="14"/>
              </w:rPr>
              <w:t xml:space="preserve"> </w:t>
            </w:r>
            <w:r>
              <w:rPr>
                <w:sz w:val="14"/>
              </w:rPr>
              <w:t>varieties</w:t>
            </w:r>
            <w:r>
              <w:rPr>
                <w:spacing w:val="-10"/>
                <w:sz w:val="14"/>
              </w:rPr>
              <w:t xml:space="preserve"> </w:t>
            </w:r>
            <w:r>
              <w:rPr>
                <w:sz w:val="14"/>
              </w:rPr>
              <w:t>in</w:t>
            </w:r>
            <w:r>
              <w:rPr>
                <w:spacing w:val="-10"/>
                <w:sz w:val="14"/>
              </w:rPr>
              <w:t xml:space="preserve"> </w:t>
            </w:r>
            <w:r>
              <w:rPr>
                <w:sz w:val="14"/>
              </w:rPr>
              <w:t>RL</w:t>
            </w:r>
            <w:r>
              <w:rPr>
                <w:spacing w:val="40"/>
                <w:sz w:val="14"/>
              </w:rPr>
              <w:t xml:space="preserve"> </w:t>
            </w:r>
            <w:r>
              <w:rPr>
                <w:sz w:val="14"/>
              </w:rPr>
              <w:t>trials - North</w:t>
            </w:r>
          </w:p>
          <w:p w14:paraId="4A31C988" w14:textId="77777777" w:rsidR="00AF6C6D" w:rsidRDefault="00236D07">
            <w:pPr>
              <w:pStyle w:val="TableParagraph"/>
              <w:ind w:left="22" w:right="3"/>
              <w:jc w:val="center"/>
              <w:rPr>
                <w:sz w:val="14"/>
              </w:rPr>
            </w:pPr>
            <w:r>
              <w:rPr>
                <w:spacing w:val="-2"/>
                <w:sz w:val="14"/>
              </w:rPr>
              <w:t>Region</w:t>
            </w:r>
          </w:p>
        </w:tc>
        <w:tc>
          <w:tcPr>
            <w:tcW w:w="1423" w:type="dxa"/>
            <w:tcBorders>
              <w:top w:val="single" w:sz="6" w:space="0" w:color="000000"/>
              <w:left w:val="single" w:sz="6" w:space="0" w:color="000000"/>
              <w:bottom w:val="single" w:sz="6" w:space="0" w:color="000000"/>
              <w:right w:val="single" w:sz="6" w:space="0" w:color="000000"/>
            </w:tcBorders>
            <w:shd w:val="clear" w:color="auto" w:fill="7CBEDF"/>
          </w:tcPr>
          <w:p w14:paraId="730D46D6" w14:textId="77777777" w:rsidR="00AF6C6D" w:rsidRDefault="00236D07">
            <w:pPr>
              <w:pStyle w:val="TableParagraph"/>
              <w:spacing w:before="122" w:line="360" w:lineRule="auto"/>
              <w:ind w:left="134" w:right="103" w:hanging="3"/>
              <w:jc w:val="center"/>
              <w:rPr>
                <w:sz w:val="14"/>
              </w:rPr>
            </w:pPr>
            <w:r>
              <w:rPr>
                <w:sz w:val="14"/>
              </w:rPr>
              <w:t>Mean GO of the top</w:t>
            </w:r>
            <w:r>
              <w:rPr>
                <w:spacing w:val="40"/>
                <w:sz w:val="14"/>
              </w:rPr>
              <w:t xml:space="preserve"> </w:t>
            </w:r>
            <w:r>
              <w:rPr>
                <w:sz w:val="14"/>
              </w:rPr>
              <w:t>three</w:t>
            </w:r>
            <w:r>
              <w:rPr>
                <w:spacing w:val="-4"/>
                <w:sz w:val="14"/>
              </w:rPr>
              <w:t xml:space="preserve"> </w:t>
            </w:r>
            <w:r>
              <w:rPr>
                <w:sz w:val="14"/>
              </w:rPr>
              <w:t>yielding</w:t>
            </w:r>
            <w:r>
              <w:rPr>
                <w:spacing w:val="40"/>
                <w:sz w:val="14"/>
              </w:rPr>
              <w:t xml:space="preserve"> </w:t>
            </w:r>
            <w:r>
              <w:rPr>
                <w:spacing w:val="-2"/>
                <w:sz w:val="14"/>
              </w:rPr>
              <w:t>recommended</w:t>
            </w:r>
            <w:r>
              <w:rPr>
                <w:spacing w:val="40"/>
                <w:sz w:val="14"/>
              </w:rPr>
              <w:t xml:space="preserve"> </w:t>
            </w:r>
            <w:r>
              <w:rPr>
                <w:sz w:val="14"/>
              </w:rPr>
              <w:t>varieties</w:t>
            </w:r>
            <w:r>
              <w:rPr>
                <w:spacing w:val="-10"/>
                <w:sz w:val="14"/>
              </w:rPr>
              <w:t xml:space="preserve"> </w:t>
            </w:r>
            <w:r>
              <w:rPr>
                <w:sz w:val="14"/>
              </w:rPr>
              <w:t>in</w:t>
            </w:r>
            <w:r>
              <w:rPr>
                <w:spacing w:val="-10"/>
                <w:sz w:val="14"/>
              </w:rPr>
              <w:t xml:space="preserve"> </w:t>
            </w:r>
            <w:r>
              <w:rPr>
                <w:sz w:val="14"/>
              </w:rPr>
              <w:t>RL</w:t>
            </w:r>
            <w:r>
              <w:rPr>
                <w:spacing w:val="-10"/>
                <w:sz w:val="14"/>
              </w:rPr>
              <w:t xml:space="preserve"> </w:t>
            </w:r>
            <w:r>
              <w:rPr>
                <w:sz w:val="14"/>
              </w:rPr>
              <w:t>trials</w:t>
            </w:r>
            <w:r>
              <w:rPr>
                <w:spacing w:val="-9"/>
                <w:sz w:val="14"/>
              </w:rPr>
              <w:t xml:space="preserve"> </w:t>
            </w:r>
            <w:r>
              <w:rPr>
                <w:sz w:val="14"/>
              </w:rPr>
              <w:t>-</w:t>
            </w:r>
            <w:r>
              <w:rPr>
                <w:spacing w:val="40"/>
                <w:sz w:val="14"/>
              </w:rPr>
              <w:t xml:space="preserve"> </w:t>
            </w:r>
            <w:r>
              <w:rPr>
                <w:sz w:val="14"/>
              </w:rPr>
              <w:t>North</w:t>
            </w:r>
            <w:r>
              <w:rPr>
                <w:spacing w:val="-4"/>
                <w:sz w:val="14"/>
              </w:rPr>
              <w:t xml:space="preserve"> </w:t>
            </w:r>
            <w:r>
              <w:rPr>
                <w:sz w:val="14"/>
              </w:rPr>
              <w:t>Region</w:t>
            </w:r>
          </w:p>
        </w:tc>
        <w:tc>
          <w:tcPr>
            <w:tcW w:w="1420" w:type="dxa"/>
            <w:tcBorders>
              <w:top w:val="single" w:sz="6" w:space="0" w:color="000000"/>
              <w:left w:val="single" w:sz="6" w:space="0" w:color="000000"/>
              <w:bottom w:val="single" w:sz="6" w:space="0" w:color="000000"/>
            </w:tcBorders>
            <w:shd w:val="clear" w:color="auto" w:fill="7CBEDF"/>
          </w:tcPr>
          <w:p w14:paraId="5F63772D" w14:textId="77777777" w:rsidR="00AF6C6D" w:rsidRDefault="00236D07">
            <w:pPr>
              <w:pStyle w:val="TableParagraph"/>
              <w:spacing w:line="360" w:lineRule="auto"/>
              <w:ind w:left="178" w:right="153" w:firstLine="3"/>
              <w:jc w:val="center"/>
              <w:rPr>
                <w:sz w:val="14"/>
              </w:rPr>
            </w:pPr>
            <w:r>
              <w:rPr>
                <w:sz w:val="14"/>
              </w:rPr>
              <w:t>Mean GO of the</w:t>
            </w:r>
            <w:r>
              <w:rPr>
                <w:spacing w:val="40"/>
                <w:sz w:val="14"/>
              </w:rPr>
              <w:t xml:space="preserve"> </w:t>
            </w:r>
            <w:r>
              <w:rPr>
                <w:sz w:val="14"/>
              </w:rPr>
              <w:t>top</w:t>
            </w:r>
            <w:r>
              <w:rPr>
                <w:spacing w:val="-10"/>
                <w:sz w:val="14"/>
              </w:rPr>
              <w:t xml:space="preserve"> </w:t>
            </w:r>
            <w:r>
              <w:rPr>
                <w:sz w:val="14"/>
              </w:rPr>
              <w:t>three</w:t>
            </w:r>
            <w:r>
              <w:rPr>
                <w:spacing w:val="-10"/>
                <w:sz w:val="14"/>
              </w:rPr>
              <w:t xml:space="preserve"> </w:t>
            </w:r>
            <w:r>
              <w:rPr>
                <w:sz w:val="14"/>
              </w:rPr>
              <w:t>yielding</w:t>
            </w:r>
            <w:r>
              <w:rPr>
                <w:spacing w:val="40"/>
                <w:sz w:val="14"/>
              </w:rPr>
              <w:t xml:space="preserve"> </w:t>
            </w:r>
            <w:r>
              <w:rPr>
                <w:spacing w:val="-2"/>
                <w:sz w:val="14"/>
              </w:rPr>
              <w:t>recommended</w:t>
            </w:r>
            <w:r>
              <w:rPr>
                <w:spacing w:val="40"/>
                <w:sz w:val="14"/>
              </w:rPr>
              <w:t xml:space="preserve"> </w:t>
            </w:r>
            <w:r>
              <w:rPr>
                <w:sz w:val="14"/>
              </w:rPr>
              <w:t>varieties in RL</w:t>
            </w:r>
            <w:r>
              <w:rPr>
                <w:spacing w:val="40"/>
                <w:sz w:val="14"/>
              </w:rPr>
              <w:t xml:space="preserve"> </w:t>
            </w:r>
            <w:r>
              <w:rPr>
                <w:sz w:val="14"/>
              </w:rPr>
              <w:t>trials - North</w:t>
            </w:r>
          </w:p>
          <w:p w14:paraId="05DFE7DF" w14:textId="77777777" w:rsidR="00AF6C6D" w:rsidRDefault="00236D07">
            <w:pPr>
              <w:pStyle w:val="TableParagraph"/>
              <w:ind w:left="29" w:right="2"/>
              <w:jc w:val="center"/>
              <w:rPr>
                <w:sz w:val="14"/>
              </w:rPr>
            </w:pPr>
            <w:r>
              <w:rPr>
                <w:spacing w:val="-2"/>
                <w:sz w:val="14"/>
              </w:rPr>
              <w:t>Region</w:t>
            </w:r>
          </w:p>
        </w:tc>
      </w:tr>
      <w:tr w:rsidR="00940B1A" w14:paraId="423D18B8" w14:textId="77777777" w:rsidTr="00F75235">
        <w:trPr>
          <w:trHeight w:val="454"/>
        </w:trPr>
        <w:tc>
          <w:tcPr>
            <w:tcW w:w="1121" w:type="dxa"/>
            <w:tcBorders>
              <w:top w:val="single" w:sz="6" w:space="0" w:color="000000"/>
              <w:bottom w:val="single" w:sz="4" w:space="0" w:color="000000"/>
              <w:right w:val="single" w:sz="6" w:space="0" w:color="000000"/>
            </w:tcBorders>
          </w:tcPr>
          <w:p w14:paraId="1635F763" w14:textId="77777777" w:rsidR="00940B1A" w:rsidRDefault="00940B1A">
            <w:pPr>
              <w:pStyle w:val="TableParagraph"/>
              <w:rPr>
                <w:rFonts w:ascii="Times New Roman"/>
                <w:sz w:val="16"/>
              </w:rPr>
            </w:pPr>
          </w:p>
        </w:tc>
        <w:tc>
          <w:tcPr>
            <w:tcW w:w="1986" w:type="dxa"/>
            <w:tcBorders>
              <w:top w:val="single" w:sz="6" w:space="0" w:color="000000"/>
              <w:left w:val="single" w:sz="6" w:space="0" w:color="000000"/>
              <w:bottom w:val="single" w:sz="6" w:space="0" w:color="000000"/>
              <w:right w:val="single" w:sz="6" w:space="0" w:color="000000"/>
            </w:tcBorders>
          </w:tcPr>
          <w:p w14:paraId="2F605394" w14:textId="77777777" w:rsidR="00940B1A" w:rsidRDefault="00940B1A">
            <w:pPr>
              <w:pStyle w:val="TableParagraph"/>
              <w:ind w:left="114"/>
              <w:rPr>
                <w:sz w:val="14"/>
              </w:rPr>
            </w:pPr>
            <w:r>
              <w:rPr>
                <w:sz w:val="14"/>
              </w:rPr>
              <w:t>Automatic</w:t>
            </w:r>
            <w:r>
              <w:rPr>
                <w:spacing w:val="-8"/>
                <w:sz w:val="14"/>
              </w:rPr>
              <w:t xml:space="preserve"> </w:t>
            </w:r>
            <w:r>
              <w:rPr>
                <w:spacing w:val="-2"/>
                <w:sz w:val="14"/>
              </w:rPr>
              <w:t>level</w:t>
            </w:r>
          </w:p>
        </w:tc>
        <w:tc>
          <w:tcPr>
            <w:tcW w:w="1417" w:type="dxa"/>
            <w:tcBorders>
              <w:top w:val="single" w:sz="6" w:space="0" w:color="000000"/>
              <w:left w:val="single" w:sz="6" w:space="0" w:color="000000"/>
              <w:bottom w:val="single" w:sz="6" w:space="0" w:color="000000"/>
              <w:right w:val="single" w:sz="6" w:space="0" w:color="000000"/>
            </w:tcBorders>
          </w:tcPr>
          <w:p w14:paraId="1D731A9A" w14:textId="77777777" w:rsidR="00940B1A" w:rsidRDefault="00940B1A">
            <w:pPr>
              <w:pStyle w:val="TableParagraph"/>
              <w:rPr>
                <w:rFonts w:ascii="Times New Roman"/>
                <w:sz w:val="16"/>
              </w:rPr>
            </w:pPr>
          </w:p>
        </w:tc>
        <w:tc>
          <w:tcPr>
            <w:tcW w:w="2549" w:type="dxa"/>
            <w:gridSpan w:val="2"/>
            <w:tcBorders>
              <w:top w:val="single" w:sz="6" w:space="0" w:color="000000"/>
              <w:left w:val="single" w:sz="6" w:space="0" w:color="000000"/>
              <w:bottom w:val="single" w:sz="6" w:space="0" w:color="000000"/>
              <w:right w:val="single" w:sz="6" w:space="0" w:color="000000"/>
            </w:tcBorders>
            <w:vAlign w:val="center"/>
          </w:tcPr>
          <w:p w14:paraId="47E122C4" w14:textId="0BA7D77F" w:rsidR="00940B1A" w:rsidRDefault="00940B1A" w:rsidP="00F75235">
            <w:pPr>
              <w:pStyle w:val="TableParagraph"/>
              <w:ind w:left="28" w:right="3"/>
              <w:jc w:val="center"/>
              <w:rPr>
                <w:sz w:val="14"/>
              </w:rPr>
            </w:pPr>
            <w:r>
              <w:rPr>
                <w:sz w:val="14"/>
              </w:rPr>
              <w:t>Yield</w:t>
            </w:r>
            <w:r>
              <w:rPr>
                <w:spacing w:val="-8"/>
                <w:sz w:val="14"/>
              </w:rPr>
              <w:t xml:space="preserve"> </w:t>
            </w:r>
            <w:r>
              <w:rPr>
                <w:spacing w:val="-2"/>
                <w:sz w:val="14"/>
              </w:rPr>
              <w:t>target +0.5% and agronomic merit target met</w:t>
            </w:r>
          </w:p>
        </w:tc>
        <w:tc>
          <w:tcPr>
            <w:tcW w:w="2843" w:type="dxa"/>
            <w:gridSpan w:val="2"/>
            <w:tcBorders>
              <w:top w:val="single" w:sz="6" w:space="0" w:color="000000"/>
              <w:left w:val="single" w:sz="6" w:space="0" w:color="000000"/>
              <w:bottom w:val="single" w:sz="6" w:space="0" w:color="000000"/>
            </w:tcBorders>
            <w:vAlign w:val="center"/>
          </w:tcPr>
          <w:p w14:paraId="22FF967E" w14:textId="77777777" w:rsidR="00940B1A" w:rsidRDefault="00940B1A" w:rsidP="00F75235">
            <w:pPr>
              <w:pStyle w:val="TableParagraph"/>
              <w:ind w:left="542"/>
              <w:jc w:val="center"/>
              <w:rPr>
                <w:sz w:val="14"/>
              </w:rPr>
            </w:pPr>
            <w:r>
              <w:rPr>
                <w:sz w:val="14"/>
              </w:rPr>
              <w:t>No</w:t>
            </w:r>
            <w:r>
              <w:rPr>
                <w:spacing w:val="-6"/>
                <w:sz w:val="14"/>
              </w:rPr>
              <w:t xml:space="preserve"> </w:t>
            </w:r>
            <w:r>
              <w:rPr>
                <w:sz w:val="14"/>
              </w:rPr>
              <w:t>automatic</w:t>
            </w:r>
            <w:r>
              <w:rPr>
                <w:spacing w:val="-5"/>
                <w:sz w:val="14"/>
              </w:rPr>
              <w:t xml:space="preserve"> </w:t>
            </w:r>
            <w:r>
              <w:rPr>
                <w:spacing w:val="-2"/>
                <w:sz w:val="14"/>
              </w:rPr>
              <w:t>recommendation</w:t>
            </w:r>
          </w:p>
        </w:tc>
      </w:tr>
      <w:tr w:rsidR="00AF6C6D" w14:paraId="09103E4A" w14:textId="77777777" w:rsidTr="00F75235">
        <w:trPr>
          <w:trHeight w:val="241"/>
        </w:trPr>
        <w:tc>
          <w:tcPr>
            <w:tcW w:w="1121" w:type="dxa"/>
            <w:tcBorders>
              <w:top w:val="single" w:sz="4" w:space="0" w:color="000000"/>
              <w:bottom w:val="single" w:sz="4" w:space="0" w:color="000000"/>
              <w:right w:val="single" w:sz="6" w:space="0" w:color="000000"/>
            </w:tcBorders>
          </w:tcPr>
          <w:p w14:paraId="3CEA267B" w14:textId="77777777" w:rsidR="00AF6C6D" w:rsidRDefault="00AF6C6D">
            <w:pPr>
              <w:pStyle w:val="TableParagraph"/>
              <w:rPr>
                <w:rFonts w:ascii="Times New Roman"/>
                <w:sz w:val="16"/>
              </w:rPr>
            </w:pPr>
          </w:p>
        </w:tc>
        <w:tc>
          <w:tcPr>
            <w:tcW w:w="1986" w:type="dxa"/>
            <w:tcBorders>
              <w:top w:val="single" w:sz="6" w:space="0" w:color="000000"/>
              <w:left w:val="single" w:sz="6" w:space="0" w:color="000000"/>
              <w:bottom w:val="single" w:sz="4" w:space="0" w:color="000000"/>
              <w:right w:val="single" w:sz="6" w:space="0" w:color="000000"/>
            </w:tcBorders>
          </w:tcPr>
          <w:p w14:paraId="7DD31C24" w14:textId="77777777" w:rsidR="00AF6C6D" w:rsidRDefault="00236D07">
            <w:pPr>
              <w:pStyle w:val="TableParagraph"/>
              <w:ind w:left="114"/>
              <w:rPr>
                <w:sz w:val="14"/>
              </w:rPr>
            </w:pPr>
            <w:r>
              <w:rPr>
                <w:sz w:val="14"/>
              </w:rPr>
              <w:t>Upper</w:t>
            </w:r>
            <w:r>
              <w:rPr>
                <w:spacing w:val="-6"/>
                <w:sz w:val="14"/>
              </w:rPr>
              <w:t xml:space="preserve"> </w:t>
            </w:r>
            <w:r>
              <w:rPr>
                <w:sz w:val="14"/>
              </w:rPr>
              <w:t>yield</w:t>
            </w:r>
            <w:r>
              <w:rPr>
                <w:spacing w:val="-6"/>
                <w:sz w:val="14"/>
              </w:rPr>
              <w:t xml:space="preserve"> </w:t>
            </w:r>
            <w:r>
              <w:rPr>
                <w:spacing w:val="-2"/>
                <w:sz w:val="14"/>
              </w:rPr>
              <w:t>target</w:t>
            </w:r>
          </w:p>
        </w:tc>
        <w:tc>
          <w:tcPr>
            <w:tcW w:w="1417" w:type="dxa"/>
            <w:tcBorders>
              <w:top w:val="single" w:sz="6" w:space="0" w:color="000000"/>
              <w:left w:val="single" w:sz="6" w:space="0" w:color="000000"/>
              <w:bottom w:val="single" w:sz="4" w:space="0" w:color="000000"/>
              <w:right w:val="single" w:sz="6" w:space="0" w:color="000000"/>
            </w:tcBorders>
          </w:tcPr>
          <w:p w14:paraId="26EB7AA7" w14:textId="77777777" w:rsidR="00AF6C6D" w:rsidRDefault="00AF6C6D">
            <w:pPr>
              <w:pStyle w:val="TableParagraph"/>
              <w:rPr>
                <w:rFonts w:ascii="Times New Roman"/>
                <w:sz w:val="16"/>
              </w:rPr>
            </w:pPr>
          </w:p>
        </w:tc>
        <w:tc>
          <w:tcPr>
            <w:tcW w:w="1277" w:type="dxa"/>
            <w:tcBorders>
              <w:top w:val="single" w:sz="6" w:space="0" w:color="000000"/>
              <w:left w:val="single" w:sz="6" w:space="0" w:color="000000"/>
              <w:bottom w:val="single" w:sz="4" w:space="0" w:color="000000"/>
              <w:right w:val="single" w:sz="6" w:space="0" w:color="000000"/>
            </w:tcBorders>
          </w:tcPr>
          <w:p w14:paraId="32CD2FF6" w14:textId="77777777" w:rsidR="00AF6C6D" w:rsidRDefault="00AF6C6D">
            <w:pPr>
              <w:pStyle w:val="TableParagraph"/>
              <w:rPr>
                <w:rFonts w:ascii="Times New Roman"/>
                <w:sz w:val="16"/>
              </w:rPr>
            </w:pPr>
          </w:p>
        </w:tc>
        <w:tc>
          <w:tcPr>
            <w:tcW w:w="1272" w:type="dxa"/>
            <w:tcBorders>
              <w:top w:val="single" w:sz="6" w:space="0" w:color="000000"/>
              <w:left w:val="single" w:sz="6" w:space="0" w:color="000000"/>
              <w:bottom w:val="single" w:sz="4" w:space="0" w:color="000000"/>
              <w:right w:val="single" w:sz="6" w:space="0" w:color="000000"/>
            </w:tcBorders>
            <w:vAlign w:val="center"/>
          </w:tcPr>
          <w:p w14:paraId="04B5BB4D" w14:textId="77777777" w:rsidR="00AF6C6D" w:rsidRDefault="00AF6C6D" w:rsidP="00F75235">
            <w:pPr>
              <w:pStyle w:val="TableParagraph"/>
              <w:jc w:val="center"/>
              <w:rPr>
                <w:rFonts w:ascii="Times New Roman"/>
                <w:sz w:val="16"/>
              </w:rPr>
            </w:pPr>
          </w:p>
        </w:tc>
        <w:tc>
          <w:tcPr>
            <w:tcW w:w="1423" w:type="dxa"/>
            <w:tcBorders>
              <w:top w:val="single" w:sz="6" w:space="0" w:color="000000"/>
              <w:left w:val="single" w:sz="6" w:space="0" w:color="000000"/>
              <w:bottom w:val="single" w:sz="4" w:space="0" w:color="000000"/>
              <w:right w:val="single" w:sz="6" w:space="0" w:color="000000"/>
            </w:tcBorders>
            <w:vAlign w:val="center"/>
          </w:tcPr>
          <w:p w14:paraId="4ADF1EA9" w14:textId="77777777" w:rsidR="00AF6C6D" w:rsidRDefault="00236D07" w:rsidP="00F75235">
            <w:pPr>
              <w:pStyle w:val="TableParagraph"/>
              <w:ind w:left="26" w:right="5"/>
              <w:jc w:val="center"/>
              <w:rPr>
                <w:sz w:val="14"/>
              </w:rPr>
            </w:pPr>
            <w:r>
              <w:rPr>
                <w:sz w:val="14"/>
              </w:rPr>
              <w:t>Target</w:t>
            </w:r>
            <w:r>
              <w:rPr>
                <w:spacing w:val="-7"/>
                <w:sz w:val="14"/>
              </w:rPr>
              <w:t xml:space="preserve"> </w:t>
            </w:r>
            <w:r>
              <w:rPr>
                <w:spacing w:val="-5"/>
                <w:sz w:val="14"/>
              </w:rPr>
              <w:t>+2%</w:t>
            </w:r>
          </w:p>
        </w:tc>
        <w:tc>
          <w:tcPr>
            <w:tcW w:w="1420" w:type="dxa"/>
            <w:tcBorders>
              <w:top w:val="single" w:sz="6" w:space="0" w:color="000000"/>
              <w:left w:val="single" w:sz="6" w:space="0" w:color="000000"/>
              <w:bottom w:val="single" w:sz="4" w:space="0" w:color="000000"/>
            </w:tcBorders>
            <w:vAlign w:val="center"/>
          </w:tcPr>
          <w:p w14:paraId="6CA8213E" w14:textId="77777777" w:rsidR="00AF6C6D" w:rsidRDefault="00236D07" w:rsidP="00F75235">
            <w:pPr>
              <w:pStyle w:val="TableParagraph"/>
              <w:ind w:left="29" w:right="5"/>
              <w:jc w:val="center"/>
              <w:rPr>
                <w:sz w:val="14"/>
              </w:rPr>
            </w:pPr>
            <w:r>
              <w:rPr>
                <w:sz w:val="14"/>
              </w:rPr>
              <w:t>Target</w:t>
            </w:r>
            <w:r>
              <w:rPr>
                <w:spacing w:val="-7"/>
                <w:sz w:val="14"/>
              </w:rPr>
              <w:t xml:space="preserve"> </w:t>
            </w:r>
            <w:r>
              <w:rPr>
                <w:spacing w:val="-5"/>
                <w:sz w:val="14"/>
              </w:rPr>
              <w:t>+2%</w:t>
            </w:r>
          </w:p>
        </w:tc>
      </w:tr>
      <w:tr w:rsidR="00AF6C6D" w14:paraId="20CD62E0" w14:textId="77777777" w:rsidTr="00F75235">
        <w:trPr>
          <w:trHeight w:val="241"/>
        </w:trPr>
        <w:tc>
          <w:tcPr>
            <w:tcW w:w="1121" w:type="dxa"/>
            <w:tcBorders>
              <w:top w:val="single" w:sz="4" w:space="0" w:color="000000"/>
              <w:right w:val="single" w:sz="6" w:space="0" w:color="000000"/>
            </w:tcBorders>
          </w:tcPr>
          <w:p w14:paraId="4F324C9D" w14:textId="77777777" w:rsidR="00AF6C6D" w:rsidRDefault="00AF6C6D">
            <w:pPr>
              <w:pStyle w:val="TableParagraph"/>
              <w:rPr>
                <w:rFonts w:ascii="Times New Roman"/>
                <w:sz w:val="16"/>
              </w:rPr>
            </w:pPr>
          </w:p>
        </w:tc>
        <w:tc>
          <w:tcPr>
            <w:tcW w:w="1986" w:type="dxa"/>
            <w:tcBorders>
              <w:top w:val="single" w:sz="4" w:space="0" w:color="000000"/>
              <w:left w:val="single" w:sz="6" w:space="0" w:color="000000"/>
              <w:right w:val="single" w:sz="6" w:space="0" w:color="000000"/>
            </w:tcBorders>
          </w:tcPr>
          <w:p w14:paraId="57B1F18F" w14:textId="77777777" w:rsidR="00AF6C6D" w:rsidRDefault="00236D07">
            <w:pPr>
              <w:pStyle w:val="TableParagraph"/>
              <w:ind w:left="114"/>
              <w:rPr>
                <w:sz w:val="14"/>
              </w:rPr>
            </w:pPr>
            <w:r>
              <w:rPr>
                <w:sz w:val="14"/>
              </w:rPr>
              <w:t>Minimum</w:t>
            </w:r>
            <w:r>
              <w:rPr>
                <w:spacing w:val="-6"/>
                <w:sz w:val="14"/>
              </w:rPr>
              <w:t xml:space="preserve"> </w:t>
            </w:r>
            <w:r>
              <w:rPr>
                <w:spacing w:val="-2"/>
                <w:sz w:val="14"/>
              </w:rPr>
              <w:t>guideline</w:t>
            </w:r>
          </w:p>
        </w:tc>
        <w:tc>
          <w:tcPr>
            <w:tcW w:w="1417" w:type="dxa"/>
            <w:tcBorders>
              <w:top w:val="single" w:sz="4" w:space="0" w:color="000000"/>
              <w:left w:val="single" w:sz="6" w:space="0" w:color="000000"/>
              <w:right w:val="single" w:sz="6" w:space="0" w:color="000000"/>
            </w:tcBorders>
          </w:tcPr>
          <w:p w14:paraId="608CE293" w14:textId="77777777" w:rsidR="00AF6C6D" w:rsidRDefault="00AF6C6D">
            <w:pPr>
              <w:pStyle w:val="TableParagraph"/>
              <w:rPr>
                <w:rFonts w:ascii="Times New Roman"/>
                <w:sz w:val="16"/>
              </w:rPr>
            </w:pPr>
          </w:p>
        </w:tc>
        <w:tc>
          <w:tcPr>
            <w:tcW w:w="1277" w:type="dxa"/>
            <w:tcBorders>
              <w:top w:val="single" w:sz="4" w:space="0" w:color="000000"/>
              <w:left w:val="single" w:sz="6" w:space="0" w:color="000000"/>
              <w:right w:val="single" w:sz="6" w:space="0" w:color="000000"/>
            </w:tcBorders>
          </w:tcPr>
          <w:p w14:paraId="17DD0343" w14:textId="77777777" w:rsidR="00AF6C6D" w:rsidRDefault="00236D07">
            <w:pPr>
              <w:pStyle w:val="TableParagraph"/>
              <w:ind w:left="28" w:right="5"/>
              <w:jc w:val="center"/>
              <w:rPr>
                <w:sz w:val="14"/>
              </w:rPr>
            </w:pPr>
            <w:r>
              <w:rPr>
                <w:sz w:val="14"/>
              </w:rPr>
              <w:t>Target</w:t>
            </w:r>
            <w:r>
              <w:rPr>
                <w:spacing w:val="-6"/>
                <w:sz w:val="14"/>
              </w:rPr>
              <w:t xml:space="preserve"> </w:t>
            </w:r>
            <w:r>
              <w:rPr>
                <w:sz w:val="14"/>
              </w:rPr>
              <w:t>-</w:t>
            </w:r>
            <w:r>
              <w:rPr>
                <w:spacing w:val="-5"/>
                <w:sz w:val="14"/>
              </w:rPr>
              <w:t>2%</w:t>
            </w:r>
          </w:p>
        </w:tc>
        <w:tc>
          <w:tcPr>
            <w:tcW w:w="1272" w:type="dxa"/>
            <w:tcBorders>
              <w:top w:val="single" w:sz="4" w:space="0" w:color="000000"/>
              <w:left w:val="single" w:sz="6" w:space="0" w:color="000000"/>
              <w:right w:val="single" w:sz="6" w:space="0" w:color="000000"/>
            </w:tcBorders>
            <w:vAlign w:val="center"/>
          </w:tcPr>
          <w:p w14:paraId="14D2DD5C" w14:textId="77777777" w:rsidR="00AF6C6D" w:rsidRDefault="00236D07" w:rsidP="00F75235">
            <w:pPr>
              <w:pStyle w:val="TableParagraph"/>
              <w:ind w:left="22" w:right="4"/>
              <w:jc w:val="center"/>
              <w:rPr>
                <w:sz w:val="14"/>
              </w:rPr>
            </w:pPr>
            <w:r>
              <w:rPr>
                <w:sz w:val="14"/>
              </w:rPr>
              <w:t>Target</w:t>
            </w:r>
            <w:r>
              <w:rPr>
                <w:spacing w:val="-5"/>
                <w:sz w:val="14"/>
              </w:rPr>
              <w:t xml:space="preserve"> </w:t>
            </w:r>
            <w:r>
              <w:rPr>
                <w:sz w:val="14"/>
              </w:rPr>
              <w:t>-</w:t>
            </w:r>
            <w:r>
              <w:rPr>
                <w:spacing w:val="-5"/>
                <w:sz w:val="14"/>
              </w:rPr>
              <w:t>2%</w:t>
            </w:r>
          </w:p>
        </w:tc>
        <w:tc>
          <w:tcPr>
            <w:tcW w:w="1423" w:type="dxa"/>
            <w:tcBorders>
              <w:top w:val="single" w:sz="4" w:space="0" w:color="000000"/>
              <w:left w:val="single" w:sz="6" w:space="0" w:color="000000"/>
              <w:right w:val="single" w:sz="6" w:space="0" w:color="000000"/>
            </w:tcBorders>
            <w:vAlign w:val="center"/>
          </w:tcPr>
          <w:p w14:paraId="7882D8DA" w14:textId="77777777" w:rsidR="00AF6C6D" w:rsidRDefault="00236D07" w:rsidP="00F75235">
            <w:pPr>
              <w:pStyle w:val="TableParagraph"/>
              <w:ind w:left="26" w:right="5"/>
              <w:jc w:val="center"/>
              <w:rPr>
                <w:sz w:val="14"/>
              </w:rPr>
            </w:pPr>
            <w:r>
              <w:rPr>
                <w:sz w:val="14"/>
              </w:rPr>
              <w:t>Target</w:t>
            </w:r>
            <w:r>
              <w:rPr>
                <w:spacing w:val="-6"/>
                <w:sz w:val="14"/>
              </w:rPr>
              <w:t xml:space="preserve"> </w:t>
            </w:r>
            <w:r>
              <w:rPr>
                <w:sz w:val="14"/>
              </w:rPr>
              <w:t>-</w:t>
            </w:r>
            <w:r>
              <w:rPr>
                <w:spacing w:val="-5"/>
                <w:sz w:val="14"/>
              </w:rPr>
              <w:t>2%</w:t>
            </w:r>
          </w:p>
        </w:tc>
        <w:tc>
          <w:tcPr>
            <w:tcW w:w="1420" w:type="dxa"/>
            <w:tcBorders>
              <w:top w:val="single" w:sz="4" w:space="0" w:color="000000"/>
              <w:left w:val="single" w:sz="6" w:space="0" w:color="000000"/>
            </w:tcBorders>
            <w:vAlign w:val="center"/>
          </w:tcPr>
          <w:p w14:paraId="4EC61982" w14:textId="77777777" w:rsidR="00AF6C6D" w:rsidRDefault="00236D07" w:rsidP="00F75235">
            <w:pPr>
              <w:pStyle w:val="TableParagraph"/>
              <w:ind w:left="29" w:right="5"/>
              <w:jc w:val="center"/>
              <w:rPr>
                <w:sz w:val="14"/>
              </w:rPr>
            </w:pPr>
            <w:r>
              <w:rPr>
                <w:sz w:val="14"/>
              </w:rPr>
              <w:t>Target</w:t>
            </w:r>
            <w:r>
              <w:rPr>
                <w:spacing w:val="-6"/>
                <w:sz w:val="14"/>
              </w:rPr>
              <w:t xml:space="preserve"> </w:t>
            </w:r>
            <w:r>
              <w:rPr>
                <w:sz w:val="14"/>
              </w:rPr>
              <w:t>-</w:t>
            </w:r>
            <w:r>
              <w:rPr>
                <w:spacing w:val="-5"/>
                <w:sz w:val="14"/>
              </w:rPr>
              <w:t>2%</w:t>
            </w:r>
          </w:p>
        </w:tc>
      </w:tr>
      <w:tr w:rsidR="00AF6C6D" w14:paraId="148CF51B" w14:textId="77777777" w:rsidTr="00F75235">
        <w:trPr>
          <w:trHeight w:val="241"/>
        </w:trPr>
        <w:tc>
          <w:tcPr>
            <w:tcW w:w="1121" w:type="dxa"/>
            <w:tcBorders>
              <w:right w:val="single" w:sz="6" w:space="0" w:color="000000"/>
            </w:tcBorders>
          </w:tcPr>
          <w:p w14:paraId="0256EC44" w14:textId="77777777" w:rsidR="00AF6C6D" w:rsidRDefault="00AF6C6D">
            <w:pPr>
              <w:pStyle w:val="TableParagraph"/>
              <w:rPr>
                <w:rFonts w:ascii="Times New Roman"/>
                <w:sz w:val="16"/>
              </w:rPr>
            </w:pPr>
          </w:p>
        </w:tc>
        <w:tc>
          <w:tcPr>
            <w:tcW w:w="1986" w:type="dxa"/>
            <w:tcBorders>
              <w:left w:val="single" w:sz="6" w:space="0" w:color="000000"/>
              <w:right w:val="single" w:sz="6" w:space="0" w:color="000000"/>
            </w:tcBorders>
          </w:tcPr>
          <w:p w14:paraId="5BB2ABB7" w14:textId="77777777" w:rsidR="00AF6C6D" w:rsidRDefault="00236D07">
            <w:pPr>
              <w:pStyle w:val="TableParagraph"/>
              <w:ind w:left="114"/>
              <w:rPr>
                <w:sz w:val="14"/>
              </w:rPr>
            </w:pPr>
            <w:r>
              <w:rPr>
                <w:sz w:val="14"/>
              </w:rPr>
              <w:t>Agronomic</w:t>
            </w:r>
            <w:r>
              <w:rPr>
                <w:spacing w:val="-7"/>
                <w:sz w:val="14"/>
              </w:rPr>
              <w:t xml:space="preserve"> </w:t>
            </w:r>
            <w:r>
              <w:rPr>
                <w:sz w:val="14"/>
              </w:rPr>
              <w:t>merit</w:t>
            </w:r>
            <w:r>
              <w:rPr>
                <w:spacing w:val="-6"/>
                <w:sz w:val="14"/>
              </w:rPr>
              <w:t xml:space="preserve"> </w:t>
            </w:r>
            <w:r>
              <w:rPr>
                <w:spacing w:val="-2"/>
                <w:sz w:val="14"/>
              </w:rPr>
              <w:t>target</w:t>
            </w:r>
          </w:p>
        </w:tc>
        <w:tc>
          <w:tcPr>
            <w:tcW w:w="1417" w:type="dxa"/>
            <w:tcBorders>
              <w:left w:val="single" w:sz="6" w:space="0" w:color="000000"/>
              <w:right w:val="single" w:sz="6" w:space="0" w:color="000000"/>
            </w:tcBorders>
          </w:tcPr>
          <w:p w14:paraId="70728277" w14:textId="77777777" w:rsidR="00AF6C6D" w:rsidRDefault="00AF6C6D">
            <w:pPr>
              <w:pStyle w:val="TableParagraph"/>
              <w:rPr>
                <w:rFonts w:ascii="Times New Roman"/>
                <w:sz w:val="16"/>
              </w:rPr>
            </w:pPr>
          </w:p>
        </w:tc>
        <w:tc>
          <w:tcPr>
            <w:tcW w:w="1277" w:type="dxa"/>
            <w:tcBorders>
              <w:left w:val="single" w:sz="6" w:space="0" w:color="000000"/>
              <w:right w:val="single" w:sz="6" w:space="0" w:color="000000"/>
            </w:tcBorders>
            <w:vAlign w:val="center"/>
          </w:tcPr>
          <w:p w14:paraId="74041127" w14:textId="77777777" w:rsidR="00AF6C6D" w:rsidRDefault="00236D07" w:rsidP="00F75235">
            <w:pPr>
              <w:pStyle w:val="TableParagraph"/>
              <w:ind w:left="28"/>
              <w:jc w:val="center"/>
              <w:rPr>
                <w:sz w:val="14"/>
              </w:rPr>
            </w:pPr>
            <w:r>
              <w:rPr>
                <w:sz w:val="14"/>
              </w:rPr>
              <w:t>Target</w:t>
            </w:r>
            <w:r>
              <w:rPr>
                <w:spacing w:val="-7"/>
                <w:sz w:val="14"/>
              </w:rPr>
              <w:t xml:space="preserve"> </w:t>
            </w:r>
            <w:r>
              <w:rPr>
                <w:spacing w:val="-10"/>
                <w:sz w:val="14"/>
                <w:vertAlign w:val="superscript"/>
              </w:rPr>
              <w:t>†</w:t>
            </w:r>
          </w:p>
        </w:tc>
        <w:tc>
          <w:tcPr>
            <w:tcW w:w="1272" w:type="dxa"/>
            <w:tcBorders>
              <w:left w:val="single" w:sz="6" w:space="0" w:color="000000"/>
              <w:right w:val="single" w:sz="6" w:space="0" w:color="000000"/>
            </w:tcBorders>
            <w:vAlign w:val="center"/>
          </w:tcPr>
          <w:p w14:paraId="5B13042C" w14:textId="77777777" w:rsidR="00AF6C6D" w:rsidRDefault="00236D07" w:rsidP="00F75235">
            <w:pPr>
              <w:pStyle w:val="TableParagraph"/>
              <w:ind w:left="22"/>
              <w:jc w:val="center"/>
              <w:rPr>
                <w:sz w:val="14"/>
              </w:rPr>
            </w:pPr>
            <w:r>
              <w:rPr>
                <w:sz w:val="14"/>
              </w:rPr>
              <w:t>Target</w:t>
            </w:r>
            <w:r>
              <w:rPr>
                <w:spacing w:val="-7"/>
                <w:sz w:val="14"/>
              </w:rPr>
              <w:t xml:space="preserve"> </w:t>
            </w:r>
            <w:r>
              <w:rPr>
                <w:spacing w:val="-10"/>
                <w:sz w:val="14"/>
                <w:vertAlign w:val="superscript"/>
              </w:rPr>
              <w:t>†</w:t>
            </w:r>
          </w:p>
        </w:tc>
        <w:tc>
          <w:tcPr>
            <w:tcW w:w="1423" w:type="dxa"/>
            <w:tcBorders>
              <w:left w:val="single" w:sz="6" w:space="0" w:color="000000"/>
              <w:right w:val="single" w:sz="6" w:space="0" w:color="000000"/>
            </w:tcBorders>
            <w:vAlign w:val="center"/>
          </w:tcPr>
          <w:p w14:paraId="0393E155" w14:textId="77777777" w:rsidR="00AF6C6D" w:rsidRDefault="00AF6C6D" w:rsidP="00F75235">
            <w:pPr>
              <w:pStyle w:val="TableParagraph"/>
              <w:jc w:val="center"/>
              <w:rPr>
                <w:rFonts w:ascii="Times New Roman"/>
                <w:sz w:val="16"/>
              </w:rPr>
            </w:pPr>
          </w:p>
        </w:tc>
        <w:tc>
          <w:tcPr>
            <w:tcW w:w="1420" w:type="dxa"/>
            <w:tcBorders>
              <w:left w:val="single" w:sz="6" w:space="0" w:color="000000"/>
            </w:tcBorders>
            <w:vAlign w:val="center"/>
          </w:tcPr>
          <w:p w14:paraId="5B382915" w14:textId="77777777" w:rsidR="00AF6C6D" w:rsidRDefault="00AF6C6D" w:rsidP="00F75235">
            <w:pPr>
              <w:pStyle w:val="TableParagraph"/>
              <w:jc w:val="center"/>
              <w:rPr>
                <w:rFonts w:ascii="Times New Roman"/>
                <w:sz w:val="16"/>
              </w:rPr>
            </w:pPr>
          </w:p>
        </w:tc>
      </w:tr>
      <w:tr w:rsidR="00AF6C6D" w14:paraId="7749776D" w14:textId="77777777" w:rsidTr="00F75235">
        <w:trPr>
          <w:trHeight w:val="481"/>
        </w:trPr>
        <w:tc>
          <w:tcPr>
            <w:tcW w:w="1121" w:type="dxa"/>
            <w:tcBorders>
              <w:bottom w:val="single" w:sz="2" w:space="0" w:color="000000"/>
              <w:right w:val="single" w:sz="6" w:space="0" w:color="000000"/>
            </w:tcBorders>
          </w:tcPr>
          <w:p w14:paraId="7EA3C48D" w14:textId="77777777" w:rsidR="00AF6C6D" w:rsidRDefault="00236D07">
            <w:pPr>
              <w:pStyle w:val="TableParagraph"/>
              <w:spacing w:before="120"/>
              <w:ind w:left="109"/>
              <w:rPr>
                <w:sz w:val="14"/>
              </w:rPr>
            </w:pPr>
            <w:r>
              <w:rPr>
                <w:sz w:val="14"/>
              </w:rPr>
              <w:t>Both</w:t>
            </w:r>
            <w:r>
              <w:rPr>
                <w:spacing w:val="-5"/>
                <w:sz w:val="14"/>
              </w:rPr>
              <w:t xml:space="preserve"> </w:t>
            </w:r>
            <w:r>
              <w:rPr>
                <w:spacing w:val="-2"/>
                <w:sz w:val="14"/>
              </w:rPr>
              <w:t>regions</w:t>
            </w:r>
          </w:p>
        </w:tc>
        <w:tc>
          <w:tcPr>
            <w:tcW w:w="1986" w:type="dxa"/>
            <w:tcBorders>
              <w:left w:val="single" w:sz="6" w:space="0" w:color="000000"/>
              <w:bottom w:val="single" w:sz="2" w:space="0" w:color="000000"/>
              <w:right w:val="single" w:sz="6" w:space="0" w:color="000000"/>
            </w:tcBorders>
          </w:tcPr>
          <w:p w14:paraId="6BB85AD1" w14:textId="77777777" w:rsidR="00AF6C6D" w:rsidRDefault="00236D07">
            <w:pPr>
              <w:pStyle w:val="TableParagraph"/>
              <w:ind w:left="114"/>
              <w:rPr>
                <w:sz w:val="14"/>
              </w:rPr>
            </w:pPr>
            <w:proofErr w:type="gramStart"/>
            <w:r>
              <w:rPr>
                <w:sz w:val="14"/>
              </w:rPr>
              <w:t>Regional</w:t>
            </w:r>
            <w:proofErr w:type="gramEnd"/>
            <w:r>
              <w:rPr>
                <w:spacing w:val="-7"/>
                <w:sz w:val="14"/>
              </w:rPr>
              <w:t xml:space="preserve"> </w:t>
            </w:r>
            <w:r>
              <w:rPr>
                <w:sz w:val="14"/>
              </w:rPr>
              <w:t>treated</w:t>
            </w:r>
            <w:r>
              <w:rPr>
                <w:spacing w:val="-6"/>
                <w:sz w:val="14"/>
              </w:rPr>
              <w:t xml:space="preserve"> </w:t>
            </w:r>
            <w:r>
              <w:rPr>
                <w:spacing w:val="-2"/>
                <w:sz w:val="14"/>
              </w:rPr>
              <w:t>gross</w:t>
            </w:r>
          </w:p>
          <w:p w14:paraId="1A80FF09" w14:textId="77777777" w:rsidR="00AF6C6D" w:rsidRDefault="00236D07">
            <w:pPr>
              <w:pStyle w:val="TableParagraph"/>
              <w:spacing w:before="81"/>
              <w:ind w:left="114"/>
              <w:rPr>
                <w:sz w:val="14"/>
              </w:rPr>
            </w:pPr>
            <w:r>
              <w:rPr>
                <w:spacing w:val="-2"/>
                <w:sz w:val="14"/>
              </w:rPr>
              <w:t>output</w:t>
            </w:r>
          </w:p>
        </w:tc>
        <w:tc>
          <w:tcPr>
            <w:tcW w:w="1417" w:type="dxa"/>
            <w:tcBorders>
              <w:left w:val="single" w:sz="6" w:space="0" w:color="000000"/>
              <w:bottom w:val="single" w:sz="2" w:space="0" w:color="000000"/>
              <w:right w:val="single" w:sz="6" w:space="0" w:color="000000"/>
            </w:tcBorders>
          </w:tcPr>
          <w:p w14:paraId="61C4C087" w14:textId="77777777" w:rsidR="00AF6C6D" w:rsidRDefault="00AF6C6D">
            <w:pPr>
              <w:pStyle w:val="TableParagraph"/>
              <w:rPr>
                <w:rFonts w:ascii="Times New Roman"/>
                <w:sz w:val="16"/>
              </w:rPr>
            </w:pPr>
          </w:p>
        </w:tc>
        <w:tc>
          <w:tcPr>
            <w:tcW w:w="1277" w:type="dxa"/>
            <w:tcBorders>
              <w:left w:val="single" w:sz="6" w:space="0" w:color="000000"/>
              <w:bottom w:val="single" w:sz="2" w:space="0" w:color="000000"/>
              <w:right w:val="single" w:sz="6" w:space="0" w:color="000000"/>
            </w:tcBorders>
            <w:vAlign w:val="center"/>
          </w:tcPr>
          <w:p w14:paraId="541AE717" w14:textId="77777777" w:rsidR="00AF6C6D" w:rsidRDefault="00AF6C6D" w:rsidP="00F75235">
            <w:pPr>
              <w:pStyle w:val="TableParagraph"/>
              <w:spacing w:before="81"/>
              <w:jc w:val="center"/>
              <w:rPr>
                <w:sz w:val="14"/>
              </w:rPr>
            </w:pPr>
          </w:p>
          <w:p w14:paraId="27203459" w14:textId="77777777" w:rsidR="00AF6C6D" w:rsidRDefault="00236D07" w:rsidP="00F75235">
            <w:pPr>
              <w:pStyle w:val="TableParagraph"/>
              <w:ind w:left="28"/>
              <w:jc w:val="center"/>
              <w:rPr>
                <w:sz w:val="14"/>
              </w:rPr>
            </w:pPr>
            <w:r>
              <w:rPr>
                <w:spacing w:val="-4"/>
                <w:sz w:val="14"/>
              </w:rPr>
              <w:t>high</w:t>
            </w:r>
          </w:p>
        </w:tc>
        <w:tc>
          <w:tcPr>
            <w:tcW w:w="1272" w:type="dxa"/>
            <w:tcBorders>
              <w:left w:val="single" w:sz="6" w:space="0" w:color="000000"/>
              <w:bottom w:val="single" w:sz="2" w:space="0" w:color="000000"/>
              <w:right w:val="single" w:sz="6" w:space="0" w:color="000000"/>
            </w:tcBorders>
            <w:vAlign w:val="center"/>
          </w:tcPr>
          <w:p w14:paraId="19850FC1" w14:textId="77777777" w:rsidR="00AF6C6D" w:rsidRDefault="00AF6C6D" w:rsidP="00F75235">
            <w:pPr>
              <w:pStyle w:val="TableParagraph"/>
              <w:spacing w:before="81"/>
              <w:jc w:val="center"/>
              <w:rPr>
                <w:sz w:val="14"/>
              </w:rPr>
            </w:pPr>
          </w:p>
          <w:p w14:paraId="20BA154A" w14:textId="77777777" w:rsidR="00AF6C6D" w:rsidRDefault="00236D07" w:rsidP="00F75235">
            <w:pPr>
              <w:pStyle w:val="TableParagraph"/>
              <w:ind w:left="22"/>
              <w:jc w:val="center"/>
              <w:rPr>
                <w:sz w:val="14"/>
              </w:rPr>
            </w:pPr>
            <w:r>
              <w:rPr>
                <w:spacing w:val="-4"/>
                <w:sz w:val="14"/>
              </w:rPr>
              <w:t>high</w:t>
            </w:r>
          </w:p>
        </w:tc>
        <w:tc>
          <w:tcPr>
            <w:tcW w:w="1423" w:type="dxa"/>
            <w:tcBorders>
              <w:left w:val="single" w:sz="6" w:space="0" w:color="000000"/>
              <w:bottom w:val="single" w:sz="2" w:space="0" w:color="000000"/>
              <w:right w:val="single" w:sz="4" w:space="0" w:color="000000"/>
            </w:tcBorders>
            <w:vAlign w:val="center"/>
          </w:tcPr>
          <w:p w14:paraId="1DCF77E0" w14:textId="77777777" w:rsidR="00AF6C6D" w:rsidRDefault="00AF6C6D" w:rsidP="00F75235">
            <w:pPr>
              <w:pStyle w:val="TableParagraph"/>
              <w:spacing w:before="81"/>
              <w:jc w:val="center"/>
              <w:rPr>
                <w:sz w:val="14"/>
              </w:rPr>
            </w:pPr>
          </w:p>
          <w:p w14:paraId="3B36847F" w14:textId="77777777" w:rsidR="00AF6C6D" w:rsidRDefault="00236D07" w:rsidP="00F75235">
            <w:pPr>
              <w:pStyle w:val="TableParagraph"/>
              <w:ind w:left="24"/>
              <w:jc w:val="center"/>
              <w:rPr>
                <w:sz w:val="14"/>
              </w:rPr>
            </w:pPr>
            <w:r>
              <w:rPr>
                <w:spacing w:val="-4"/>
                <w:sz w:val="14"/>
              </w:rPr>
              <w:t>high</w:t>
            </w:r>
          </w:p>
        </w:tc>
        <w:tc>
          <w:tcPr>
            <w:tcW w:w="1420" w:type="dxa"/>
            <w:tcBorders>
              <w:left w:val="single" w:sz="4" w:space="0" w:color="000000"/>
              <w:bottom w:val="single" w:sz="2" w:space="0" w:color="000000"/>
            </w:tcBorders>
            <w:vAlign w:val="center"/>
          </w:tcPr>
          <w:p w14:paraId="3585D7DA" w14:textId="77777777" w:rsidR="00AF6C6D" w:rsidRDefault="00AF6C6D" w:rsidP="00F75235">
            <w:pPr>
              <w:pStyle w:val="TableParagraph"/>
              <w:spacing w:before="81"/>
              <w:jc w:val="center"/>
              <w:rPr>
                <w:sz w:val="14"/>
              </w:rPr>
            </w:pPr>
          </w:p>
          <w:p w14:paraId="6AB68642" w14:textId="77777777" w:rsidR="00AF6C6D" w:rsidRDefault="00236D07" w:rsidP="00F75235">
            <w:pPr>
              <w:pStyle w:val="TableParagraph"/>
              <w:ind w:left="31" w:right="4"/>
              <w:jc w:val="center"/>
              <w:rPr>
                <w:sz w:val="14"/>
              </w:rPr>
            </w:pPr>
            <w:r>
              <w:rPr>
                <w:spacing w:val="-4"/>
                <w:sz w:val="14"/>
              </w:rPr>
              <w:t>high</w:t>
            </w:r>
          </w:p>
        </w:tc>
      </w:tr>
      <w:tr w:rsidR="00AF6C6D" w14:paraId="48B9A177" w14:textId="77777777" w:rsidTr="00F75235">
        <w:trPr>
          <w:trHeight w:val="242"/>
        </w:trPr>
        <w:tc>
          <w:tcPr>
            <w:tcW w:w="1121" w:type="dxa"/>
            <w:tcBorders>
              <w:top w:val="single" w:sz="2" w:space="0" w:color="000000"/>
              <w:bottom w:val="single" w:sz="6" w:space="0" w:color="000000"/>
              <w:right w:val="single" w:sz="6" w:space="0" w:color="000000"/>
            </w:tcBorders>
            <w:vAlign w:val="center"/>
          </w:tcPr>
          <w:p w14:paraId="58778E8D" w14:textId="77777777" w:rsidR="00AF6C6D" w:rsidRDefault="00236D07" w:rsidP="00F75235">
            <w:pPr>
              <w:pStyle w:val="TableParagraph"/>
              <w:ind w:left="109"/>
              <w:rPr>
                <w:sz w:val="14"/>
              </w:rPr>
            </w:pPr>
            <w:r>
              <w:rPr>
                <w:sz w:val="14"/>
              </w:rPr>
              <w:t>Both</w:t>
            </w:r>
            <w:r>
              <w:rPr>
                <w:spacing w:val="-5"/>
                <w:sz w:val="14"/>
              </w:rPr>
              <w:t xml:space="preserve"> </w:t>
            </w:r>
            <w:r>
              <w:rPr>
                <w:spacing w:val="-2"/>
                <w:sz w:val="14"/>
              </w:rPr>
              <w:t>regions</w:t>
            </w:r>
          </w:p>
        </w:tc>
        <w:tc>
          <w:tcPr>
            <w:tcW w:w="1986" w:type="dxa"/>
            <w:tcBorders>
              <w:top w:val="single" w:sz="2" w:space="0" w:color="000000"/>
              <w:left w:val="single" w:sz="6" w:space="0" w:color="000000"/>
              <w:bottom w:val="single" w:sz="6" w:space="0" w:color="000000"/>
              <w:right w:val="single" w:sz="6" w:space="0" w:color="000000"/>
            </w:tcBorders>
            <w:vAlign w:val="center"/>
          </w:tcPr>
          <w:p w14:paraId="7DA49E19" w14:textId="77777777" w:rsidR="00AF6C6D" w:rsidRDefault="00236D07" w:rsidP="00F75235">
            <w:pPr>
              <w:pStyle w:val="TableParagraph"/>
              <w:ind w:left="114"/>
              <w:rPr>
                <w:sz w:val="14"/>
              </w:rPr>
            </w:pPr>
            <w:r>
              <w:rPr>
                <w:sz w:val="14"/>
              </w:rPr>
              <w:t>UK</w:t>
            </w:r>
            <w:r>
              <w:rPr>
                <w:spacing w:val="-5"/>
                <w:sz w:val="14"/>
              </w:rPr>
              <w:t xml:space="preserve"> </w:t>
            </w:r>
            <w:r>
              <w:rPr>
                <w:sz w:val="14"/>
              </w:rPr>
              <w:t>untreated</w:t>
            </w:r>
            <w:r>
              <w:rPr>
                <w:spacing w:val="-5"/>
                <w:sz w:val="14"/>
              </w:rPr>
              <w:t xml:space="preserve"> </w:t>
            </w:r>
            <w:r>
              <w:rPr>
                <w:sz w:val="14"/>
              </w:rPr>
              <w:t>gross</w:t>
            </w:r>
            <w:r>
              <w:rPr>
                <w:spacing w:val="-5"/>
                <w:sz w:val="14"/>
              </w:rPr>
              <w:t xml:space="preserve"> </w:t>
            </w:r>
            <w:r>
              <w:rPr>
                <w:spacing w:val="-2"/>
                <w:sz w:val="14"/>
              </w:rPr>
              <w:t>output</w:t>
            </w:r>
          </w:p>
        </w:tc>
        <w:tc>
          <w:tcPr>
            <w:tcW w:w="1417" w:type="dxa"/>
            <w:tcBorders>
              <w:top w:val="single" w:sz="2" w:space="0" w:color="000000"/>
              <w:left w:val="single" w:sz="6" w:space="0" w:color="000000"/>
              <w:bottom w:val="single" w:sz="6" w:space="0" w:color="000000"/>
              <w:right w:val="single" w:sz="6" w:space="0" w:color="000000"/>
            </w:tcBorders>
            <w:vAlign w:val="center"/>
          </w:tcPr>
          <w:p w14:paraId="2F520DFC" w14:textId="77777777" w:rsidR="00AF6C6D" w:rsidRDefault="00AF6C6D" w:rsidP="00F75235">
            <w:pPr>
              <w:pStyle w:val="TableParagraph"/>
              <w:jc w:val="center"/>
              <w:rPr>
                <w:rFonts w:ascii="Times New Roman"/>
                <w:sz w:val="16"/>
              </w:rPr>
            </w:pPr>
          </w:p>
        </w:tc>
        <w:tc>
          <w:tcPr>
            <w:tcW w:w="1277" w:type="dxa"/>
            <w:tcBorders>
              <w:top w:val="single" w:sz="2" w:space="0" w:color="000000"/>
              <w:left w:val="single" w:sz="6" w:space="0" w:color="000000"/>
              <w:bottom w:val="single" w:sz="6" w:space="0" w:color="000000"/>
              <w:right w:val="single" w:sz="6" w:space="0" w:color="000000"/>
            </w:tcBorders>
            <w:vAlign w:val="center"/>
          </w:tcPr>
          <w:p w14:paraId="79EF3B69" w14:textId="77777777" w:rsidR="00AF6C6D" w:rsidRDefault="00AF6C6D" w:rsidP="00F75235">
            <w:pPr>
              <w:pStyle w:val="TableParagraph"/>
              <w:jc w:val="center"/>
              <w:rPr>
                <w:rFonts w:ascii="Times New Roman"/>
                <w:sz w:val="16"/>
              </w:rPr>
            </w:pPr>
          </w:p>
        </w:tc>
        <w:tc>
          <w:tcPr>
            <w:tcW w:w="1272" w:type="dxa"/>
            <w:tcBorders>
              <w:top w:val="single" w:sz="2" w:space="0" w:color="000000"/>
              <w:left w:val="single" w:sz="6" w:space="0" w:color="000000"/>
              <w:bottom w:val="single" w:sz="6" w:space="0" w:color="000000"/>
              <w:right w:val="single" w:sz="6" w:space="0" w:color="000000"/>
            </w:tcBorders>
            <w:vAlign w:val="center"/>
          </w:tcPr>
          <w:p w14:paraId="69C71431" w14:textId="77777777" w:rsidR="00AF6C6D" w:rsidRDefault="00AF6C6D" w:rsidP="00F75235">
            <w:pPr>
              <w:pStyle w:val="TableParagraph"/>
              <w:jc w:val="center"/>
              <w:rPr>
                <w:rFonts w:ascii="Times New Roman"/>
                <w:sz w:val="16"/>
              </w:rPr>
            </w:pPr>
          </w:p>
        </w:tc>
        <w:tc>
          <w:tcPr>
            <w:tcW w:w="1423" w:type="dxa"/>
            <w:tcBorders>
              <w:top w:val="single" w:sz="2" w:space="0" w:color="000000"/>
              <w:left w:val="single" w:sz="6" w:space="0" w:color="000000"/>
              <w:bottom w:val="single" w:sz="6" w:space="0" w:color="000000"/>
              <w:right w:val="single" w:sz="4" w:space="0" w:color="000000"/>
            </w:tcBorders>
            <w:vAlign w:val="center"/>
          </w:tcPr>
          <w:p w14:paraId="155E8F1E" w14:textId="315253EC" w:rsidR="00AF6C6D" w:rsidRDefault="002121C3" w:rsidP="00F75235">
            <w:pPr>
              <w:pStyle w:val="TableParagraph"/>
              <w:ind w:left="24" w:right="1"/>
              <w:jc w:val="center"/>
              <w:rPr>
                <w:sz w:val="14"/>
              </w:rPr>
            </w:pPr>
            <w:r>
              <w:rPr>
                <w:spacing w:val="-4"/>
                <w:sz w:val="14"/>
              </w:rPr>
              <w:t>medium</w:t>
            </w:r>
          </w:p>
        </w:tc>
        <w:tc>
          <w:tcPr>
            <w:tcW w:w="1420" w:type="dxa"/>
            <w:tcBorders>
              <w:top w:val="single" w:sz="2" w:space="0" w:color="000000"/>
              <w:left w:val="single" w:sz="4" w:space="0" w:color="000000"/>
              <w:bottom w:val="single" w:sz="6" w:space="0" w:color="000000"/>
            </w:tcBorders>
            <w:vAlign w:val="center"/>
          </w:tcPr>
          <w:p w14:paraId="67A53A47" w14:textId="0F95F7C7" w:rsidR="00AF6C6D" w:rsidRDefault="002121C3" w:rsidP="00F75235">
            <w:pPr>
              <w:pStyle w:val="TableParagraph"/>
              <w:ind w:left="31"/>
              <w:jc w:val="center"/>
              <w:rPr>
                <w:sz w:val="14"/>
              </w:rPr>
            </w:pPr>
            <w:r>
              <w:rPr>
                <w:spacing w:val="-4"/>
                <w:sz w:val="14"/>
              </w:rPr>
              <w:t>medium</w:t>
            </w:r>
          </w:p>
        </w:tc>
      </w:tr>
      <w:tr w:rsidR="00AF6C6D" w14:paraId="6F9E6D30" w14:textId="77777777" w:rsidTr="00F75235">
        <w:trPr>
          <w:trHeight w:val="241"/>
        </w:trPr>
        <w:tc>
          <w:tcPr>
            <w:tcW w:w="1121" w:type="dxa"/>
            <w:tcBorders>
              <w:top w:val="single" w:sz="6" w:space="0" w:color="000000"/>
              <w:bottom w:val="single" w:sz="6" w:space="0" w:color="000000"/>
              <w:right w:val="single" w:sz="6" w:space="0" w:color="000000"/>
            </w:tcBorders>
          </w:tcPr>
          <w:p w14:paraId="14742CBF" w14:textId="77777777" w:rsidR="00AF6C6D" w:rsidRDefault="00236D07">
            <w:pPr>
              <w:pStyle w:val="TableParagraph"/>
              <w:ind w:left="109"/>
              <w:rPr>
                <w:sz w:val="14"/>
              </w:rPr>
            </w:pPr>
            <w:r>
              <w:rPr>
                <w:sz w:val="14"/>
              </w:rPr>
              <w:t>Both</w:t>
            </w:r>
            <w:r>
              <w:rPr>
                <w:spacing w:val="-5"/>
                <w:sz w:val="14"/>
              </w:rPr>
              <w:t xml:space="preserve"> </w:t>
            </w:r>
            <w:r>
              <w:rPr>
                <w:spacing w:val="-2"/>
                <w:sz w:val="14"/>
              </w:rPr>
              <w:t>regions</w:t>
            </w:r>
          </w:p>
        </w:tc>
        <w:tc>
          <w:tcPr>
            <w:tcW w:w="1986" w:type="dxa"/>
            <w:tcBorders>
              <w:top w:val="single" w:sz="6" w:space="0" w:color="000000"/>
              <w:left w:val="single" w:sz="6" w:space="0" w:color="000000"/>
              <w:bottom w:val="single" w:sz="6" w:space="0" w:color="000000"/>
              <w:right w:val="single" w:sz="6" w:space="0" w:color="000000"/>
            </w:tcBorders>
          </w:tcPr>
          <w:p w14:paraId="47E55F0C" w14:textId="77777777" w:rsidR="00AF6C6D" w:rsidRDefault="00236D07">
            <w:pPr>
              <w:pStyle w:val="TableParagraph"/>
              <w:ind w:left="114"/>
              <w:rPr>
                <w:sz w:val="14"/>
              </w:rPr>
            </w:pPr>
            <w:r>
              <w:rPr>
                <w:sz w:val="14"/>
              </w:rPr>
              <w:t>Resistance</w:t>
            </w:r>
            <w:r>
              <w:rPr>
                <w:spacing w:val="-5"/>
                <w:sz w:val="14"/>
              </w:rPr>
              <w:t xml:space="preserve"> </w:t>
            </w:r>
            <w:r>
              <w:rPr>
                <w:sz w:val="14"/>
              </w:rPr>
              <w:t>to</w:t>
            </w:r>
            <w:r>
              <w:rPr>
                <w:spacing w:val="-4"/>
                <w:sz w:val="14"/>
              </w:rPr>
              <w:t xml:space="preserve"> </w:t>
            </w:r>
            <w:r>
              <w:rPr>
                <w:spacing w:val="-2"/>
                <w:sz w:val="14"/>
              </w:rPr>
              <w:t>lodging</w:t>
            </w:r>
          </w:p>
        </w:tc>
        <w:tc>
          <w:tcPr>
            <w:tcW w:w="1417" w:type="dxa"/>
            <w:tcBorders>
              <w:top w:val="single" w:sz="6" w:space="0" w:color="000000"/>
              <w:left w:val="single" w:sz="6" w:space="0" w:color="000000"/>
              <w:bottom w:val="single" w:sz="6" w:space="0" w:color="000000"/>
              <w:right w:val="single" w:sz="6" w:space="0" w:color="000000"/>
            </w:tcBorders>
          </w:tcPr>
          <w:p w14:paraId="457C2A06" w14:textId="77777777" w:rsidR="00AF6C6D" w:rsidRDefault="00236D07">
            <w:pPr>
              <w:pStyle w:val="TableParagraph"/>
              <w:ind w:left="26"/>
              <w:jc w:val="center"/>
              <w:rPr>
                <w:sz w:val="14"/>
              </w:rPr>
            </w:pPr>
            <w:r>
              <w:rPr>
                <w:spacing w:val="-10"/>
                <w:sz w:val="14"/>
              </w:rPr>
              <w:t>6</w:t>
            </w:r>
          </w:p>
        </w:tc>
        <w:tc>
          <w:tcPr>
            <w:tcW w:w="1277" w:type="dxa"/>
            <w:tcBorders>
              <w:top w:val="single" w:sz="6" w:space="0" w:color="000000"/>
              <w:left w:val="single" w:sz="6" w:space="0" w:color="000000"/>
              <w:bottom w:val="single" w:sz="6" w:space="0" w:color="000000"/>
              <w:right w:val="single" w:sz="6" w:space="0" w:color="000000"/>
            </w:tcBorders>
            <w:vAlign w:val="center"/>
          </w:tcPr>
          <w:p w14:paraId="4764F9C7" w14:textId="77777777" w:rsidR="00AF6C6D" w:rsidRDefault="00236D07" w:rsidP="00F75235">
            <w:pPr>
              <w:pStyle w:val="TableParagraph"/>
              <w:ind w:left="28" w:right="1"/>
              <w:jc w:val="center"/>
              <w:rPr>
                <w:sz w:val="14"/>
              </w:rPr>
            </w:pPr>
            <w:r>
              <w:rPr>
                <w:spacing w:val="-10"/>
                <w:sz w:val="14"/>
              </w:rPr>
              <w:t>&amp;</w:t>
            </w:r>
          </w:p>
        </w:tc>
        <w:tc>
          <w:tcPr>
            <w:tcW w:w="1272" w:type="dxa"/>
            <w:tcBorders>
              <w:top w:val="single" w:sz="6" w:space="0" w:color="000000"/>
              <w:left w:val="single" w:sz="6" w:space="0" w:color="000000"/>
              <w:bottom w:val="single" w:sz="6" w:space="0" w:color="000000"/>
              <w:right w:val="single" w:sz="6" w:space="0" w:color="000000"/>
            </w:tcBorders>
            <w:vAlign w:val="center"/>
          </w:tcPr>
          <w:p w14:paraId="07CF19B8" w14:textId="77777777" w:rsidR="00AF6C6D" w:rsidRDefault="00236D07" w:rsidP="00F75235">
            <w:pPr>
              <w:pStyle w:val="TableParagraph"/>
              <w:ind w:left="22" w:right="1"/>
              <w:jc w:val="center"/>
              <w:rPr>
                <w:sz w:val="14"/>
              </w:rPr>
            </w:pPr>
            <w:r>
              <w:rPr>
                <w:spacing w:val="-10"/>
                <w:sz w:val="14"/>
              </w:rPr>
              <w:t>&amp;</w:t>
            </w:r>
          </w:p>
        </w:tc>
        <w:tc>
          <w:tcPr>
            <w:tcW w:w="1423" w:type="dxa"/>
            <w:tcBorders>
              <w:top w:val="single" w:sz="6" w:space="0" w:color="000000"/>
              <w:left w:val="single" w:sz="6" w:space="0" w:color="000000"/>
              <w:bottom w:val="single" w:sz="6" w:space="0" w:color="000000"/>
              <w:right w:val="single" w:sz="6" w:space="0" w:color="000000"/>
            </w:tcBorders>
            <w:vAlign w:val="center"/>
          </w:tcPr>
          <w:p w14:paraId="2F1A53D4" w14:textId="77777777" w:rsidR="00AF6C6D" w:rsidRDefault="00236D07" w:rsidP="00F75235">
            <w:pPr>
              <w:pStyle w:val="TableParagraph"/>
              <w:ind w:left="26"/>
              <w:jc w:val="center"/>
              <w:rPr>
                <w:sz w:val="14"/>
              </w:rPr>
            </w:pPr>
            <w:r>
              <w:rPr>
                <w:spacing w:val="-4"/>
                <w:sz w:val="14"/>
              </w:rPr>
              <w:t>high</w:t>
            </w:r>
          </w:p>
        </w:tc>
        <w:tc>
          <w:tcPr>
            <w:tcW w:w="1420" w:type="dxa"/>
            <w:tcBorders>
              <w:top w:val="single" w:sz="6" w:space="0" w:color="000000"/>
              <w:left w:val="single" w:sz="6" w:space="0" w:color="000000"/>
              <w:bottom w:val="single" w:sz="6" w:space="0" w:color="000000"/>
            </w:tcBorders>
            <w:vAlign w:val="center"/>
          </w:tcPr>
          <w:p w14:paraId="200EB765" w14:textId="77777777" w:rsidR="00AF6C6D" w:rsidRDefault="00236D07" w:rsidP="00F75235">
            <w:pPr>
              <w:pStyle w:val="TableParagraph"/>
              <w:ind w:left="29" w:right="4"/>
              <w:jc w:val="center"/>
              <w:rPr>
                <w:sz w:val="14"/>
              </w:rPr>
            </w:pPr>
            <w:r>
              <w:rPr>
                <w:spacing w:val="-4"/>
                <w:sz w:val="14"/>
              </w:rPr>
              <w:t>high</w:t>
            </w:r>
          </w:p>
        </w:tc>
      </w:tr>
      <w:tr w:rsidR="00AF6C6D" w14:paraId="3D0F2122" w14:textId="77777777" w:rsidTr="00F75235">
        <w:trPr>
          <w:trHeight w:val="241"/>
        </w:trPr>
        <w:tc>
          <w:tcPr>
            <w:tcW w:w="1121" w:type="dxa"/>
            <w:tcBorders>
              <w:top w:val="single" w:sz="6" w:space="0" w:color="000000"/>
              <w:bottom w:val="single" w:sz="6" w:space="0" w:color="000000"/>
              <w:right w:val="single" w:sz="6" w:space="0" w:color="000000"/>
            </w:tcBorders>
          </w:tcPr>
          <w:p w14:paraId="2BCFBFED" w14:textId="77777777" w:rsidR="00AF6C6D" w:rsidRDefault="00236D07">
            <w:pPr>
              <w:pStyle w:val="TableParagraph"/>
              <w:ind w:left="109"/>
              <w:rPr>
                <w:sz w:val="14"/>
              </w:rPr>
            </w:pPr>
            <w:r>
              <w:rPr>
                <w:sz w:val="14"/>
              </w:rPr>
              <w:t>Both</w:t>
            </w:r>
            <w:r>
              <w:rPr>
                <w:spacing w:val="-5"/>
                <w:sz w:val="14"/>
              </w:rPr>
              <w:t xml:space="preserve"> </w:t>
            </w:r>
            <w:r>
              <w:rPr>
                <w:spacing w:val="-2"/>
                <w:sz w:val="14"/>
              </w:rPr>
              <w:t>regions</w:t>
            </w:r>
          </w:p>
        </w:tc>
        <w:tc>
          <w:tcPr>
            <w:tcW w:w="1986" w:type="dxa"/>
            <w:tcBorders>
              <w:top w:val="single" w:sz="6" w:space="0" w:color="000000"/>
              <w:left w:val="single" w:sz="6" w:space="0" w:color="000000"/>
              <w:bottom w:val="single" w:sz="6" w:space="0" w:color="000000"/>
              <w:right w:val="single" w:sz="6" w:space="0" w:color="000000"/>
            </w:tcBorders>
          </w:tcPr>
          <w:p w14:paraId="5C02B9BE" w14:textId="77777777" w:rsidR="00AF6C6D" w:rsidRDefault="00236D07">
            <w:pPr>
              <w:pStyle w:val="TableParagraph"/>
              <w:ind w:left="114"/>
              <w:rPr>
                <w:sz w:val="14"/>
              </w:rPr>
            </w:pPr>
            <w:r>
              <w:rPr>
                <w:sz w:val="14"/>
              </w:rPr>
              <w:t>Stem</w:t>
            </w:r>
            <w:r>
              <w:rPr>
                <w:spacing w:val="-5"/>
                <w:sz w:val="14"/>
              </w:rPr>
              <w:t xml:space="preserve"> </w:t>
            </w:r>
            <w:r>
              <w:rPr>
                <w:spacing w:val="-2"/>
                <w:sz w:val="14"/>
              </w:rPr>
              <w:t>stiffness</w:t>
            </w:r>
          </w:p>
        </w:tc>
        <w:tc>
          <w:tcPr>
            <w:tcW w:w="1417" w:type="dxa"/>
            <w:tcBorders>
              <w:top w:val="single" w:sz="6" w:space="0" w:color="000000"/>
              <w:left w:val="single" w:sz="6" w:space="0" w:color="000000"/>
              <w:bottom w:val="single" w:sz="6" w:space="0" w:color="000000"/>
              <w:right w:val="single" w:sz="6" w:space="0" w:color="000000"/>
            </w:tcBorders>
          </w:tcPr>
          <w:p w14:paraId="6F9C9546" w14:textId="77777777" w:rsidR="00AF6C6D" w:rsidRDefault="00AF6C6D">
            <w:pPr>
              <w:pStyle w:val="TableParagraph"/>
              <w:rPr>
                <w:rFonts w:ascii="Times New Roman"/>
                <w:sz w:val="16"/>
              </w:rPr>
            </w:pPr>
          </w:p>
        </w:tc>
        <w:tc>
          <w:tcPr>
            <w:tcW w:w="1277" w:type="dxa"/>
            <w:tcBorders>
              <w:top w:val="single" w:sz="6" w:space="0" w:color="000000"/>
              <w:left w:val="single" w:sz="6" w:space="0" w:color="000000"/>
              <w:bottom w:val="single" w:sz="6" w:space="0" w:color="000000"/>
              <w:right w:val="single" w:sz="6" w:space="0" w:color="000000"/>
            </w:tcBorders>
            <w:vAlign w:val="center"/>
          </w:tcPr>
          <w:p w14:paraId="651783CE" w14:textId="77777777" w:rsidR="00AF6C6D" w:rsidRDefault="00236D07" w:rsidP="00F75235">
            <w:pPr>
              <w:pStyle w:val="TableParagraph"/>
              <w:ind w:left="28" w:right="1"/>
              <w:jc w:val="center"/>
              <w:rPr>
                <w:sz w:val="14"/>
              </w:rPr>
            </w:pPr>
            <w:r>
              <w:rPr>
                <w:spacing w:val="-10"/>
                <w:sz w:val="14"/>
              </w:rPr>
              <w:t>&amp;</w:t>
            </w:r>
          </w:p>
        </w:tc>
        <w:tc>
          <w:tcPr>
            <w:tcW w:w="1272" w:type="dxa"/>
            <w:tcBorders>
              <w:top w:val="single" w:sz="6" w:space="0" w:color="000000"/>
              <w:left w:val="single" w:sz="6" w:space="0" w:color="000000"/>
              <w:bottom w:val="single" w:sz="6" w:space="0" w:color="000000"/>
              <w:right w:val="single" w:sz="6" w:space="0" w:color="000000"/>
            </w:tcBorders>
            <w:vAlign w:val="center"/>
          </w:tcPr>
          <w:p w14:paraId="52286CE5" w14:textId="77777777" w:rsidR="00AF6C6D" w:rsidRDefault="00236D07" w:rsidP="00F75235">
            <w:pPr>
              <w:pStyle w:val="TableParagraph"/>
              <w:ind w:left="22" w:right="1"/>
              <w:jc w:val="center"/>
              <w:rPr>
                <w:sz w:val="14"/>
              </w:rPr>
            </w:pPr>
            <w:r>
              <w:rPr>
                <w:spacing w:val="-10"/>
                <w:sz w:val="14"/>
              </w:rPr>
              <w:t>&amp;</w:t>
            </w:r>
          </w:p>
        </w:tc>
        <w:tc>
          <w:tcPr>
            <w:tcW w:w="1423" w:type="dxa"/>
            <w:tcBorders>
              <w:top w:val="single" w:sz="6" w:space="0" w:color="000000"/>
              <w:left w:val="single" w:sz="6" w:space="0" w:color="000000"/>
              <w:bottom w:val="single" w:sz="6" w:space="0" w:color="000000"/>
              <w:right w:val="single" w:sz="6" w:space="0" w:color="000000"/>
            </w:tcBorders>
            <w:vAlign w:val="center"/>
          </w:tcPr>
          <w:p w14:paraId="73E67F14" w14:textId="5DEDFEF5" w:rsidR="00AF6C6D" w:rsidRDefault="002121C3" w:rsidP="00F75235">
            <w:pPr>
              <w:pStyle w:val="TableParagraph"/>
              <w:ind w:left="26"/>
              <w:jc w:val="center"/>
              <w:rPr>
                <w:sz w:val="14"/>
              </w:rPr>
            </w:pPr>
            <w:r>
              <w:rPr>
                <w:spacing w:val="-4"/>
                <w:sz w:val="14"/>
              </w:rPr>
              <w:t>medium</w:t>
            </w:r>
          </w:p>
        </w:tc>
        <w:tc>
          <w:tcPr>
            <w:tcW w:w="1420" w:type="dxa"/>
            <w:tcBorders>
              <w:top w:val="single" w:sz="6" w:space="0" w:color="000000"/>
              <w:left w:val="single" w:sz="6" w:space="0" w:color="000000"/>
              <w:bottom w:val="single" w:sz="6" w:space="0" w:color="000000"/>
            </w:tcBorders>
            <w:vAlign w:val="center"/>
          </w:tcPr>
          <w:p w14:paraId="6CA62610" w14:textId="4F2A400B" w:rsidR="00AF6C6D" w:rsidRDefault="002121C3" w:rsidP="00F75235">
            <w:pPr>
              <w:pStyle w:val="TableParagraph"/>
              <w:ind w:left="29"/>
              <w:jc w:val="center"/>
              <w:rPr>
                <w:sz w:val="14"/>
              </w:rPr>
            </w:pPr>
            <w:r>
              <w:rPr>
                <w:spacing w:val="-4"/>
                <w:sz w:val="14"/>
              </w:rPr>
              <w:t>medium</w:t>
            </w:r>
          </w:p>
        </w:tc>
      </w:tr>
      <w:tr w:rsidR="00AF6C6D" w14:paraId="11F63D26" w14:textId="77777777" w:rsidTr="00F75235">
        <w:trPr>
          <w:trHeight w:val="241"/>
        </w:trPr>
        <w:tc>
          <w:tcPr>
            <w:tcW w:w="1121" w:type="dxa"/>
            <w:tcBorders>
              <w:bottom w:val="single" w:sz="6" w:space="0" w:color="000000"/>
              <w:right w:val="single" w:sz="6" w:space="0" w:color="000000"/>
            </w:tcBorders>
            <w:shd w:val="clear" w:color="auto" w:fill="E2AFAF"/>
          </w:tcPr>
          <w:p w14:paraId="77E508D3" w14:textId="77777777" w:rsidR="00AF6C6D" w:rsidRDefault="00236D07">
            <w:pPr>
              <w:pStyle w:val="TableParagraph"/>
              <w:ind w:left="186"/>
              <w:rPr>
                <w:sz w:val="14"/>
              </w:rPr>
            </w:pPr>
            <w:r>
              <w:rPr>
                <w:spacing w:val="-2"/>
                <w:sz w:val="14"/>
              </w:rPr>
              <w:t>East/West</w:t>
            </w:r>
          </w:p>
        </w:tc>
        <w:tc>
          <w:tcPr>
            <w:tcW w:w="1986" w:type="dxa"/>
            <w:tcBorders>
              <w:left w:val="single" w:sz="6" w:space="0" w:color="000000"/>
              <w:bottom w:val="single" w:sz="6" w:space="0" w:color="000000"/>
              <w:right w:val="single" w:sz="6" w:space="0" w:color="000000"/>
            </w:tcBorders>
            <w:shd w:val="clear" w:color="auto" w:fill="E2AFAF"/>
          </w:tcPr>
          <w:p w14:paraId="289072C7" w14:textId="77777777" w:rsidR="00AF6C6D" w:rsidRDefault="00236D07">
            <w:pPr>
              <w:pStyle w:val="TableParagraph"/>
              <w:ind w:left="114"/>
              <w:rPr>
                <w:sz w:val="14"/>
              </w:rPr>
            </w:pPr>
            <w:r>
              <w:rPr>
                <w:sz w:val="14"/>
              </w:rPr>
              <w:t>Earliness</w:t>
            </w:r>
            <w:r>
              <w:rPr>
                <w:spacing w:val="-5"/>
                <w:sz w:val="14"/>
              </w:rPr>
              <w:t xml:space="preserve"> </w:t>
            </w:r>
            <w:r>
              <w:rPr>
                <w:sz w:val="14"/>
              </w:rPr>
              <w:t>of</w:t>
            </w:r>
            <w:r>
              <w:rPr>
                <w:spacing w:val="-6"/>
                <w:sz w:val="14"/>
              </w:rPr>
              <w:t xml:space="preserve"> </w:t>
            </w:r>
            <w:r>
              <w:rPr>
                <w:spacing w:val="-2"/>
                <w:sz w:val="14"/>
              </w:rPr>
              <w:t>flowering</w:t>
            </w:r>
          </w:p>
        </w:tc>
        <w:tc>
          <w:tcPr>
            <w:tcW w:w="1417" w:type="dxa"/>
            <w:tcBorders>
              <w:left w:val="single" w:sz="6" w:space="0" w:color="000000"/>
              <w:bottom w:val="single" w:sz="6" w:space="0" w:color="000000"/>
              <w:right w:val="single" w:sz="6" w:space="0" w:color="000000"/>
            </w:tcBorders>
            <w:shd w:val="clear" w:color="auto" w:fill="E2AFAF"/>
          </w:tcPr>
          <w:p w14:paraId="488FF3F7" w14:textId="77777777" w:rsidR="00AF6C6D" w:rsidRDefault="00AF6C6D">
            <w:pPr>
              <w:pStyle w:val="TableParagraph"/>
              <w:rPr>
                <w:rFonts w:ascii="Times New Roman"/>
                <w:sz w:val="16"/>
              </w:rPr>
            </w:pPr>
          </w:p>
        </w:tc>
        <w:tc>
          <w:tcPr>
            <w:tcW w:w="1277" w:type="dxa"/>
            <w:tcBorders>
              <w:left w:val="single" w:sz="6" w:space="0" w:color="000000"/>
              <w:bottom w:val="single" w:sz="6" w:space="0" w:color="000000"/>
              <w:right w:val="single" w:sz="6" w:space="0" w:color="000000"/>
            </w:tcBorders>
            <w:shd w:val="clear" w:color="auto" w:fill="E2AFAF"/>
            <w:vAlign w:val="center"/>
          </w:tcPr>
          <w:p w14:paraId="558F22FF" w14:textId="77777777" w:rsidR="00AF6C6D" w:rsidRDefault="00236D07" w:rsidP="00F75235">
            <w:pPr>
              <w:pStyle w:val="TableParagraph"/>
              <w:ind w:left="28"/>
              <w:jc w:val="center"/>
              <w:rPr>
                <w:sz w:val="14"/>
              </w:rPr>
            </w:pPr>
            <w:r>
              <w:rPr>
                <w:spacing w:val="-5"/>
                <w:sz w:val="14"/>
              </w:rPr>
              <w:t>low</w:t>
            </w:r>
          </w:p>
        </w:tc>
        <w:tc>
          <w:tcPr>
            <w:tcW w:w="1272" w:type="dxa"/>
            <w:tcBorders>
              <w:left w:val="single" w:sz="6" w:space="0" w:color="000000"/>
              <w:bottom w:val="single" w:sz="6" w:space="0" w:color="000000"/>
              <w:right w:val="single" w:sz="6" w:space="0" w:color="000000"/>
            </w:tcBorders>
            <w:shd w:val="clear" w:color="auto" w:fill="E2AFAF"/>
            <w:vAlign w:val="center"/>
          </w:tcPr>
          <w:p w14:paraId="6F3E696D" w14:textId="77777777" w:rsidR="00AF6C6D" w:rsidRDefault="00236D07" w:rsidP="00F75235">
            <w:pPr>
              <w:pStyle w:val="TableParagraph"/>
              <w:ind w:left="22" w:right="1"/>
              <w:jc w:val="center"/>
              <w:rPr>
                <w:sz w:val="14"/>
              </w:rPr>
            </w:pPr>
            <w:r>
              <w:rPr>
                <w:spacing w:val="-5"/>
                <w:sz w:val="14"/>
              </w:rPr>
              <w:t>low</w:t>
            </w:r>
          </w:p>
        </w:tc>
        <w:tc>
          <w:tcPr>
            <w:tcW w:w="1423" w:type="dxa"/>
            <w:tcBorders>
              <w:left w:val="single" w:sz="6" w:space="0" w:color="000000"/>
              <w:bottom w:val="single" w:sz="6" w:space="0" w:color="000000"/>
              <w:right w:val="single" w:sz="6" w:space="0" w:color="000000"/>
            </w:tcBorders>
            <w:shd w:val="clear" w:color="auto" w:fill="E2AFAF"/>
            <w:vAlign w:val="center"/>
          </w:tcPr>
          <w:p w14:paraId="485F5DCD" w14:textId="58FE29DB" w:rsidR="00AF6C6D" w:rsidRDefault="002121C3" w:rsidP="00F75235">
            <w:pPr>
              <w:pStyle w:val="TableParagraph"/>
              <w:ind w:left="26"/>
              <w:jc w:val="center"/>
              <w:rPr>
                <w:sz w:val="14"/>
              </w:rPr>
            </w:pPr>
            <w:r>
              <w:rPr>
                <w:spacing w:val="-4"/>
                <w:sz w:val="14"/>
              </w:rPr>
              <w:t>medium</w:t>
            </w:r>
          </w:p>
        </w:tc>
        <w:tc>
          <w:tcPr>
            <w:tcW w:w="1420" w:type="dxa"/>
            <w:tcBorders>
              <w:left w:val="single" w:sz="6" w:space="0" w:color="000000"/>
              <w:bottom w:val="single" w:sz="6" w:space="0" w:color="000000"/>
            </w:tcBorders>
            <w:shd w:val="clear" w:color="auto" w:fill="E2AFAF"/>
            <w:vAlign w:val="center"/>
          </w:tcPr>
          <w:p w14:paraId="0D9E6E32" w14:textId="598A8641" w:rsidR="00AF6C6D" w:rsidRDefault="002121C3" w:rsidP="00F75235">
            <w:pPr>
              <w:pStyle w:val="TableParagraph"/>
              <w:ind w:left="29"/>
              <w:jc w:val="center"/>
              <w:rPr>
                <w:sz w:val="14"/>
              </w:rPr>
            </w:pPr>
            <w:r>
              <w:rPr>
                <w:spacing w:val="-4"/>
                <w:sz w:val="14"/>
              </w:rPr>
              <w:t>medium</w:t>
            </w:r>
          </w:p>
        </w:tc>
      </w:tr>
      <w:tr w:rsidR="00AF6C6D" w14:paraId="5F75B28A" w14:textId="77777777" w:rsidTr="00F75235">
        <w:trPr>
          <w:trHeight w:val="241"/>
        </w:trPr>
        <w:tc>
          <w:tcPr>
            <w:tcW w:w="1121" w:type="dxa"/>
            <w:tcBorders>
              <w:top w:val="single" w:sz="6" w:space="0" w:color="000000"/>
              <w:right w:val="single" w:sz="6" w:space="0" w:color="000000"/>
            </w:tcBorders>
            <w:shd w:val="clear" w:color="auto" w:fill="7CBEDF"/>
          </w:tcPr>
          <w:p w14:paraId="2E948B23" w14:textId="77777777" w:rsidR="00AF6C6D" w:rsidRDefault="00236D07">
            <w:pPr>
              <w:pStyle w:val="TableParagraph"/>
              <w:ind w:left="186"/>
              <w:rPr>
                <w:sz w:val="14"/>
              </w:rPr>
            </w:pPr>
            <w:r>
              <w:rPr>
                <w:spacing w:val="-2"/>
                <w:sz w:val="14"/>
              </w:rPr>
              <w:t>North</w:t>
            </w:r>
          </w:p>
        </w:tc>
        <w:tc>
          <w:tcPr>
            <w:tcW w:w="1986" w:type="dxa"/>
            <w:tcBorders>
              <w:top w:val="single" w:sz="6" w:space="0" w:color="000000"/>
              <w:left w:val="single" w:sz="6" w:space="0" w:color="000000"/>
              <w:right w:val="single" w:sz="6" w:space="0" w:color="000000"/>
            </w:tcBorders>
            <w:shd w:val="clear" w:color="auto" w:fill="7CBEDF"/>
          </w:tcPr>
          <w:p w14:paraId="13AA7743" w14:textId="77777777" w:rsidR="00AF6C6D" w:rsidRDefault="00236D07">
            <w:pPr>
              <w:pStyle w:val="TableParagraph"/>
              <w:ind w:left="114"/>
              <w:rPr>
                <w:sz w:val="14"/>
              </w:rPr>
            </w:pPr>
            <w:r>
              <w:rPr>
                <w:sz w:val="14"/>
              </w:rPr>
              <w:t>Earliness</w:t>
            </w:r>
            <w:r>
              <w:rPr>
                <w:spacing w:val="-5"/>
                <w:sz w:val="14"/>
              </w:rPr>
              <w:t xml:space="preserve"> </w:t>
            </w:r>
            <w:r>
              <w:rPr>
                <w:sz w:val="14"/>
              </w:rPr>
              <w:t>of</w:t>
            </w:r>
            <w:r>
              <w:rPr>
                <w:spacing w:val="-6"/>
                <w:sz w:val="14"/>
              </w:rPr>
              <w:t xml:space="preserve"> </w:t>
            </w:r>
            <w:r>
              <w:rPr>
                <w:spacing w:val="-2"/>
                <w:sz w:val="14"/>
              </w:rPr>
              <w:t>flowering</w:t>
            </w:r>
          </w:p>
        </w:tc>
        <w:tc>
          <w:tcPr>
            <w:tcW w:w="1417" w:type="dxa"/>
            <w:tcBorders>
              <w:top w:val="single" w:sz="6" w:space="0" w:color="000000"/>
              <w:left w:val="single" w:sz="6" w:space="0" w:color="000000"/>
              <w:right w:val="single" w:sz="6" w:space="0" w:color="000000"/>
            </w:tcBorders>
            <w:shd w:val="clear" w:color="auto" w:fill="7CBEDF"/>
          </w:tcPr>
          <w:p w14:paraId="0DAE0C00" w14:textId="77777777" w:rsidR="00AF6C6D" w:rsidRDefault="00AF6C6D">
            <w:pPr>
              <w:pStyle w:val="TableParagraph"/>
              <w:rPr>
                <w:rFonts w:ascii="Times New Roman"/>
                <w:sz w:val="16"/>
              </w:rPr>
            </w:pPr>
          </w:p>
        </w:tc>
        <w:tc>
          <w:tcPr>
            <w:tcW w:w="1277" w:type="dxa"/>
            <w:tcBorders>
              <w:top w:val="single" w:sz="6" w:space="0" w:color="000000"/>
              <w:left w:val="single" w:sz="6" w:space="0" w:color="000000"/>
              <w:right w:val="single" w:sz="6" w:space="0" w:color="000000"/>
            </w:tcBorders>
            <w:shd w:val="clear" w:color="auto" w:fill="7CBEDF"/>
            <w:vAlign w:val="center"/>
          </w:tcPr>
          <w:p w14:paraId="690F1A7D" w14:textId="5C5F020C" w:rsidR="00AF6C6D" w:rsidRPr="002121C3" w:rsidRDefault="002121C3" w:rsidP="00F75235">
            <w:pPr>
              <w:pStyle w:val="TableParagraph"/>
              <w:ind w:left="28"/>
              <w:jc w:val="center"/>
              <w:rPr>
                <w:b/>
                <w:bCs/>
                <w:sz w:val="14"/>
              </w:rPr>
            </w:pPr>
            <w:r>
              <w:rPr>
                <w:spacing w:val="-4"/>
                <w:sz w:val="14"/>
              </w:rPr>
              <w:t>medium</w:t>
            </w:r>
          </w:p>
        </w:tc>
        <w:tc>
          <w:tcPr>
            <w:tcW w:w="1272" w:type="dxa"/>
            <w:tcBorders>
              <w:top w:val="single" w:sz="6" w:space="0" w:color="000000"/>
              <w:left w:val="single" w:sz="6" w:space="0" w:color="000000"/>
              <w:right w:val="single" w:sz="6" w:space="0" w:color="000000"/>
            </w:tcBorders>
            <w:shd w:val="clear" w:color="auto" w:fill="7CBEDF"/>
            <w:vAlign w:val="center"/>
          </w:tcPr>
          <w:p w14:paraId="037819FC" w14:textId="472E3E67" w:rsidR="00AF6C6D" w:rsidRDefault="002121C3" w:rsidP="00F75235">
            <w:pPr>
              <w:pStyle w:val="TableParagraph"/>
              <w:ind w:left="22"/>
              <w:jc w:val="center"/>
              <w:rPr>
                <w:sz w:val="14"/>
              </w:rPr>
            </w:pPr>
            <w:r>
              <w:rPr>
                <w:spacing w:val="-4"/>
                <w:sz w:val="14"/>
              </w:rPr>
              <w:t>medium</w:t>
            </w:r>
          </w:p>
        </w:tc>
        <w:tc>
          <w:tcPr>
            <w:tcW w:w="1423" w:type="dxa"/>
            <w:tcBorders>
              <w:top w:val="single" w:sz="6" w:space="0" w:color="000000"/>
              <w:left w:val="single" w:sz="6" w:space="0" w:color="000000"/>
              <w:right w:val="single" w:sz="6" w:space="0" w:color="000000"/>
            </w:tcBorders>
            <w:shd w:val="clear" w:color="auto" w:fill="7CBEDF"/>
            <w:vAlign w:val="center"/>
          </w:tcPr>
          <w:p w14:paraId="31899397" w14:textId="30E88255" w:rsidR="00AF6C6D" w:rsidRDefault="002121C3" w:rsidP="00F75235">
            <w:pPr>
              <w:pStyle w:val="TableParagraph"/>
              <w:ind w:left="26"/>
              <w:jc w:val="center"/>
              <w:rPr>
                <w:sz w:val="14"/>
              </w:rPr>
            </w:pPr>
            <w:r>
              <w:rPr>
                <w:spacing w:val="-4"/>
                <w:sz w:val="14"/>
              </w:rPr>
              <w:t>medium</w:t>
            </w:r>
          </w:p>
        </w:tc>
        <w:tc>
          <w:tcPr>
            <w:tcW w:w="1420" w:type="dxa"/>
            <w:tcBorders>
              <w:top w:val="single" w:sz="6" w:space="0" w:color="000000"/>
              <w:left w:val="single" w:sz="6" w:space="0" w:color="000000"/>
            </w:tcBorders>
            <w:shd w:val="clear" w:color="auto" w:fill="7CBEDF"/>
            <w:vAlign w:val="center"/>
          </w:tcPr>
          <w:p w14:paraId="05EFE6CB" w14:textId="4ADE646C" w:rsidR="00AF6C6D" w:rsidRDefault="002121C3" w:rsidP="00F75235">
            <w:pPr>
              <w:pStyle w:val="TableParagraph"/>
              <w:ind w:left="29"/>
              <w:jc w:val="center"/>
              <w:rPr>
                <w:sz w:val="14"/>
              </w:rPr>
            </w:pPr>
            <w:r>
              <w:rPr>
                <w:spacing w:val="-4"/>
                <w:sz w:val="14"/>
              </w:rPr>
              <w:t>medium</w:t>
            </w:r>
          </w:p>
        </w:tc>
      </w:tr>
      <w:tr w:rsidR="00AF6C6D" w14:paraId="2967E911" w14:textId="77777777" w:rsidTr="00F75235">
        <w:trPr>
          <w:trHeight w:val="242"/>
        </w:trPr>
        <w:tc>
          <w:tcPr>
            <w:tcW w:w="1121" w:type="dxa"/>
            <w:tcBorders>
              <w:bottom w:val="single" w:sz="6" w:space="0" w:color="000000"/>
              <w:right w:val="single" w:sz="6" w:space="0" w:color="000000"/>
            </w:tcBorders>
          </w:tcPr>
          <w:p w14:paraId="414F4C32" w14:textId="77777777" w:rsidR="00AF6C6D" w:rsidRDefault="00236D07">
            <w:pPr>
              <w:pStyle w:val="TableParagraph"/>
              <w:ind w:left="109"/>
              <w:rPr>
                <w:sz w:val="14"/>
              </w:rPr>
            </w:pPr>
            <w:r>
              <w:rPr>
                <w:sz w:val="14"/>
              </w:rPr>
              <w:t>Both</w:t>
            </w:r>
            <w:r>
              <w:rPr>
                <w:spacing w:val="-5"/>
                <w:sz w:val="14"/>
              </w:rPr>
              <w:t xml:space="preserve"> </w:t>
            </w:r>
            <w:r>
              <w:rPr>
                <w:spacing w:val="-2"/>
                <w:sz w:val="14"/>
              </w:rPr>
              <w:t>regions</w:t>
            </w:r>
          </w:p>
        </w:tc>
        <w:tc>
          <w:tcPr>
            <w:tcW w:w="1986" w:type="dxa"/>
            <w:tcBorders>
              <w:left w:val="single" w:sz="6" w:space="0" w:color="000000"/>
              <w:bottom w:val="single" w:sz="6" w:space="0" w:color="000000"/>
              <w:right w:val="single" w:sz="6" w:space="0" w:color="000000"/>
            </w:tcBorders>
          </w:tcPr>
          <w:p w14:paraId="1A2B01DE" w14:textId="77777777" w:rsidR="00AF6C6D" w:rsidRDefault="00236D07">
            <w:pPr>
              <w:pStyle w:val="TableParagraph"/>
              <w:ind w:left="114"/>
              <w:rPr>
                <w:sz w:val="14"/>
              </w:rPr>
            </w:pPr>
            <w:r>
              <w:rPr>
                <w:sz w:val="14"/>
              </w:rPr>
              <w:t>Earliness</w:t>
            </w:r>
            <w:r>
              <w:rPr>
                <w:spacing w:val="-5"/>
                <w:sz w:val="14"/>
              </w:rPr>
              <w:t xml:space="preserve"> </w:t>
            </w:r>
            <w:r>
              <w:rPr>
                <w:sz w:val="14"/>
              </w:rPr>
              <w:t>of</w:t>
            </w:r>
            <w:r>
              <w:rPr>
                <w:spacing w:val="-6"/>
                <w:sz w:val="14"/>
              </w:rPr>
              <w:t xml:space="preserve"> </w:t>
            </w:r>
            <w:r>
              <w:rPr>
                <w:spacing w:val="-2"/>
                <w:sz w:val="14"/>
              </w:rPr>
              <w:t>maturity</w:t>
            </w:r>
          </w:p>
        </w:tc>
        <w:tc>
          <w:tcPr>
            <w:tcW w:w="1417" w:type="dxa"/>
            <w:tcBorders>
              <w:left w:val="single" w:sz="6" w:space="0" w:color="000000"/>
              <w:bottom w:val="single" w:sz="6" w:space="0" w:color="000000"/>
              <w:right w:val="single" w:sz="6" w:space="0" w:color="000000"/>
            </w:tcBorders>
          </w:tcPr>
          <w:p w14:paraId="7EF3641B" w14:textId="77777777" w:rsidR="00AF6C6D" w:rsidRDefault="00AF6C6D">
            <w:pPr>
              <w:pStyle w:val="TableParagraph"/>
              <w:rPr>
                <w:rFonts w:ascii="Times New Roman"/>
                <w:sz w:val="16"/>
              </w:rPr>
            </w:pPr>
          </w:p>
        </w:tc>
        <w:tc>
          <w:tcPr>
            <w:tcW w:w="1277" w:type="dxa"/>
            <w:tcBorders>
              <w:left w:val="single" w:sz="6" w:space="0" w:color="000000"/>
              <w:bottom w:val="single" w:sz="6" w:space="0" w:color="000000"/>
              <w:right w:val="single" w:sz="6" w:space="0" w:color="000000"/>
            </w:tcBorders>
            <w:vAlign w:val="center"/>
          </w:tcPr>
          <w:p w14:paraId="5A54646E" w14:textId="240A68B7" w:rsidR="00AF6C6D" w:rsidRDefault="002121C3" w:rsidP="00F75235">
            <w:pPr>
              <w:pStyle w:val="TableParagraph"/>
              <w:ind w:left="28"/>
              <w:jc w:val="center"/>
              <w:rPr>
                <w:sz w:val="14"/>
              </w:rPr>
            </w:pPr>
            <w:r>
              <w:rPr>
                <w:spacing w:val="-4"/>
                <w:sz w:val="14"/>
              </w:rPr>
              <w:t>medium</w:t>
            </w:r>
          </w:p>
        </w:tc>
        <w:tc>
          <w:tcPr>
            <w:tcW w:w="1272" w:type="dxa"/>
            <w:tcBorders>
              <w:left w:val="single" w:sz="6" w:space="0" w:color="000000"/>
              <w:bottom w:val="single" w:sz="6" w:space="0" w:color="000000"/>
              <w:right w:val="single" w:sz="6" w:space="0" w:color="000000"/>
            </w:tcBorders>
            <w:vAlign w:val="center"/>
          </w:tcPr>
          <w:p w14:paraId="729DBD47" w14:textId="18AB7940" w:rsidR="00AF6C6D" w:rsidRDefault="002121C3" w:rsidP="00F75235">
            <w:pPr>
              <w:pStyle w:val="TableParagraph"/>
              <w:ind w:left="22"/>
              <w:jc w:val="center"/>
              <w:rPr>
                <w:sz w:val="14"/>
              </w:rPr>
            </w:pPr>
            <w:r>
              <w:rPr>
                <w:spacing w:val="-4"/>
                <w:sz w:val="14"/>
              </w:rPr>
              <w:t>medium</w:t>
            </w:r>
          </w:p>
        </w:tc>
        <w:tc>
          <w:tcPr>
            <w:tcW w:w="1423" w:type="dxa"/>
            <w:tcBorders>
              <w:left w:val="single" w:sz="6" w:space="0" w:color="000000"/>
              <w:bottom w:val="single" w:sz="6" w:space="0" w:color="000000"/>
              <w:right w:val="single" w:sz="6" w:space="0" w:color="000000"/>
            </w:tcBorders>
            <w:vAlign w:val="center"/>
          </w:tcPr>
          <w:p w14:paraId="28734D86" w14:textId="0167FAE6" w:rsidR="00AF6C6D" w:rsidRDefault="002121C3" w:rsidP="00F75235">
            <w:pPr>
              <w:pStyle w:val="TableParagraph"/>
              <w:ind w:left="26"/>
              <w:jc w:val="center"/>
              <w:rPr>
                <w:sz w:val="14"/>
              </w:rPr>
            </w:pPr>
            <w:r>
              <w:rPr>
                <w:spacing w:val="-4"/>
                <w:sz w:val="14"/>
              </w:rPr>
              <w:t>medium</w:t>
            </w:r>
          </w:p>
        </w:tc>
        <w:tc>
          <w:tcPr>
            <w:tcW w:w="1420" w:type="dxa"/>
            <w:tcBorders>
              <w:left w:val="single" w:sz="6" w:space="0" w:color="000000"/>
              <w:bottom w:val="single" w:sz="6" w:space="0" w:color="000000"/>
            </w:tcBorders>
            <w:vAlign w:val="center"/>
          </w:tcPr>
          <w:p w14:paraId="6A71C38D" w14:textId="5F6631FA" w:rsidR="00AF6C6D" w:rsidRDefault="002121C3" w:rsidP="00F75235">
            <w:pPr>
              <w:pStyle w:val="TableParagraph"/>
              <w:ind w:left="29" w:right="4"/>
              <w:jc w:val="center"/>
              <w:rPr>
                <w:sz w:val="14"/>
              </w:rPr>
            </w:pPr>
            <w:r>
              <w:rPr>
                <w:spacing w:val="-4"/>
                <w:sz w:val="14"/>
              </w:rPr>
              <w:t>medium</w:t>
            </w:r>
          </w:p>
        </w:tc>
      </w:tr>
      <w:tr w:rsidR="00AF6C6D" w14:paraId="2ED15E50" w14:textId="77777777" w:rsidTr="00F75235">
        <w:trPr>
          <w:trHeight w:val="241"/>
        </w:trPr>
        <w:tc>
          <w:tcPr>
            <w:tcW w:w="1121" w:type="dxa"/>
            <w:tcBorders>
              <w:top w:val="single" w:sz="6" w:space="0" w:color="000000"/>
              <w:bottom w:val="single" w:sz="6" w:space="0" w:color="000000"/>
              <w:right w:val="single" w:sz="6" w:space="0" w:color="000000"/>
            </w:tcBorders>
          </w:tcPr>
          <w:p w14:paraId="1264F9C9" w14:textId="77777777" w:rsidR="00AF6C6D" w:rsidRDefault="00236D07">
            <w:pPr>
              <w:pStyle w:val="TableParagraph"/>
              <w:ind w:left="109"/>
              <w:rPr>
                <w:sz w:val="14"/>
              </w:rPr>
            </w:pPr>
            <w:r>
              <w:rPr>
                <w:sz w:val="14"/>
              </w:rPr>
              <w:t>Both</w:t>
            </w:r>
            <w:r>
              <w:rPr>
                <w:spacing w:val="-5"/>
                <w:sz w:val="14"/>
              </w:rPr>
              <w:t xml:space="preserve"> </w:t>
            </w:r>
            <w:r>
              <w:rPr>
                <w:spacing w:val="-2"/>
                <w:sz w:val="14"/>
              </w:rPr>
              <w:t>regions</w:t>
            </w:r>
          </w:p>
        </w:tc>
        <w:tc>
          <w:tcPr>
            <w:tcW w:w="1986" w:type="dxa"/>
            <w:tcBorders>
              <w:top w:val="single" w:sz="6" w:space="0" w:color="000000"/>
              <w:left w:val="single" w:sz="6" w:space="0" w:color="000000"/>
              <w:bottom w:val="single" w:sz="6" w:space="0" w:color="000000"/>
              <w:right w:val="single" w:sz="6" w:space="0" w:color="000000"/>
            </w:tcBorders>
          </w:tcPr>
          <w:p w14:paraId="46CF47DF" w14:textId="77777777" w:rsidR="00AF6C6D" w:rsidRDefault="00236D07">
            <w:pPr>
              <w:pStyle w:val="TableParagraph"/>
              <w:ind w:left="114"/>
              <w:rPr>
                <w:sz w:val="14"/>
              </w:rPr>
            </w:pPr>
            <w:r>
              <w:rPr>
                <w:sz w:val="14"/>
              </w:rPr>
              <w:t>Seed</w:t>
            </w:r>
            <w:r>
              <w:rPr>
                <w:spacing w:val="-5"/>
                <w:sz w:val="14"/>
              </w:rPr>
              <w:t xml:space="preserve"> </w:t>
            </w:r>
            <w:r>
              <w:rPr>
                <w:spacing w:val="-2"/>
                <w:sz w:val="14"/>
              </w:rPr>
              <w:t>yield</w:t>
            </w:r>
          </w:p>
        </w:tc>
        <w:tc>
          <w:tcPr>
            <w:tcW w:w="1417" w:type="dxa"/>
            <w:tcBorders>
              <w:top w:val="single" w:sz="6" w:space="0" w:color="000000"/>
              <w:left w:val="single" w:sz="6" w:space="0" w:color="000000"/>
              <w:bottom w:val="single" w:sz="6" w:space="0" w:color="000000"/>
              <w:right w:val="single" w:sz="6" w:space="0" w:color="000000"/>
            </w:tcBorders>
          </w:tcPr>
          <w:p w14:paraId="1905042A" w14:textId="77777777" w:rsidR="00AF6C6D" w:rsidRDefault="00AF6C6D">
            <w:pPr>
              <w:pStyle w:val="TableParagraph"/>
              <w:rPr>
                <w:rFonts w:ascii="Times New Roman"/>
                <w:sz w:val="16"/>
              </w:rPr>
            </w:pPr>
          </w:p>
        </w:tc>
        <w:tc>
          <w:tcPr>
            <w:tcW w:w="1277" w:type="dxa"/>
            <w:tcBorders>
              <w:top w:val="single" w:sz="6" w:space="0" w:color="000000"/>
              <w:left w:val="single" w:sz="6" w:space="0" w:color="000000"/>
              <w:bottom w:val="single" w:sz="6" w:space="0" w:color="000000"/>
              <w:right w:val="single" w:sz="6" w:space="0" w:color="000000"/>
            </w:tcBorders>
            <w:vAlign w:val="center"/>
          </w:tcPr>
          <w:p w14:paraId="707D840A" w14:textId="77777777" w:rsidR="00AF6C6D" w:rsidRDefault="00AF6C6D" w:rsidP="00F75235">
            <w:pPr>
              <w:pStyle w:val="TableParagraph"/>
              <w:jc w:val="center"/>
              <w:rPr>
                <w:rFonts w:ascii="Times New Roman"/>
                <w:sz w:val="16"/>
              </w:rPr>
            </w:pPr>
          </w:p>
        </w:tc>
        <w:tc>
          <w:tcPr>
            <w:tcW w:w="1272" w:type="dxa"/>
            <w:tcBorders>
              <w:top w:val="single" w:sz="6" w:space="0" w:color="000000"/>
              <w:left w:val="single" w:sz="6" w:space="0" w:color="000000"/>
              <w:bottom w:val="single" w:sz="6" w:space="0" w:color="000000"/>
              <w:right w:val="single" w:sz="6" w:space="0" w:color="000000"/>
            </w:tcBorders>
            <w:vAlign w:val="center"/>
          </w:tcPr>
          <w:p w14:paraId="1A3F6A19" w14:textId="77777777" w:rsidR="00AF6C6D" w:rsidRDefault="00AF6C6D" w:rsidP="00F75235">
            <w:pPr>
              <w:pStyle w:val="TableParagraph"/>
              <w:jc w:val="center"/>
              <w:rPr>
                <w:rFonts w:ascii="Times New Roman"/>
                <w:sz w:val="16"/>
              </w:rPr>
            </w:pPr>
          </w:p>
        </w:tc>
        <w:tc>
          <w:tcPr>
            <w:tcW w:w="1423" w:type="dxa"/>
            <w:tcBorders>
              <w:top w:val="single" w:sz="6" w:space="0" w:color="000000"/>
              <w:left w:val="single" w:sz="6" w:space="0" w:color="000000"/>
              <w:bottom w:val="single" w:sz="6" w:space="0" w:color="000000"/>
              <w:right w:val="single" w:sz="6" w:space="0" w:color="000000"/>
            </w:tcBorders>
            <w:vAlign w:val="center"/>
          </w:tcPr>
          <w:p w14:paraId="0DD5FB4E" w14:textId="77777777" w:rsidR="00AF6C6D" w:rsidRDefault="00236D07" w:rsidP="00F75235">
            <w:pPr>
              <w:pStyle w:val="TableParagraph"/>
              <w:ind w:left="26" w:right="1"/>
              <w:jc w:val="center"/>
              <w:rPr>
                <w:sz w:val="14"/>
              </w:rPr>
            </w:pPr>
            <w:r>
              <w:rPr>
                <w:spacing w:val="-5"/>
                <w:sz w:val="14"/>
              </w:rPr>
              <w:t>low</w:t>
            </w:r>
          </w:p>
        </w:tc>
        <w:tc>
          <w:tcPr>
            <w:tcW w:w="1420" w:type="dxa"/>
            <w:tcBorders>
              <w:top w:val="single" w:sz="6" w:space="0" w:color="000000"/>
              <w:left w:val="single" w:sz="6" w:space="0" w:color="000000"/>
              <w:bottom w:val="single" w:sz="6" w:space="0" w:color="000000"/>
            </w:tcBorders>
            <w:vAlign w:val="center"/>
          </w:tcPr>
          <w:p w14:paraId="651697FB" w14:textId="77777777" w:rsidR="00AF6C6D" w:rsidRDefault="00236D07" w:rsidP="00F75235">
            <w:pPr>
              <w:pStyle w:val="TableParagraph"/>
              <w:ind w:left="29" w:right="5"/>
              <w:jc w:val="center"/>
              <w:rPr>
                <w:sz w:val="14"/>
              </w:rPr>
            </w:pPr>
            <w:r>
              <w:rPr>
                <w:spacing w:val="-5"/>
                <w:sz w:val="14"/>
              </w:rPr>
              <w:t>low</w:t>
            </w:r>
          </w:p>
        </w:tc>
      </w:tr>
      <w:tr w:rsidR="00AF6C6D" w14:paraId="567DA10A" w14:textId="77777777" w:rsidTr="00F75235">
        <w:trPr>
          <w:trHeight w:val="241"/>
        </w:trPr>
        <w:tc>
          <w:tcPr>
            <w:tcW w:w="1121" w:type="dxa"/>
            <w:tcBorders>
              <w:top w:val="single" w:sz="6" w:space="0" w:color="000000"/>
              <w:right w:val="single" w:sz="6" w:space="0" w:color="000000"/>
            </w:tcBorders>
          </w:tcPr>
          <w:p w14:paraId="311BECA5" w14:textId="77777777" w:rsidR="00AF6C6D" w:rsidRDefault="00236D07">
            <w:pPr>
              <w:pStyle w:val="TableParagraph"/>
              <w:ind w:left="109"/>
              <w:rPr>
                <w:sz w:val="14"/>
              </w:rPr>
            </w:pPr>
            <w:r>
              <w:rPr>
                <w:sz w:val="14"/>
              </w:rPr>
              <w:t>Both</w:t>
            </w:r>
            <w:r>
              <w:rPr>
                <w:spacing w:val="-5"/>
                <w:sz w:val="14"/>
              </w:rPr>
              <w:t xml:space="preserve"> </w:t>
            </w:r>
            <w:r>
              <w:rPr>
                <w:spacing w:val="-2"/>
                <w:sz w:val="14"/>
              </w:rPr>
              <w:t>regions</w:t>
            </w:r>
          </w:p>
        </w:tc>
        <w:tc>
          <w:tcPr>
            <w:tcW w:w="1986" w:type="dxa"/>
            <w:tcBorders>
              <w:top w:val="single" w:sz="6" w:space="0" w:color="000000"/>
              <w:left w:val="single" w:sz="6" w:space="0" w:color="000000"/>
              <w:right w:val="single" w:sz="6" w:space="0" w:color="000000"/>
            </w:tcBorders>
          </w:tcPr>
          <w:p w14:paraId="175237A8" w14:textId="77777777" w:rsidR="00AF6C6D" w:rsidRDefault="00236D07">
            <w:pPr>
              <w:pStyle w:val="TableParagraph"/>
              <w:ind w:left="114"/>
              <w:rPr>
                <w:sz w:val="14"/>
              </w:rPr>
            </w:pPr>
            <w:r>
              <w:rPr>
                <w:sz w:val="14"/>
              </w:rPr>
              <w:t>Oil</w:t>
            </w:r>
            <w:r>
              <w:rPr>
                <w:spacing w:val="-5"/>
                <w:sz w:val="14"/>
              </w:rPr>
              <w:t xml:space="preserve"> </w:t>
            </w:r>
            <w:r>
              <w:rPr>
                <w:spacing w:val="-2"/>
                <w:sz w:val="14"/>
              </w:rPr>
              <w:t>content</w:t>
            </w:r>
          </w:p>
        </w:tc>
        <w:tc>
          <w:tcPr>
            <w:tcW w:w="1417" w:type="dxa"/>
            <w:tcBorders>
              <w:top w:val="single" w:sz="6" w:space="0" w:color="000000"/>
              <w:left w:val="single" w:sz="6" w:space="0" w:color="000000"/>
              <w:right w:val="single" w:sz="6" w:space="0" w:color="000000"/>
            </w:tcBorders>
          </w:tcPr>
          <w:p w14:paraId="482DE6F9" w14:textId="77777777" w:rsidR="00AF6C6D" w:rsidRDefault="00AF6C6D">
            <w:pPr>
              <w:pStyle w:val="TableParagraph"/>
              <w:rPr>
                <w:rFonts w:ascii="Times New Roman"/>
                <w:sz w:val="16"/>
              </w:rPr>
            </w:pPr>
          </w:p>
        </w:tc>
        <w:tc>
          <w:tcPr>
            <w:tcW w:w="1277" w:type="dxa"/>
            <w:tcBorders>
              <w:top w:val="single" w:sz="6" w:space="0" w:color="000000"/>
              <w:left w:val="single" w:sz="6" w:space="0" w:color="000000"/>
              <w:right w:val="single" w:sz="6" w:space="0" w:color="000000"/>
            </w:tcBorders>
            <w:vAlign w:val="center"/>
          </w:tcPr>
          <w:p w14:paraId="2402A81D" w14:textId="77777777" w:rsidR="00AF6C6D" w:rsidRDefault="00AF6C6D" w:rsidP="00F75235">
            <w:pPr>
              <w:pStyle w:val="TableParagraph"/>
              <w:jc w:val="center"/>
              <w:rPr>
                <w:rFonts w:ascii="Times New Roman"/>
                <w:sz w:val="16"/>
              </w:rPr>
            </w:pPr>
          </w:p>
        </w:tc>
        <w:tc>
          <w:tcPr>
            <w:tcW w:w="1272" w:type="dxa"/>
            <w:tcBorders>
              <w:top w:val="single" w:sz="6" w:space="0" w:color="000000"/>
              <w:left w:val="single" w:sz="6" w:space="0" w:color="000000"/>
              <w:right w:val="single" w:sz="6" w:space="0" w:color="000000"/>
            </w:tcBorders>
            <w:vAlign w:val="center"/>
          </w:tcPr>
          <w:p w14:paraId="14F82938" w14:textId="77777777" w:rsidR="00AF6C6D" w:rsidRDefault="00AF6C6D" w:rsidP="00F75235">
            <w:pPr>
              <w:pStyle w:val="TableParagraph"/>
              <w:jc w:val="center"/>
              <w:rPr>
                <w:rFonts w:ascii="Times New Roman"/>
                <w:sz w:val="16"/>
              </w:rPr>
            </w:pPr>
          </w:p>
        </w:tc>
        <w:tc>
          <w:tcPr>
            <w:tcW w:w="1423" w:type="dxa"/>
            <w:tcBorders>
              <w:top w:val="single" w:sz="6" w:space="0" w:color="000000"/>
              <w:left w:val="single" w:sz="6" w:space="0" w:color="000000"/>
              <w:right w:val="single" w:sz="6" w:space="0" w:color="000000"/>
            </w:tcBorders>
            <w:vAlign w:val="center"/>
          </w:tcPr>
          <w:p w14:paraId="0F52042A" w14:textId="77777777" w:rsidR="00AF6C6D" w:rsidRDefault="00236D07" w:rsidP="00F75235">
            <w:pPr>
              <w:pStyle w:val="TableParagraph"/>
              <w:ind w:left="26" w:right="1"/>
              <w:jc w:val="center"/>
              <w:rPr>
                <w:sz w:val="14"/>
              </w:rPr>
            </w:pPr>
            <w:r>
              <w:rPr>
                <w:spacing w:val="-5"/>
                <w:sz w:val="14"/>
              </w:rPr>
              <w:t>low</w:t>
            </w:r>
          </w:p>
        </w:tc>
        <w:tc>
          <w:tcPr>
            <w:tcW w:w="1420" w:type="dxa"/>
            <w:tcBorders>
              <w:top w:val="single" w:sz="6" w:space="0" w:color="000000"/>
              <w:left w:val="single" w:sz="6" w:space="0" w:color="000000"/>
            </w:tcBorders>
            <w:vAlign w:val="center"/>
          </w:tcPr>
          <w:p w14:paraId="58768949" w14:textId="77777777" w:rsidR="00AF6C6D" w:rsidRDefault="00236D07" w:rsidP="00F75235">
            <w:pPr>
              <w:pStyle w:val="TableParagraph"/>
              <w:ind w:left="29" w:right="5"/>
              <w:jc w:val="center"/>
              <w:rPr>
                <w:sz w:val="14"/>
              </w:rPr>
            </w:pPr>
            <w:r>
              <w:rPr>
                <w:spacing w:val="-5"/>
                <w:sz w:val="14"/>
              </w:rPr>
              <w:t>low</w:t>
            </w:r>
          </w:p>
        </w:tc>
      </w:tr>
      <w:tr w:rsidR="00AF6C6D" w14:paraId="34976592" w14:textId="77777777" w:rsidTr="00F75235">
        <w:trPr>
          <w:trHeight w:val="241"/>
        </w:trPr>
        <w:tc>
          <w:tcPr>
            <w:tcW w:w="1121" w:type="dxa"/>
            <w:tcBorders>
              <w:bottom w:val="single" w:sz="6" w:space="0" w:color="000000"/>
              <w:right w:val="single" w:sz="6" w:space="0" w:color="000000"/>
            </w:tcBorders>
            <w:shd w:val="clear" w:color="auto" w:fill="E2AFAF"/>
          </w:tcPr>
          <w:p w14:paraId="2C97EF93" w14:textId="77777777" w:rsidR="00AF6C6D" w:rsidRDefault="00236D07">
            <w:pPr>
              <w:pStyle w:val="TableParagraph"/>
              <w:ind w:left="186"/>
              <w:rPr>
                <w:sz w:val="14"/>
              </w:rPr>
            </w:pPr>
            <w:r>
              <w:rPr>
                <w:spacing w:val="-2"/>
                <w:sz w:val="14"/>
              </w:rPr>
              <w:t>East/West</w:t>
            </w:r>
          </w:p>
        </w:tc>
        <w:tc>
          <w:tcPr>
            <w:tcW w:w="1986" w:type="dxa"/>
            <w:tcBorders>
              <w:left w:val="single" w:sz="6" w:space="0" w:color="000000"/>
              <w:bottom w:val="single" w:sz="6" w:space="0" w:color="000000"/>
              <w:right w:val="single" w:sz="6" w:space="0" w:color="000000"/>
            </w:tcBorders>
            <w:shd w:val="clear" w:color="auto" w:fill="E2AFAF"/>
          </w:tcPr>
          <w:p w14:paraId="5BCEA64E" w14:textId="77777777" w:rsidR="00AF6C6D" w:rsidRDefault="00236D07">
            <w:pPr>
              <w:pStyle w:val="TableParagraph"/>
              <w:ind w:left="114"/>
              <w:rPr>
                <w:sz w:val="14"/>
              </w:rPr>
            </w:pPr>
            <w:r>
              <w:rPr>
                <w:sz w:val="14"/>
              </w:rPr>
              <w:t>Light</w:t>
            </w:r>
            <w:r>
              <w:rPr>
                <w:spacing w:val="-6"/>
                <w:sz w:val="14"/>
              </w:rPr>
              <w:t xml:space="preserve"> </w:t>
            </w:r>
            <w:r>
              <w:rPr>
                <w:sz w:val="14"/>
              </w:rPr>
              <w:t>leaf</w:t>
            </w:r>
            <w:r>
              <w:rPr>
                <w:spacing w:val="-5"/>
                <w:sz w:val="14"/>
              </w:rPr>
              <w:t xml:space="preserve"> </w:t>
            </w:r>
            <w:r>
              <w:rPr>
                <w:spacing w:val="-4"/>
                <w:sz w:val="14"/>
              </w:rPr>
              <w:t>spot</w:t>
            </w:r>
          </w:p>
        </w:tc>
        <w:tc>
          <w:tcPr>
            <w:tcW w:w="1417" w:type="dxa"/>
            <w:tcBorders>
              <w:left w:val="single" w:sz="6" w:space="0" w:color="000000"/>
              <w:bottom w:val="single" w:sz="6" w:space="0" w:color="000000"/>
              <w:right w:val="single" w:sz="6" w:space="0" w:color="000000"/>
            </w:tcBorders>
            <w:shd w:val="clear" w:color="auto" w:fill="E2AFAF"/>
          </w:tcPr>
          <w:p w14:paraId="21CED841" w14:textId="77777777" w:rsidR="00AF6C6D" w:rsidRDefault="00236D07">
            <w:pPr>
              <w:pStyle w:val="TableParagraph"/>
              <w:ind w:left="26" w:right="3"/>
              <w:jc w:val="center"/>
              <w:rPr>
                <w:sz w:val="14"/>
              </w:rPr>
            </w:pPr>
            <w:r>
              <w:rPr>
                <w:spacing w:val="-4"/>
                <w:sz w:val="14"/>
              </w:rPr>
              <w:t>6.0</w:t>
            </w:r>
            <w:r>
              <w:rPr>
                <w:spacing w:val="-4"/>
                <w:sz w:val="14"/>
                <w:vertAlign w:val="superscript"/>
              </w:rPr>
              <w:t>1</w:t>
            </w:r>
          </w:p>
        </w:tc>
        <w:tc>
          <w:tcPr>
            <w:tcW w:w="1277" w:type="dxa"/>
            <w:tcBorders>
              <w:left w:val="single" w:sz="6" w:space="0" w:color="000000"/>
              <w:bottom w:val="single" w:sz="6" w:space="0" w:color="000000"/>
              <w:right w:val="single" w:sz="6" w:space="0" w:color="000000"/>
            </w:tcBorders>
            <w:shd w:val="clear" w:color="auto" w:fill="E2AFAF"/>
            <w:vAlign w:val="center"/>
          </w:tcPr>
          <w:p w14:paraId="174AE7E5" w14:textId="77777777" w:rsidR="00AF6C6D" w:rsidRDefault="00236D07" w:rsidP="00F75235">
            <w:pPr>
              <w:pStyle w:val="TableParagraph"/>
              <w:ind w:left="28" w:right="1"/>
              <w:jc w:val="center"/>
              <w:rPr>
                <w:sz w:val="14"/>
              </w:rPr>
            </w:pPr>
            <w:r>
              <w:rPr>
                <w:spacing w:val="-10"/>
                <w:sz w:val="14"/>
              </w:rPr>
              <w:t>&amp;</w:t>
            </w:r>
          </w:p>
        </w:tc>
        <w:tc>
          <w:tcPr>
            <w:tcW w:w="1272" w:type="dxa"/>
            <w:tcBorders>
              <w:left w:val="single" w:sz="6" w:space="0" w:color="000000"/>
              <w:bottom w:val="single" w:sz="6" w:space="0" w:color="000000"/>
              <w:right w:val="single" w:sz="6" w:space="0" w:color="000000"/>
            </w:tcBorders>
            <w:shd w:val="clear" w:color="auto" w:fill="E2AFAF"/>
            <w:vAlign w:val="center"/>
          </w:tcPr>
          <w:p w14:paraId="2FAEEB19" w14:textId="77777777" w:rsidR="00AF6C6D" w:rsidRDefault="00236D07" w:rsidP="00F75235">
            <w:pPr>
              <w:pStyle w:val="TableParagraph"/>
              <w:ind w:left="22" w:right="1"/>
              <w:jc w:val="center"/>
              <w:rPr>
                <w:sz w:val="14"/>
              </w:rPr>
            </w:pPr>
            <w:r>
              <w:rPr>
                <w:spacing w:val="-10"/>
                <w:sz w:val="14"/>
              </w:rPr>
              <w:t>&amp;</w:t>
            </w:r>
          </w:p>
        </w:tc>
        <w:tc>
          <w:tcPr>
            <w:tcW w:w="1423" w:type="dxa"/>
            <w:tcBorders>
              <w:left w:val="single" w:sz="6" w:space="0" w:color="000000"/>
              <w:bottom w:val="single" w:sz="6" w:space="0" w:color="000000"/>
              <w:right w:val="single" w:sz="6" w:space="0" w:color="000000"/>
            </w:tcBorders>
            <w:shd w:val="clear" w:color="auto" w:fill="E2AFAF"/>
            <w:vAlign w:val="center"/>
          </w:tcPr>
          <w:p w14:paraId="647DECAE" w14:textId="7937254B" w:rsidR="00AF6C6D" w:rsidRDefault="00236D07" w:rsidP="00F75235">
            <w:pPr>
              <w:pStyle w:val="TableParagraph"/>
              <w:ind w:left="26"/>
              <w:jc w:val="center"/>
              <w:rPr>
                <w:sz w:val="14"/>
              </w:rPr>
            </w:pPr>
            <w:r>
              <w:rPr>
                <w:sz w:val="14"/>
              </w:rPr>
              <w:t>v</w:t>
            </w:r>
            <w:r w:rsidR="000B24DD">
              <w:rPr>
                <w:sz w:val="14"/>
              </w:rPr>
              <w:t>ery</w:t>
            </w:r>
            <w:r>
              <w:rPr>
                <w:spacing w:val="-2"/>
                <w:sz w:val="14"/>
              </w:rPr>
              <w:t xml:space="preserve"> </w:t>
            </w:r>
            <w:r>
              <w:rPr>
                <w:spacing w:val="-4"/>
                <w:sz w:val="14"/>
              </w:rPr>
              <w:t>high</w:t>
            </w:r>
          </w:p>
        </w:tc>
        <w:tc>
          <w:tcPr>
            <w:tcW w:w="1420" w:type="dxa"/>
            <w:tcBorders>
              <w:left w:val="single" w:sz="6" w:space="0" w:color="000000"/>
              <w:bottom w:val="single" w:sz="6" w:space="0" w:color="000000"/>
            </w:tcBorders>
            <w:shd w:val="clear" w:color="auto" w:fill="E2AFAF"/>
            <w:vAlign w:val="center"/>
          </w:tcPr>
          <w:p w14:paraId="4DEDBDCE" w14:textId="77A6EBF2" w:rsidR="00AF6C6D" w:rsidRDefault="00236D07" w:rsidP="00F75235">
            <w:pPr>
              <w:pStyle w:val="TableParagraph"/>
              <w:ind w:left="29" w:right="5"/>
              <w:jc w:val="center"/>
              <w:rPr>
                <w:sz w:val="14"/>
              </w:rPr>
            </w:pPr>
            <w:r>
              <w:rPr>
                <w:sz w:val="14"/>
              </w:rPr>
              <w:t>v</w:t>
            </w:r>
            <w:r w:rsidR="000B24DD">
              <w:rPr>
                <w:sz w:val="14"/>
              </w:rPr>
              <w:t>ery</w:t>
            </w:r>
            <w:r>
              <w:rPr>
                <w:spacing w:val="-2"/>
                <w:sz w:val="14"/>
              </w:rPr>
              <w:t xml:space="preserve"> </w:t>
            </w:r>
            <w:r>
              <w:rPr>
                <w:spacing w:val="-4"/>
                <w:sz w:val="14"/>
              </w:rPr>
              <w:t>high</w:t>
            </w:r>
          </w:p>
        </w:tc>
      </w:tr>
      <w:tr w:rsidR="00AF6C6D" w14:paraId="16ACD7B7" w14:textId="77777777" w:rsidTr="00F75235">
        <w:trPr>
          <w:trHeight w:val="241"/>
        </w:trPr>
        <w:tc>
          <w:tcPr>
            <w:tcW w:w="1121" w:type="dxa"/>
            <w:tcBorders>
              <w:top w:val="single" w:sz="6" w:space="0" w:color="000000"/>
              <w:right w:val="single" w:sz="6" w:space="0" w:color="000000"/>
            </w:tcBorders>
            <w:shd w:val="clear" w:color="auto" w:fill="7CBEDF"/>
          </w:tcPr>
          <w:p w14:paraId="2F2074CC" w14:textId="77777777" w:rsidR="00AF6C6D" w:rsidRDefault="00236D07">
            <w:pPr>
              <w:pStyle w:val="TableParagraph"/>
              <w:ind w:left="186"/>
              <w:rPr>
                <w:sz w:val="14"/>
              </w:rPr>
            </w:pPr>
            <w:r>
              <w:rPr>
                <w:spacing w:val="-2"/>
                <w:sz w:val="14"/>
              </w:rPr>
              <w:t>North</w:t>
            </w:r>
          </w:p>
        </w:tc>
        <w:tc>
          <w:tcPr>
            <w:tcW w:w="1986" w:type="dxa"/>
            <w:tcBorders>
              <w:top w:val="single" w:sz="6" w:space="0" w:color="000000"/>
              <w:left w:val="single" w:sz="6" w:space="0" w:color="000000"/>
              <w:right w:val="single" w:sz="6" w:space="0" w:color="000000"/>
            </w:tcBorders>
            <w:shd w:val="clear" w:color="auto" w:fill="7CBEDF"/>
          </w:tcPr>
          <w:p w14:paraId="0B2D7906" w14:textId="77777777" w:rsidR="00AF6C6D" w:rsidRDefault="00236D07">
            <w:pPr>
              <w:pStyle w:val="TableParagraph"/>
              <w:ind w:left="114"/>
              <w:rPr>
                <w:sz w:val="14"/>
              </w:rPr>
            </w:pPr>
            <w:r>
              <w:rPr>
                <w:sz w:val="14"/>
              </w:rPr>
              <w:t>Light</w:t>
            </w:r>
            <w:r>
              <w:rPr>
                <w:spacing w:val="-6"/>
                <w:sz w:val="14"/>
              </w:rPr>
              <w:t xml:space="preserve"> </w:t>
            </w:r>
            <w:r>
              <w:rPr>
                <w:sz w:val="14"/>
              </w:rPr>
              <w:t>leaf</w:t>
            </w:r>
            <w:r>
              <w:rPr>
                <w:spacing w:val="-5"/>
                <w:sz w:val="14"/>
              </w:rPr>
              <w:t xml:space="preserve"> </w:t>
            </w:r>
            <w:r>
              <w:rPr>
                <w:spacing w:val="-4"/>
                <w:sz w:val="14"/>
              </w:rPr>
              <w:t>spot</w:t>
            </w:r>
          </w:p>
        </w:tc>
        <w:tc>
          <w:tcPr>
            <w:tcW w:w="1417" w:type="dxa"/>
            <w:tcBorders>
              <w:top w:val="single" w:sz="6" w:space="0" w:color="000000"/>
              <w:left w:val="single" w:sz="6" w:space="0" w:color="000000"/>
              <w:right w:val="single" w:sz="6" w:space="0" w:color="000000"/>
            </w:tcBorders>
            <w:shd w:val="clear" w:color="auto" w:fill="7CBEDF"/>
          </w:tcPr>
          <w:p w14:paraId="6A889685" w14:textId="77777777" w:rsidR="00AF6C6D" w:rsidRDefault="00236D07">
            <w:pPr>
              <w:pStyle w:val="TableParagraph"/>
              <w:ind w:left="26" w:right="3"/>
              <w:jc w:val="center"/>
              <w:rPr>
                <w:sz w:val="14"/>
              </w:rPr>
            </w:pPr>
            <w:r>
              <w:rPr>
                <w:spacing w:val="-4"/>
                <w:sz w:val="14"/>
              </w:rPr>
              <w:t>6.0</w:t>
            </w:r>
            <w:r>
              <w:rPr>
                <w:spacing w:val="-4"/>
                <w:sz w:val="14"/>
                <w:vertAlign w:val="superscript"/>
              </w:rPr>
              <w:t>1</w:t>
            </w:r>
          </w:p>
        </w:tc>
        <w:tc>
          <w:tcPr>
            <w:tcW w:w="1277" w:type="dxa"/>
            <w:tcBorders>
              <w:top w:val="single" w:sz="6" w:space="0" w:color="000000"/>
              <w:left w:val="single" w:sz="6" w:space="0" w:color="000000"/>
              <w:right w:val="single" w:sz="6" w:space="0" w:color="000000"/>
            </w:tcBorders>
            <w:shd w:val="clear" w:color="auto" w:fill="7CBEDF"/>
            <w:vAlign w:val="center"/>
          </w:tcPr>
          <w:p w14:paraId="15036720" w14:textId="77777777" w:rsidR="00AF6C6D" w:rsidRDefault="00236D07" w:rsidP="00F75235">
            <w:pPr>
              <w:pStyle w:val="TableParagraph"/>
              <w:ind w:left="28" w:right="1"/>
              <w:jc w:val="center"/>
              <w:rPr>
                <w:sz w:val="14"/>
              </w:rPr>
            </w:pPr>
            <w:r>
              <w:rPr>
                <w:spacing w:val="-10"/>
                <w:sz w:val="14"/>
              </w:rPr>
              <w:t>&amp;</w:t>
            </w:r>
          </w:p>
        </w:tc>
        <w:tc>
          <w:tcPr>
            <w:tcW w:w="1272" w:type="dxa"/>
            <w:tcBorders>
              <w:top w:val="single" w:sz="6" w:space="0" w:color="000000"/>
              <w:left w:val="single" w:sz="6" w:space="0" w:color="000000"/>
              <w:right w:val="single" w:sz="6" w:space="0" w:color="000000"/>
            </w:tcBorders>
            <w:shd w:val="clear" w:color="auto" w:fill="7CBEDF"/>
            <w:vAlign w:val="center"/>
          </w:tcPr>
          <w:p w14:paraId="3E98054D" w14:textId="77777777" w:rsidR="00AF6C6D" w:rsidRDefault="00236D07" w:rsidP="00F75235">
            <w:pPr>
              <w:pStyle w:val="TableParagraph"/>
              <w:ind w:left="22" w:right="1"/>
              <w:jc w:val="center"/>
              <w:rPr>
                <w:sz w:val="14"/>
              </w:rPr>
            </w:pPr>
            <w:r>
              <w:rPr>
                <w:spacing w:val="-10"/>
                <w:sz w:val="14"/>
              </w:rPr>
              <w:t>&amp;</w:t>
            </w:r>
          </w:p>
        </w:tc>
        <w:tc>
          <w:tcPr>
            <w:tcW w:w="1423" w:type="dxa"/>
            <w:tcBorders>
              <w:top w:val="single" w:sz="6" w:space="0" w:color="000000"/>
              <w:left w:val="single" w:sz="6" w:space="0" w:color="000000"/>
              <w:right w:val="single" w:sz="6" w:space="0" w:color="000000"/>
            </w:tcBorders>
            <w:shd w:val="clear" w:color="auto" w:fill="7CBEDF"/>
            <w:vAlign w:val="center"/>
          </w:tcPr>
          <w:p w14:paraId="69102A2B" w14:textId="2C0FD26B" w:rsidR="00AF6C6D" w:rsidRDefault="00236D07" w:rsidP="00F75235">
            <w:pPr>
              <w:pStyle w:val="TableParagraph"/>
              <w:ind w:left="26"/>
              <w:jc w:val="center"/>
              <w:rPr>
                <w:sz w:val="14"/>
              </w:rPr>
            </w:pPr>
            <w:r>
              <w:rPr>
                <w:sz w:val="14"/>
              </w:rPr>
              <w:t>v</w:t>
            </w:r>
            <w:r w:rsidR="000B24DD">
              <w:rPr>
                <w:sz w:val="14"/>
              </w:rPr>
              <w:t>ery</w:t>
            </w:r>
            <w:r>
              <w:rPr>
                <w:spacing w:val="-2"/>
                <w:sz w:val="14"/>
              </w:rPr>
              <w:t xml:space="preserve"> </w:t>
            </w:r>
            <w:r>
              <w:rPr>
                <w:spacing w:val="-4"/>
                <w:sz w:val="14"/>
              </w:rPr>
              <w:t>high</w:t>
            </w:r>
          </w:p>
        </w:tc>
        <w:tc>
          <w:tcPr>
            <w:tcW w:w="1420" w:type="dxa"/>
            <w:tcBorders>
              <w:top w:val="single" w:sz="6" w:space="0" w:color="000000"/>
              <w:left w:val="single" w:sz="6" w:space="0" w:color="000000"/>
            </w:tcBorders>
            <w:shd w:val="clear" w:color="auto" w:fill="7CBEDF"/>
            <w:vAlign w:val="center"/>
          </w:tcPr>
          <w:p w14:paraId="2C2EB39A" w14:textId="77E55883" w:rsidR="00AF6C6D" w:rsidRDefault="00236D07" w:rsidP="00F75235">
            <w:pPr>
              <w:pStyle w:val="TableParagraph"/>
              <w:ind w:left="29" w:right="5"/>
              <w:jc w:val="center"/>
              <w:rPr>
                <w:sz w:val="14"/>
              </w:rPr>
            </w:pPr>
            <w:r>
              <w:rPr>
                <w:sz w:val="14"/>
              </w:rPr>
              <w:t>v</w:t>
            </w:r>
            <w:r w:rsidR="000B24DD">
              <w:rPr>
                <w:sz w:val="14"/>
              </w:rPr>
              <w:t>ery</w:t>
            </w:r>
            <w:r>
              <w:rPr>
                <w:spacing w:val="-2"/>
                <w:sz w:val="14"/>
              </w:rPr>
              <w:t xml:space="preserve"> </w:t>
            </w:r>
            <w:r>
              <w:rPr>
                <w:spacing w:val="-4"/>
                <w:sz w:val="14"/>
              </w:rPr>
              <w:t>high</w:t>
            </w:r>
          </w:p>
        </w:tc>
      </w:tr>
      <w:tr w:rsidR="00AF6C6D" w14:paraId="6BDB07EC" w14:textId="77777777" w:rsidTr="00F75235">
        <w:trPr>
          <w:trHeight w:val="241"/>
        </w:trPr>
        <w:tc>
          <w:tcPr>
            <w:tcW w:w="1121" w:type="dxa"/>
            <w:tcBorders>
              <w:bottom w:val="single" w:sz="6" w:space="0" w:color="000000"/>
              <w:right w:val="single" w:sz="6" w:space="0" w:color="000000"/>
            </w:tcBorders>
            <w:shd w:val="clear" w:color="auto" w:fill="E2AFAF"/>
          </w:tcPr>
          <w:p w14:paraId="7FDC46DE" w14:textId="77777777" w:rsidR="00AF6C6D" w:rsidRDefault="00236D07">
            <w:pPr>
              <w:pStyle w:val="TableParagraph"/>
              <w:ind w:left="186"/>
              <w:rPr>
                <w:sz w:val="14"/>
              </w:rPr>
            </w:pPr>
            <w:r>
              <w:rPr>
                <w:spacing w:val="-2"/>
                <w:sz w:val="14"/>
              </w:rPr>
              <w:t>East/West</w:t>
            </w:r>
          </w:p>
        </w:tc>
        <w:tc>
          <w:tcPr>
            <w:tcW w:w="1986" w:type="dxa"/>
            <w:tcBorders>
              <w:left w:val="single" w:sz="6" w:space="0" w:color="000000"/>
              <w:bottom w:val="single" w:sz="6" w:space="0" w:color="000000"/>
              <w:right w:val="single" w:sz="6" w:space="0" w:color="000000"/>
            </w:tcBorders>
            <w:shd w:val="clear" w:color="auto" w:fill="E2AFAF"/>
          </w:tcPr>
          <w:p w14:paraId="4097A61D" w14:textId="77777777" w:rsidR="00AF6C6D" w:rsidRDefault="00236D07">
            <w:pPr>
              <w:pStyle w:val="TableParagraph"/>
              <w:ind w:left="114"/>
              <w:rPr>
                <w:sz w:val="14"/>
              </w:rPr>
            </w:pPr>
            <w:r>
              <w:rPr>
                <w:sz w:val="14"/>
              </w:rPr>
              <w:t>Stem</w:t>
            </w:r>
            <w:r>
              <w:rPr>
                <w:spacing w:val="-5"/>
                <w:sz w:val="14"/>
              </w:rPr>
              <w:t xml:space="preserve"> </w:t>
            </w:r>
            <w:r>
              <w:rPr>
                <w:spacing w:val="-2"/>
                <w:sz w:val="14"/>
              </w:rPr>
              <w:t>canker</w:t>
            </w:r>
          </w:p>
        </w:tc>
        <w:tc>
          <w:tcPr>
            <w:tcW w:w="1417" w:type="dxa"/>
            <w:tcBorders>
              <w:left w:val="single" w:sz="6" w:space="0" w:color="000000"/>
              <w:bottom w:val="single" w:sz="6" w:space="0" w:color="000000"/>
              <w:right w:val="single" w:sz="6" w:space="0" w:color="000000"/>
            </w:tcBorders>
            <w:shd w:val="clear" w:color="auto" w:fill="E2AFAF"/>
          </w:tcPr>
          <w:p w14:paraId="14CC7CEE" w14:textId="77777777" w:rsidR="00AF6C6D" w:rsidRDefault="00236D07">
            <w:pPr>
              <w:pStyle w:val="TableParagraph"/>
              <w:ind w:left="26" w:right="3"/>
              <w:jc w:val="center"/>
              <w:rPr>
                <w:sz w:val="14"/>
              </w:rPr>
            </w:pPr>
            <w:r>
              <w:rPr>
                <w:spacing w:val="-4"/>
                <w:sz w:val="14"/>
              </w:rPr>
              <w:t>5.5</w:t>
            </w:r>
            <w:r>
              <w:rPr>
                <w:spacing w:val="-4"/>
                <w:sz w:val="14"/>
                <w:vertAlign w:val="superscript"/>
              </w:rPr>
              <w:t>2</w:t>
            </w:r>
          </w:p>
        </w:tc>
        <w:tc>
          <w:tcPr>
            <w:tcW w:w="1277" w:type="dxa"/>
            <w:tcBorders>
              <w:left w:val="single" w:sz="6" w:space="0" w:color="000000"/>
              <w:bottom w:val="single" w:sz="6" w:space="0" w:color="000000"/>
              <w:right w:val="single" w:sz="6" w:space="0" w:color="000000"/>
            </w:tcBorders>
            <w:shd w:val="clear" w:color="auto" w:fill="E2AFAF"/>
            <w:vAlign w:val="center"/>
          </w:tcPr>
          <w:p w14:paraId="03E17A80" w14:textId="77777777" w:rsidR="00AF6C6D" w:rsidRDefault="00236D07" w:rsidP="00F75235">
            <w:pPr>
              <w:pStyle w:val="TableParagraph"/>
              <w:ind w:left="28" w:right="1"/>
              <w:jc w:val="center"/>
              <w:rPr>
                <w:sz w:val="14"/>
              </w:rPr>
            </w:pPr>
            <w:r>
              <w:rPr>
                <w:spacing w:val="-10"/>
                <w:sz w:val="14"/>
              </w:rPr>
              <w:t>&amp;</w:t>
            </w:r>
          </w:p>
        </w:tc>
        <w:tc>
          <w:tcPr>
            <w:tcW w:w="1272" w:type="dxa"/>
            <w:tcBorders>
              <w:left w:val="single" w:sz="6" w:space="0" w:color="000000"/>
              <w:bottom w:val="single" w:sz="6" w:space="0" w:color="000000"/>
              <w:right w:val="single" w:sz="6" w:space="0" w:color="000000"/>
            </w:tcBorders>
            <w:shd w:val="clear" w:color="auto" w:fill="E2AFAF"/>
            <w:vAlign w:val="center"/>
          </w:tcPr>
          <w:p w14:paraId="7C253146" w14:textId="77777777" w:rsidR="00AF6C6D" w:rsidRDefault="00236D07" w:rsidP="00F75235">
            <w:pPr>
              <w:pStyle w:val="TableParagraph"/>
              <w:ind w:left="22" w:right="1"/>
              <w:jc w:val="center"/>
              <w:rPr>
                <w:sz w:val="14"/>
              </w:rPr>
            </w:pPr>
            <w:r>
              <w:rPr>
                <w:spacing w:val="-10"/>
                <w:sz w:val="14"/>
              </w:rPr>
              <w:t>&amp;</w:t>
            </w:r>
          </w:p>
        </w:tc>
        <w:tc>
          <w:tcPr>
            <w:tcW w:w="1423" w:type="dxa"/>
            <w:tcBorders>
              <w:left w:val="single" w:sz="6" w:space="0" w:color="000000"/>
              <w:bottom w:val="single" w:sz="6" w:space="0" w:color="000000"/>
              <w:right w:val="single" w:sz="6" w:space="0" w:color="000000"/>
            </w:tcBorders>
            <w:shd w:val="clear" w:color="auto" w:fill="E2AFAF"/>
            <w:vAlign w:val="center"/>
          </w:tcPr>
          <w:p w14:paraId="39E05426" w14:textId="77777777" w:rsidR="00AF6C6D" w:rsidRDefault="00236D07" w:rsidP="00F75235">
            <w:pPr>
              <w:pStyle w:val="TableParagraph"/>
              <w:ind w:left="26"/>
              <w:jc w:val="center"/>
              <w:rPr>
                <w:sz w:val="14"/>
              </w:rPr>
            </w:pPr>
            <w:r>
              <w:rPr>
                <w:spacing w:val="-4"/>
                <w:sz w:val="14"/>
              </w:rPr>
              <w:t>high</w:t>
            </w:r>
          </w:p>
        </w:tc>
        <w:tc>
          <w:tcPr>
            <w:tcW w:w="1420" w:type="dxa"/>
            <w:tcBorders>
              <w:left w:val="single" w:sz="6" w:space="0" w:color="000000"/>
              <w:bottom w:val="single" w:sz="6" w:space="0" w:color="000000"/>
            </w:tcBorders>
            <w:shd w:val="clear" w:color="auto" w:fill="E2AFAF"/>
            <w:vAlign w:val="center"/>
          </w:tcPr>
          <w:p w14:paraId="6E090A3F" w14:textId="77777777" w:rsidR="00AF6C6D" w:rsidRDefault="00236D07" w:rsidP="00F75235">
            <w:pPr>
              <w:pStyle w:val="TableParagraph"/>
              <w:ind w:left="29" w:right="4"/>
              <w:jc w:val="center"/>
              <w:rPr>
                <w:sz w:val="14"/>
              </w:rPr>
            </w:pPr>
            <w:r>
              <w:rPr>
                <w:spacing w:val="-4"/>
                <w:sz w:val="14"/>
              </w:rPr>
              <w:t>high</w:t>
            </w:r>
          </w:p>
        </w:tc>
      </w:tr>
      <w:tr w:rsidR="00AF6C6D" w14:paraId="6D81004F" w14:textId="77777777" w:rsidTr="00F75235">
        <w:trPr>
          <w:trHeight w:val="239"/>
        </w:trPr>
        <w:tc>
          <w:tcPr>
            <w:tcW w:w="1121" w:type="dxa"/>
            <w:tcBorders>
              <w:top w:val="single" w:sz="6" w:space="0" w:color="000000"/>
              <w:right w:val="single" w:sz="6" w:space="0" w:color="000000"/>
            </w:tcBorders>
            <w:shd w:val="clear" w:color="auto" w:fill="7CBEDF"/>
          </w:tcPr>
          <w:p w14:paraId="4CCBDE72" w14:textId="77777777" w:rsidR="00AF6C6D" w:rsidRDefault="00236D07">
            <w:pPr>
              <w:pStyle w:val="TableParagraph"/>
              <w:ind w:left="186"/>
              <w:rPr>
                <w:sz w:val="14"/>
              </w:rPr>
            </w:pPr>
            <w:r>
              <w:rPr>
                <w:spacing w:val="-2"/>
                <w:sz w:val="14"/>
              </w:rPr>
              <w:t>North</w:t>
            </w:r>
          </w:p>
        </w:tc>
        <w:tc>
          <w:tcPr>
            <w:tcW w:w="1986" w:type="dxa"/>
            <w:tcBorders>
              <w:top w:val="single" w:sz="6" w:space="0" w:color="000000"/>
              <w:left w:val="single" w:sz="6" w:space="0" w:color="000000"/>
              <w:right w:val="single" w:sz="6" w:space="0" w:color="000000"/>
            </w:tcBorders>
            <w:shd w:val="clear" w:color="auto" w:fill="7CBEDF"/>
          </w:tcPr>
          <w:p w14:paraId="4421A30A" w14:textId="77777777" w:rsidR="00AF6C6D" w:rsidRDefault="00236D07">
            <w:pPr>
              <w:pStyle w:val="TableParagraph"/>
              <w:ind w:left="114"/>
              <w:rPr>
                <w:sz w:val="14"/>
              </w:rPr>
            </w:pPr>
            <w:r>
              <w:rPr>
                <w:sz w:val="14"/>
              </w:rPr>
              <w:t>Stem</w:t>
            </w:r>
            <w:r>
              <w:rPr>
                <w:spacing w:val="-5"/>
                <w:sz w:val="14"/>
              </w:rPr>
              <w:t xml:space="preserve"> </w:t>
            </w:r>
            <w:r>
              <w:rPr>
                <w:spacing w:val="-2"/>
                <w:sz w:val="14"/>
              </w:rPr>
              <w:t>canker</w:t>
            </w:r>
          </w:p>
        </w:tc>
        <w:tc>
          <w:tcPr>
            <w:tcW w:w="1417" w:type="dxa"/>
            <w:tcBorders>
              <w:top w:val="single" w:sz="6" w:space="0" w:color="000000"/>
              <w:left w:val="single" w:sz="6" w:space="0" w:color="000000"/>
              <w:right w:val="single" w:sz="6" w:space="0" w:color="000000"/>
            </w:tcBorders>
            <w:shd w:val="clear" w:color="auto" w:fill="7CBEDF"/>
          </w:tcPr>
          <w:p w14:paraId="5978987D" w14:textId="77777777" w:rsidR="00AF6C6D" w:rsidRDefault="00236D07">
            <w:pPr>
              <w:pStyle w:val="TableParagraph"/>
              <w:ind w:left="26" w:right="3"/>
              <w:jc w:val="center"/>
              <w:rPr>
                <w:sz w:val="14"/>
              </w:rPr>
            </w:pPr>
            <w:r>
              <w:rPr>
                <w:spacing w:val="-4"/>
                <w:sz w:val="14"/>
              </w:rPr>
              <w:t>4.5</w:t>
            </w:r>
            <w:r>
              <w:rPr>
                <w:spacing w:val="-4"/>
                <w:sz w:val="14"/>
                <w:vertAlign w:val="superscript"/>
              </w:rPr>
              <w:t>2</w:t>
            </w:r>
          </w:p>
        </w:tc>
        <w:tc>
          <w:tcPr>
            <w:tcW w:w="1277" w:type="dxa"/>
            <w:tcBorders>
              <w:top w:val="single" w:sz="6" w:space="0" w:color="000000"/>
              <w:left w:val="single" w:sz="6" w:space="0" w:color="000000"/>
              <w:right w:val="single" w:sz="6" w:space="0" w:color="000000"/>
            </w:tcBorders>
            <w:shd w:val="clear" w:color="auto" w:fill="7CBEDF"/>
            <w:vAlign w:val="center"/>
          </w:tcPr>
          <w:p w14:paraId="027ED5CC" w14:textId="77777777" w:rsidR="00AF6C6D" w:rsidRDefault="00236D07" w:rsidP="00F75235">
            <w:pPr>
              <w:pStyle w:val="TableParagraph"/>
              <w:ind w:left="28"/>
              <w:jc w:val="center"/>
              <w:rPr>
                <w:sz w:val="14"/>
              </w:rPr>
            </w:pPr>
            <w:r>
              <w:rPr>
                <w:spacing w:val="-5"/>
                <w:sz w:val="14"/>
              </w:rPr>
              <w:t>low</w:t>
            </w:r>
          </w:p>
        </w:tc>
        <w:tc>
          <w:tcPr>
            <w:tcW w:w="1272" w:type="dxa"/>
            <w:tcBorders>
              <w:top w:val="single" w:sz="6" w:space="0" w:color="000000"/>
              <w:left w:val="single" w:sz="6" w:space="0" w:color="000000"/>
              <w:right w:val="single" w:sz="6" w:space="0" w:color="000000"/>
            </w:tcBorders>
            <w:shd w:val="clear" w:color="auto" w:fill="7CBEDF"/>
            <w:vAlign w:val="center"/>
          </w:tcPr>
          <w:p w14:paraId="56DC932D" w14:textId="77777777" w:rsidR="00AF6C6D" w:rsidRDefault="00236D07" w:rsidP="00F75235">
            <w:pPr>
              <w:pStyle w:val="TableParagraph"/>
              <w:ind w:left="22" w:right="1"/>
              <w:jc w:val="center"/>
              <w:rPr>
                <w:sz w:val="14"/>
              </w:rPr>
            </w:pPr>
            <w:r>
              <w:rPr>
                <w:spacing w:val="-5"/>
                <w:sz w:val="14"/>
              </w:rPr>
              <w:t>low</w:t>
            </w:r>
          </w:p>
        </w:tc>
        <w:tc>
          <w:tcPr>
            <w:tcW w:w="1423" w:type="dxa"/>
            <w:tcBorders>
              <w:top w:val="single" w:sz="6" w:space="0" w:color="000000"/>
              <w:left w:val="single" w:sz="6" w:space="0" w:color="000000"/>
              <w:right w:val="single" w:sz="6" w:space="0" w:color="000000"/>
            </w:tcBorders>
            <w:shd w:val="clear" w:color="auto" w:fill="7CBEDF"/>
            <w:vAlign w:val="center"/>
          </w:tcPr>
          <w:p w14:paraId="67071BA9" w14:textId="48C93BA6" w:rsidR="00AF6C6D" w:rsidRDefault="002121C3" w:rsidP="00F75235">
            <w:pPr>
              <w:pStyle w:val="TableParagraph"/>
              <w:ind w:left="26"/>
              <w:jc w:val="center"/>
              <w:rPr>
                <w:sz w:val="14"/>
              </w:rPr>
            </w:pPr>
            <w:r>
              <w:rPr>
                <w:spacing w:val="-4"/>
                <w:sz w:val="14"/>
              </w:rPr>
              <w:t>medium</w:t>
            </w:r>
          </w:p>
        </w:tc>
        <w:tc>
          <w:tcPr>
            <w:tcW w:w="1420" w:type="dxa"/>
            <w:tcBorders>
              <w:top w:val="single" w:sz="6" w:space="0" w:color="000000"/>
              <w:left w:val="single" w:sz="6" w:space="0" w:color="000000"/>
            </w:tcBorders>
            <w:shd w:val="clear" w:color="auto" w:fill="7CBEDF"/>
            <w:vAlign w:val="center"/>
          </w:tcPr>
          <w:p w14:paraId="16BD0BF9" w14:textId="4EDFABDE" w:rsidR="00AF6C6D" w:rsidRDefault="002121C3" w:rsidP="00F75235">
            <w:pPr>
              <w:pStyle w:val="TableParagraph"/>
              <w:ind w:left="29"/>
              <w:jc w:val="center"/>
              <w:rPr>
                <w:sz w:val="14"/>
              </w:rPr>
            </w:pPr>
            <w:r>
              <w:rPr>
                <w:spacing w:val="-4"/>
                <w:sz w:val="14"/>
              </w:rPr>
              <w:t>medium</w:t>
            </w:r>
          </w:p>
        </w:tc>
      </w:tr>
      <w:tr w:rsidR="00AF6C6D" w14:paraId="466BEA2B" w14:textId="77777777" w:rsidTr="00F75235">
        <w:trPr>
          <w:trHeight w:val="243"/>
        </w:trPr>
        <w:tc>
          <w:tcPr>
            <w:tcW w:w="1121" w:type="dxa"/>
            <w:tcBorders>
              <w:right w:val="single" w:sz="6" w:space="0" w:color="000000"/>
            </w:tcBorders>
          </w:tcPr>
          <w:p w14:paraId="08F5C107" w14:textId="77777777" w:rsidR="00AF6C6D" w:rsidRDefault="00236D07">
            <w:pPr>
              <w:pStyle w:val="TableParagraph"/>
              <w:spacing w:before="2"/>
              <w:ind w:left="109"/>
              <w:rPr>
                <w:sz w:val="14"/>
              </w:rPr>
            </w:pPr>
            <w:r>
              <w:rPr>
                <w:sz w:val="14"/>
              </w:rPr>
              <w:t>Both</w:t>
            </w:r>
            <w:r>
              <w:rPr>
                <w:spacing w:val="-5"/>
                <w:sz w:val="14"/>
              </w:rPr>
              <w:t xml:space="preserve"> </w:t>
            </w:r>
            <w:r>
              <w:rPr>
                <w:spacing w:val="-2"/>
                <w:sz w:val="14"/>
              </w:rPr>
              <w:t>regions</w:t>
            </w:r>
          </w:p>
        </w:tc>
        <w:tc>
          <w:tcPr>
            <w:tcW w:w="1986" w:type="dxa"/>
            <w:tcBorders>
              <w:left w:val="single" w:sz="6" w:space="0" w:color="000000"/>
              <w:right w:val="single" w:sz="6" w:space="0" w:color="000000"/>
            </w:tcBorders>
          </w:tcPr>
          <w:p w14:paraId="56FAD36D" w14:textId="77777777" w:rsidR="00AF6C6D" w:rsidRDefault="00236D07">
            <w:pPr>
              <w:pStyle w:val="TableParagraph"/>
              <w:spacing w:before="2"/>
              <w:ind w:left="114"/>
              <w:rPr>
                <w:sz w:val="14"/>
              </w:rPr>
            </w:pPr>
            <w:r>
              <w:rPr>
                <w:sz w:val="14"/>
              </w:rPr>
              <w:t>Verticillium</w:t>
            </w:r>
            <w:r>
              <w:rPr>
                <w:spacing w:val="-9"/>
                <w:sz w:val="14"/>
              </w:rPr>
              <w:t xml:space="preserve"> </w:t>
            </w:r>
            <w:r>
              <w:rPr>
                <w:sz w:val="14"/>
              </w:rPr>
              <w:t>stem</w:t>
            </w:r>
            <w:r>
              <w:rPr>
                <w:spacing w:val="-8"/>
                <w:sz w:val="14"/>
              </w:rPr>
              <w:t xml:space="preserve"> </w:t>
            </w:r>
            <w:r>
              <w:rPr>
                <w:spacing w:val="-2"/>
                <w:sz w:val="14"/>
              </w:rPr>
              <w:t>stripe</w:t>
            </w:r>
          </w:p>
        </w:tc>
        <w:tc>
          <w:tcPr>
            <w:tcW w:w="1417" w:type="dxa"/>
            <w:tcBorders>
              <w:left w:val="single" w:sz="6" w:space="0" w:color="000000"/>
              <w:right w:val="single" w:sz="6" w:space="0" w:color="000000"/>
            </w:tcBorders>
          </w:tcPr>
          <w:p w14:paraId="6F8DEB0A" w14:textId="77777777" w:rsidR="00AF6C6D" w:rsidRDefault="00AF6C6D">
            <w:pPr>
              <w:pStyle w:val="TableParagraph"/>
              <w:rPr>
                <w:rFonts w:ascii="Times New Roman"/>
                <w:sz w:val="16"/>
              </w:rPr>
            </w:pPr>
          </w:p>
        </w:tc>
        <w:tc>
          <w:tcPr>
            <w:tcW w:w="1277" w:type="dxa"/>
            <w:tcBorders>
              <w:left w:val="single" w:sz="6" w:space="0" w:color="000000"/>
              <w:right w:val="single" w:sz="6" w:space="0" w:color="000000"/>
            </w:tcBorders>
            <w:vAlign w:val="center"/>
          </w:tcPr>
          <w:p w14:paraId="327ED4CC" w14:textId="095D15BF" w:rsidR="00AF6C6D" w:rsidRDefault="002121C3" w:rsidP="00F75235">
            <w:pPr>
              <w:pStyle w:val="TableParagraph"/>
              <w:spacing w:before="2"/>
              <w:ind w:left="28"/>
              <w:jc w:val="center"/>
              <w:rPr>
                <w:sz w:val="14"/>
              </w:rPr>
            </w:pPr>
            <w:r>
              <w:rPr>
                <w:spacing w:val="-4"/>
                <w:sz w:val="14"/>
              </w:rPr>
              <w:t>medium</w:t>
            </w:r>
          </w:p>
        </w:tc>
        <w:tc>
          <w:tcPr>
            <w:tcW w:w="1272" w:type="dxa"/>
            <w:tcBorders>
              <w:left w:val="single" w:sz="6" w:space="0" w:color="000000"/>
              <w:right w:val="single" w:sz="6" w:space="0" w:color="000000"/>
            </w:tcBorders>
            <w:vAlign w:val="center"/>
          </w:tcPr>
          <w:p w14:paraId="46B65AD2" w14:textId="59E78BF7" w:rsidR="00AF6C6D" w:rsidRDefault="002121C3" w:rsidP="00F75235">
            <w:pPr>
              <w:pStyle w:val="TableParagraph"/>
              <w:spacing w:before="2"/>
              <w:ind w:left="22"/>
              <w:jc w:val="center"/>
              <w:rPr>
                <w:sz w:val="14"/>
              </w:rPr>
            </w:pPr>
            <w:r>
              <w:rPr>
                <w:spacing w:val="-4"/>
                <w:sz w:val="14"/>
              </w:rPr>
              <w:t>medium</w:t>
            </w:r>
          </w:p>
        </w:tc>
        <w:tc>
          <w:tcPr>
            <w:tcW w:w="1423" w:type="dxa"/>
            <w:tcBorders>
              <w:left w:val="single" w:sz="6" w:space="0" w:color="000000"/>
              <w:right w:val="single" w:sz="6" w:space="0" w:color="000000"/>
            </w:tcBorders>
            <w:vAlign w:val="center"/>
          </w:tcPr>
          <w:p w14:paraId="5CC6F36B" w14:textId="1FA74827" w:rsidR="00AF6C6D" w:rsidRDefault="002121C3" w:rsidP="00F75235">
            <w:pPr>
              <w:pStyle w:val="TableParagraph"/>
              <w:spacing w:before="2"/>
              <w:ind w:left="26"/>
              <w:jc w:val="center"/>
              <w:rPr>
                <w:sz w:val="14"/>
              </w:rPr>
            </w:pPr>
            <w:r>
              <w:rPr>
                <w:spacing w:val="-4"/>
                <w:sz w:val="14"/>
              </w:rPr>
              <w:t>medium</w:t>
            </w:r>
          </w:p>
        </w:tc>
        <w:tc>
          <w:tcPr>
            <w:tcW w:w="1420" w:type="dxa"/>
            <w:tcBorders>
              <w:left w:val="single" w:sz="6" w:space="0" w:color="000000"/>
            </w:tcBorders>
            <w:vAlign w:val="center"/>
          </w:tcPr>
          <w:p w14:paraId="57753480" w14:textId="7A2793F0" w:rsidR="00AF6C6D" w:rsidRDefault="002121C3" w:rsidP="00F75235">
            <w:pPr>
              <w:pStyle w:val="TableParagraph"/>
              <w:spacing w:before="2"/>
              <w:ind w:left="29"/>
              <w:jc w:val="center"/>
              <w:rPr>
                <w:sz w:val="14"/>
              </w:rPr>
            </w:pPr>
            <w:r>
              <w:rPr>
                <w:spacing w:val="-4"/>
                <w:sz w:val="14"/>
              </w:rPr>
              <w:t>medium</w:t>
            </w:r>
          </w:p>
        </w:tc>
      </w:tr>
      <w:tr w:rsidR="00AF6C6D" w14:paraId="4FF66654" w14:textId="77777777" w:rsidTr="00F75235">
        <w:trPr>
          <w:trHeight w:val="481"/>
        </w:trPr>
        <w:tc>
          <w:tcPr>
            <w:tcW w:w="1121" w:type="dxa"/>
            <w:tcBorders>
              <w:right w:val="single" w:sz="6" w:space="0" w:color="000000"/>
            </w:tcBorders>
          </w:tcPr>
          <w:p w14:paraId="35033B07" w14:textId="77777777" w:rsidR="00AF6C6D" w:rsidRDefault="00236D07">
            <w:pPr>
              <w:pStyle w:val="TableParagraph"/>
              <w:spacing w:before="120"/>
              <w:ind w:left="109"/>
              <w:rPr>
                <w:sz w:val="14"/>
              </w:rPr>
            </w:pPr>
            <w:r>
              <w:rPr>
                <w:sz w:val="14"/>
              </w:rPr>
              <w:t>Both</w:t>
            </w:r>
            <w:r>
              <w:rPr>
                <w:spacing w:val="-5"/>
                <w:sz w:val="14"/>
              </w:rPr>
              <w:t xml:space="preserve"> </w:t>
            </w:r>
            <w:r>
              <w:rPr>
                <w:spacing w:val="-2"/>
                <w:sz w:val="14"/>
              </w:rPr>
              <w:t>regions</w:t>
            </w:r>
          </w:p>
        </w:tc>
        <w:tc>
          <w:tcPr>
            <w:tcW w:w="1986" w:type="dxa"/>
            <w:tcBorders>
              <w:left w:val="single" w:sz="6" w:space="0" w:color="000000"/>
              <w:right w:val="single" w:sz="6" w:space="0" w:color="000000"/>
            </w:tcBorders>
          </w:tcPr>
          <w:p w14:paraId="57FC595A" w14:textId="77777777" w:rsidR="00AF6C6D" w:rsidRDefault="00236D07">
            <w:pPr>
              <w:pStyle w:val="TableParagraph"/>
              <w:ind w:left="114"/>
              <w:rPr>
                <w:sz w:val="14"/>
              </w:rPr>
            </w:pPr>
            <w:r>
              <w:rPr>
                <w:sz w:val="14"/>
              </w:rPr>
              <w:t>Resistance</w:t>
            </w:r>
            <w:r>
              <w:rPr>
                <w:spacing w:val="-5"/>
                <w:sz w:val="14"/>
              </w:rPr>
              <w:t xml:space="preserve"> </w:t>
            </w:r>
            <w:r>
              <w:rPr>
                <w:sz w:val="14"/>
              </w:rPr>
              <w:t>to</w:t>
            </w:r>
            <w:r>
              <w:rPr>
                <w:spacing w:val="-4"/>
                <w:sz w:val="14"/>
              </w:rPr>
              <w:t xml:space="preserve"> </w:t>
            </w:r>
            <w:r>
              <w:rPr>
                <w:spacing w:val="-2"/>
                <w:sz w:val="14"/>
              </w:rPr>
              <w:t>Turnip</w:t>
            </w:r>
          </w:p>
          <w:p w14:paraId="06FCBB6C" w14:textId="77777777" w:rsidR="00AF6C6D" w:rsidRDefault="00236D07">
            <w:pPr>
              <w:pStyle w:val="TableParagraph"/>
              <w:spacing w:before="81"/>
              <w:ind w:left="114"/>
              <w:rPr>
                <w:sz w:val="14"/>
              </w:rPr>
            </w:pPr>
            <w:r>
              <w:rPr>
                <w:sz w:val="14"/>
              </w:rPr>
              <w:t>yellows</w:t>
            </w:r>
            <w:r>
              <w:rPr>
                <w:spacing w:val="-9"/>
                <w:sz w:val="14"/>
              </w:rPr>
              <w:t xml:space="preserve"> </w:t>
            </w:r>
            <w:r>
              <w:rPr>
                <w:spacing w:val="-2"/>
                <w:sz w:val="14"/>
              </w:rPr>
              <w:t>Virus</w:t>
            </w:r>
          </w:p>
        </w:tc>
        <w:tc>
          <w:tcPr>
            <w:tcW w:w="1417" w:type="dxa"/>
            <w:tcBorders>
              <w:left w:val="single" w:sz="6" w:space="0" w:color="000000"/>
              <w:right w:val="single" w:sz="6" w:space="0" w:color="000000"/>
            </w:tcBorders>
          </w:tcPr>
          <w:p w14:paraId="28AEDD07" w14:textId="77777777" w:rsidR="00AF6C6D" w:rsidRDefault="00AF6C6D">
            <w:pPr>
              <w:pStyle w:val="TableParagraph"/>
              <w:rPr>
                <w:rFonts w:ascii="Times New Roman"/>
                <w:sz w:val="16"/>
              </w:rPr>
            </w:pPr>
          </w:p>
        </w:tc>
        <w:tc>
          <w:tcPr>
            <w:tcW w:w="1277" w:type="dxa"/>
            <w:tcBorders>
              <w:left w:val="single" w:sz="6" w:space="0" w:color="000000"/>
              <w:right w:val="single" w:sz="6" w:space="0" w:color="000000"/>
            </w:tcBorders>
            <w:vAlign w:val="center"/>
          </w:tcPr>
          <w:p w14:paraId="57621142" w14:textId="77777777" w:rsidR="00AF6C6D" w:rsidRDefault="00AF6C6D" w:rsidP="00F75235">
            <w:pPr>
              <w:pStyle w:val="TableParagraph"/>
              <w:spacing w:before="81"/>
              <w:jc w:val="center"/>
              <w:rPr>
                <w:sz w:val="14"/>
              </w:rPr>
            </w:pPr>
          </w:p>
          <w:p w14:paraId="683D0843" w14:textId="0C0C8C64" w:rsidR="00AF6C6D" w:rsidRDefault="002121C3" w:rsidP="00F75235">
            <w:pPr>
              <w:pStyle w:val="TableParagraph"/>
              <w:ind w:left="28"/>
              <w:jc w:val="center"/>
              <w:rPr>
                <w:sz w:val="14"/>
              </w:rPr>
            </w:pPr>
            <w:r>
              <w:rPr>
                <w:spacing w:val="-4"/>
                <w:sz w:val="14"/>
              </w:rPr>
              <w:t>medium</w:t>
            </w:r>
          </w:p>
        </w:tc>
        <w:tc>
          <w:tcPr>
            <w:tcW w:w="1272" w:type="dxa"/>
            <w:tcBorders>
              <w:left w:val="single" w:sz="6" w:space="0" w:color="000000"/>
              <w:right w:val="single" w:sz="6" w:space="0" w:color="000000"/>
            </w:tcBorders>
            <w:vAlign w:val="center"/>
          </w:tcPr>
          <w:p w14:paraId="0872D2C7" w14:textId="77777777" w:rsidR="00AF6C6D" w:rsidRDefault="00AF6C6D" w:rsidP="00F75235">
            <w:pPr>
              <w:pStyle w:val="TableParagraph"/>
              <w:spacing w:before="81"/>
              <w:jc w:val="center"/>
              <w:rPr>
                <w:sz w:val="14"/>
              </w:rPr>
            </w:pPr>
          </w:p>
          <w:p w14:paraId="380CC701" w14:textId="3F83B753" w:rsidR="00AF6C6D" w:rsidRDefault="002121C3" w:rsidP="00F75235">
            <w:pPr>
              <w:pStyle w:val="TableParagraph"/>
              <w:ind w:left="22"/>
              <w:jc w:val="center"/>
              <w:rPr>
                <w:sz w:val="14"/>
              </w:rPr>
            </w:pPr>
            <w:r>
              <w:rPr>
                <w:spacing w:val="-4"/>
                <w:sz w:val="14"/>
              </w:rPr>
              <w:t>medium</w:t>
            </w:r>
          </w:p>
        </w:tc>
        <w:tc>
          <w:tcPr>
            <w:tcW w:w="1423" w:type="dxa"/>
            <w:tcBorders>
              <w:left w:val="single" w:sz="6" w:space="0" w:color="000000"/>
              <w:right w:val="single" w:sz="6" w:space="0" w:color="000000"/>
            </w:tcBorders>
            <w:vAlign w:val="center"/>
          </w:tcPr>
          <w:p w14:paraId="5D3B395E" w14:textId="77777777" w:rsidR="00AF6C6D" w:rsidRDefault="00AF6C6D" w:rsidP="00F75235">
            <w:pPr>
              <w:pStyle w:val="TableParagraph"/>
              <w:spacing w:before="81"/>
              <w:jc w:val="center"/>
              <w:rPr>
                <w:sz w:val="14"/>
              </w:rPr>
            </w:pPr>
          </w:p>
          <w:p w14:paraId="4414BA58" w14:textId="592B7C8A" w:rsidR="00AF6C6D" w:rsidRDefault="002121C3" w:rsidP="00F75235">
            <w:pPr>
              <w:pStyle w:val="TableParagraph"/>
              <w:ind w:left="26"/>
              <w:jc w:val="center"/>
              <w:rPr>
                <w:sz w:val="14"/>
              </w:rPr>
            </w:pPr>
            <w:r>
              <w:rPr>
                <w:spacing w:val="-4"/>
                <w:sz w:val="14"/>
              </w:rPr>
              <w:t>medium</w:t>
            </w:r>
          </w:p>
        </w:tc>
        <w:tc>
          <w:tcPr>
            <w:tcW w:w="1420" w:type="dxa"/>
            <w:tcBorders>
              <w:left w:val="single" w:sz="6" w:space="0" w:color="000000"/>
            </w:tcBorders>
            <w:vAlign w:val="center"/>
          </w:tcPr>
          <w:p w14:paraId="6A3D8AB9" w14:textId="77777777" w:rsidR="00AF6C6D" w:rsidRDefault="00AF6C6D" w:rsidP="00F75235">
            <w:pPr>
              <w:pStyle w:val="TableParagraph"/>
              <w:spacing w:before="81"/>
              <w:jc w:val="center"/>
              <w:rPr>
                <w:sz w:val="14"/>
              </w:rPr>
            </w:pPr>
          </w:p>
          <w:p w14:paraId="55FFC35B" w14:textId="14C98A39" w:rsidR="00AF6C6D" w:rsidRDefault="002121C3" w:rsidP="00F75235">
            <w:pPr>
              <w:pStyle w:val="TableParagraph"/>
              <w:ind w:left="29" w:right="4"/>
              <w:jc w:val="center"/>
              <w:rPr>
                <w:sz w:val="14"/>
              </w:rPr>
            </w:pPr>
            <w:r>
              <w:rPr>
                <w:spacing w:val="-4"/>
                <w:sz w:val="14"/>
              </w:rPr>
              <w:t>medium</w:t>
            </w:r>
          </w:p>
        </w:tc>
      </w:tr>
    </w:tbl>
    <w:p w14:paraId="3AC0906A" w14:textId="77777777" w:rsidR="00AF6C6D" w:rsidRDefault="00236D07">
      <w:pPr>
        <w:spacing w:before="7"/>
        <w:ind w:left="785"/>
        <w:rPr>
          <w:sz w:val="18"/>
        </w:rPr>
      </w:pPr>
      <w:r>
        <w:rPr>
          <w:position w:val="6"/>
          <w:sz w:val="12"/>
        </w:rPr>
        <w:t>1</w:t>
      </w:r>
      <w:r>
        <w:rPr>
          <w:spacing w:val="-4"/>
          <w:position w:val="6"/>
          <w:sz w:val="12"/>
        </w:rPr>
        <w:t xml:space="preserve"> </w:t>
      </w:r>
      <w:r>
        <w:rPr>
          <w:sz w:val="18"/>
        </w:rPr>
        <w:t>In</w:t>
      </w:r>
      <w:r>
        <w:rPr>
          <w:spacing w:val="-2"/>
          <w:sz w:val="18"/>
        </w:rPr>
        <w:t xml:space="preserve"> </w:t>
      </w:r>
      <w:r>
        <w:rPr>
          <w:sz w:val="18"/>
        </w:rPr>
        <w:t>addition</w:t>
      </w:r>
      <w:r>
        <w:rPr>
          <w:spacing w:val="-3"/>
          <w:sz w:val="18"/>
        </w:rPr>
        <w:t xml:space="preserve"> </w:t>
      </w:r>
      <w:r>
        <w:rPr>
          <w:sz w:val="18"/>
        </w:rPr>
        <w:t>a</w:t>
      </w:r>
      <w:r>
        <w:rPr>
          <w:spacing w:val="-2"/>
          <w:sz w:val="18"/>
        </w:rPr>
        <w:t xml:space="preserve"> </w:t>
      </w:r>
      <w:r>
        <w:rPr>
          <w:sz w:val="18"/>
        </w:rPr>
        <w:t>minimum</w:t>
      </w:r>
      <w:r>
        <w:rPr>
          <w:spacing w:val="-1"/>
          <w:sz w:val="18"/>
        </w:rPr>
        <w:t xml:space="preserve"> </w:t>
      </w:r>
      <w:r>
        <w:rPr>
          <w:sz w:val="18"/>
        </w:rPr>
        <w:t>standard</w:t>
      </w:r>
      <w:r>
        <w:rPr>
          <w:spacing w:val="-2"/>
          <w:sz w:val="18"/>
        </w:rPr>
        <w:t xml:space="preserve"> </w:t>
      </w:r>
      <w:r>
        <w:rPr>
          <w:sz w:val="18"/>
        </w:rPr>
        <w:t>of</w:t>
      </w:r>
      <w:r>
        <w:rPr>
          <w:spacing w:val="-2"/>
          <w:sz w:val="18"/>
        </w:rPr>
        <w:t xml:space="preserve"> </w:t>
      </w:r>
      <w:r>
        <w:rPr>
          <w:sz w:val="18"/>
        </w:rPr>
        <w:t>3</w:t>
      </w:r>
      <w:r>
        <w:rPr>
          <w:spacing w:val="-4"/>
          <w:sz w:val="18"/>
        </w:rPr>
        <w:t xml:space="preserve"> </w:t>
      </w:r>
      <w:r>
        <w:rPr>
          <w:sz w:val="18"/>
        </w:rPr>
        <w:t>applies to</w:t>
      </w:r>
      <w:r>
        <w:rPr>
          <w:spacing w:val="-4"/>
          <w:sz w:val="18"/>
        </w:rPr>
        <w:t xml:space="preserve"> </w:t>
      </w:r>
      <w:r>
        <w:rPr>
          <w:sz w:val="18"/>
        </w:rPr>
        <w:t>the</w:t>
      </w:r>
      <w:r>
        <w:rPr>
          <w:spacing w:val="-2"/>
          <w:sz w:val="18"/>
        </w:rPr>
        <w:t xml:space="preserve"> </w:t>
      </w:r>
      <w:r>
        <w:rPr>
          <w:sz w:val="18"/>
        </w:rPr>
        <w:t>East</w:t>
      </w:r>
      <w:r>
        <w:rPr>
          <w:spacing w:val="-4"/>
          <w:sz w:val="18"/>
        </w:rPr>
        <w:t xml:space="preserve"> </w:t>
      </w:r>
      <w:r>
        <w:rPr>
          <w:sz w:val="18"/>
        </w:rPr>
        <w:t>West</w:t>
      </w:r>
      <w:r>
        <w:rPr>
          <w:spacing w:val="-2"/>
          <w:sz w:val="18"/>
        </w:rPr>
        <w:t xml:space="preserve"> </w:t>
      </w:r>
      <w:r>
        <w:rPr>
          <w:sz w:val="18"/>
        </w:rPr>
        <w:t>and North</w:t>
      </w:r>
      <w:r>
        <w:rPr>
          <w:spacing w:val="-1"/>
          <w:sz w:val="18"/>
        </w:rPr>
        <w:t xml:space="preserve"> </w:t>
      </w:r>
      <w:r>
        <w:rPr>
          <w:spacing w:val="-2"/>
          <w:sz w:val="18"/>
        </w:rPr>
        <w:t>regions</w:t>
      </w:r>
    </w:p>
    <w:p w14:paraId="0870FB91" w14:textId="77777777" w:rsidR="00AF6C6D" w:rsidRDefault="00236D07">
      <w:pPr>
        <w:spacing w:before="99" w:line="362" w:lineRule="auto"/>
        <w:ind w:left="785" w:right="3483"/>
        <w:rPr>
          <w:sz w:val="18"/>
        </w:rPr>
      </w:pPr>
      <w:r>
        <w:rPr>
          <w:position w:val="6"/>
          <w:sz w:val="12"/>
        </w:rPr>
        <w:t>2</w:t>
      </w:r>
      <w:r>
        <w:rPr>
          <w:spacing w:val="14"/>
          <w:position w:val="6"/>
          <w:sz w:val="12"/>
        </w:rPr>
        <w:t xml:space="preserve"> </w:t>
      </w:r>
      <w:r>
        <w:rPr>
          <w:sz w:val="18"/>
        </w:rPr>
        <w:t>In</w:t>
      </w:r>
      <w:r>
        <w:rPr>
          <w:spacing w:val="-3"/>
          <w:sz w:val="18"/>
        </w:rPr>
        <w:t xml:space="preserve"> </w:t>
      </w:r>
      <w:r>
        <w:rPr>
          <w:sz w:val="18"/>
        </w:rPr>
        <w:t>addition</w:t>
      </w:r>
      <w:r>
        <w:rPr>
          <w:spacing w:val="-5"/>
          <w:sz w:val="18"/>
        </w:rPr>
        <w:t xml:space="preserve"> </w:t>
      </w:r>
      <w:r>
        <w:rPr>
          <w:sz w:val="18"/>
        </w:rPr>
        <w:t>a</w:t>
      </w:r>
      <w:r>
        <w:rPr>
          <w:spacing w:val="-3"/>
          <w:sz w:val="18"/>
        </w:rPr>
        <w:t xml:space="preserve"> </w:t>
      </w:r>
      <w:r>
        <w:rPr>
          <w:sz w:val="18"/>
        </w:rPr>
        <w:t>minimum</w:t>
      </w:r>
      <w:r>
        <w:rPr>
          <w:spacing w:val="-2"/>
          <w:sz w:val="18"/>
        </w:rPr>
        <w:t xml:space="preserve"> </w:t>
      </w:r>
      <w:r>
        <w:rPr>
          <w:sz w:val="18"/>
        </w:rPr>
        <w:t>standard</w:t>
      </w:r>
      <w:r>
        <w:rPr>
          <w:spacing w:val="-3"/>
          <w:sz w:val="18"/>
        </w:rPr>
        <w:t xml:space="preserve"> </w:t>
      </w:r>
      <w:r>
        <w:rPr>
          <w:sz w:val="18"/>
        </w:rPr>
        <w:t>of</w:t>
      </w:r>
      <w:r>
        <w:rPr>
          <w:spacing w:val="-5"/>
          <w:sz w:val="18"/>
        </w:rPr>
        <w:t xml:space="preserve"> </w:t>
      </w:r>
      <w:r>
        <w:rPr>
          <w:sz w:val="18"/>
        </w:rPr>
        <w:t>3 applies</w:t>
      </w:r>
      <w:r>
        <w:rPr>
          <w:spacing w:val="-2"/>
          <w:sz w:val="18"/>
        </w:rPr>
        <w:t xml:space="preserve"> </w:t>
      </w:r>
      <w:r>
        <w:rPr>
          <w:sz w:val="18"/>
        </w:rPr>
        <w:t>to</w:t>
      </w:r>
      <w:r>
        <w:rPr>
          <w:spacing w:val="-3"/>
          <w:sz w:val="18"/>
        </w:rPr>
        <w:t xml:space="preserve"> </w:t>
      </w:r>
      <w:r>
        <w:rPr>
          <w:sz w:val="18"/>
        </w:rPr>
        <w:t>the</w:t>
      </w:r>
      <w:r>
        <w:rPr>
          <w:spacing w:val="-3"/>
          <w:sz w:val="18"/>
        </w:rPr>
        <w:t xml:space="preserve"> </w:t>
      </w:r>
      <w:r>
        <w:rPr>
          <w:sz w:val="18"/>
        </w:rPr>
        <w:t>East</w:t>
      </w:r>
      <w:r>
        <w:rPr>
          <w:spacing w:val="-3"/>
          <w:sz w:val="18"/>
        </w:rPr>
        <w:t xml:space="preserve"> </w:t>
      </w:r>
      <w:r>
        <w:rPr>
          <w:sz w:val="18"/>
        </w:rPr>
        <w:t>West</w:t>
      </w:r>
      <w:r>
        <w:rPr>
          <w:spacing w:val="-3"/>
          <w:sz w:val="18"/>
        </w:rPr>
        <w:t xml:space="preserve"> </w:t>
      </w:r>
      <w:r>
        <w:rPr>
          <w:sz w:val="18"/>
        </w:rPr>
        <w:t>and</w:t>
      </w:r>
      <w:r>
        <w:rPr>
          <w:spacing w:val="-1"/>
          <w:sz w:val="18"/>
        </w:rPr>
        <w:t xml:space="preserve"> </w:t>
      </w:r>
      <w:r>
        <w:rPr>
          <w:sz w:val="18"/>
        </w:rPr>
        <w:t>North</w:t>
      </w:r>
      <w:r>
        <w:rPr>
          <w:spacing w:val="-3"/>
          <w:sz w:val="18"/>
        </w:rPr>
        <w:t xml:space="preserve"> </w:t>
      </w:r>
      <w:r>
        <w:rPr>
          <w:sz w:val="18"/>
        </w:rPr>
        <w:t>regions A maximum Glucosinolate content of 18 µmol/g applies to both regions</w:t>
      </w:r>
    </w:p>
    <w:p w14:paraId="716FA0F8" w14:textId="77777777" w:rsidR="00AF6C6D" w:rsidRDefault="00236D07">
      <w:pPr>
        <w:spacing w:line="360" w:lineRule="auto"/>
        <w:ind w:left="785" w:right="813"/>
        <w:rPr>
          <w:sz w:val="18"/>
        </w:rPr>
      </w:pPr>
      <w:r>
        <w:rPr>
          <w:position w:val="6"/>
          <w:sz w:val="12"/>
        </w:rPr>
        <w:t>†</w:t>
      </w:r>
      <w:r>
        <w:rPr>
          <w:spacing w:val="-1"/>
          <w:position w:val="6"/>
          <w:sz w:val="12"/>
        </w:rPr>
        <w:t xml:space="preserve"> </w:t>
      </w:r>
      <w:r>
        <w:rPr>
          <w:sz w:val="18"/>
        </w:rPr>
        <w:t>Agronomic merit</w:t>
      </w:r>
      <w:r>
        <w:rPr>
          <w:spacing w:val="-3"/>
          <w:sz w:val="18"/>
        </w:rPr>
        <w:t xml:space="preserve"> </w:t>
      </w:r>
      <w:r>
        <w:rPr>
          <w:sz w:val="18"/>
        </w:rPr>
        <w:t>is</w:t>
      </w:r>
      <w:r>
        <w:rPr>
          <w:spacing w:val="-2"/>
          <w:sz w:val="18"/>
        </w:rPr>
        <w:t xml:space="preserve"> </w:t>
      </w:r>
      <w:r>
        <w:rPr>
          <w:sz w:val="18"/>
        </w:rPr>
        <w:t>used</w:t>
      </w:r>
      <w:r>
        <w:rPr>
          <w:spacing w:val="-1"/>
          <w:sz w:val="18"/>
        </w:rPr>
        <w:t xml:space="preserve"> </w:t>
      </w:r>
      <w:r>
        <w:rPr>
          <w:sz w:val="18"/>
        </w:rPr>
        <w:t>at</w:t>
      </w:r>
      <w:r>
        <w:rPr>
          <w:spacing w:val="-1"/>
          <w:sz w:val="18"/>
        </w:rPr>
        <w:t xml:space="preserve"> </w:t>
      </w:r>
      <w:r>
        <w:rPr>
          <w:sz w:val="18"/>
        </w:rPr>
        <w:t>RL Candidate</w:t>
      </w:r>
      <w:r>
        <w:rPr>
          <w:spacing w:val="-3"/>
          <w:sz w:val="18"/>
        </w:rPr>
        <w:t xml:space="preserve"> </w:t>
      </w:r>
      <w:r>
        <w:rPr>
          <w:sz w:val="18"/>
        </w:rPr>
        <w:t>Selection</w:t>
      </w:r>
      <w:r>
        <w:rPr>
          <w:spacing w:val="-3"/>
          <w:sz w:val="18"/>
        </w:rPr>
        <w:t xml:space="preserve"> </w:t>
      </w:r>
      <w:r>
        <w:rPr>
          <w:sz w:val="18"/>
        </w:rPr>
        <w:t>only and</w:t>
      </w:r>
      <w:r>
        <w:rPr>
          <w:spacing w:val="-1"/>
          <w:sz w:val="18"/>
        </w:rPr>
        <w:t xml:space="preserve"> </w:t>
      </w:r>
      <w:r>
        <w:rPr>
          <w:sz w:val="18"/>
        </w:rPr>
        <w:t>is</w:t>
      </w:r>
      <w:r>
        <w:rPr>
          <w:spacing w:val="-2"/>
          <w:sz w:val="18"/>
        </w:rPr>
        <w:t xml:space="preserve"> </w:t>
      </w:r>
      <w:r>
        <w:rPr>
          <w:sz w:val="18"/>
        </w:rPr>
        <w:t>the</w:t>
      </w:r>
      <w:r>
        <w:rPr>
          <w:spacing w:val="-3"/>
          <w:sz w:val="18"/>
        </w:rPr>
        <w:t xml:space="preserve"> </w:t>
      </w:r>
      <w:r>
        <w:rPr>
          <w:sz w:val="18"/>
        </w:rPr>
        <w:t>mean</w:t>
      </w:r>
      <w:r>
        <w:rPr>
          <w:spacing w:val="-1"/>
          <w:sz w:val="18"/>
        </w:rPr>
        <w:t xml:space="preserve"> </w:t>
      </w:r>
      <w:r>
        <w:rPr>
          <w:sz w:val="18"/>
        </w:rPr>
        <w:t>of</w:t>
      </w:r>
      <w:r>
        <w:rPr>
          <w:spacing w:val="-3"/>
          <w:sz w:val="18"/>
        </w:rPr>
        <w:t xml:space="preserve"> </w:t>
      </w:r>
      <w:r>
        <w:rPr>
          <w:sz w:val="18"/>
        </w:rPr>
        <w:t>all RL</w:t>
      </w:r>
      <w:r>
        <w:rPr>
          <w:spacing w:val="-1"/>
          <w:sz w:val="18"/>
        </w:rPr>
        <w:t xml:space="preserve"> </w:t>
      </w:r>
      <w:r>
        <w:rPr>
          <w:sz w:val="18"/>
        </w:rPr>
        <w:t>varieties on</w:t>
      </w:r>
      <w:r>
        <w:rPr>
          <w:spacing w:val="-3"/>
          <w:sz w:val="18"/>
        </w:rPr>
        <w:t xml:space="preserve"> </w:t>
      </w:r>
      <w:r>
        <w:rPr>
          <w:sz w:val="18"/>
        </w:rPr>
        <w:t>the</w:t>
      </w:r>
      <w:r>
        <w:rPr>
          <w:spacing w:val="-3"/>
          <w:sz w:val="18"/>
        </w:rPr>
        <w:t xml:space="preserve"> </w:t>
      </w:r>
      <w:r>
        <w:rPr>
          <w:sz w:val="18"/>
        </w:rPr>
        <w:t>4-year</w:t>
      </w:r>
      <w:r>
        <w:rPr>
          <w:spacing w:val="-1"/>
          <w:sz w:val="18"/>
        </w:rPr>
        <w:t xml:space="preserve"> </w:t>
      </w:r>
      <w:r>
        <w:rPr>
          <w:sz w:val="18"/>
        </w:rPr>
        <w:t>table</w:t>
      </w:r>
      <w:r>
        <w:rPr>
          <w:spacing w:val="-2"/>
          <w:sz w:val="18"/>
        </w:rPr>
        <w:t xml:space="preserve"> </w:t>
      </w:r>
      <w:r>
        <w:rPr>
          <w:sz w:val="18"/>
        </w:rPr>
        <w:t xml:space="preserve">in the </w:t>
      </w:r>
      <w:r>
        <w:rPr>
          <w:b/>
          <w:sz w:val="18"/>
        </w:rPr>
        <w:t xml:space="preserve">specific </w:t>
      </w:r>
      <w:r>
        <w:rPr>
          <w:sz w:val="18"/>
        </w:rPr>
        <w:t>region (see 4.6.1.3).</w:t>
      </w:r>
    </w:p>
    <w:p w14:paraId="627F4C3E" w14:textId="77777777" w:rsidR="00AF6C6D" w:rsidRDefault="00236D07">
      <w:pPr>
        <w:ind w:left="727"/>
        <w:rPr>
          <w:sz w:val="18"/>
        </w:rPr>
      </w:pPr>
      <w:r>
        <w:rPr>
          <w:sz w:val="18"/>
        </w:rPr>
        <w:t>&amp;</w:t>
      </w:r>
      <w:r>
        <w:rPr>
          <w:spacing w:val="-5"/>
          <w:sz w:val="18"/>
        </w:rPr>
        <w:t xml:space="preserve"> </w:t>
      </w:r>
      <w:r>
        <w:rPr>
          <w:sz w:val="18"/>
        </w:rPr>
        <w:t>-</w:t>
      </w:r>
      <w:r>
        <w:rPr>
          <w:spacing w:val="-2"/>
          <w:sz w:val="18"/>
        </w:rPr>
        <w:t xml:space="preserve"> </w:t>
      </w:r>
      <w:r>
        <w:rPr>
          <w:sz w:val="18"/>
        </w:rPr>
        <w:t>Agronomic</w:t>
      </w:r>
      <w:r>
        <w:rPr>
          <w:spacing w:val="-1"/>
          <w:sz w:val="18"/>
        </w:rPr>
        <w:t xml:space="preserve"> </w:t>
      </w:r>
      <w:r>
        <w:rPr>
          <w:spacing w:val="-4"/>
          <w:sz w:val="18"/>
        </w:rPr>
        <w:t>merit</w:t>
      </w:r>
    </w:p>
    <w:p w14:paraId="489CD3FE" w14:textId="77777777" w:rsidR="00AF6C6D" w:rsidRDefault="00AF6C6D">
      <w:pPr>
        <w:rPr>
          <w:sz w:val="18"/>
        </w:rPr>
        <w:sectPr w:rsidR="00AF6C6D">
          <w:pgSz w:w="11910" w:h="16840"/>
          <w:pgMar w:top="1040" w:right="425" w:bottom="1520" w:left="708" w:header="0" w:footer="1334" w:gutter="0"/>
          <w:cols w:space="720"/>
        </w:sectPr>
      </w:pPr>
    </w:p>
    <w:p w14:paraId="437D9F93" w14:textId="77777777" w:rsidR="00AF6C6D" w:rsidRPr="008F6AAE" w:rsidRDefault="00236D07" w:rsidP="008F6AAE">
      <w:pPr>
        <w:pStyle w:val="BodyText"/>
        <w:rPr>
          <w:b/>
          <w:bCs/>
        </w:rPr>
      </w:pPr>
      <w:bookmarkStart w:id="374" w:name="_Toc232086669"/>
      <w:bookmarkStart w:id="375" w:name="_Toc232086864"/>
      <w:r w:rsidRPr="008F6AAE">
        <w:rPr>
          <w:b/>
          <w:bCs/>
        </w:rPr>
        <w:lastRenderedPageBreak/>
        <w:t>Calculation</w:t>
      </w:r>
      <w:r w:rsidRPr="008F6AAE">
        <w:rPr>
          <w:b/>
          <w:bCs/>
          <w:spacing w:val="-5"/>
        </w:rPr>
        <w:t xml:space="preserve"> </w:t>
      </w:r>
      <w:r w:rsidRPr="008F6AAE">
        <w:rPr>
          <w:b/>
          <w:bCs/>
        </w:rPr>
        <w:t>of</w:t>
      </w:r>
      <w:r w:rsidRPr="008F6AAE">
        <w:rPr>
          <w:b/>
          <w:bCs/>
          <w:spacing w:val="-5"/>
        </w:rPr>
        <w:t xml:space="preserve"> </w:t>
      </w:r>
      <w:r w:rsidRPr="008F6AAE">
        <w:rPr>
          <w:b/>
          <w:bCs/>
        </w:rPr>
        <w:t>Agronomic</w:t>
      </w:r>
      <w:r w:rsidRPr="008F6AAE">
        <w:rPr>
          <w:b/>
          <w:bCs/>
          <w:spacing w:val="-5"/>
        </w:rPr>
        <w:t xml:space="preserve"> </w:t>
      </w:r>
      <w:r w:rsidRPr="008F6AAE">
        <w:rPr>
          <w:b/>
          <w:bCs/>
          <w:spacing w:val="-4"/>
        </w:rPr>
        <w:t>Merit</w:t>
      </w:r>
      <w:bookmarkEnd w:id="374"/>
      <w:bookmarkEnd w:id="375"/>
    </w:p>
    <w:p w14:paraId="455F9E3F" w14:textId="77777777" w:rsidR="00AF6C6D" w:rsidRDefault="00AF6C6D">
      <w:pPr>
        <w:pStyle w:val="BodyText"/>
        <w:spacing w:before="2" w:after="1"/>
        <w:ind w:left="0"/>
        <w:rPr>
          <w:b/>
          <w:sz w:val="11"/>
        </w:rPr>
      </w:pPr>
    </w:p>
    <w:tbl>
      <w:tblPr>
        <w:tblW w:w="0" w:type="auto"/>
        <w:tblInd w:w="4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73"/>
        <w:gridCol w:w="7545"/>
      </w:tblGrid>
      <w:tr w:rsidR="00AF6C6D" w14:paraId="15DB890F" w14:textId="77777777">
        <w:trPr>
          <w:trHeight w:val="1134"/>
        </w:trPr>
        <w:tc>
          <w:tcPr>
            <w:tcW w:w="1373" w:type="dxa"/>
            <w:tcBorders>
              <w:bottom w:val="single" w:sz="6" w:space="0" w:color="000000"/>
              <w:right w:val="single" w:sz="6" w:space="0" w:color="000000"/>
            </w:tcBorders>
            <w:shd w:val="clear" w:color="auto" w:fill="E2AFAF"/>
          </w:tcPr>
          <w:p w14:paraId="0046BA8C" w14:textId="77777777" w:rsidR="00AF6C6D" w:rsidRDefault="00AF6C6D">
            <w:pPr>
              <w:pStyle w:val="TableParagraph"/>
              <w:spacing w:before="105"/>
              <w:rPr>
                <w:b/>
                <w:sz w:val="20"/>
              </w:rPr>
            </w:pPr>
          </w:p>
          <w:p w14:paraId="346F304D" w14:textId="77777777" w:rsidR="00AF6C6D" w:rsidRDefault="00236D07">
            <w:pPr>
              <w:pStyle w:val="TableParagraph"/>
              <w:spacing w:line="302" w:lineRule="auto"/>
              <w:ind w:left="109" w:right="328"/>
              <w:rPr>
                <w:sz w:val="20"/>
              </w:rPr>
            </w:pPr>
            <w:r>
              <w:rPr>
                <w:spacing w:val="-2"/>
                <w:sz w:val="20"/>
              </w:rPr>
              <w:t>East/West region</w:t>
            </w:r>
          </w:p>
        </w:tc>
        <w:tc>
          <w:tcPr>
            <w:tcW w:w="7545" w:type="dxa"/>
            <w:tcBorders>
              <w:left w:val="single" w:sz="6" w:space="0" w:color="000000"/>
              <w:bottom w:val="single" w:sz="6" w:space="0" w:color="000000"/>
            </w:tcBorders>
            <w:shd w:val="clear" w:color="auto" w:fill="E2AFAF"/>
          </w:tcPr>
          <w:p w14:paraId="289CD098" w14:textId="77777777" w:rsidR="00AF6C6D" w:rsidRDefault="00236D07">
            <w:pPr>
              <w:pStyle w:val="TableParagraph"/>
              <w:spacing w:before="107"/>
              <w:ind w:left="117"/>
              <w:rPr>
                <w:sz w:val="20"/>
              </w:rPr>
            </w:pPr>
            <w:r>
              <w:rPr>
                <w:sz w:val="20"/>
              </w:rPr>
              <w:t>&amp; Lodging, stem stiffness, stem canker and light leaf spot contribute to the agronomic</w:t>
            </w:r>
            <w:r>
              <w:rPr>
                <w:spacing w:val="-2"/>
                <w:sz w:val="20"/>
              </w:rPr>
              <w:t xml:space="preserve"> </w:t>
            </w:r>
            <w:r>
              <w:rPr>
                <w:sz w:val="20"/>
              </w:rPr>
              <w:t>merit</w:t>
            </w:r>
            <w:r>
              <w:rPr>
                <w:spacing w:val="-2"/>
                <w:sz w:val="20"/>
              </w:rPr>
              <w:t xml:space="preserve"> </w:t>
            </w:r>
            <w:r>
              <w:rPr>
                <w:sz w:val="20"/>
              </w:rPr>
              <w:t>score</w:t>
            </w:r>
            <w:r>
              <w:rPr>
                <w:spacing w:val="-4"/>
                <w:sz w:val="20"/>
              </w:rPr>
              <w:t xml:space="preserve"> </w:t>
            </w:r>
            <w:r>
              <w:rPr>
                <w:sz w:val="20"/>
              </w:rPr>
              <w:t>at</w:t>
            </w:r>
            <w:r>
              <w:rPr>
                <w:spacing w:val="-4"/>
                <w:sz w:val="20"/>
              </w:rPr>
              <w:t xml:space="preserve"> </w:t>
            </w:r>
            <w:r>
              <w:rPr>
                <w:sz w:val="20"/>
              </w:rPr>
              <w:t>candidate</w:t>
            </w:r>
            <w:r>
              <w:rPr>
                <w:spacing w:val="-4"/>
                <w:sz w:val="20"/>
              </w:rPr>
              <w:t xml:space="preserve"> </w:t>
            </w:r>
            <w:r>
              <w:rPr>
                <w:sz w:val="20"/>
              </w:rPr>
              <w:t>selection.</w:t>
            </w:r>
            <w:r>
              <w:rPr>
                <w:spacing w:val="40"/>
                <w:sz w:val="20"/>
              </w:rPr>
              <w:t xml:space="preserve"> </w:t>
            </w:r>
            <w:r>
              <w:rPr>
                <w:sz w:val="20"/>
              </w:rPr>
              <w:t>The</w:t>
            </w:r>
            <w:r>
              <w:rPr>
                <w:spacing w:val="-5"/>
                <w:sz w:val="20"/>
              </w:rPr>
              <w:t xml:space="preserve"> </w:t>
            </w:r>
            <w:r>
              <w:rPr>
                <w:sz w:val="20"/>
              </w:rPr>
              <w:t>calculation</w:t>
            </w:r>
            <w:r>
              <w:rPr>
                <w:spacing w:val="-3"/>
                <w:sz w:val="20"/>
              </w:rPr>
              <w:t xml:space="preserve"> </w:t>
            </w:r>
            <w:r>
              <w:rPr>
                <w:sz w:val="20"/>
              </w:rPr>
              <w:t>used</w:t>
            </w:r>
            <w:r>
              <w:rPr>
                <w:spacing w:val="-5"/>
                <w:sz w:val="20"/>
              </w:rPr>
              <w:t xml:space="preserve"> </w:t>
            </w:r>
            <w:r>
              <w:rPr>
                <w:sz w:val="20"/>
              </w:rPr>
              <w:t>to</w:t>
            </w:r>
            <w:r>
              <w:rPr>
                <w:spacing w:val="-4"/>
                <w:sz w:val="20"/>
              </w:rPr>
              <w:t xml:space="preserve"> </w:t>
            </w:r>
            <w:r>
              <w:rPr>
                <w:sz w:val="20"/>
              </w:rPr>
              <w:t>set the agronomic merit score for the East/West region is:</w:t>
            </w:r>
          </w:p>
          <w:p w14:paraId="22FB182F" w14:textId="77777777" w:rsidR="00AF6C6D" w:rsidRDefault="00236D07">
            <w:pPr>
              <w:pStyle w:val="TableParagraph"/>
              <w:spacing w:before="59"/>
              <w:ind w:left="393"/>
              <w:rPr>
                <w:sz w:val="20"/>
              </w:rPr>
            </w:pPr>
            <w:r>
              <w:rPr>
                <w:sz w:val="20"/>
              </w:rPr>
              <w:t>Lodging</w:t>
            </w:r>
            <w:r>
              <w:rPr>
                <w:spacing w:val="-3"/>
                <w:sz w:val="20"/>
              </w:rPr>
              <w:t xml:space="preserve"> </w:t>
            </w:r>
            <w:r>
              <w:rPr>
                <w:sz w:val="20"/>
              </w:rPr>
              <w:t>(1-9)</w:t>
            </w:r>
            <w:r>
              <w:rPr>
                <w:spacing w:val="-4"/>
                <w:sz w:val="20"/>
              </w:rPr>
              <w:t xml:space="preserve"> </w:t>
            </w:r>
            <w:r>
              <w:rPr>
                <w:sz w:val="20"/>
              </w:rPr>
              <w:t>+</w:t>
            </w:r>
            <w:r>
              <w:rPr>
                <w:spacing w:val="-3"/>
                <w:sz w:val="20"/>
              </w:rPr>
              <w:t xml:space="preserve"> </w:t>
            </w:r>
            <w:r>
              <w:rPr>
                <w:sz w:val="20"/>
              </w:rPr>
              <w:t>stem</w:t>
            </w:r>
            <w:r>
              <w:rPr>
                <w:spacing w:val="-4"/>
                <w:sz w:val="20"/>
              </w:rPr>
              <w:t xml:space="preserve"> </w:t>
            </w:r>
            <w:r>
              <w:rPr>
                <w:sz w:val="20"/>
              </w:rPr>
              <w:t>stiffness</w:t>
            </w:r>
            <w:r>
              <w:rPr>
                <w:spacing w:val="-2"/>
                <w:sz w:val="20"/>
              </w:rPr>
              <w:t xml:space="preserve"> </w:t>
            </w:r>
            <w:r>
              <w:rPr>
                <w:sz w:val="20"/>
              </w:rPr>
              <w:t>+</w:t>
            </w:r>
            <w:r>
              <w:rPr>
                <w:spacing w:val="-3"/>
                <w:sz w:val="20"/>
              </w:rPr>
              <w:t xml:space="preserve"> </w:t>
            </w:r>
            <w:r>
              <w:rPr>
                <w:sz w:val="20"/>
              </w:rPr>
              <w:t>1.5</w:t>
            </w:r>
            <w:r>
              <w:rPr>
                <w:spacing w:val="-4"/>
                <w:sz w:val="20"/>
              </w:rPr>
              <w:t xml:space="preserve"> </w:t>
            </w:r>
            <w:r>
              <w:rPr>
                <w:sz w:val="20"/>
              </w:rPr>
              <w:t>x</w:t>
            </w:r>
            <w:r>
              <w:rPr>
                <w:spacing w:val="-4"/>
                <w:sz w:val="20"/>
              </w:rPr>
              <w:t xml:space="preserve"> </w:t>
            </w:r>
            <w:r>
              <w:rPr>
                <w:sz w:val="20"/>
              </w:rPr>
              <w:t>stem</w:t>
            </w:r>
            <w:r>
              <w:rPr>
                <w:spacing w:val="-4"/>
                <w:sz w:val="20"/>
              </w:rPr>
              <w:t xml:space="preserve"> </w:t>
            </w:r>
            <w:r>
              <w:rPr>
                <w:sz w:val="20"/>
              </w:rPr>
              <w:t>canker</w:t>
            </w:r>
            <w:r>
              <w:rPr>
                <w:spacing w:val="-5"/>
                <w:sz w:val="20"/>
              </w:rPr>
              <w:t xml:space="preserve"> </w:t>
            </w:r>
            <w:r>
              <w:rPr>
                <w:sz w:val="20"/>
              </w:rPr>
              <w:t>(1-9)</w:t>
            </w:r>
            <w:r>
              <w:rPr>
                <w:spacing w:val="-4"/>
                <w:sz w:val="20"/>
              </w:rPr>
              <w:t xml:space="preserve"> </w:t>
            </w:r>
            <w:r>
              <w:rPr>
                <w:sz w:val="20"/>
              </w:rPr>
              <w:t>+</w:t>
            </w:r>
            <w:r>
              <w:rPr>
                <w:spacing w:val="-2"/>
                <w:sz w:val="20"/>
              </w:rPr>
              <w:t xml:space="preserve"> </w:t>
            </w:r>
            <w:r>
              <w:rPr>
                <w:sz w:val="20"/>
              </w:rPr>
              <w:t>2</w:t>
            </w:r>
            <w:r>
              <w:rPr>
                <w:spacing w:val="-6"/>
                <w:sz w:val="20"/>
              </w:rPr>
              <w:t xml:space="preserve"> </w:t>
            </w:r>
            <w:r>
              <w:rPr>
                <w:sz w:val="20"/>
              </w:rPr>
              <w:t>x</w:t>
            </w:r>
            <w:r>
              <w:rPr>
                <w:spacing w:val="-3"/>
                <w:sz w:val="20"/>
              </w:rPr>
              <w:t xml:space="preserve"> </w:t>
            </w:r>
            <w:r>
              <w:rPr>
                <w:sz w:val="20"/>
              </w:rPr>
              <w:t>LLS</w:t>
            </w:r>
            <w:r>
              <w:rPr>
                <w:spacing w:val="-4"/>
                <w:sz w:val="20"/>
              </w:rPr>
              <w:t xml:space="preserve"> </w:t>
            </w:r>
            <w:r>
              <w:rPr>
                <w:sz w:val="20"/>
              </w:rPr>
              <w:t>(1-</w:t>
            </w:r>
            <w:r>
              <w:rPr>
                <w:spacing w:val="-5"/>
                <w:sz w:val="20"/>
              </w:rPr>
              <w:t>9)</w:t>
            </w:r>
          </w:p>
        </w:tc>
      </w:tr>
      <w:tr w:rsidR="00AF6C6D" w14:paraId="0018CF6F" w14:textId="77777777">
        <w:trPr>
          <w:trHeight w:val="1131"/>
        </w:trPr>
        <w:tc>
          <w:tcPr>
            <w:tcW w:w="1373" w:type="dxa"/>
            <w:tcBorders>
              <w:top w:val="single" w:sz="6" w:space="0" w:color="000000"/>
              <w:right w:val="single" w:sz="6" w:space="0" w:color="000000"/>
            </w:tcBorders>
            <w:shd w:val="clear" w:color="auto" w:fill="7CBEDF"/>
          </w:tcPr>
          <w:p w14:paraId="2225D0F4" w14:textId="77777777" w:rsidR="00AF6C6D" w:rsidRDefault="00AF6C6D">
            <w:pPr>
              <w:pStyle w:val="TableParagraph"/>
              <w:spacing w:before="136"/>
              <w:rPr>
                <w:b/>
                <w:sz w:val="20"/>
              </w:rPr>
            </w:pPr>
          </w:p>
          <w:p w14:paraId="1FCDE594" w14:textId="77777777" w:rsidR="00AF6C6D" w:rsidRDefault="00236D07">
            <w:pPr>
              <w:pStyle w:val="TableParagraph"/>
              <w:ind w:left="109" w:right="599"/>
              <w:rPr>
                <w:sz w:val="20"/>
              </w:rPr>
            </w:pPr>
            <w:r>
              <w:rPr>
                <w:spacing w:val="-2"/>
                <w:sz w:val="20"/>
              </w:rPr>
              <w:t>North Region</w:t>
            </w:r>
          </w:p>
        </w:tc>
        <w:tc>
          <w:tcPr>
            <w:tcW w:w="7545" w:type="dxa"/>
            <w:tcBorders>
              <w:top w:val="single" w:sz="6" w:space="0" w:color="000000"/>
              <w:left w:val="single" w:sz="6" w:space="0" w:color="000000"/>
            </w:tcBorders>
            <w:shd w:val="clear" w:color="auto" w:fill="7CBEDF"/>
          </w:tcPr>
          <w:p w14:paraId="38ED1670" w14:textId="77777777" w:rsidR="00AF6C6D" w:rsidRDefault="00236D07">
            <w:pPr>
              <w:pStyle w:val="TableParagraph"/>
              <w:spacing w:before="105"/>
              <w:ind w:left="117" w:right="555"/>
              <w:jc w:val="both"/>
              <w:rPr>
                <w:sz w:val="20"/>
              </w:rPr>
            </w:pPr>
            <w:r>
              <w:rPr>
                <w:sz w:val="20"/>
              </w:rPr>
              <w:t>&amp;</w:t>
            </w:r>
            <w:r>
              <w:rPr>
                <w:spacing w:val="-4"/>
                <w:sz w:val="20"/>
              </w:rPr>
              <w:t xml:space="preserve"> </w:t>
            </w:r>
            <w:r>
              <w:rPr>
                <w:sz w:val="20"/>
              </w:rPr>
              <w:t>Lodging,</w:t>
            </w:r>
            <w:r>
              <w:rPr>
                <w:spacing w:val="-2"/>
                <w:sz w:val="20"/>
              </w:rPr>
              <w:t xml:space="preserve"> </w:t>
            </w:r>
            <w:r>
              <w:rPr>
                <w:sz w:val="20"/>
              </w:rPr>
              <w:t>stem</w:t>
            </w:r>
            <w:r>
              <w:rPr>
                <w:spacing w:val="-3"/>
                <w:sz w:val="20"/>
              </w:rPr>
              <w:t xml:space="preserve"> </w:t>
            </w:r>
            <w:r>
              <w:rPr>
                <w:sz w:val="20"/>
              </w:rPr>
              <w:t>stiffness and</w:t>
            </w:r>
            <w:r>
              <w:rPr>
                <w:spacing w:val="-4"/>
                <w:sz w:val="20"/>
              </w:rPr>
              <w:t xml:space="preserve"> </w:t>
            </w:r>
            <w:r>
              <w:rPr>
                <w:sz w:val="20"/>
              </w:rPr>
              <w:t>light</w:t>
            </w:r>
            <w:r>
              <w:rPr>
                <w:spacing w:val="-3"/>
                <w:sz w:val="20"/>
              </w:rPr>
              <w:t xml:space="preserve"> </w:t>
            </w:r>
            <w:r>
              <w:rPr>
                <w:sz w:val="20"/>
              </w:rPr>
              <w:t>leaf</w:t>
            </w:r>
            <w:r>
              <w:rPr>
                <w:spacing w:val="-3"/>
                <w:sz w:val="20"/>
              </w:rPr>
              <w:t xml:space="preserve"> </w:t>
            </w:r>
            <w:r>
              <w:rPr>
                <w:sz w:val="20"/>
              </w:rPr>
              <w:t>spot</w:t>
            </w:r>
            <w:r>
              <w:rPr>
                <w:spacing w:val="-3"/>
                <w:sz w:val="20"/>
              </w:rPr>
              <w:t xml:space="preserve"> </w:t>
            </w:r>
            <w:r>
              <w:rPr>
                <w:sz w:val="20"/>
              </w:rPr>
              <w:t>contribute</w:t>
            </w:r>
            <w:r>
              <w:rPr>
                <w:spacing w:val="-2"/>
                <w:sz w:val="20"/>
              </w:rPr>
              <w:t xml:space="preserve"> </w:t>
            </w:r>
            <w:r>
              <w:rPr>
                <w:sz w:val="20"/>
              </w:rPr>
              <w:t>to</w:t>
            </w:r>
            <w:r>
              <w:rPr>
                <w:spacing w:val="-4"/>
                <w:sz w:val="20"/>
              </w:rPr>
              <w:t xml:space="preserve"> </w:t>
            </w:r>
            <w:r>
              <w:rPr>
                <w:sz w:val="20"/>
              </w:rPr>
              <w:t>the</w:t>
            </w:r>
            <w:r>
              <w:rPr>
                <w:spacing w:val="-3"/>
                <w:sz w:val="20"/>
              </w:rPr>
              <w:t xml:space="preserve"> </w:t>
            </w:r>
            <w:r>
              <w:rPr>
                <w:sz w:val="20"/>
              </w:rPr>
              <w:t>agronomic</w:t>
            </w:r>
            <w:r>
              <w:rPr>
                <w:spacing w:val="-2"/>
                <w:sz w:val="20"/>
              </w:rPr>
              <w:t xml:space="preserve"> </w:t>
            </w:r>
            <w:r>
              <w:rPr>
                <w:sz w:val="20"/>
              </w:rPr>
              <w:t>merit score</w:t>
            </w:r>
            <w:r>
              <w:rPr>
                <w:spacing w:val="-5"/>
                <w:sz w:val="20"/>
              </w:rPr>
              <w:t xml:space="preserve"> </w:t>
            </w:r>
            <w:r>
              <w:rPr>
                <w:sz w:val="20"/>
              </w:rPr>
              <w:t>at</w:t>
            </w:r>
            <w:r>
              <w:rPr>
                <w:spacing w:val="-5"/>
                <w:sz w:val="20"/>
              </w:rPr>
              <w:t xml:space="preserve"> </w:t>
            </w:r>
            <w:r>
              <w:rPr>
                <w:sz w:val="20"/>
              </w:rPr>
              <w:t>candidate</w:t>
            </w:r>
            <w:r>
              <w:rPr>
                <w:spacing w:val="-6"/>
                <w:sz w:val="20"/>
              </w:rPr>
              <w:t xml:space="preserve"> </w:t>
            </w:r>
            <w:r>
              <w:rPr>
                <w:sz w:val="20"/>
              </w:rPr>
              <w:t>selection.</w:t>
            </w:r>
            <w:r>
              <w:rPr>
                <w:spacing w:val="40"/>
                <w:sz w:val="20"/>
              </w:rPr>
              <w:t xml:space="preserve"> </w:t>
            </w:r>
            <w:r>
              <w:rPr>
                <w:sz w:val="20"/>
              </w:rPr>
              <w:t>The</w:t>
            </w:r>
            <w:r>
              <w:rPr>
                <w:spacing w:val="-3"/>
                <w:sz w:val="20"/>
              </w:rPr>
              <w:t xml:space="preserve"> </w:t>
            </w:r>
            <w:r>
              <w:rPr>
                <w:sz w:val="20"/>
              </w:rPr>
              <w:t>calculation</w:t>
            </w:r>
            <w:r>
              <w:rPr>
                <w:spacing w:val="-3"/>
                <w:sz w:val="20"/>
              </w:rPr>
              <w:t xml:space="preserve"> </w:t>
            </w:r>
            <w:r>
              <w:rPr>
                <w:sz w:val="20"/>
              </w:rPr>
              <w:t>used</w:t>
            </w:r>
            <w:r>
              <w:rPr>
                <w:spacing w:val="-4"/>
                <w:sz w:val="20"/>
              </w:rPr>
              <w:t xml:space="preserve"> </w:t>
            </w:r>
            <w:r>
              <w:rPr>
                <w:sz w:val="20"/>
              </w:rPr>
              <w:t>to</w:t>
            </w:r>
            <w:r>
              <w:rPr>
                <w:spacing w:val="-3"/>
                <w:sz w:val="20"/>
              </w:rPr>
              <w:t xml:space="preserve"> </w:t>
            </w:r>
            <w:r>
              <w:rPr>
                <w:sz w:val="20"/>
              </w:rPr>
              <w:t>set the</w:t>
            </w:r>
            <w:r>
              <w:rPr>
                <w:spacing w:val="-3"/>
                <w:sz w:val="20"/>
              </w:rPr>
              <w:t xml:space="preserve"> </w:t>
            </w:r>
            <w:r>
              <w:rPr>
                <w:sz w:val="20"/>
              </w:rPr>
              <w:t>agronomic</w:t>
            </w:r>
            <w:r>
              <w:rPr>
                <w:spacing w:val="-4"/>
                <w:sz w:val="20"/>
              </w:rPr>
              <w:t xml:space="preserve"> </w:t>
            </w:r>
            <w:r>
              <w:rPr>
                <w:sz w:val="20"/>
              </w:rPr>
              <w:t>merit score for the North region is:</w:t>
            </w:r>
          </w:p>
          <w:p w14:paraId="7A829EF3" w14:textId="77777777" w:rsidR="00AF6C6D" w:rsidRDefault="00236D07">
            <w:pPr>
              <w:pStyle w:val="TableParagraph"/>
              <w:spacing w:before="61"/>
              <w:ind w:left="393"/>
              <w:jc w:val="both"/>
              <w:rPr>
                <w:sz w:val="20"/>
              </w:rPr>
            </w:pPr>
            <w:r>
              <w:rPr>
                <w:sz w:val="20"/>
              </w:rPr>
              <w:t>Lodging</w:t>
            </w:r>
            <w:r>
              <w:rPr>
                <w:spacing w:val="-3"/>
                <w:sz w:val="20"/>
              </w:rPr>
              <w:t xml:space="preserve"> </w:t>
            </w:r>
            <w:r>
              <w:rPr>
                <w:sz w:val="20"/>
              </w:rPr>
              <w:t>(1-9)</w:t>
            </w:r>
            <w:r>
              <w:rPr>
                <w:spacing w:val="-5"/>
                <w:sz w:val="20"/>
              </w:rPr>
              <w:t xml:space="preserve"> </w:t>
            </w:r>
            <w:r>
              <w:rPr>
                <w:sz w:val="20"/>
              </w:rPr>
              <w:t>+</w:t>
            </w:r>
            <w:r>
              <w:rPr>
                <w:spacing w:val="-3"/>
                <w:sz w:val="20"/>
              </w:rPr>
              <w:t xml:space="preserve"> </w:t>
            </w:r>
            <w:r>
              <w:rPr>
                <w:sz w:val="20"/>
              </w:rPr>
              <w:t>stem</w:t>
            </w:r>
            <w:r>
              <w:rPr>
                <w:spacing w:val="-5"/>
                <w:sz w:val="20"/>
              </w:rPr>
              <w:t xml:space="preserve"> </w:t>
            </w:r>
            <w:r>
              <w:rPr>
                <w:sz w:val="20"/>
              </w:rPr>
              <w:t>stiffness</w:t>
            </w:r>
            <w:r>
              <w:rPr>
                <w:spacing w:val="-2"/>
                <w:sz w:val="20"/>
              </w:rPr>
              <w:t xml:space="preserve"> </w:t>
            </w:r>
            <w:r>
              <w:rPr>
                <w:sz w:val="20"/>
              </w:rPr>
              <w:t>+</w:t>
            </w:r>
            <w:r>
              <w:rPr>
                <w:spacing w:val="-4"/>
                <w:sz w:val="20"/>
              </w:rPr>
              <w:t xml:space="preserve"> </w:t>
            </w:r>
            <w:r>
              <w:rPr>
                <w:sz w:val="20"/>
              </w:rPr>
              <w:t>2</w:t>
            </w:r>
            <w:r>
              <w:rPr>
                <w:spacing w:val="-4"/>
                <w:sz w:val="20"/>
              </w:rPr>
              <w:t xml:space="preserve"> </w:t>
            </w:r>
            <w:r>
              <w:rPr>
                <w:sz w:val="20"/>
              </w:rPr>
              <w:t>x</w:t>
            </w:r>
            <w:r>
              <w:rPr>
                <w:spacing w:val="-4"/>
                <w:sz w:val="20"/>
              </w:rPr>
              <w:t xml:space="preserve"> </w:t>
            </w:r>
            <w:r>
              <w:rPr>
                <w:sz w:val="20"/>
              </w:rPr>
              <w:t>LLS</w:t>
            </w:r>
            <w:r>
              <w:rPr>
                <w:spacing w:val="-5"/>
                <w:sz w:val="20"/>
              </w:rPr>
              <w:t xml:space="preserve"> </w:t>
            </w:r>
            <w:r>
              <w:rPr>
                <w:sz w:val="20"/>
              </w:rPr>
              <w:t>(1-</w:t>
            </w:r>
            <w:r>
              <w:rPr>
                <w:spacing w:val="-5"/>
                <w:sz w:val="20"/>
              </w:rPr>
              <w:t>9)</w:t>
            </w:r>
          </w:p>
        </w:tc>
      </w:tr>
    </w:tbl>
    <w:p w14:paraId="52DA923D" w14:textId="77777777" w:rsidR="00AF6C6D" w:rsidRDefault="00AF6C6D">
      <w:pPr>
        <w:pStyle w:val="BodyText"/>
        <w:spacing w:before="118"/>
        <w:ind w:left="0"/>
        <w:rPr>
          <w:b/>
          <w:sz w:val="20"/>
        </w:rPr>
      </w:pPr>
    </w:p>
    <w:tbl>
      <w:tblPr>
        <w:tblW w:w="0" w:type="auto"/>
        <w:tblInd w:w="4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04"/>
        <w:gridCol w:w="1417"/>
        <w:gridCol w:w="2130"/>
        <w:gridCol w:w="3969"/>
      </w:tblGrid>
      <w:tr w:rsidR="00AF6C6D" w14:paraId="110F19E8" w14:textId="77777777" w:rsidTr="00661E05">
        <w:trPr>
          <w:trHeight w:val="568"/>
        </w:trPr>
        <w:tc>
          <w:tcPr>
            <w:tcW w:w="1404" w:type="dxa"/>
            <w:tcBorders>
              <w:bottom w:val="single" w:sz="12" w:space="0" w:color="auto"/>
              <w:right w:val="single" w:sz="4" w:space="0" w:color="000000"/>
            </w:tcBorders>
          </w:tcPr>
          <w:p w14:paraId="262921DA" w14:textId="243A5FCA" w:rsidR="00AF6C6D" w:rsidRDefault="006802B0" w:rsidP="006802B0">
            <w:pPr>
              <w:pStyle w:val="Tableheading"/>
              <w:jc w:val="center"/>
            </w:pPr>
            <w:r>
              <w:t>Region</w:t>
            </w:r>
          </w:p>
        </w:tc>
        <w:tc>
          <w:tcPr>
            <w:tcW w:w="1417" w:type="dxa"/>
            <w:tcBorders>
              <w:left w:val="single" w:sz="4" w:space="0" w:color="000000"/>
              <w:bottom w:val="single" w:sz="12" w:space="0" w:color="auto"/>
              <w:right w:val="single" w:sz="4" w:space="0" w:color="000000"/>
            </w:tcBorders>
          </w:tcPr>
          <w:p w14:paraId="13047AB2" w14:textId="02814FA1" w:rsidR="00AF6C6D" w:rsidRDefault="006802B0" w:rsidP="006802B0">
            <w:pPr>
              <w:pStyle w:val="Tableheading"/>
              <w:jc w:val="center"/>
            </w:pPr>
            <w:r>
              <w:t>Variety type</w:t>
            </w:r>
          </w:p>
        </w:tc>
        <w:tc>
          <w:tcPr>
            <w:tcW w:w="2130" w:type="dxa"/>
            <w:tcBorders>
              <w:left w:val="single" w:sz="4" w:space="0" w:color="000000"/>
              <w:bottom w:val="single" w:sz="12" w:space="0" w:color="auto"/>
              <w:right w:val="single" w:sz="4" w:space="0" w:color="000000"/>
            </w:tcBorders>
          </w:tcPr>
          <w:p w14:paraId="2DE3B19E" w14:textId="23DF522E" w:rsidR="00AF6C6D" w:rsidRDefault="00236D07" w:rsidP="006802B0">
            <w:pPr>
              <w:pStyle w:val="Tableheading"/>
              <w:jc w:val="center"/>
            </w:pPr>
            <w:r>
              <w:t>Defined</w:t>
            </w:r>
            <w:r>
              <w:rPr>
                <w:spacing w:val="-14"/>
              </w:rPr>
              <w:t xml:space="preserve"> </w:t>
            </w:r>
            <w:r>
              <w:t xml:space="preserve">comparator varieties for </w:t>
            </w:r>
            <w:r w:rsidR="00A71BC8">
              <w:t>2026</w:t>
            </w:r>
          </w:p>
        </w:tc>
        <w:tc>
          <w:tcPr>
            <w:tcW w:w="3969" w:type="dxa"/>
            <w:tcBorders>
              <w:left w:val="single" w:sz="4" w:space="0" w:color="000000"/>
              <w:bottom w:val="single" w:sz="12" w:space="0" w:color="auto"/>
            </w:tcBorders>
          </w:tcPr>
          <w:p w14:paraId="1321C1A9" w14:textId="77777777" w:rsidR="00AF6C6D" w:rsidRDefault="00236D07" w:rsidP="006802B0">
            <w:pPr>
              <w:pStyle w:val="Tableheading"/>
              <w:jc w:val="center"/>
            </w:pPr>
            <w:r>
              <w:t>Mechanism</w:t>
            </w:r>
            <w:r>
              <w:rPr>
                <w:spacing w:val="-6"/>
              </w:rPr>
              <w:t xml:space="preserve"> </w:t>
            </w:r>
            <w:r>
              <w:t>to</w:t>
            </w:r>
            <w:r>
              <w:rPr>
                <w:spacing w:val="-6"/>
              </w:rPr>
              <w:t xml:space="preserve"> </w:t>
            </w:r>
            <w:r>
              <w:t>set</w:t>
            </w:r>
            <w:r>
              <w:rPr>
                <w:spacing w:val="-6"/>
              </w:rPr>
              <w:t xml:space="preserve"> </w:t>
            </w:r>
            <w:r>
              <w:t>yield</w:t>
            </w:r>
            <w:r>
              <w:rPr>
                <w:spacing w:val="-6"/>
              </w:rPr>
              <w:t xml:space="preserve"> </w:t>
            </w:r>
            <w:r>
              <w:rPr>
                <w:spacing w:val="-2"/>
              </w:rPr>
              <w:t>target</w:t>
            </w:r>
          </w:p>
        </w:tc>
      </w:tr>
      <w:tr w:rsidR="00AF6C6D" w14:paraId="0885E47C" w14:textId="77777777" w:rsidTr="00661E05">
        <w:trPr>
          <w:trHeight w:val="750"/>
        </w:trPr>
        <w:tc>
          <w:tcPr>
            <w:tcW w:w="1404" w:type="dxa"/>
            <w:tcBorders>
              <w:top w:val="single" w:sz="12" w:space="0" w:color="auto"/>
              <w:left w:val="single" w:sz="12" w:space="0" w:color="auto"/>
              <w:bottom w:val="single" w:sz="4" w:space="0" w:color="auto"/>
              <w:right w:val="single" w:sz="4" w:space="0" w:color="auto"/>
            </w:tcBorders>
            <w:shd w:val="clear" w:color="auto" w:fill="E2AFAF"/>
            <w:vAlign w:val="center"/>
          </w:tcPr>
          <w:p w14:paraId="0B61A4E3" w14:textId="77777777" w:rsidR="00AF6C6D" w:rsidRDefault="00236D07" w:rsidP="00661E05">
            <w:pPr>
              <w:pStyle w:val="TableParagraph"/>
              <w:spacing w:before="174"/>
              <w:ind w:left="109" w:right="144"/>
              <w:jc w:val="center"/>
              <w:rPr>
                <w:sz w:val="20"/>
              </w:rPr>
            </w:pPr>
            <w:r>
              <w:rPr>
                <w:spacing w:val="-2"/>
                <w:sz w:val="20"/>
              </w:rPr>
              <w:t>East/West Region</w:t>
            </w:r>
          </w:p>
        </w:tc>
        <w:tc>
          <w:tcPr>
            <w:tcW w:w="1417" w:type="dxa"/>
            <w:tcBorders>
              <w:top w:val="single" w:sz="12" w:space="0" w:color="auto"/>
              <w:left w:val="single" w:sz="4" w:space="0" w:color="auto"/>
              <w:bottom w:val="single" w:sz="4" w:space="0" w:color="auto"/>
              <w:right w:val="single" w:sz="4" w:space="0" w:color="auto"/>
            </w:tcBorders>
            <w:shd w:val="clear" w:color="auto" w:fill="E2AFAF"/>
            <w:vAlign w:val="center"/>
          </w:tcPr>
          <w:p w14:paraId="4DA67BFD" w14:textId="77777777" w:rsidR="00AF6C6D" w:rsidRDefault="00236D07" w:rsidP="00661E05">
            <w:pPr>
              <w:pStyle w:val="TableParagraph"/>
              <w:ind w:left="117"/>
              <w:rPr>
                <w:sz w:val="20"/>
              </w:rPr>
            </w:pPr>
            <w:r>
              <w:rPr>
                <w:spacing w:val="-2"/>
                <w:sz w:val="20"/>
              </w:rPr>
              <w:t>Conventional</w:t>
            </w:r>
          </w:p>
        </w:tc>
        <w:tc>
          <w:tcPr>
            <w:tcW w:w="2130" w:type="dxa"/>
            <w:tcBorders>
              <w:top w:val="single" w:sz="12" w:space="0" w:color="auto"/>
              <w:left w:val="single" w:sz="4" w:space="0" w:color="auto"/>
              <w:bottom w:val="single" w:sz="4" w:space="0" w:color="auto"/>
              <w:right w:val="single" w:sz="4" w:space="0" w:color="auto"/>
            </w:tcBorders>
            <w:shd w:val="clear" w:color="auto" w:fill="E2AFAF"/>
            <w:vAlign w:val="center"/>
          </w:tcPr>
          <w:p w14:paraId="15E2ABA0" w14:textId="78F829BB" w:rsidR="00DF656F" w:rsidRDefault="00236D07" w:rsidP="00661E05">
            <w:pPr>
              <w:pStyle w:val="TableParagraph"/>
              <w:ind w:left="280" w:right="567"/>
              <w:rPr>
                <w:spacing w:val="-4"/>
                <w:sz w:val="20"/>
              </w:rPr>
            </w:pPr>
            <w:r>
              <w:rPr>
                <w:spacing w:val="-4"/>
                <w:sz w:val="20"/>
              </w:rPr>
              <w:t>Tom</w:t>
            </w:r>
          </w:p>
          <w:p w14:paraId="06EF6CAF" w14:textId="77D08747" w:rsidR="00AF6C6D" w:rsidRDefault="00236D07" w:rsidP="00661E05">
            <w:pPr>
              <w:pStyle w:val="TableParagraph"/>
              <w:ind w:left="280" w:right="567"/>
              <w:rPr>
                <w:sz w:val="20"/>
              </w:rPr>
            </w:pPr>
            <w:r>
              <w:rPr>
                <w:spacing w:val="-2"/>
                <w:sz w:val="20"/>
              </w:rPr>
              <w:t>Annika</w:t>
            </w:r>
          </w:p>
        </w:tc>
        <w:tc>
          <w:tcPr>
            <w:tcW w:w="3969" w:type="dxa"/>
            <w:tcBorders>
              <w:top w:val="single" w:sz="12" w:space="0" w:color="auto"/>
              <w:left w:val="single" w:sz="4" w:space="0" w:color="auto"/>
              <w:bottom w:val="single" w:sz="4" w:space="0" w:color="auto"/>
              <w:right w:val="single" w:sz="12" w:space="0" w:color="auto"/>
            </w:tcBorders>
            <w:shd w:val="clear" w:color="auto" w:fill="E2AFAF"/>
            <w:vAlign w:val="center"/>
          </w:tcPr>
          <w:p w14:paraId="2A292BE6" w14:textId="77777777" w:rsidR="00AF6C6D" w:rsidRDefault="00236D07" w:rsidP="00DF656F">
            <w:pPr>
              <w:pStyle w:val="TableParagraph"/>
              <w:spacing w:before="40"/>
              <w:ind w:left="165" w:right="131"/>
              <w:jc w:val="center"/>
              <w:rPr>
                <w:position w:val="6"/>
                <w:sz w:val="13"/>
              </w:rPr>
            </w:pPr>
            <w:r>
              <w:rPr>
                <w:sz w:val="20"/>
              </w:rPr>
              <w:t>Number</w:t>
            </w:r>
            <w:r>
              <w:rPr>
                <w:spacing w:val="-6"/>
                <w:sz w:val="20"/>
              </w:rPr>
              <w:t xml:space="preserve"> </w:t>
            </w:r>
            <w:r>
              <w:rPr>
                <w:sz w:val="20"/>
              </w:rPr>
              <w:t>equal</w:t>
            </w:r>
            <w:r>
              <w:rPr>
                <w:spacing w:val="-5"/>
                <w:sz w:val="20"/>
              </w:rPr>
              <w:t xml:space="preserve"> </w:t>
            </w:r>
            <w:r>
              <w:rPr>
                <w:sz w:val="20"/>
              </w:rPr>
              <w:t>to</w:t>
            </w:r>
            <w:r>
              <w:rPr>
                <w:spacing w:val="-7"/>
                <w:sz w:val="20"/>
              </w:rPr>
              <w:t xml:space="preserve"> </w:t>
            </w:r>
            <w:r>
              <w:rPr>
                <w:sz w:val="20"/>
              </w:rPr>
              <w:t>the</w:t>
            </w:r>
            <w:r>
              <w:rPr>
                <w:spacing w:val="-5"/>
                <w:sz w:val="20"/>
              </w:rPr>
              <w:t xml:space="preserve"> </w:t>
            </w:r>
            <w:r>
              <w:rPr>
                <w:sz w:val="20"/>
              </w:rPr>
              <w:t>mean</w:t>
            </w:r>
            <w:r>
              <w:rPr>
                <w:spacing w:val="-5"/>
                <w:sz w:val="20"/>
              </w:rPr>
              <w:t xml:space="preserve"> </w:t>
            </w:r>
            <w:r>
              <w:rPr>
                <w:sz w:val="20"/>
              </w:rPr>
              <w:t>GO</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top 3 yielding conventional varieties in the East/West region</w:t>
            </w:r>
            <w:r>
              <w:rPr>
                <w:position w:val="6"/>
                <w:sz w:val="13"/>
              </w:rPr>
              <w:t>1,2</w:t>
            </w:r>
          </w:p>
        </w:tc>
      </w:tr>
      <w:tr w:rsidR="00AF6C6D" w14:paraId="22DFA9EB" w14:textId="77777777" w:rsidTr="00661E05">
        <w:trPr>
          <w:trHeight w:val="748"/>
        </w:trPr>
        <w:tc>
          <w:tcPr>
            <w:tcW w:w="1404" w:type="dxa"/>
            <w:tcBorders>
              <w:top w:val="single" w:sz="4" w:space="0" w:color="auto"/>
              <w:left w:val="single" w:sz="12" w:space="0" w:color="auto"/>
              <w:bottom w:val="single" w:sz="4" w:space="0" w:color="auto"/>
              <w:right w:val="single" w:sz="4" w:space="0" w:color="auto"/>
            </w:tcBorders>
            <w:shd w:val="clear" w:color="auto" w:fill="E2AFAF"/>
            <w:vAlign w:val="center"/>
          </w:tcPr>
          <w:p w14:paraId="139B18EE" w14:textId="2A1D44FC" w:rsidR="00AF6C6D" w:rsidRDefault="00661E05" w:rsidP="00DF656F">
            <w:pPr>
              <w:pStyle w:val="TableParagraph"/>
              <w:jc w:val="center"/>
              <w:rPr>
                <w:rFonts w:ascii="Times New Roman"/>
                <w:sz w:val="18"/>
              </w:rPr>
            </w:pPr>
            <w:r>
              <w:rPr>
                <w:spacing w:val="-2"/>
                <w:sz w:val="20"/>
              </w:rPr>
              <w:t>East/West Region</w:t>
            </w:r>
          </w:p>
        </w:tc>
        <w:tc>
          <w:tcPr>
            <w:tcW w:w="1417" w:type="dxa"/>
            <w:tcBorders>
              <w:top w:val="single" w:sz="4" w:space="0" w:color="auto"/>
              <w:left w:val="single" w:sz="4" w:space="0" w:color="auto"/>
              <w:bottom w:val="single" w:sz="4" w:space="0" w:color="auto"/>
              <w:right w:val="single" w:sz="4" w:space="0" w:color="auto"/>
            </w:tcBorders>
            <w:shd w:val="clear" w:color="auto" w:fill="E2AFAF"/>
            <w:vAlign w:val="center"/>
          </w:tcPr>
          <w:p w14:paraId="77730554" w14:textId="3F0BAE18" w:rsidR="00AF6C6D" w:rsidRDefault="00661E05" w:rsidP="00661E05">
            <w:pPr>
              <w:pStyle w:val="TableParagraph"/>
              <w:spacing w:before="1"/>
              <w:rPr>
                <w:sz w:val="20"/>
              </w:rPr>
            </w:pPr>
            <w:r>
              <w:rPr>
                <w:spacing w:val="-2"/>
                <w:sz w:val="20"/>
              </w:rPr>
              <w:t xml:space="preserve"> </w:t>
            </w:r>
            <w:r w:rsidR="00DF656F">
              <w:rPr>
                <w:spacing w:val="-2"/>
                <w:sz w:val="20"/>
              </w:rPr>
              <w:t xml:space="preserve">   </w:t>
            </w:r>
            <w:r w:rsidR="00236D07">
              <w:rPr>
                <w:spacing w:val="-2"/>
                <w:sz w:val="20"/>
              </w:rPr>
              <w:t>Hybrids</w:t>
            </w:r>
          </w:p>
        </w:tc>
        <w:tc>
          <w:tcPr>
            <w:tcW w:w="2130" w:type="dxa"/>
            <w:tcBorders>
              <w:top w:val="single" w:sz="4" w:space="0" w:color="auto"/>
              <w:left w:val="single" w:sz="4" w:space="0" w:color="auto"/>
              <w:bottom w:val="single" w:sz="4" w:space="0" w:color="auto"/>
              <w:right w:val="single" w:sz="4" w:space="0" w:color="auto"/>
            </w:tcBorders>
            <w:shd w:val="clear" w:color="auto" w:fill="E2AFAF"/>
            <w:vAlign w:val="center"/>
          </w:tcPr>
          <w:p w14:paraId="76AD0922" w14:textId="6365DA93" w:rsidR="00DF656F" w:rsidRDefault="00DF656F" w:rsidP="00661E05">
            <w:pPr>
              <w:pStyle w:val="TableParagraph"/>
              <w:ind w:left="422" w:right="567" w:hanging="161"/>
              <w:rPr>
                <w:sz w:val="20"/>
              </w:rPr>
            </w:pPr>
            <w:r>
              <w:rPr>
                <w:sz w:val="20"/>
              </w:rPr>
              <w:t>Karat</w:t>
            </w:r>
          </w:p>
          <w:p w14:paraId="12A0707D" w14:textId="47A74273" w:rsidR="00AF6C6D" w:rsidRDefault="00236D07" w:rsidP="00661E05">
            <w:pPr>
              <w:pStyle w:val="TableParagraph"/>
              <w:ind w:left="422" w:right="567" w:hanging="161"/>
              <w:rPr>
                <w:sz w:val="20"/>
              </w:rPr>
            </w:pPr>
            <w:r>
              <w:rPr>
                <w:spacing w:val="-2"/>
                <w:sz w:val="20"/>
              </w:rPr>
              <w:t>Maverik</w:t>
            </w:r>
          </w:p>
        </w:tc>
        <w:tc>
          <w:tcPr>
            <w:tcW w:w="3969" w:type="dxa"/>
            <w:tcBorders>
              <w:top w:val="single" w:sz="4" w:space="0" w:color="auto"/>
              <w:left w:val="single" w:sz="4" w:space="0" w:color="auto"/>
              <w:bottom w:val="single" w:sz="4" w:space="0" w:color="auto"/>
              <w:right w:val="single" w:sz="12" w:space="0" w:color="auto"/>
            </w:tcBorders>
            <w:shd w:val="clear" w:color="auto" w:fill="E2AFAF"/>
            <w:vAlign w:val="center"/>
          </w:tcPr>
          <w:p w14:paraId="30082063" w14:textId="77777777" w:rsidR="00AF6C6D" w:rsidRDefault="00236D07" w:rsidP="00DF656F">
            <w:pPr>
              <w:pStyle w:val="TableParagraph"/>
              <w:spacing w:before="59"/>
              <w:ind w:left="116"/>
              <w:jc w:val="center"/>
              <w:rPr>
                <w:sz w:val="20"/>
              </w:rPr>
            </w:pPr>
            <w:r>
              <w:rPr>
                <w:sz w:val="20"/>
              </w:rPr>
              <w:t>Number</w:t>
            </w:r>
            <w:r>
              <w:rPr>
                <w:spacing w:val="-6"/>
                <w:sz w:val="20"/>
              </w:rPr>
              <w:t xml:space="preserve"> </w:t>
            </w:r>
            <w:r>
              <w:rPr>
                <w:sz w:val="20"/>
              </w:rPr>
              <w:t>equal</w:t>
            </w:r>
            <w:r>
              <w:rPr>
                <w:spacing w:val="-5"/>
                <w:sz w:val="20"/>
              </w:rPr>
              <w:t xml:space="preserve"> </w:t>
            </w:r>
            <w:r>
              <w:rPr>
                <w:sz w:val="20"/>
              </w:rPr>
              <w:t>to</w:t>
            </w:r>
            <w:r>
              <w:rPr>
                <w:spacing w:val="-6"/>
                <w:sz w:val="20"/>
              </w:rPr>
              <w:t xml:space="preserve"> </w:t>
            </w:r>
            <w:r>
              <w:rPr>
                <w:sz w:val="20"/>
              </w:rPr>
              <w:t>the</w:t>
            </w:r>
            <w:r>
              <w:rPr>
                <w:spacing w:val="-5"/>
                <w:sz w:val="20"/>
              </w:rPr>
              <w:t xml:space="preserve"> </w:t>
            </w:r>
            <w:r>
              <w:rPr>
                <w:sz w:val="20"/>
              </w:rPr>
              <w:t>mean</w:t>
            </w:r>
            <w:r>
              <w:rPr>
                <w:spacing w:val="-4"/>
                <w:sz w:val="20"/>
              </w:rPr>
              <w:t xml:space="preserve"> </w:t>
            </w:r>
            <w:r>
              <w:rPr>
                <w:sz w:val="20"/>
              </w:rPr>
              <w:t>GO</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pacing w:val="-5"/>
                <w:sz w:val="20"/>
              </w:rPr>
              <w:t>top</w:t>
            </w:r>
          </w:p>
          <w:p w14:paraId="42CF398D" w14:textId="77777777" w:rsidR="00AF6C6D" w:rsidRDefault="00236D07" w:rsidP="00DF656F">
            <w:pPr>
              <w:pStyle w:val="TableParagraph"/>
              <w:ind w:left="116" w:right="194"/>
              <w:jc w:val="center"/>
              <w:rPr>
                <w:position w:val="6"/>
                <w:sz w:val="13"/>
              </w:rPr>
            </w:pPr>
            <w:r>
              <w:rPr>
                <w:sz w:val="20"/>
              </w:rPr>
              <w:t>3</w:t>
            </w:r>
            <w:r>
              <w:rPr>
                <w:spacing w:val="-9"/>
                <w:sz w:val="20"/>
              </w:rPr>
              <w:t xml:space="preserve"> </w:t>
            </w:r>
            <w:r>
              <w:rPr>
                <w:sz w:val="20"/>
              </w:rPr>
              <w:t>yielding</w:t>
            </w:r>
            <w:r>
              <w:rPr>
                <w:spacing w:val="-8"/>
                <w:sz w:val="20"/>
              </w:rPr>
              <w:t xml:space="preserve"> </w:t>
            </w:r>
            <w:r>
              <w:rPr>
                <w:sz w:val="20"/>
              </w:rPr>
              <w:t>hybrid</w:t>
            </w:r>
            <w:r>
              <w:rPr>
                <w:spacing w:val="-9"/>
                <w:sz w:val="20"/>
              </w:rPr>
              <w:t xml:space="preserve"> </w:t>
            </w:r>
            <w:r>
              <w:rPr>
                <w:sz w:val="20"/>
              </w:rPr>
              <w:t>varieties</w:t>
            </w:r>
            <w:r>
              <w:rPr>
                <w:spacing w:val="-8"/>
                <w:sz w:val="20"/>
              </w:rPr>
              <w:t xml:space="preserve"> </w:t>
            </w:r>
            <w:r>
              <w:rPr>
                <w:sz w:val="20"/>
              </w:rPr>
              <w:t>in</w:t>
            </w:r>
            <w:r>
              <w:rPr>
                <w:spacing w:val="-9"/>
                <w:sz w:val="20"/>
              </w:rPr>
              <w:t xml:space="preserve"> </w:t>
            </w:r>
            <w:r>
              <w:rPr>
                <w:sz w:val="20"/>
              </w:rPr>
              <w:t>the East/West region</w:t>
            </w:r>
            <w:r>
              <w:rPr>
                <w:position w:val="6"/>
                <w:sz w:val="13"/>
              </w:rPr>
              <w:t>1,2</w:t>
            </w:r>
          </w:p>
        </w:tc>
      </w:tr>
      <w:tr w:rsidR="00AF6C6D" w14:paraId="513A1965" w14:textId="77777777" w:rsidTr="00661E05">
        <w:trPr>
          <w:trHeight w:val="750"/>
        </w:trPr>
        <w:tc>
          <w:tcPr>
            <w:tcW w:w="1404" w:type="dxa"/>
            <w:tcBorders>
              <w:top w:val="single" w:sz="4" w:space="0" w:color="auto"/>
              <w:left w:val="single" w:sz="12" w:space="0" w:color="auto"/>
              <w:bottom w:val="single" w:sz="4" w:space="0" w:color="auto"/>
              <w:right w:val="single" w:sz="4" w:space="0" w:color="auto"/>
            </w:tcBorders>
            <w:shd w:val="clear" w:color="auto" w:fill="E2AFAF"/>
            <w:vAlign w:val="center"/>
          </w:tcPr>
          <w:p w14:paraId="79867216" w14:textId="3FEC2E3F" w:rsidR="00AF6C6D" w:rsidRDefault="00661E05" w:rsidP="00DF656F">
            <w:pPr>
              <w:pStyle w:val="TableParagraph"/>
              <w:jc w:val="center"/>
              <w:rPr>
                <w:rFonts w:ascii="Times New Roman"/>
                <w:sz w:val="18"/>
              </w:rPr>
            </w:pPr>
            <w:r>
              <w:rPr>
                <w:spacing w:val="-2"/>
                <w:sz w:val="20"/>
              </w:rPr>
              <w:t>East/West Region</w:t>
            </w:r>
          </w:p>
        </w:tc>
        <w:tc>
          <w:tcPr>
            <w:tcW w:w="1417" w:type="dxa"/>
            <w:tcBorders>
              <w:top w:val="single" w:sz="4" w:space="0" w:color="auto"/>
              <w:left w:val="single" w:sz="4" w:space="0" w:color="auto"/>
              <w:bottom w:val="single" w:sz="4" w:space="0" w:color="auto"/>
              <w:right w:val="single" w:sz="4" w:space="0" w:color="auto"/>
            </w:tcBorders>
            <w:shd w:val="clear" w:color="auto" w:fill="E2AFAF"/>
            <w:vAlign w:val="center"/>
          </w:tcPr>
          <w:p w14:paraId="14D67B5D" w14:textId="77777777" w:rsidR="00AF6C6D" w:rsidRDefault="00236D07" w:rsidP="00661E05">
            <w:pPr>
              <w:pStyle w:val="TableParagraph"/>
              <w:spacing w:before="1"/>
              <w:ind w:left="213"/>
              <w:rPr>
                <w:sz w:val="20"/>
              </w:rPr>
            </w:pPr>
            <w:r>
              <w:rPr>
                <w:spacing w:val="-2"/>
                <w:sz w:val="20"/>
              </w:rPr>
              <w:t>Clubroot</w:t>
            </w:r>
          </w:p>
        </w:tc>
        <w:tc>
          <w:tcPr>
            <w:tcW w:w="2130" w:type="dxa"/>
            <w:tcBorders>
              <w:top w:val="single" w:sz="4" w:space="0" w:color="auto"/>
              <w:left w:val="single" w:sz="4" w:space="0" w:color="auto"/>
              <w:bottom w:val="single" w:sz="4" w:space="0" w:color="auto"/>
              <w:right w:val="single" w:sz="4" w:space="0" w:color="auto"/>
            </w:tcBorders>
            <w:shd w:val="clear" w:color="auto" w:fill="E2AFAF"/>
            <w:vAlign w:val="center"/>
          </w:tcPr>
          <w:p w14:paraId="6422AF61" w14:textId="77777777" w:rsidR="00AF6C6D" w:rsidRDefault="00236D07" w:rsidP="00661E05">
            <w:pPr>
              <w:pStyle w:val="TableParagraph"/>
              <w:spacing w:before="1"/>
              <w:ind w:left="280" w:right="566"/>
              <w:rPr>
                <w:sz w:val="20"/>
              </w:rPr>
            </w:pPr>
            <w:r>
              <w:rPr>
                <w:spacing w:val="-2"/>
                <w:sz w:val="20"/>
              </w:rPr>
              <w:t>Crusoe</w:t>
            </w:r>
          </w:p>
        </w:tc>
        <w:tc>
          <w:tcPr>
            <w:tcW w:w="3969" w:type="dxa"/>
            <w:tcBorders>
              <w:top w:val="single" w:sz="4" w:space="0" w:color="auto"/>
              <w:left w:val="single" w:sz="4" w:space="0" w:color="auto"/>
              <w:bottom w:val="single" w:sz="4" w:space="0" w:color="auto"/>
              <w:right w:val="single" w:sz="12" w:space="0" w:color="auto"/>
            </w:tcBorders>
            <w:shd w:val="clear" w:color="auto" w:fill="E2AFAF"/>
            <w:vAlign w:val="center"/>
          </w:tcPr>
          <w:p w14:paraId="21AEFD5A" w14:textId="77777777" w:rsidR="00AF6C6D" w:rsidRDefault="00236D07" w:rsidP="00DF656F">
            <w:pPr>
              <w:pStyle w:val="TableParagraph"/>
              <w:spacing w:before="40"/>
              <w:ind w:left="116" w:right="389"/>
              <w:jc w:val="center"/>
              <w:rPr>
                <w:position w:val="6"/>
                <w:sz w:val="13"/>
              </w:rPr>
            </w:pPr>
            <w:r>
              <w:rPr>
                <w:sz w:val="20"/>
              </w:rPr>
              <w:t>Number</w:t>
            </w:r>
            <w:r>
              <w:rPr>
                <w:spacing w:val="-6"/>
                <w:sz w:val="20"/>
              </w:rPr>
              <w:t xml:space="preserve"> </w:t>
            </w:r>
            <w:r>
              <w:rPr>
                <w:sz w:val="20"/>
              </w:rPr>
              <w:t>equal</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GO</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highest yielding</w:t>
            </w:r>
            <w:r>
              <w:rPr>
                <w:spacing w:val="-9"/>
                <w:sz w:val="20"/>
              </w:rPr>
              <w:t xml:space="preserve"> </w:t>
            </w:r>
            <w:r>
              <w:rPr>
                <w:sz w:val="20"/>
              </w:rPr>
              <w:t>clubroot</w:t>
            </w:r>
            <w:r>
              <w:rPr>
                <w:spacing w:val="-9"/>
                <w:sz w:val="20"/>
              </w:rPr>
              <w:t xml:space="preserve"> </w:t>
            </w:r>
            <w:r>
              <w:rPr>
                <w:sz w:val="20"/>
              </w:rPr>
              <w:t>resistant</w:t>
            </w:r>
            <w:r>
              <w:rPr>
                <w:spacing w:val="-8"/>
                <w:sz w:val="20"/>
              </w:rPr>
              <w:t xml:space="preserve"> </w:t>
            </w:r>
            <w:r>
              <w:rPr>
                <w:sz w:val="20"/>
              </w:rPr>
              <w:t>variety</w:t>
            </w:r>
            <w:r>
              <w:rPr>
                <w:spacing w:val="-9"/>
                <w:sz w:val="20"/>
              </w:rPr>
              <w:t xml:space="preserve"> </w:t>
            </w:r>
            <w:r>
              <w:rPr>
                <w:sz w:val="20"/>
              </w:rPr>
              <w:t>in</w:t>
            </w:r>
            <w:r>
              <w:rPr>
                <w:spacing w:val="-9"/>
                <w:sz w:val="20"/>
              </w:rPr>
              <w:t xml:space="preserve"> </w:t>
            </w:r>
            <w:r>
              <w:rPr>
                <w:sz w:val="20"/>
              </w:rPr>
              <w:t>the East/West region</w:t>
            </w:r>
            <w:r>
              <w:rPr>
                <w:position w:val="6"/>
                <w:sz w:val="13"/>
              </w:rPr>
              <w:t>2</w:t>
            </w:r>
          </w:p>
        </w:tc>
      </w:tr>
      <w:tr w:rsidR="00AF6C6D" w14:paraId="5253E7E5" w14:textId="77777777" w:rsidTr="00661E05">
        <w:trPr>
          <w:trHeight w:val="892"/>
        </w:trPr>
        <w:tc>
          <w:tcPr>
            <w:tcW w:w="1404" w:type="dxa"/>
            <w:tcBorders>
              <w:top w:val="single" w:sz="4" w:space="0" w:color="auto"/>
              <w:left w:val="single" w:sz="12" w:space="0" w:color="auto"/>
              <w:bottom w:val="single" w:sz="4" w:space="0" w:color="auto"/>
              <w:right w:val="single" w:sz="4" w:space="0" w:color="auto"/>
            </w:tcBorders>
            <w:shd w:val="clear" w:color="auto" w:fill="E2AFAF"/>
            <w:vAlign w:val="center"/>
          </w:tcPr>
          <w:p w14:paraId="3CED1E45" w14:textId="62B6F14A" w:rsidR="00AF6C6D" w:rsidRDefault="00661E05" w:rsidP="00DF656F">
            <w:pPr>
              <w:pStyle w:val="TableParagraph"/>
              <w:jc w:val="center"/>
              <w:rPr>
                <w:rFonts w:ascii="Times New Roman"/>
                <w:sz w:val="18"/>
              </w:rPr>
            </w:pPr>
            <w:r>
              <w:rPr>
                <w:spacing w:val="-2"/>
                <w:sz w:val="20"/>
              </w:rPr>
              <w:t>East/West Region</w:t>
            </w:r>
          </w:p>
        </w:tc>
        <w:tc>
          <w:tcPr>
            <w:tcW w:w="1417" w:type="dxa"/>
            <w:tcBorders>
              <w:top w:val="single" w:sz="4" w:space="0" w:color="auto"/>
              <w:left w:val="single" w:sz="4" w:space="0" w:color="auto"/>
              <w:bottom w:val="single" w:sz="4" w:space="0" w:color="auto"/>
              <w:right w:val="single" w:sz="4" w:space="0" w:color="auto"/>
            </w:tcBorders>
            <w:shd w:val="clear" w:color="auto" w:fill="E2AFAF"/>
            <w:vAlign w:val="center"/>
          </w:tcPr>
          <w:p w14:paraId="6FAF0A17" w14:textId="77777777" w:rsidR="00AF6C6D" w:rsidRDefault="00236D07" w:rsidP="00661E05">
            <w:pPr>
              <w:pStyle w:val="TableParagraph"/>
              <w:spacing w:before="174"/>
              <w:ind w:left="222" w:right="391" w:hanging="53"/>
              <w:rPr>
                <w:sz w:val="20"/>
              </w:rPr>
            </w:pPr>
            <w:r>
              <w:rPr>
                <w:spacing w:val="-2"/>
                <w:sz w:val="20"/>
              </w:rPr>
              <w:t>Herbicide Tolerant</w:t>
            </w:r>
          </w:p>
        </w:tc>
        <w:tc>
          <w:tcPr>
            <w:tcW w:w="2130" w:type="dxa"/>
            <w:tcBorders>
              <w:top w:val="single" w:sz="4" w:space="0" w:color="auto"/>
              <w:left w:val="single" w:sz="4" w:space="0" w:color="auto"/>
              <w:bottom w:val="single" w:sz="4" w:space="0" w:color="auto"/>
              <w:right w:val="single" w:sz="4" w:space="0" w:color="auto"/>
            </w:tcBorders>
            <w:shd w:val="clear" w:color="auto" w:fill="E2AFAF"/>
            <w:vAlign w:val="center"/>
          </w:tcPr>
          <w:p w14:paraId="404615CD" w14:textId="77777777" w:rsidR="00AF6C6D" w:rsidRDefault="00236D07" w:rsidP="00661E05">
            <w:pPr>
              <w:pStyle w:val="TableParagraph"/>
              <w:spacing w:before="1"/>
              <w:ind w:left="422" w:right="566" w:hanging="185"/>
              <w:rPr>
                <w:sz w:val="20"/>
              </w:rPr>
            </w:pPr>
            <w:r>
              <w:rPr>
                <w:sz w:val="20"/>
              </w:rPr>
              <w:t>Matrix</w:t>
            </w:r>
            <w:r>
              <w:rPr>
                <w:spacing w:val="-10"/>
                <w:sz w:val="20"/>
              </w:rPr>
              <w:t xml:space="preserve"> </w:t>
            </w:r>
            <w:r>
              <w:rPr>
                <w:spacing w:val="-5"/>
                <w:sz w:val="20"/>
              </w:rPr>
              <w:t>CL</w:t>
            </w:r>
          </w:p>
        </w:tc>
        <w:tc>
          <w:tcPr>
            <w:tcW w:w="3969" w:type="dxa"/>
            <w:tcBorders>
              <w:top w:val="single" w:sz="4" w:space="0" w:color="auto"/>
              <w:left w:val="single" w:sz="4" w:space="0" w:color="auto"/>
              <w:bottom w:val="single" w:sz="4" w:space="0" w:color="auto"/>
              <w:right w:val="single" w:sz="12" w:space="0" w:color="auto"/>
            </w:tcBorders>
            <w:shd w:val="clear" w:color="auto" w:fill="E2AFAF"/>
            <w:vAlign w:val="center"/>
          </w:tcPr>
          <w:p w14:paraId="5BBF3B54" w14:textId="77777777" w:rsidR="00AF6C6D" w:rsidRDefault="00236D07" w:rsidP="00DF656F">
            <w:pPr>
              <w:pStyle w:val="TableParagraph"/>
              <w:spacing w:before="41"/>
              <w:ind w:left="116" w:right="377"/>
              <w:jc w:val="center"/>
              <w:rPr>
                <w:position w:val="6"/>
                <w:sz w:val="13"/>
              </w:rPr>
            </w:pPr>
            <w:r>
              <w:rPr>
                <w:sz w:val="20"/>
              </w:rPr>
              <w:t>Number</w:t>
            </w:r>
            <w:r>
              <w:rPr>
                <w:spacing w:val="-4"/>
                <w:sz w:val="20"/>
              </w:rPr>
              <w:t xml:space="preserve"> </w:t>
            </w:r>
            <w:r>
              <w:rPr>
                <w:sz w:val="20"/>
              </w:rPr>
              <w:t>equal</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GO</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highest yielding</w:t>
            </w:r>
            <w:r>
              <w:rPr>
                <w:spacing w:val="-9"/>
                <w:sz w:val="20"/>
              </w:rPr>
              <w:t xml:space="preserve"> </w:t>
            </w:r>
            <w:r>
              <w:rPr>
                <w:sz w:val="20"/>
              </w:rPr>
              <w:t>herbicide</w:t>
            </w:r>
            <w:r>
              <w:rPr>
                <w:spacing w:val="-10"/>
                <w:sz w:val="20"/>
              </w:rPr>
              <w:t xml:space="preserve"> </w:t>
            </w:r>
            <w:r>
              <w:rPr>
                <w:sz w:val="20"/>
              </w:rPr>
              <w:t>tolerant</w:t>
            </w:r>
            <w:r>
              <w:rPr>
                <w:spacing w:val="-9"/>
                <w:sz w:val="20"/>
              </w:rPr>
              <w:t xml:space="preserve"> </w:t>
            </w:r>
            <w:r>
              <w:rPr>
                <w:sz w:val="20"/>
              </w:rPr>
              <w:t>variety</w:t>
            </w:r>
            <w:r>
              <w:rPr>
                <w:spacing w:val="-8"/>
                <w:sz w:val="20"/>
              </w:rPr>
              <w:t xml:space="preserve"> </w:t>
            </w:r>
            <w:r>
              <w:rPr>
                <w:sz w:val="20"/>
              </w:rPr>
              <w:t>in</w:t>
            </w:r>
            <w:r>
              <w:rPr>
                <w:spacing w:val="-9"/>
                <w:sz w:val="20"/>
              </w:rPr>
              <w:t xml:space="preserve"> </w:t>
            </w:r>
            <w:r>
              <w:rPr>
                <w:sz w:val="20"/>
              </w:rPr>
              <w:t>the East/West region</w:t>
            </w:r>
            <w:r>
              <w:rPr>
                <w:position w:val="6"/>
                <w:sz w:val="13"/>
              </w:rPr>
              <w:t>2</w:t>
            </w:r>
          </w:p>
        </w:tc>
      </w:tr>
      <w:tr w:rsidR="00AF6C6D" w14:paraId="2E957565" w14:textId="77777777" w:rsidTr="00661E05">
        <w:trPr>
          <w:trHeight w:val="866"/>
        </w:trPr>
        <w:tc>
          <w:tcPr>
            <w:tcW w:w="1404" w:type="dxa"/>
            <w:tcBorders>
              <w:top w:val="single" w:sz="4" w:space="0" w:color="auto"/>
              <w:left w:val="single" w:sz="12" w:space="0" w:color="auto"/>
              <w:bottom w:val="single" w:sz="4" w:space="0" w:color="auto"/>
              <w:right w:val="single" w:sz="4" w:space="0" w:color="auto"/>
            </w:tcBorders>
            <w:shd w:val="clear" w:color="auto" w:fill="7CBEDF"/>
            <w:vAlign w:val="center"/>
          </w:tcPr>
          <w:p w14:paraId="2A9513D6" w14:textId="6D414573" w:rsidR="00AF6C6D" w:rsidRDefault="00661E05" w:rsidP="00661E05">
            <w:pPr>
              <w:pStyle w:val="TableParagraph"/>
              <w:ind w:left="109"/>
              <w:rPr>
                <w:sz w:val="20"/>
              </w:rPr>
            </w:pPr>
            <w:r>
              <w:rPr>
                <w:sz w:val="20"/>
              </w:rPr>
              <w:t>N</w:t>
            </w:r>
            <w:r w:rsidR="00236D07">
              <w:rPr>
                <w:sz w:val="20"/>
              </w:rPr>
              <w:t>orth</w:t>
            </w:r>
            <w:r w:rsidR="00236D07">
              <w:rPr>
                <w:spacing w:val="-8"/>
                <w:sz w:val="20"/>
              </w:rPr>
              <w:t xml:space="preserve"> </w:t>
            </w:r>
            <w:r w:rsidR="00236D07">
              <w:rPr>
                <w:spacing w:val="-2"/>
                <w:sz w:val="20"/>
              </w:rPr>
              <w:t>Region</w:t>
            </w:r>
          </w:p>
        </w:tc>
        <w:tc>
          <w:tcPr>
            <w:tcW w:w="1417" w:type="dxa"/>
            <w:tcBorders>
              <w:top w:val="single" w:sz="4" w:space="0" w:color="auto"/>
              <w:left w:val="single" w:sz="4" w:space="0" w:color="auto"/>
              <w:bottom w:val="single" w:sz="4" w:space="0" w:color="auto"/>
              <w:right w:val="single" w:sz="4" w:space="0" w:color="auto"/>
            </w:tcBorders>
            <w:shd w:val="clear" w:color="auto" w:fill="7CBEDF"/>
            <w:vAlign w:val="center"/>
          </w:tcPr>
          <w:p w14:paraId="4D4773E2" w14:textId="0CE51258" w:rsidR="00AF6C6D" w:rsidRDefault="00DF656F" w:rsidP="00661E05">
            <w:pPr>
              <w:pStyle w:val="TableParagraph"/>
              <w:ind w:left="6"/>
              <w:rPr>
                <w:sz w:val="20"/>
              </w:rPr>
            </w:pPr>
            <w:r>
              <w:rPr>
                <w:spacing w:val="-2"/>
                <w:sz w:val="20"/>
              </w:rPr>
              <w:t xml:space="preserve">  </w:t>
            </w:r>
            <w:r w:rsidR="00236D07">
              <w:rPr>
                <w:spacing w:val="-2"/>
                <w:sz w:val="20"/>
              </w:rPr>
              <w:t>Conventional</w:t>
            </w:r>
          </w:p>
        </w:tc>
        <w:tc>
          <w:tcPr>
            <w:tcW w:w="2130" w:type="dxa"/>
            <w:tcBorders>
              <w:top w:val="single" w:sz="4" w:space="0" w:color="auto"/>
              <w:left w:val="single" w:sz="4" w:space="0" w:color="auto"/>
              <w:bottom w:val="single" w:sz="4" w:space="0" w:color="auto"/>
              <w:right w:val="single" w:sz="4" w:space="0" w:color="auto"/>
            </w:tcBorders>
            <w:shd w:val="clear" w:color="auto" w:fill="7CBEDF"/>
            <w:vAlign w:val="center"/>
          </w:tcPr>
          <w:p w14:paraId="49357D5E" w14:textId="77777777" w:rsidR="00AF6C6D" w:rsidRDefault="00236D07" w:rsidP="00661E05">
            <w:pPr>
              <w:pStyle w:val="TableParagraph"/>
              <w:spacing w:before="83"/>
              <w:ind w:left="280" w:right="566"/>
              <w:rPr>
                <w:sz w:val="20"/>
              </w:rPr>
            </w:pPr>
            <w:r>
              <w:rPr>
                <w:spacing w:val="-4"/>
                <w:sz w:val="20"/>
              </w:rPr>
              <w:t xml:space="preserve">Tom </w:t>
            </w:r>
            <w:r>
              <w:rPr>
                <w:spacing w:val="-2"/>
                <w:sz w:val="20"/>
              </w:rPr>
              <w:t>Powerhouse</w:t>
            </w:r>
          </w:p>
        </w:tc>
        <w:tc>
          <w:tcPr>
            <w:tcW w:w="3969" w:type="dxa"/>
            <w:tcBorders>
              <w:top w:val="single" w:sz="4" w:space="0" w:color="auto"/>
              <w:left w:val="single" w:sz="4" w:space="0" w:color="auto"/>
              <w:bottom w:val="single" w:sz="4" w:space="0" w:color="auto"/>
              <w:right w:val="single" w:sz="12" w:space="0" w:color="auto"/>
            </w:tcBorders>
            <w:shd w:val="clear" w:color="auto" w:fill="7CBEDF"/>
            <w:vAlign w:val="center"/>
          </w:tcPr>
          <w:p w14:paraId="241757F1" w14:textId="77777777" w:rsidR="00AF6C6D" w:rsidRDefault="00236D07" w:rsidP="00DF656F">
            <w:pPr>
              <w:pStyle w:val="TableParagraph"/>
              <w:spacing w:before="30"/>
              <w:ind w:left="116" w:right="194"/>
              <w:jc w:val="center"/>
              <w:rPr>
                <w:position w:val="6"/>
                <w:sz w:val="13"/>
              </w:rPr>
            </w:pPr>
            <w:r>
              <w:rPr>
                <w:sz w:val="20"/>
              </w:rPr>
              <w:t>Number</w:t>
            </w:r>
            <w:r>
              <w:rPr>
                <w:spacing w:val="-6"/>
                <w:sz w:val="20"/>
              </w:rPr>
              <w:t xml:space="preserve"> </w:t>
            </w:r>
            <w:r>
              <w:rPr>
                <w:sz w:val="20"/>
              </w:rPr>
              <w:t>equal</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z w:val="20"/>
              </w:rPr>
              <w:t>mean</w:t>
            </w:r>
            <w:r>
              <w:rPr>
                <w:spacing w:val="-5"/>
                <w:sz w:val="20"/>
              </w:rPr>
              <w:t xml:space="preserve"> </w:t>
            </w:r>
            <w:r>
              <w:rPr>
                <w:sz w:val="20"/>
              </w:rPr>
              <w:t>GO</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top 3 yielding conventional varieties in the North region</w:t>
            </w:r>
            <w:r>
              <w:rPr>
                <w:position w:val="6"/>
                <w:sz w:val="13"/>
              </w:rPr>
              <w:t>1,2</w:t>
            </w:r>
          </w:p>
        </w:tc>
      </w:tr>
      <w:tr w:rsidR="00AF6C6D" w14:paraId="11AFA25F" w14:textId="77777777" w:rsidTr="00661E05">
        <w:trPr>
          <w:trHeight w:val="728"/>
        </w:trPr>
        <w:tc>
          <w:tcPr>
            <w:tcW w:w="1404" w:type="dxa"/>
            <w:tcBorders>
              <w:top w:val="single" w:sz="4" w:space="0" w:color="auto"/>
              <w:left w:val="single" w:sz="12" w:space="0" w:color="auto"/>
              <w:bottom w:val="single" w:sz="4" w:space="0" w:color="auto"/>
              <w:right w:val="single" w:sz="4" w:space="0" w:color="auto"/>
            </w:tcBorders>
            <w:shd w:val="clear" w:color="auto" w:fill="7CBEDF"/>
            <w:vAlign w:val="center"/>
          </w:tcPr>
          <w:p w14:paraId="36C56A0D" w14:textId="22442A48" w:rsidR="00AF6C6D" w:rsidRDefault="00661E05" w:rsidP="00DF656F">
            <w:pPr>
              <w:jc w:val="center"/>
              <w:rPr>
                <w:sz w:val="2"/>
                <w:szCs w:val="2"/>
              </w:rPr>
            </w:pPr>
            <w:r>
              <w:rPr>
                <w:sz w:val="20"/>
              </w:rPr>
              <w:t>North</w:t>
            </w:r>
            <w:r>
              <w:rPr>
                <w:spacing w:val="-8"/>
                <w:sz w:val="20"/>
              </w:rPr>
              <w:t xml:space="preserve"> </w:t>
            </w:r>
            <w:r>
              <w:rPr>
                <w:spacing w:val="-2"/>
                <w:sz w:val="20"/>
              </w:rPr>
              <w:t>Region</w:t>
            </w:r>
          </w:p>
        </w:tc>
        <w:tc>
          <w:tcPr>
            <w:tcW w:w="1417" w:type="dxa"/>
            <w:tcBorders>
              <w:top w:val="single" w:sz="4" w:space="0" w:color="auto"/>
              <w:left w:val="single" w:sz="4" w:space="0" w:color="auto"/>
              <w:bottom w:val="single" w:sz="4" w:space="0" w:color="auto"/>
              <w:right w:val="single" w:sz="4" w:space="0" w:color="auto"/>
            </w:tcBorders>
            <w:shd w:val="clear" w:color="auto" w:fill="7CBEDF"/>
            <w:vAlign w:val="center"/>
          </w:tcPr>
          <w:p w14:paraId="7585F914" w14:textId="77777777" w:rsidR="00AF6C6D" w:rsidRDefault="00236D07" w:rsidP="00661E05">
            <w:pPr>
              <w:pStyle w:val="TableParagraph"/>
              <w:ind w:left="251"/>
              <w:rPr>
                <w:sz w:val="20"/>
              </w:rPr>
            </w:pPr>
            <w:r>
              <w:rPr>
                <w:spacing w:val="-2"/>
                <w:sz w:val="20"/>
              </w:rPr>
              <w:t>Hybrids</w:t>
            </w:r>
          </w:p>
        </w:tc>
        <w:tc>
          <w:tcPr>
            <w:tcW w:w="2130" w:type="dxa"/>
            <w:tcBorders>
              <w:top w:val="single" w:sz="4" w:space="0" w:color="auto"/>
              <w:left w:val="single" w:sz="4" w:space="0" w:color="auto"/>
              <w:bottom w:val="single" w:sz="4" w:space="0" w:color="auto"/>
              <w:right w:val="single" w:sz="4" w:space="0" w:color="auto"/>
            </w:tcBorders>
            <w:shd w:val="clear" w:color="auto" w:fill="7CBEDF"/>
            <w:vAlign w:val="center"/>
          </w:tcPr>
          <w:p w14:paraId="7AC0EC53" w14:textId="77777777" w:rsidR="00DF656F" w:rsidRDefault="00236D07" w:rsidP="00661E05">
            <w:pPr>
              <w:pStyle w:val="TableParagraph"/>
              <w:ind w:left="278" w:right="567" w:hanging="17"/>
              <w:rPr>
                <w:sz w:val="20"/>
              </w:rPr>
            </w:pPr>
            <w:r>
              <w:rPr>
                <w:sz w:val="20"/>
              </w:rPr>
              <w:t>LG</w:t>
            </w:r>
            <w:r>
              <w:rPr>
                <w:spacing w:val="-14"/>
                <w:sz w:val="20"/>
              </w:rPr>
              <w:t xml:space="preserve"> </w:t>
            </w:r>
            <w:r>
              <w:rPr>
                <w:sz w:val="20"/>
              </w:rPr>
              <w:t>Armada</w:t>
            </w:r>
          </w:p>
          <w:p w14:paraId="2FB17A8A" w14:textId="54E5465D" w:rsidR="00AF6C6D" w:rsidRDefault="000B24DD" w:rsidP="00661E05">
            <w:pPr>
              <w:pStyle w:val="TableParagraph"/>
              <w:ind w:left="278" w:right="567" w:hanging="17"/>
              <w:rPr>
                <w:sz w:val="20"/>
              </w:rPr>
            </w:pPr>
            <w:r>
              <w:rPr>
                <w:sz w:val="20"/>
              </w:rPr>
              <w:t>Karat</w:t>
            </w:r>
          </w:p>
        </w:tc>
        <w:tc>
          <w:tcPr>
            <w:tcW w:w="3969" w:type="dxa"/>
            <w:tcBorders>
              <w:top w:val="single" w:sz="4" w:space="0" w:color="auto"/>
              <w:left w:val="single" w:sz="4" w:space="0" w:color="auto"/>
              <w:bottom w:val="single" w:sz="4" w:space="0" w:color="auto"/>
              <w:right w:val="single" w:sz="12" w:space="0" w:color="auto"/>
            </w:tcBorders>
            <w:shd w:val="clear" w:color="auto" w:fill="7CBEDF"/>
            <w:vAlign w:val="center"/>
          </w:tcPr>
          <w:p w14:paraId="46B6C6CA" w14:textId="77777777" w:rsidR="00AF6C6D" w:rsidRDefault="00236D07" w:rsidP="00DF656F">
            <w:pPr>
              <w:pStyle w:val="TableParagraph"/>
              <w:spacing w:before="49"/>
              <w:ind w:left="116" w:right="194"/>
              <w:jc w:val="center"/>
              <w:rPr>
                <w:sz w:val="20"/>
              </w:rPr>
            </w:pPr>
            <w:r>
              <w:rPr>
                <w:sz w:val="20"/>
              </w:rPr>
              <w:t>Number</w:t>
            </w:r>
            <w:r>
              <w:rPr>
                <w:spacing w:val="-6"/>
                <w:sz w:val="20"/>
              </w:rPr>
              <w:t xml:space="preserve"> </w:t>
            </w:r>
            <w:r>
              <w:rPr>
                <w:sz w:val="20"/>
              </w:rPr>
              <w:t>equal</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z w:val="20"/>
              </w:rPr>
              <w:t>mean</w:t>
            </w:r>
            <w:r>
              <w:rPr>
                <w:spacing w:val="-5"/>
                <w:sz w:val="20"/>
              </w:rPr>
              <w:t xml:space="preserve"> </w:t>
            </w:r>
            <w:r>
              <w:rPr>
                <w:sz w:val="20"/>
              </w:rPr>
              <w:t>GO</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top 3 yielding hybrid varieties in the North</w:t>
            </w:r>
          </w:p>
          <w:p w14:paraId="6CF5183C" w14:textId="77777777" w:rsidR="00AF6C6D" w:rsidRDefault="00236D07" w:rsidP="00DF656F">
            <w:pPr>
              <w:pStyle w:val="TableParagraph"/>
              <w:ind w:left="116"/>
              <w:jc w:val="center"/>
              <w:rPr>
                <w:position w:val="6"/>
                <w:sz w:val="13"/>
              </w:rPr>
            </w:pPr>
            <w:r>
              <w:rPr>
                <w:spacing w:val="-2"/>
                <w:sz w:val="20"/>
              </w:rPr>
              <w:t>region</w:t>
            </w:r>
            <w:r>
              <w:rPr>
                <w:spacing w:val="-2"/>
                <w:position w:val="6"/>
                <w:sz w:val="13"/>
              </w:rPr>
              <w:t>1,2</w:t>
            </w:r>
          </w:p>
        </w:tc>
      </w:tr>
      <w:tr w:rsidR="00AF6C6D" w14:paraId="2F8DE1B5" w14:textId="77777777" w:rsidTr="00661E05">
        <w:trPr>
          <w:trHeight w:val="730"/>
        </w:trPr>
        <w:tc>
          <w:tcPr>
            <w:tcW w:w="1404" w:type="dxa"/>
            <w:tcBorders>
              <w:top w:val="single" w:sz="4" w:space="0" w:color="auto"/>
              <w:left w:val="single" w:sz="12" w:space="0" w:color="auto"/>
              <w:bottom w:val="single" w:sz="4" w:space="0" w:color="auto"/>
              <w:right w:val="single" w:sz="4" w:space="0" w:color="auto"/>
            </w:tcBorders>
            <w:shd w:val="clear" w:color="auto" w:fill="7CBEDF"/>
            <w:vAlign w:val="center"/>
          </w:tcPr>
          <w:p w14:paraId="19F4D1A2" w14:textId="2C16CA93" w:rsidR="00AF6C6D" w:rsidRDefault="00661E05" w:rsidP="00DF656F">
            <w:pPr>
              <w:jc w:val="center"/>
              <w:rPr>
                <w:sz w:val="2"/>
                <w:szCs w:val="2"/>
              </w:rPr>
            </w:pPr>
            <w:r>
              <w:rPr>
                <w:sz w:val="20"/>
              </w:rPr>
              <w:t>North</w:t>
            </w:r>
            <w:r>
              <w:rPr>
                <w:spacing w:val="-8"/>
                <w:sz w:val="20"/>
              </w:rPr>
              <w:t xml:space="preserve"> </w:t>
            </w:r>
            <w:r>
              <w:rPr>
                <w:spacing w:val="-2"/>
                <w:sz w:val="20"/>
              </w:rPr>
              <w:t>Region</w:t>
            </w:r>
          </w:p>
        </w:tc>
        <w:tc>
          <w:tcPr>
            <w:tcW w:w="1417" w:type="dxa"/>
            <w:tcBorders>
              <w:top w:val="single" w:sz="4" w:space="0" w:color="auto"/>
              <w:left w:val="single" w:sz="4" w:space="0" w:color="auto"/>
              <w:bottom w:val="single" w:sz="4" w:space="0" w:color="auto"/>
              <w:right w:val="single" w:sz="4" w:space="0" w:color="auto"/>
            </w:tcBorders>
            <w:shd w:val="clear" w:color="auto" w:fill="7CBEDF"/>
            <w:vAlign w:val="center"/>
          </w:tcPr>
          <w:p w14:paraId="04F81E5F" w14:textId="77777777" w:rsidR="00AF6C6D" w:rsidRDefault="00236D07" w:rsidP="00661E05">
            <w:pPr>
              <w:pStyle w:val="TableParagraph"/>
              <w:spacing w:before="1"/>
              <w:ind w:left="213"/>
              <w:rPr>
                <w:sz w:val="20"/>
              </w:rPr>
            </w:pPr>
            <w:r>
              <w:rPr>
                <w:spacing w:val="-2"/>
                <w:sz w:val="20"/>
              </w:rPr>
              <w:t>Clubroot</w:t>
            </w:r>
          </w:p>
        </w:tc>
        <w:tc>
          <w:tcPr>
            <w:tcW w:w="2130" w:type="dxa"/>
            <w:tcBorders>
              <w:top w:val="single" w:sz="4" w:space="0" w:color="auto"/>
              <w:left w:val="single" w:sz="4" w:space="0" w:color="auto"/>
              <w:bottom w:val="single" w:sz="4" w:space="0" w:color="auto"/>
              <w:right w:val="single" w:sz="4" w:space="0" w:color="auto"/>
            </w:tcBorders>
            <w:shd w:val="clear" w:color="auto" w:fill="7CBEDF"/>
            <w:vAlign w:val="center"/>
          </w:tcPr>
          <w:p w14:paraId="68A7D0E2" w14:textId="77777777" w:rsidR="00AF6C6D" w:rsidRDefault="00236D07" w:rsidP="00661E05">
            <w:pPr>
              <w:pStyle w:val="TableParagraph"/>
              <w:spacing w:before="1"/>
              <w:ind w:left="280" w:right="566"/>
              <w:rPr>
                <w:sz w:val="20"/>
              </w:rPr>
            </w:pPr>
            <w:r>
              <w:rPr>
                <w:spacing w:val="-2"/>
                <w:sz w:val="20"/>
              </w:rPr>
              <w:t>Crusoe</w:t>
            </w:r>
          </w:p>
        </w:tc>
        <w:tc>
          <w:tcPr>
            <w:tcW w:w="3969" w:type="dxa"/>
            <w:tcBorders>
              <w:top w:val="single" w:sz="4" w:space="0" w:color="auto"/>
              <w:left w:val="single" w:sz="4" w:space="0" w:color="auto"/>
              <w:bottom w:val="single" w:sz="4" w:space="0" w:color="auto"/>
              <w:right w:val="single" w:sz="12" w:space="0" w:color="auto"/>
            </w:tcBorders>
            <w:shd w:val="clear" w:color="auto" w:fill="7CBEDF"/>
            <w:vAlign w:val="center"/>
          </w:tcPr>
          <w:p w14:paraId="090568B0" w14:textId="77777777" w:rsidR="00AF6C6D" w:rsidRDefault="00236D07" w:rsidP="00DF656F">
            <w:pPr>
              <w:pStyle w:val="TableParagraph"/>
              <w:spacing w:before="21"/>
              <w:ind w:left="116" w:right="389"/>
              <w:jc w:val="center"/>
              <w:rPr>
                <w:position w:val="6"/>
                <w:sz w:val="13"/>
              </w:rPr>
            </w:pPr>
            <w:r>
              <w:rPr>
                <w:sz w:val="20"/>
              </w:rPr>
              <w:t>Number</w:t>
            </w:r>
            <w:r>
              <w:rPr>
                <w:spacing w:val="-6"/>
                <w:sz w:val="20"/>
              </w:rPr>
              <w:t xml:space="preserve"> </w:t>
            </w:r>
            <w:r>
              <w:rPr>
                <w:sz w:val="20"/>
              </w:rPr>
              <w:t>equal</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GO</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highest yielding</w:t>
            </w:r>
            <w:r>
              <w:rPr>
                <w:spacing w:val="-9"/>
                <w:sz w:val="20"/>
              </w:rPr>
              <w:t xml:space="preserve"> </w:t>
            </w:r>
            <w:r>
              <w:rPr>
                <w:sz w:val="20"/>
              </w:rPr>
              <w:t>clubroot</w:t>
            </w:r>
            <w:r>
              <w:rPr>
                <w:spacing w:val="-9"/>
                <w:sz w:val="20"/>
              </w:rPr>
              <w:t xml:space="preserve"> </w:t>
            </w:r>
            <w:r>
              <w:rPr>
                <w:sz w:val="20"/>
              </w:rPr>
              <w:t>resistant</w:t>
            </w:r>
            <w:r>
              <w:rPr>
                <w:spacing w:val="-8"/>
                <w:sz w:val="20"/>
              </w:rPr>
              <w:t xml:space="preserve"> </w:t>
            </w:r>
            <w:r>
              <w:rPr>
                <w:sz w:val="20"/>
              </w:rPr>
              <w:t>variety</w:t>
            </w:r>
            <w:r>
              <w:rPr>
                <w:spacing w:val="-9"/>
                <w:sz w:val="20"/>
              </w:rPr>
              <w:t xml:space="preserve"> </w:t>
            </w:r>
            <w:r>
              <w:rPr>
                <w:sz w:val="20"/>
              </w:rPr>
              <w:t>in</w:t>
            </w:r>
            <w:r>
              <w:rPr>
                <w:spacing w:val="-9"/>
                <w:sz w:val="20"/>
              </w:rPr>
              <w:t xml:space="preserve"> </w:t>
            </w:r>
            <w:r>
              <w:rPr>
                <w:sz w:val="20"/>
              </w:rPr>
              <w:t>the North region</w:t>
            </w:r>
            <w:r>
              <w:rPr>
                <w:position w:val="6"/>
                <w:sz w:val="13"/>
              </w:rPr>
              <w:t>2</w:t>
            </w:r>
          </w:p>
        </w:tc>
      </w:tr>
      <w:tr w:rsidR="00AF6C6D" w14:paraId="5E0E7802" w14:textId="77777777" w:rsidTr="00661E05">
        <w:trPr>
          <w:trHeight w:val="738"/>
        </w:trPr>
        <w:tc>
          <w:tcPr>
            <w:tcW w:w="1404" w:type="dxa"/>
            <w:tcBorders>
              <w:top w:val="single" w:sz="4" w:space="0" w:color="auto"/>
              <w:left w:val="single" w:sz="12" w:space="0" w:color="auto"/>
              <w:bottom w:val="single" w:sz="12" w:space="0" w:color="auto"/>
              <w:right w:val="single" w:sz="4" w:space="0" w:color="auto"/>
            </w:tcBorders>
            <w:shd w:val="clear" w:color="auto" w:fill="7CBEDF"/>
            <w:vAlign w:val="center"/>
          </w:tcPr>
          <w:p w14:paraId="7118B850" w14:textId="016628A5" w:rsidR="00AF6C6D" w:rsidRDefault="00661E05" w:rsidP="00DF656F">
            <w:pPr>
              <w:jc w:val="center"/>
              <w:rPr>
                <w:sz w:val="2"/>
                <w:szCs w:val="2"/>
              </w:rPr>
            </w:pPr>
            <w:r>
              <w:rPr>
                <w:sz w:val="20"/>
              </w:rPr>
              <w:t>North</w:t>
            </w:r>
            <w:r>
              <w:rPr>
                <w:spacing w:val="-8"/>
                <w:sz w:val="20"/>
              </w:rPr>
              <w:t xml:space="preserve"> </w:t>
            </w:r>
            <w:r>
              <w:rPr>
                <w:spacing w:val="-2"/>
                <w:sz w:val="20"/>
              </w:rPr>
              <w:t>Region</w:t>
            </w:r>
          </w:p>
        </w:tc>
        <w:tc>
          <w:tcPr>
            <w:tcW w:w="1417" w:type="dxa"/>
            <w:tcBorders>
              <w:top w:val="single" w:sz="4" w:space="0" w:color="auto"/>
              <w:left w:val="single" w:sz="4" w:space="0" w:color="auto"/>
              <w:bottom w:val="single" w:sz="12" w:space="0" w:color="auto"/>
              <w:right w:val="single" w:sz="4" w:space="0" w:color="auto"/>
            </w:tcBorders>
            <w:shd w:val="clear" w:color="auto" w:fill="7CBEDF"/>
            <w:vAlign w:val="center"/>
          </w:tcPr>
          <w:p w14:paraId="5C63D3EA" w14:textId="77777777" w:rsidR="00AF6C6D" w:rsidRDefault="00236D07" w:rsidP="00661E05">
            <w:pPr>
              <w:pStyle w:val="TableParagraph"/>
              <w:spacing w:before="164"/>
              <w:ind w:left="222" w:right="391" w:hanging="53"/>
              <w:rPr>
                <w:sz w:val="20"/>
              </w:rPr>
            </w:pPr>
            <w:r>
              <w:rPr>
                <w:spacing w:val="-2"/>
                <w:sz w:val="20"/>
              </w:rPr>
              <w:t>Herbicide Tolerant</w:t>
            </w:r>
          </w:p>
        </w:tc>
        <w:tc>
          <w:tcPr>
            <w:tcW w:w="2130" w:type="dxa"/>
            <w:tcBorders>
              <w:top w:val="single" w:sz="4" w:space="0" w:color="auto"/>
              <w:left w:val="single" w:sz="4" w:space="0" w:color="auto"/>
              <w:bottom w:val="single" w:sz="12" w:space="0" w:color="auto"/>
              <w:right w:val="single" w:sz="4" w:space="0" w:color="auto"/>
            </w:tcBorders>
            <w:shd w:val="clear" w:color="auto" w:fill="7CBEDF"/>
            <w:vAlign w:val="center"/>
          </w:tcPr>
          <w:p w14:paraId="4575A11A" w14:textId="77777777" w:rsidR="00AF6C6D" w:rsidRDefault="00236D07" w:rsidP="00661E05">
            <w:pPr>
              <w:pStyle w:val="TableParagraph"/>
              <w:spacing w:before="1"/>
              <w:ind w:left="280" w:right="566"/>
              <w:rPr>
                <w:sz w:val="20"/>
              </w:rPr>
            </w:pPr>
            <w:r>
              <w:rPr>
                <w:sz w:val="20"/>
              </w:rPr>
              <w:t>Matrix</w:t>
            </w:r>
            <w:r>
              <w:rPr>
                <w:spacing w:val="-10"/>
                <w:sz w:val="20"/>
              </w:rPr>
              <w:t xml:space="preserve"> </w:t>
            </w:r>
            <w:r>
              <w:rPr>
                <w:spacing w:val="-5"/>
                <w:sz w:val="20"/>
              </w:rPr>
              <w:t>CL</w:t>
            </w:r>
          </w:p>
        </w:tc>
        <w:tc>
          <w:tcPr>
            <w:tcW w:w="3969" w:type="dxa"/>
            <w:tcBorders>
              <w:top w:val="single" w:sz="4" w:space="0" w:color="auto"/>
              <w:left w:val="single" w:sz="4" w:space="0" w:color="auto"/>
              <w:bottom w:val="single" w:sz="12" w:space="0" w:color="auto"/>
              <w:right w:val="single" w:sz="12" w:space="0" w:color="auto"/>
            </w:tcBorders>
            <w:shd w:val="clear" w:color="auto" w:fill="7CBEDF"/>
            <w:vAlign w:val="center"/>
          </w:tcPr>
          <w:p w14:paraId="4CB24C2B" w14:textId="77777777" w:rsidR="00AF6C6D" w:rsidRDefault="00236D07" w:rsidP="00DF656F">
            <w:pPr>
              <w:pStyle w:val="TableParagraph"/>
              <w:spacing w:before="49"/>
              <w:ind w:left="116"/>
              <w:jc w:val="center"/>
              <w:rPr>
                <w:sz w:val="20"/>
              </w:rPr>
            </w:pPr>
            <w:r>
              <w:rPr>
                <w:sz w:val="20"/>
              </w:rPr>
              <w:t>Number</w:t>
            </w:r>
            <w:r>
              <w:rPr>
                <w:spacing w:val="-4"/>
                <w:sz w:val="20"/>
              </w:rPr>
              <w:t xml:space="preserve"> </w:t>
            </w:r>
            <w:r>
              <w:rPr>
                <w:sz w:val="20"/>
              </w:rPr>
              <w:t>equal</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GO</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highest yielding</w:t>
            </w:r>
            <w:r>
              <w:rPr>
                <w:spacing w:val="-9"/>
                <w:sz w:val="20"/>
              </w:rPr>
              <w:t xml:space="preserve"> </w:t>
            </w:r>
            <w:r>
              <w:rPr>
                <w:sz w:val="20"/>
              </w:rPr>
              <w:t>herbicide</w:t>
            </w:r>
            <w:r>
              <w:rPr>
                <w:spacing w:val="-10"/>
                <w:sz w:val="20"/>
              </w:rPr>
              <w:t xml:space="preserve"> </w:t>
            </w:r>
            <w:r>
              <w:rPr>
                <w:sz w:val="20"/>
              </w:rPr>
              <w:t>tolerant</w:t>
            </w:r>
            <w:r>
              <w:rPr>
                <w:spacing w:val="-8"/>
                <w:sz w:val="20"/>
              </w:rPr>
              <w:t xml:space="preserve"> </w:t>
            </w:r>
            <w:r>
              <w:rPr>
                <w:sz w:val="20"/>
              </w:rPr>
              <w:t>variety</w:t>
            </w:r>
            <w:r>
              <w:rPr>
                <w:spacing w:val="-8"/>
                <w:sz w:val="20"/>
              </w:rPr>
              <w:t xml:space="preserve"> </w:t>
            </w:r>
            <w:r>
              <w:rPr>
                <w:sz w:val="20"/>
              </w:rPr>
              <w:t>in</w:t>
            </w:r>
            <w:r>
              <w:rPr>
                <w:spacing w:val="-9"/>
                <w:sz w:val="20"/>
              </w:rPr>
              <w:t xml:space="preserve"> </w:t>
            </w:r>
            <w:r>
              <w:rPr>
                <w:spacing w:val="-5"/>
                <w:sz w:val="20"/>
              </w:rPr>
              <w:t>the</w:t>
            </w:r>
          </w:p>
          <w:p w14:paraId="6F20F2C6" w14:textId="77777777" w:rsidR="00AF6C6D" w:rsidRDefault="00236D07" w:rsidP="00DF656F">
            <w:pPr>
              <w:pStyle w:val="TableParagraph"/>
              <w:spacing w:before="2"/>
              <w:ind w:left="116"/>
              <w:jc w:val="center"/>
              <w:rPr>
                <w:position w:val="6"/>
                <w:sz w:val="13"/>
              </w:rPr>
            </w:pPr>
            <w:r>
              <w:rPr>
                <w:sz w:val="20"/>
              </w:rPr>
              <w:t>North</w:t>
            </w:r>
            <w:r>
              <w:rPr>
                <w:spacing w:val="-8"/>
                <w:sz w:val="20"/>
              </w:rPr>
              <w:t xml:space="preserve"> </w:t>
            </w:r>
            <w:r>
              <w:rPr>
                <w:spacing w:val="-2"/>
                <w:sz w:val="20"/>
              </w:rPr>
              <w:t>region</w:t>
            </w:r>
            <w:r>
              <w:rPr>
                <w:spacing w:val="-2"/>
                <w:position w:val="6"/>
                <w:sz w:val="13"/>
              </w:rPr>
              <w:t>2</w:t>
            </w:r>
          </w:p>
        </w:tc>
      </w:tr>
    </w:tbl>
    <w:p w14:paraId="6C1EDC16" w14:textId="77777777" w:rsidR="00AF6C6D" w:rsidRDefault="00AF6C6D">
      <w:pPr>
        <w:pStyle w:val="BodyText"/>
        <w:spacing w:before="158"/>
        <w:ind w:left="0"/>
        <w:rPr>
          <w:b/>
        </w:rPr>
      </w:pPr>
    </w:p>
    <w:p w14:paraId="76EE1F64" w14:textId="77777777" w:rsidR="00AF6C6D" w:rsidRDefault="00236D07">
      <w:pPr>
        <w:ind w:left="442"/>
        <w:rPr>
          <w:sz w:val="20"/>
        </w:rPr>
      </w:pPr>
      <w:r>
        <w:rPr>
          <w:position w:val="6"/>
          <w:sz w:val="13"/>
        </w:rPr>
        <w:t>1</w:t>
      </w:r>
      <w:r>
        <w:rPr>
          <w:spacing w:val="14"/>
          <w:position w:val="6"/>
          <w:sz w:val="13"/>
        </w:rPr>
        <w:t xml:space="preserve"> </w:t>
      </w:r>
      <w:r>
        <w:rPr>
          <w:sz w:val="20"/>
        </w:rPr>
        <w:t>No</w:t>
      </w:r>
      <w:r>
        <w:rPr>
          <w:spacing w:val="-4"/>
          <w:sz w:val="20"/>
        </w:rPr>
        <w:t xml:space="preserve"> </w:t>
      </w:r>
      <w:r>
        <w:rPr>
          <w:sz w:val="20"/>
        </w:rPr>
        <w:t>restriction</w:t>
      </w:r>
      <w:r>
        <w:rPr>
          <w:spacing w:val="-4"/>
          <w:sz w:val="20"/>
        </w:rPr>
        <w:t xml:space="preserve"> </w:t>
      </w:r>
      <w:r>
        <w:rPr>
          <w:sz w:val="20"/>
        </w:rPr>
        <w:t>on</w:t>
      </w:r>
      <w:r>
        <w:rPr>
          <w:spacing w:val="-3"/>
          <w:sz w:val="20"/>
        </w:rPr>
        <w:t xml:space="preserve"> </w:t>
      </w:r>
      <w:r>
        <w:rPr>
          <w:sz w:val="20"/>
        </w:rPr>
        <w:t>use</w:t>
      </w:r>
      <w:r>
        <w:rPr>
          <w:spacing w:val="-5"/>
          <w:sz w:val="20"/>
        </w:rPr>
        <w:t xml:space="preserve"> </w:t>
      </w:r>
      <w:r>
        <w:rPr>
          <w:sz w:val="20"/>
        </w:rPr>
        <w:t>of</w:t>
      </w:r>
      <w:r>
        <w:rPr>
          <w:spacing w:val="-3"/>
          <w:sz w:val="20"/>
        </w:rPr>
        <w:t xml:space="preserve"> </w:t>
      </w:r>
      <w:r>
        <w:rPr>
          <w:sz w:val="20"/>
        </w:rPr>
        <w:t>P1</w:t>
      </w:r>
      <w:r>
        <w:rPr>
          <w:spacing w:val="-4"/>
          <w:sz w:val="20"/>
        </w:rPr>
        <w:t xml:space="preserve"> </w:t>
      </w:r>
      <w:r>
        <w:rPr>
          <w:spacing w:val="-2"/>
          <w:sz w:val="20"/>
        </w:rPr>
        <w:t>varieties</w:t>
      </w:r>
    </w:p>
    <w:p w14:paraId="283732A5" w14:textId="77777777" w:rsidR="00AF6C6D" w:rsidRDefault="00236D07">
      <w:pPr>
        <w:ind w:left="442"/>
        <w:rPr>
          <w:sz w:val="20"/>
        </w:rPr>
      </w:pPr>
      <w:r>
        <w:rPr>
          <w:position w:val="6"/>
          <w:sz w:val="12"/>
        </w:rPr>
        <w:t>2</w:t>
      </w:r>
      <w:r>
        <w:rPr>
          <w:spacing w:val="12"/>
          <w:position w:val="6"/>
          <w:sz w:val="12"/>
        </w:rPr>
        <w:t xml:space="preserve"> </w:t>
      </w:r>
      <w:r>
        <w:rPr>
          <w:sz w:val="20"/>
        </w:rPr>
        <w:t>Withdrawn</w:t>
      </w:r>
      <w:r>
        <w:rPr>
          <w:spacing w:val="-6"/>
          <w:sz w:val="20"/>
        </w:rPr>
        <w:t xml:space="preserve"> </w:t>
      </w:r>
      <w:r>
        <w:rPr>
          <w:sz w:val="20"/>
        </w:rPr>
        <w:t>varieties</w:t>
      </w:r>
      <w:r>
        <w:rPr>
          <w:spacing w:val="-4"/>
          <w:sz w:val="20"/>
        </w:rPr>
        <w:t xml:space="preserve"> </w:t>
      </w:r>
      <w:r>
        <w:rPr>
          <w:sz w:val="20"/>
        </w:rPr>
        <w:t>not</w:t>
      </w:r>
      <w:r>
        <w:rPr>
          <w:spacing w:val="-6"/>
          <w:sz w:val="20"/>
        </w:rPr>
        <w:t xml:space="preserve"> </w:t>
      </w:r>
      <w:r>
        <w:rPr>
          <w:sz w:val="20"/>
        </w:rPr>
        <w:t>to</w:t>
      </w:r>
      <w:r>
        <w:rPr>
          <w:spacing w:val="-4"/>
          <w:sz w:val="20"/>
        </w:rPr>
        <w:t xml:space="preserve"> </w:t>
      </w:r>
      <w:r>
        <w:rPr>
          <w:sz w:val="20"/>
        </w:rPr>
        <w:t>be</w:t>
      </w:r>
      <w:r>
        <w:rPr>
          <w:spacing w:val="-7"/>
          <w:sz w:val="20"/>
        </w:rPr>
        <w:t xml:space="preserve"> </w:t>
      </w:r>
      <w:r>
        <w:rPr>
          <w:sz w:val="20"/>
        </w:rPr>
        <w:t>used</w:t>
      </w:r>
      <w:r>
        <w:rPr>
          <w:spacing w:val="-5"/>
          <w:sz w:val="20"/>
        </w:rPr>
        <w:t xml:space="preserve"> </w:t>
      </w:r>
      <w:r>
        <w:rPr>
          <w:sz w:val="20"/>
        </w:rPr>
        <w:t>to</w:t>
      </w:r>
      <w:r>
        <w:rPr>
          <w:spacing w:val="-4"/>
          <w:sz w:val="20"/>
        </w:rPr>
        <w:t xml:space="preserve"> </w:t>
      </w:r>
      <w:r>
        <w:rPr>
          <w:sz w:val="20"/>
        </w:rPr>
        <w:t>set</w:t>
      </w:r>
      <w:r>
        <w:rPr>
          <w:spacing w:val="-6"/>
          <w:sz w:val="20"/>
        </w:rPr>
        <w:t xml:space="preserve"> </w:t>
      </w:r>
      <w:r>
        <w:rPr>
          <w:sz w:val="20"/>
        </w:rPr>
        <w:t>yield</w:t>
      </w:r>
      <w:r>
        <w:rPr>
          <w:spacing w:val="-4"/>
          <w:sz w:val="20"/>
        </w:rPr>
        <w:t xml:space="preserve"> </w:t>
      </w:r>
      <w:r>
        <w:rPr>
          <w:spacing w:val="-2"/>
          <w:sz w:val="20"/>
        </w:rPr>
        <w:t>targets</w:t>
      </w:r>
    </w:p>
    <w:p w14:paraId="25424744" w14:textId="77777777" w:rsidR="00AF6C6D" w:rsidRDefault="00AF6C6D">
      <w:pPr>
        <w:rPr>
          <w:sz w:val="20"/>
        </w:rPr>
      </w:pPr>
    </w:p>
    <w:p w14:paraId="096158E4" w14:textId="77777777" w:rsidR="00690117" w:rsidRDefault="00690117">
      <w:pPr>
        <w:rPr>
          <w:sz w:val="20"/>
        </w:rPr>
      </w:pPr>
    </w:p>
    <w:p w14:paraId="689EAC65" w14:textId="11C3B2FA" w:rsidR="00690117" w:rsidRDefault="00690117" w:rsidP="00606D21">
      <w:pPr>
        <w:spacing w:line="256" w:lineRule="auto"/>
        <w:rPr>
          <w:sz w:val="20"/>
        </w:rPr>
        <w:sectPr w:rsidR="00690117">
          <w:pgSz w:w="11910" w:h="16840"/>
          <w:pgMar w:top="1040" w:right="425" w:bottom="1520" w:left="708" w:header="0" w:footer="1334" w:gutter="0"/>
          <w:cols w:space="720"/>
        </w:sectPr>
      </w:pPr>
      <w:r w:rsidRPr="00606D21">
        <w:rPr>
          <w:sz w:val="20"/>
        </w:rPr>
        <w:t>For RL candidate selection (Table B), data for c</w:t>
      </w:r>
      <w:r w:rsidR="00606D21">
        <w:rPr>
          <w:sz w:val="20"/>
        </w:rPr>
        <w:t>o</w:t>
      </w:r>
      <w:r w:rsidRPr="00606D21">
        <w:rPr>
          <w:sz w:val="20"/>
        </w:rPr>
        <w:t>mparator varieties is taken from Table A (4-year dataset).</w:t>
      </w:r>
    </w:p>
    <w:p w14:paraId="2A489155" w14:textId="3BFB9B4C" w:rsidR="00AF6C6D" w:rsidRDefault="00236D07">
      <w:pPr>
        <w:pStyle w:val="Heading1"/>
        <w:numPr>
          <w:ilvl w:val="0"/>
          <w:numId w:val="13"/>
        </w:numPr>
        <w:tabs>
          <w:tab w:val="left" w:pos="776"/>
        </w:tabs>
        <w:ind w:left="776" w:hanging="390"/>
        <w:jc w:val="left"/>
      </w:pPr>
      <w:bookmarkStart w:id="376" w:name="_Toc232086670"/>
      <w:bookmarkStart w:id="377" w:name="_Toc232086865"/>
      <w:bookmarkStart w:id="378" w:name="_Toc234231868"/>
      <w:r>
        <w:lastRenderedPageBreak/>
        <w:t>Appendix</w:t>
      </w:r>
      <w:r>
        <w:rPr>
          <w:spacing w:val="-10"/>
        </w:rPr>
        <w:t xml:space="preserve"> </w:t>
      </w:r>
      <w:r>
        <w:t>9:</w:t>
      </w:r>
      <w:r>
        <w:rPr>
          <w:spacing w:val="-5"/>
        </w:rPr>
        <w:t xml:space="preserve"> </w:t>
      </w:r>
      <w:r w:rsidR="00A71BC8">
        <w:t>2026</w:t>
      </w:r>
      <w:r>
        <w:rPr>
          <w:spacing w:val="-4"/>
        </w:rPr>
        <w:t xml:space="preserve"> </w:t>
      </w:r>
      <w:r>
        <w:t>Specific</w:t>
      </w:r>
      <w:r>
        <w:rPr>
          <w:spacing w:val="-8"/>
        </w:rPr>
        <w:t xml:space="preserve"> </w:t>
      </w:r>
      <w:r>
        <w:t>criteria</w:t>
      </w:r>
      <w:r>
        <w:rPr>
          <w:spacing w:val="-4"/>
        </w:rPr>
        <w:t xml:space="preserve"> </w:t>
      </w:r>
      <w:r>
        <w:t>for</w:t>
      </w:r>
      <w:r>
        <w:rPr>
          <w:spacing w:val="-6"/>
        </w:rPr>
        <w:t xml:space="preserve"> </w:t>
      </w:r>
      <w:r>
        <w:t>the</w:t>
      </w:r>
      <w:r>
        <w:rPr>
          <w:spacing w:val="-5"/>
        </w:rPr>
        <w:t xml:space="preserve"> </w:t>
      </w:r>
      <w:r>
        <w:t>sowing</w:t>
      </w:r>
      <w:r>
        <w:rPr>
          <w:spacing w:val="-7"/>
        </w:rPr>
        <w:t xml:space="preserve"> </w:t>
      </w:r>
      <w:r>
        <w:t>of</w:t>
      </w:r>
      <w:r>
        <w:rPr>
          <w:spacing w:val="-4"/>
        </w:rPr>
        <w:t xml:space="preserve"> </w:t>
      </w:r>
      <w:r>
        <w:rPr>
          <w:spacing w:val="-2"/>
        </w:rPr>
        <w:t>barley</w:t>
      </w:r>
      <w:bookmarkEnd w:id="376"/>
      <w:bookmarkEnd w:id="377"/>
      <w:bookmarkEnd w:id="378"/>
    </w:p>
    <w:p w14:paraId="3CFC4046" w14:textId="77777777" w:rsidR="00AF6C6D" w:rsidRDefault="00236D07">
      <w:pPr>
        <w:pStyle w:val="Heading2"/>
        <w:numPr>
          <w:ilvl w:val="1"/>
          <w:numId w:val="13"/>
        </w:numPr>
        <w:tabs>
          <w:tab w:val="left" w:pos="957"/>
        </w:tabs>
        <w:spacing w:before="165"/>
        <w:ind w:left="957" w:hanging="532"/>
        <w:jc w:val="both"/>
      </w:pPr>
      <w:bookmarkStart w:id="379" w:name="_Toc232086671"/>
      <w:bookmarkStart w:id="380" w:name="_Toc232086866"/>
      <w:bookmarkStart w:id="381" w:name="_Toc234231869"/>
      <w:r>
        <w:t>UK</w:t>
      </w:r>
      <w:r>
        <w:rPr>
          <w:spacing w:val="-1"/>
        </w:rPr>
        <w:t xml:space="preserve"> </w:t>
      </w:r>
      <w:r>
        <w:t xml:space="preserve">crop </w:t>
      </w:r>
      <w:r>
        <w:rPr>
          <w:spacing w:val="-2"/>
        </w:rPr>
        <w:t>segmentation</w:t>
      </w:r>
      <w:bookmarkEnd w:id="379"/>
      <w:bookmarkEnd w:id="380"/>
      <w:bookmarkEnd w:id="381"/>
    </w:p>
    <w:p w14:paraId="6FC06A75" w14:textId="77777777" w:rsidR="008F6AAE" w:rsidRDefault="008F6AAE" w:rsidP="008F6AAE">
      <w:pPr>
        <w:pStyle w:val="BodyText"/>
        <w:rPr>
          <w:b/>
          <w:bCs/>
        </w:rPr>
      </w:pPr>
      <w:bookmarkStart w:id="382" w:name="_Toc232086672"/>
      <w:bookmarkStart w:id="383" w:name="_Toc232086867"/>
    </w:p>
    <w:p w14:paraId="343A8177" w14:textId="2E9D9DED" w:rsidR="00AF6C6D" w:rsidRPr="008F6AAE" w:rsidRDefault="00236D07" w:rsidP="008F6AAE">
      <w:pPr>
        <w:pStyle w:val="BodyText"/>
        <w:rPr>
          <w:b/>
          <w:bCs/>
        </w:rPr>
      </w:pPr>
      <w:r w:rsidRPr="008F6AAE">
        <w:rPr>
          <w:b/>
          <w:bCs/>
        </w:rPr>
        <w:t>Winter</w:t>
      </w:r>
      <w:r w:rsidRPr="008F6AAE">
        <w:rPr>
          <w:b/>
          <w:bCs/>
          <w:spacing w:val="-3"/>
        </w:rPr>
        <w:t xml:space="preserve"> </w:t>
      </w:r>
      <w:r w:rsidRPr="008F6AAE">
        <w:rPr>
          <w:b/>
          <w:bCs/>
          <w:spacing w:val="-2"/>
        </w:rPr>
        <w:t>barley</w:t>
      </w:r>
      <w:bookmarkEnd w:id="382"/>
      <w:bookmarkEnd w:id="383"/>
    </w:p>
    <w:p w14:paraId="4385895F" w14:textId="77777777" w:rsidR="00AF6C6D" w:rsidRDefault="00236D07">
      <w:pPr>
        <w:pStyle w:val="BodyText"/>
        <w:spacing w:before="246" w:line="391" w:lineRule="auto"/>
        <w:ind w:left="566" w:right="8589"/>
        <w:jc w:val="both"/>
      </w:pPr>
      <w:r>
        <w:t>UK</w:t>
      </w:r>
      <w:r>
        <w:rPr>
          <w:spacing w:val="-16"/>
        </w:rPr>
        <w:t xml:space="preserve"> </w:t>
      </w:r>
      <w:r>
        <w:t>malt</w:t>
      </w:r>
      <w:r>
        <w:rPr>
          <w:spacing w:val="-15"/>
        </w:rPr>
        <w:t xml:space="preserve"> </w:t>
      </w:r>
      <w:r>
        <w:t>brewing Feed varieties</w:t>
      </w:r>
    </w:p>
    <w:p w14:paraId="74F3E4DD" w14:textId="77777777" w:rsidR="00AF6C6D" w:rsidRPr="008F6AAE" w:rsidRDefault="00236D07" w:rsidP="008F6AAE">
      <w:pPr>
        <w:pStyle w:val="BodyText"/>
        <w:rPr>
          <w:b/>
          <w:bCs/>
        </w:rPr>
      </w:pPr>
      <w:bookmarkStart w:id="384" w:name="_Toc232086673"/>
      <w:bookmarkStart w:id="385" w:name="_Toc232086868"/>
      <w:r w:rsidRPr="008F6AAE">
        <w:rPr>
          <w:b/>
          <w:bCs/>
        </w:rPr>
        <w:t>Spring</w:t>
      </w:r>
      <w:r w:rsidRPr="008F6AAE">
        <w:rPr>
          <w:b/>
          <w:bCs/>
          <w:spacing w:val="-3"/>
        </w:rPr>
        <w:t xml:space="preserve"> </w:t>
      </w:r>
      <w:r w:rsidRPr="008F6AAE">
        <w:rPr>
          <w:b/>
          <w:bCs/>
          <w:spacing w:val="-2"/>
        </w:rPr>
        <w:t>barley</w:t>
      </w:r>
      <w:bookmarkEnd w:id="384"/>
      <w:bookmarkEnd w:id="385"/>
    </w:p>
    <w:p w14:paraId="4B9FECF1" w14:textId="77777777" w:rsidR="00AF6C6D" w:rsidRDefault="00236D07">
      <w:pPr>
        <w:pStyle w:val="BodyText"/>
        <w:spacing w:before="247" w:line="360" w:lineRule="auto"/>
        <w:ind w:left="566" w:right="8579"/>
        <w:jc w:val="both"/>
      </w:pPr>
      <w:r>
        <w:t>UK</w:t>
      </w:r>
      <w:r>
        <w:rPr>
          <w:spacing w:val="-11"/>
        </w:rPr>
        <w:t xml:space="preserve"> </w:t>
      </w:r>
      <w:r>
        <w:t>malt</w:t>
      </w:r>
      <w:r>
        <w:rPr>
          <w:spacing w:val="-12"/>
        </w:rPr>
        <w:t xml:space="preserve"> </w:t>
      </w:r>
      <w:r>
        <w:t>brewing UK</w:t>
      </w:r>
      <w:r>
        <w:rPr>
          <w:spacing w:val="-16"/>
        </w:rPr>
        <w:t xml:space="preserve"> </w:t>
      </w:r>
      <w:r>
        <w:t>malt</w:t>
      </w:r>
      <w:r>
        <w:rPr>
          <w:spacing w:val="-15"/>
        </w:rPr>
        <w:t xml:space="preserve"> </w:t>
      </w:r>
      <w:r>
        <w:t>distilling Feed varieties</w:t>
      </w:r>
    </w:p>
    <w:p w14:paraId="5151C0BA" w14:textId="2BDD1F6B" w:rsidR="00AF6C6D" w:rsidRDefault="00236D07">
      <w:pPr>
        <w:pStyle w:val="BodyText"/>
        <w:spacing w:before="119" w:line="360" w:lineRule="auto"/>
        <w:ind w:right="957"/>
        <w:jc w:val="both"/>
      </w:pPr>
      <w:r>
        <w:t>The</w:t>
      </w:r>
      <w:r>
        <w:rPr>
          <w:spacing w:val="-1"/>
        </w:rPr>
        <w:t xml:space="preserve"> </w:t>
      </w:r>
      <w:r>
        <w:t>committee</w:t>
      </w:r>
      <w:r>
        <w:rPr>
          <w:spacing w:val="-2"/>
        </w:rPr>
        <w:t xml:space="preserve"> </w:t>
      </w:r>
      <w:r>
        <w:t>will</w:t>
      </w:r>
      <w:r>
        <w:rPr>
          <w:spacing w:val="-2"/>
        </w:rPr>
        <w:t xml:space="preserve"> </w:t>
      </w:r>
      <w:r>
        <w:t>look</w:t>
      </w:r>
      <w:r>
        <w:rPr>
          <w:spacing w:val="-1"/>
        </w:rPr>
        <w:t xml:space="preserve"> </w:t>
      </w:r>
      <w:r w:rsidR="00606D21">
        <w:t>favorably</w:t>
      </w:r>
      <w:r>
        <w:rPr>
          <w:spacing w:val="-1"/>
        </w:rPr>
        <w:t xml:space="preserve"> </w:t>
      </w:r>
      <w:r>
        <w:t>on</w:t>
      </w:r>
      <w:r>
        <w:rPr>
          <w:spacing w:val="-4"/>
        </w:rPr>
        <w:t xml:space="preserve"> </w:t>
      </w:r>
      <w:r>
        <w:t>varieties</w:t>
      </w:r>
      <w:r>
        <w:rPr>
          <w:spacing w:val="-4"/>
        </w:rPr>
        <w:t xml:space="preserve"> </w:t>
      </w:r>
      <w:r>
        <w:t>which</w:t>
      </w:r>
      <w:r>
        <w:rPr>
          <w:spacing w:val="-2"/>
        </w:rPr>
        <w:t xml:space="preserve"> </w:t>
      </w:r>
      <w:r>
        <w:t>are</w:t>
      </w:r>
      <w:r>
        <w:rPr>
          <w:spacing w:val="-4"/>
        </w:rPr>
        <w:t xml:space="preserve"> </w:t>
      </w:r>
      <w:r>
        <w:t>suitable</w:t>
      </w:r>
      <w:r>
        <w:rPr>
          <w:spacing w:val="-2"/>
        </w:rPr>
        <w:t xml:space="preserve"> </w:t>
      </w:r>
      <w:r>
        <w:t>for</w:t>
      </w:r>
      <w:r>
        <w:rPr>
          <w:spacing w:val="-3"/>
        </w:rPr>
        <w:t xml:space="preserve"> </w:t>
      </w:r>
      <w:r>
        <w:t>both</w:t>
      </w:r>
      <w:r>
        <w:rPr>
          <w:spacing w:val="-4"/>
        </w:rPr>
        <w:t xml:space="preserve"> </w:t>
      </w:r>
      <w:r>
        <w:t>malt</w:t>
      </w:r>
      <w:r>
        <w:rPr>
          <w:spacing w:val="-3"/>
        </w:rPr>
        <w:t xml:space="preserve"> </w:t>
      </w:r>
      <w:r>
        <w:t>brewing</w:t>
      </w:r>
      <w:r>
        <w:rPr>
          <w:spacing w:val="-2"/>
        </w:rPr>
        <w:t xml:space="preserve"> </w:t>
      </w:r>
      <w:r>
        <w:t>and</w:t>
      </w:r>
      <w:r>
        <w:rPr>
          <w:spacing w:val="-6"/>
        </w:rPr>
        <w:t xml:space="preserve"> </w:t>
      </w:r>
      <w:r>
        <w:t xml:space="preserve">malt </w:t>
      </w:r>
      <w:r>
        <w:rPr>
          <w:spacing w:val="-2"/>
        </w:rPr>
        <w:t>distilling.</w:t>
      </w:r>
    </w:p>
    <w:p w14:paraId="485B7DFB" w14:textId="77777777" w:rsidR="00AF6C6D" w:rsidRDefault="00236D07">
      <w:pPr>
        <w:pStyle w:val="Heading2"/>
        <w:numPr>
          <w:ilvl w:val="1"/>
          <w:numId w:val="13"/>
        </w:numPr>
        <w:tabs>
          <w:tab w:val="left" w:pos="957"/>
        </w:tabs>
        <w:spacing w:before="120"/>
        <w:ind w:left="957" w:hanging="532"/>
        <w:jc w:val="both"/>
      </w:pPr>
      <w:bookmarkStart w:id="386" w:name="_Toc232086674"/>
      <w:bookmarkStart w:id="387" w:name="_Toc232086869"/>
      <w:bookmarkStart w:id="388" w:name="_Toc234231870"/>
      <w:r>
        <w:t>End-use</w:t>
      </w:r>
      <w:r>
        <w:rPr>
          <w:spacing w:val="-5"/>
        </w:rPr>
        <w:t xml:space="preserve"> </w:t>
      </w:r>
      <w:r>
        <w:t>quality</w:t>
      </w:r>
      <w:r>
        <w:rPr>
          <w:spacing w:val="-6"/>
        </w:rPr>
        <w:t xml:space="preserve"> </w:t>
      </w:r>
      <w:r>
        <w:t>requirements</w:t>
      </w:r>
      <w:r>
        <w:rPr>
          <w:spacing w:val="-6"/>
        </w:rPr>
        <w:t xml:space="preserve"> </w:t>
      </w:r>
      <w:r>
        <w:t>for</w:t>
      </w:r>
      <w:r>
        <w:rPr>
          <w:spacing w:val="-4"/>
        </w:rPr>
        <w:t xml:space="preserve"> </w:t>
      </w:r>
      <w:r>
        <w:t>each</w:t>
      </w:r>
      <w:r>
        <w:rPr>
          <w:spacing w:val="-4"/>
        </w:rPr>
        <w:t xml:space="preserve"> </w:t>
      </w:r>
      <w:r>
        <w:rPr>
          <w:spacing w:val="-2"/>
        </w:rPr>
        <w:t>segment</w:t>
      </w:r>
      <w:bookmarkEnd w:id="386"/>
      <w:bookmarkEnd w:id="387"/>
      <w:bookmarkEnd w:id="388"/>
    </w:p>
    <w:p w14:paraId="78FCDAED" w14:textId="77777777" w:rsidR="00AF6C6D" w:rsidRDefault="00236D07">
      <w:pPr>
        <w:pStyle w:val="Heading3"/>
        <w:numPr>
          <w:ilvl w:val="2"/>
          <w:numId w:val="13"/>
        </w:numPr>
        <w:tabs>
          <w:tab w:val="left" w:pos="1095"/>
        </w:tabs>
        <w:spacing w:before="259"/>
        <w:ind w:left="1095" w:hanging="670"/>
        <w:jc w:val="both"/>
      </w:pPr>
      <w:bookmarkStart w:id="389" w:name="_Toc232086675"/>
      <w:bookmarkStart w:id="390" w:name="_Toc232086870"/>
      <w:bookmarkStart w:id="391" w:name="_Toc234231871"/>
      <w:r>
        <w:t>UK</w:t>
      </w:r>
      <w:r>
        <w:rPr>
          <w:spacing w:val="-4"/>
        </w:rPr>
        <w:t xml:space="preserve"> </w:t>
      </w:r>
      <w:r>
        <w:t>malting</w:t>
      </w:r>
      <w:r>
        <w:rPr>
          <w:spacing w:val="-4"/>
        </w:rPr>
        <w:t xml:space="preserve"> </w:t>
      </w:r>
      <w:r>
        <w:rPr>
          <w:spacing w:val="-2"/>
        </w:rPr>
        <w:t>varieties</w:t>
      </w:r>
      <w:bookmarkEnd w:id="389"/>
      <w:bookmarkEnd w:id="390"/>
      <w:bookmarkEnd w:id="391"/>
    </w:p>
    <w:p w14:paraId="1767A0A6" w14:textId="77777777" w:rsidR="00AF6C6D" w:rsidRDefault="00236D07">
      <w:pPr>
        <w:pStyle w:val="BodyText"/>
        <w:spacing w:before="246" w:line="360" w:lineRule="auto"/>
        <w:ind w:right="966"/>
        <w:jc w:val="both"/>
      </w:pPr>
      <w:r>
        <w:t>A</w:t>
      </w:r>
      <w:r>
        <w:rPr>
          <w:spacing w:val="-2"/>
        </w:rPr>
        <w:t xml:space="preserve"> </w:t>
      </w:r>
      <w:r>
        <w:t xml:space="preserve">report </w:t>
      </w:r>
      <w:proofErr w:type="gramStart"/>
      <w:r>
        <w:t>of</w:t>
      </w:r>
      <w:proofErr w:type="gramEnd"/>
      <w:r>
        <w:rPr>
          <w:spacing w:val="-3"/>
        </w:rPr>
        <w:t xml:space="preserve"> </w:t>
      </w:r>
      <w:r>
        <w:t>decisions</w:t>
      </w:r>
      <w:r>
        <w:rPr>
          <w:spacing w:val="-1"/>
        </w:rPr>
        <w:t xml:space="preserve"> </w:t>
      </w:r>
      <w:r>
        <w:t>from</w:t>
      </w:r>
      <w:r>
        <w:rPr>
          <w:spacing w:val="-3"/>
        </w:rPr>
        <w:t xml:space="preserve"> </w:t>
      </w:r>
      <w:r>
        <w:t>the</w:t>
      </w:r>
      <w:r>
        <w:rPr>
          <w:spacing w:val="-2"/>
        </w:rPr>
        <w:t xml:space="preserve"> </w:t>
      </w:r>
      <w:r>
        <w:t>Malting</w:t>
      </w:r>
      <w:r>
        <w:rPr>
          <w:spacing w:val="-2"/>
        </w:rPr>
        <w:t xml:space="preserve"> </w:t>
      </w:r>
      <w:r>
        <w:t>Barley</w:t>
      </w:r>
      <w:r>
        <w:rPr>
          <w:spacing w:val="-1"/>
        </w:rPr>
        <w:t xml:space="preserve"> </w:t>
      </w:r>
      <w:r>
        <w:t>Committee</w:t>
      </w:r>
      <w:r>
        <w:rPr>
          <w:spacing w:val="-4"/>
        </w:rPr>
        <w:t xml:space="preserve"> </w:t>
      </w:r>
      <w:r>
        <w:t>will</w:t>
      </w:r>
      <w:r>
        <w:rPr>
          <w:spacing w:val="-2"/>
        </w:rPr>
        <w:t xml:space="preserve"> </w:t>
      </w:r>
      <w:r>
        <w:t>be</w:t>
      </w:r>
      <w:r>
        <w:rPr>
          <w:spacing w:val="-2"/>
        </w:rPr>
        <w:t xml:space="preserve"> </w:t>
      </w:r>
      <w:r>
        <w:t>used</w:t>
      </w:r>
      <w:r>
        <w:rPr>
          <w:spacing w:val="-4"/>
        </w:rPr>
        <w:t xml:space="preserve"> </w:t>
      </w:r>
      <w:r>
        <w:t>to</w:t>
      </w:r>
      <w:r>
        <w:rPr>
          <w:spacing w:val="-2"/>
        </w:rPr>
        <w:t xml:space="preserve"> </w:t>
      </w:r>
      <w:r>
        <w:t>determine</w:t>
      </w:r>
      <w:r>
        <w:rPr>
          <w:spacing w:val="-2"/>
        </w:rPr>
        <w:t xml:space="preserve"> </w:t>
      </w:r>
      <w:r>
        <w:t>varieties</w:t>
      </w:r>
      <w:r>
        <w:rPr>
          <w:spacing w:val="-4"/>
        </w:rPr>
        <w:t xml:space="preserve"> </w:t>
      </w:r>
      <w:r>
        <w:t>to</w:t>
      </w:r>
      <w:r>
        <w:rPr>
          <w:spacing w:val="-2"/>
        </w:rPr>
        <w:t xml:space="preserve"> </w:t>
      </w:r>
      <w:r>
        <w:t>be considered</w:t>
      </w:r>
      <w:r>
        <w:rPr>
          <w:spacing w:val="-2"/>
        </w:rPr>
        <w:t xml:space="preserve"> </w:t>
      </w:r>
      <w:r>
        <w:t>in</w:t>
      </w:r>
      <w:r>
        <w:rPr>
          <w:spacing w:val="-4"/>
        </w:rPr>
        <w:t xml:space="preserve"> </w:t>
      </w:r>
      <w:r>
        <w:t>this</w:t>
      </w:r>
      <w:r>
        <w:rPr>
          <w:spacing w:val="-1"/>
        </w:rPr>
        <w:t xml:space="preserve"> </w:t>
      </w:r>
      <w:r>
        <w:t>segment.</w:t>
      </w:r>
      <w:r>
        <w:rPr>
          <w:spacing w:val="-2"/>
        </w:rPr>
        <w:t xml:space="preserve"> </w:t>
      </w:r>
      <w:r>
        <w:t>Procedures</w:t>
      </w:r>
      <w:r>
        <w:rPr>
          <w:spacing w:val="-2"/>
        </w:rPr>
        <w:t xml:space="preserve"> </w:t>
      </w:r>
      <w:r>
        <w:t>used</w:t>
      </w:r>
      <w:r>
        <w:rPr>
          <w:spacing w:val="-4"/>
        </w:rPr>
        <w:t xml:space="preserve"> </w:t>
      </w:r>
      <w:r>
        <w:t>to</w:t>
      </w:r>
      <w:r>
        <w:rPr>
          <w:spacing w:val="-2"/>
        </w:rPr>
        <w:t xml:space="preserve"> </w:t>
      </w:r>
      <w:r>
        <w:t>identify</w:t>
      </w:r>
      <w:r>
        <w:rPr>
          <w:spacing w:val="-4"/>
        </w:rPr>
        <w:t xml:space="preserve"> </w:t>
      </w:r>
      <w:r>
        <w:t>suitable</w:t>
      </w:r>
      <w:r>
        <w:rPr>
          <w:spacing w:val="-2"/>
        </w:rPr>
        <w:t xml:space="preserve"> </w:t>
      </w:r>
      <w:r>
        <w:t>varieties</w:t>
      </w:r>
      <w:r>
        <w:rPr>
          <w:spacing w:val="-4"/>
        </w:rPr>
        <w:t xml:space="preserve"> </w:t>
      </w:r>
      <w:r>
        <w:t>for</w:t>
      </w:r>
      <w:r>
        <w:rPr>
          <w:spacing w:val="-3"/>
        </w:rPr>
        <w:t xml:space="preserve"> </w:t>
      </w:r>
      <w:r>
        <w:t>further</w:t>
      </w:r>
      <w:r>
        <w:rPr>
          <w:spacing w:val="-3"/>
        </w:rPr>
        <w:t xml:space="preserve"> </w:t>
      </w:r>
      <w:r>
        <w:t>brewing</w:t>
      </w:r>
      <w:r>
        <w:rPr>
          <w:spacing w:val="-2"/>
        </w:rPr>
        <w:t xml:space="preserve"> </w:t>
      </w:r>
      <w:r>
        <w:t>and distilling testing are outlined in Appendix 2.</w:t>
      </w:r>
    </w:p>
    <w:p w14:paraId="7D8ABF2B" w14:textId="77777777" w:rsidR="00AF6C6D" w:rsidRDefault="00236D07">
      <w:pPr>
        <w:pStyle w:val="BodyText"/>
        <w:spacing w:before="120" w:line="360" w:lineRule="auto"/>
        <w:ind w:right="719"/>
      </w:pPr>
      <w:r>
        <w:t>Varieties with high free amino nitrogen (FAN), will have this characteristic accounted for by the Malting</w:t>
      </w:r>
      <w:r>
        <w:rPr>
          <w:spacing w:val="-2"/>
        </w:rPr>
        <w:t xml:space="preserve"> </w:t>
      </w:r>
      <w:r>
        <w:t>Barley</w:t>
      </w:r>
      <w:r>
        <w:rPr>
          <w:spacing w:val="-4"/>
        </w:rPr>
        <w:t xml:space="preserve"> </w:t>
      </w:r>
      <w:r>
        <w:t>Committee.</w:t>
      </w:r>
      <w:r>
        <w:rPr>
          <w:spacing w:val="40"/>
        </w:rPr>
        <w:t xml:space="preserve"> </w:t>
      </w:r>
      <w:r>
        <w:t>Presence</w:t>
      </w:r>
      <w:r>
        <w:rPr>
          <w:spacing w:val="-4"/>
        </w:rPr>
        <w:t xml:space="preserve"> </w:t>
      </w:r>
      <w:r>
        <w:t>of</w:t>
      </w:r>
      <w:r>
        <w:rPr>
          <w:spacing w:val="-3"/>
        </w:rPr>
        <w:t xml:space="preserve"> </w:t>
      </w:r>
      <w:r>
        <w:t>this</w:t>
      </w:r>
      <w:r>
        <w:rPr>
          <w:spacing w:val="-4"/>
        </w:rPr>
        <w:t xml:space="preserve"> </w:t>
      </w:r>
      <w:r>
        <w:t>trait</w:t>
      </w:r>
      <w:r>
        <w:rPr>
          <w:spacing w:val="-3"/>
        </w:rPr>
        <w:t xml:space="preserve"> </w:t>
      </w:r>
      <w:r>
        <w:t>is</w:t>
      </w:r>
      <w:r>
        <w:rPr>
          <w:spacing w:val="-1"/>
        </w:rPr>
        <w:t xml:space="preserve"> </w:t>
      </w:r>
      <w:r>
        <w:t>not</w:t>
      </w:r>
      <w:r>
        <w:rPr>
          <w:spacing w:val="-3"/>
        </w:rPr>
        <w:t xml:space="preserve"> </w:t>
      </w:r>
      <w:proofErr w:type="spellStart"/>
      <w:r>
        <w:t>recognised</w:t>
      </w:r>
      <w:proofErr w:type="spellEnd"/>
      <w:r>
        <w:rPr>
          <w:spacing w:val="-4"/>
        </w:rPr>
        <w:t xml:space="preserve"> </w:t>
      </w:r>
      <w:r>
        <w:t>as</w:t>
      </w:r>
      <w:r>
        <w:rPr>
          <w:spacing w:val="-4"/>
        </w:rPr>
        <w:t xml:space="preserve"> </w:t>
      </w:r>
      <w:r>
        <w:t>a</w:t>
      </w:r>
      <w:r>
        <w:rPr>
          <w:spacing w:val="-2"/>
        </w:rPr>
        <w:t xml:space="preserve"> </w:t>
      </w:r>
      <w:r>
        <w:t xml:space="preserve">specialist </w:t>
      </w:r>
      <w:proofErr w:type="gramStart"/>
      <w:r>
        <w:t>quality</w:t>
      </w:r>
      <w:proofErr w:type="gramEnd"/>
      <w:r>
        <w:rPr>
          <w:spacing w:val="-1"/>
        </w:rPr>
        <w:t xml:space="preserve"> </w:t>
      </w:r>
      <w:r>
        <w:t>and</w:t>
      </w:r>
      <w:r>
        <w:rPr>
          <w:spacing w:val="-4"/>
        </w:rPr>
        <w:t xml:space="preserve"> </w:t>
      </w:r>
      <w:r>
        <w:t>the trait will not be a characteristic of importance.</w:t>
      </w:r>
    </w:p>
    <w:p w14:paraId="4ED4BDAC" w14:textId="77777777" w:rsidR="00AF6C6D" w:rsidRDefault="00236D07">
      <w:pPr>
        <w:pStyle w:val="BodyText"/>
        <w:spacing w:before="122" w:line="360" w:lineRule="auto"/>
        <w:ind w:right="719"/>
      </w:pPr>
      <w:r>
        <w:t>Varieties will progress through the RL system as outlined in the table below. There is no set timescale</w:t>
      </w:r>
      <w:r>
        <w:rPr>
          <w:spacing w:val="-4"/>
        </w:rPr>
        <w:t xml:space="preserve"> </w:t>
      </w:r>
      <w:r>
        <w:t>for</w:t>
      </w:r>
      <w:r>
        <w:rPr>
          <w:spacing w:val="-3"/>
        </w:rPr>
        <w:t xml:space="preserve"> </w:t>
      </w:r>
      <w:r>
        <w:t>progression,</w:t>
      </w:r>
      <w:r>
        <w:rPr>
          <w:spacing w:val="-1"/>
        </w:rPr>
        <w:t xml:space="preserve"> </w:t>
      </w:r>
      <w:r>
        <w:t>which</w:t>
      </w:r>
      <w:r>
        <w:rPr>
          <w:spacing w:val="-2"/>
        </w:rPr>
        <w:t xml:space="preserve"> </w:t>
      </w:r>
      <w:r>
        <w:t>depends</w:t>
      </w:r>
      <w:r>
        <w:rPr>
          <w:spacing w:val="-4"/>
        </w:rPr>
        <w:t xml:space="preserve"> </w:t>
      </w:r>
      <w:r>
        <w:t>on</w:t>
      </w:r>
      <w:r>
        <w:rPr>
          <w:spacing w:val="-4"/>
        </w:rPr>
        <w:t xml:space="preserve"> </w:t>
      </w:r>
      <w:r>
        <w:t>the</w:t>
      </w:r>
      <w:r>
        <w:rPr>
          <w:spacing w:val="-7"/>
        </w:rPr>
        <w:t xml:space="preserve"> </w:t>
      </w:r>
      <w:r>
        <w:t>results</w:t>
      </w:r>
      <w:r>
        <w:rPr>
          <w:spacing w:val="-4"/>
        </w:rPr>
        <w:t xml:space="preserve"> </w:t>
      </w:r>
      <w:r>
        <w:t>of</w:t>
      </w:r>
      <w:r>
        <w:rPr>
          <w:spacing w:val="-3"/>
        </w:rPr>
        <w:t xml:space="preserve"> </w:t>
      </w:r>
      <w:r>
        <w:t>testing.</w:t>
      </w:r>
      <w:r>
        <w:rPr>
          <w:spacing w:val="-3"/>
        </w:rPr>
        <w:t xml:space="preserve"> </w:t>
      </w:r>
      <w:r>
        <w:t>A</w:t>
      </w:r>
      <w:r>
        <w:rPr>
          <w:spacing w:val="-2"/>
        </w:rPr>
        <w:t xml:space="preserve"> </w:t>
      </w:r>
      <w:r>
        <w:t>variety</w:t>
      </w:r>
      <w:r>
        <w:rPr>
          <w:spacing w:val="-1"/>
        </w:rPr>
        <w:t xml:space="preserve"> </w:t>
      </w:r>
      <w:r>
        <w:t>under</w:t>
      </w:r>
      <w:r>
        <w:rPr>
          <w:spacing w:val="-3"/>
        </w:rPr>
        <w:t xml:space="preserve"> </w:t>
      </w:r>
      <w:r>
        <w:t>test</w:t>
      </w:r>
      <w:r>
        <w:rPr>
          <w:spacing w:val="-3"/>
        </w:rPr>
        <w:t xml:space="preserve"> </w:t>
      </w:r>
      <w:r>
        <w:t>for</w:t>
      </w:r>
      <w:r>
        <w:rPr>
          <w:spacing w:val="-3"/>
        </w:rPr>
        <w:t xml:space="preserve"> </w:t>
      </w:r>
      <w:r>
        <w:t>more than one market segment may progress at different rates in different market segments.</w:t>
      </w:r>
    </w:p>
    <w:tbl>
      <w:tblPr>
        <w:tblpPr w:leftFromText="180" w:rightFromText="180" w:vertAnchor="text" w:horzAnchor="margin" w:tblpXSpec="center"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26"/>
        <w:gridCol w:w="1928"/>
        <w:gridCol w:w="1926"/>
        <w:gridCol w:w="1928"/>
      </w:tblGrid>
      <w:tr w:rsidR="00661E05" w14:paraId="6AF7FB61" w14:textId="77777777" w:rsidTr="00661E05">
        <w:trPr>
          <w:trHeight w:val="760"/>
        </w:trPr>
        <w:tc>
          <w:tcPr>
            <w:tcW w:w="7705" w:type="dxa"/>
            <w:gridSpan w:val="4"/>
          </w:tcPr>
          <w:p w14:paraId="374675F9" w14:textId="77777777" w:rsidR="00661E05" w:rsidRDefault="00661E05" w:rsidP="00661E05">
            <w:pPr>
              <w:pStyle w:val="Tableheading"/>
            </w:pPr>
            <w:r>
              <w:t>Progression</w:t>
            </w:r>
            <w:r>
              <w:rPr>
                <w:spacing w:val="-6"/>
              </w:rPr>
              <w:t xml:space="preserve"> </w:t>
            </w:r>
            <w:r>
              <w:t>of</w:t>
            </w:r>
            <w:r>
              <w:rPr>
                <w:spacing w:val="-5"/>
              </w:rPr>
              <w:t xml:space="preserve"> </w:t>
            </w:r>
            <w:r>
              <w:t>malting</w:t>
            </w:r>
            <w:r>
              <w:rPr>
                <w:spacing w:val="-7"/>
              </w:rPr>
              <w:t xml:space="preserve"> </w:t>
            </w:r>
            <w:r>
              <w:t>varieties</w:t>
            </w:r>
            <w:r>
              <w:rPr>
                <w:spacing w:val="-5"/>
              </w:rPr>
              <w:t xml:space="preserve"> </w:t>
            </w:r>
            <w:r>
              <w:t>through</w:t>
            </w:r>
            <w:r>
              <w:rPr>
                <w:spacing w:val="-6"/>
              </w:rPr>
              <w:t xml:space="preserve"> </w:t>
            </w:r>
            <w:r>
              <w:t>the</w:t>
            </w:r>
            <w:r>
              <w:rPr>
                <w:spacing w:val="-6"/>
              </w:rPr>
              <w:t xml:space="preserve"> </w:t>
            </w:r>
            <w:r>
              <w:t>RL</w:t>
            </w:r>
            <w:r>
              <w:rPr>
                <w:spacing w:val="-3"/>
              </w:rPr>
              <w:t xml:space="preserve"> </w:t>
            </w:r>
            <w:r>
              <w:rPr>
                <w:spacing w:val="-2"/>
              </w:rPr>
              <w:t>system</w:t>
            </w:r>
          </w:p>
        </w:tc>
        <w:tc>
          <w:tcPr>
            <w:tcW w:w="1928" w:type="dxa"/>
          </w:tcPr>
          <w:p w14:paraId="25289AF7" w14:textId="77777777" w:rsidR="00661E05" w:rsidRDefault="00661E05" w:rsidP="00661E05">
            <w:pPr>
              <w:pStyle w:val="Tableheading"/>
            </w:pPr>
            <w:r>
              <w:t>Designation</w:t>
            </w:r>
            <w:r>
              <w:rPr>
                <w:spacing w:val="-8"/>
              </w:rPr>
              <w:t xml:space="preserve"> </w:t>
            </w:r>
            <w:r>
              <w:rPr>
                <w:spacing w:val="-5"/>
              </w:rPr>
              <w:t>in</w:t>
            </w:r>
          </w:p>
          <w:p w14:paraId="21CDB07A" w14:textId="77777777" w:rsidR="00661E05" w:rsidRDefault="00661E05" w:rsidP="00661E05">
            <w:pPr>
              <w:pStyle w:val="Tableheading"/>
            </w:pPr>
            <w:r>
              <w:t>RL</w:t>
            </w:r>
            <w:r>
              <w:rPr>
                <w:spacing w:val="-4"/>
              </w:rPr>
              <w:t xml:space="preserve"> </w:t>
            </w:r>
            <w:r>
              <w:rPr>
                <w:spacing w:val="-2"/>
              </w:rPr>
              <w:t>tables</w:t>
            </w:r>
          </w:p>
        </w:tc>
      </w:tr>
      <w:tr w:rsidR="00661E05" w14:paraId="2CB89E09" w14:textId="77777777" w:rsidTr="00661E05">
        <w:trPr>
          <w:trHeight w:val="378"/>
        </w:trPr>
        <w:tc>
          <w:tcPr>
            <w:tcW w:w="1925" w:type="dxa"/>
          </w:tcPr>
          <w:p w14:paraId="4673A7E2" w14:textId="77777777" w:rsidR="00661E05" w:rsidRDefault="00661E05" w:rsidP="00661E05">
            <w:pPr>
              <w:pStyle w:val="TableParagraph"/>
              <w:ind w:left="110"/>
            </w:pPr>
            <w:r>
              <w:t>Under</w:t>
            </w:r>
            <w:r>
              <w:rPr>
                <w:spacing w:val="-3"/>
              </w:rPr>
              <w:t xml:space="preserve"> </w:t>
            </w:r>
            <w:r>
              <w:rPr>
                <w:spacing w:val="-4"/>
              </w:rPr>
              <w:t>test</w:t>
            </w:r>
          </w:p>
        </w:tc>
        <w:tc>
          <w:tcPr>
            <w:tcW w:w="1926" w:type="dxa"/>
          </w:tcPr>
          <w:p w14:paraId="5DFC5574" w14:textId="77777777" w:rsidR="00661E05" w:rsidRDefault="00661E05" w:rsidP="00661E05">
            <w:pPr>
              <w:pStyle w:val="TableParagraph"/>
              <w:ind w:left="109"/>
            </w:pPr>
            <w:r>
              <w:rPr>
                <w:spacing w:val="-2"/>
              </w:rPr>
              <w:t>Provisional</w:t>
            </w:r>
          </w:p>
        </w:tc>
        <w:tc>
          <w:tcPr>
            <w:tcW w:w="1928" w:type="dxa"/>
          </w:tcPr>
          <w:p w14:paraId="34672081" w14:textId="77777777" w:rsidR="00661E05" w:rsidRDefault="00661E05" w:rsidP="00661E05">
            <w:pPr>
              <w:pStyle w:val="TableParagraph"/>
              <w:ind w:left="109"/>
            </w:pPr>
            <w:r>
              <w:t>Full</w:t>
            </w:r>
            <w:r>
              <w:rPr>
                <w:spacing w:val="-4"/>
              </w:rPr>
              <w:t xml:space="preserve"> </w:t>
            </w:r>
            <w:r>
              <w:rPr>
                <w:spacing w:val="-2"/>
              </w:rPr>
              <w:t>approval</w:t>
            </w:r>
          </w:p>
        </w:tc>
        <w:tc>
          <w:tcPr>
            <w:tcW w:w="1926" w:type="dxa"/>
          </w:tcPr>
          <w:p w14:paraId="7356B4C6" w14:textId="77777777" w:rsidR="00661E05" w:rsidRDefault="00661E05" w:rsidP="00661E05">
            <w:pPr>
              <w:pStyle w:val="TableParagraph"/>
              <w:ind w:left="106"/>
            </w:pPr>
            <w:r>
              <w:rPr>
                <w:spacing w:val="-2"/>
              </w:rPr>
              <w:t>Outclassed</w:t>
            </w:r>
          </w:p>
        </w:tc>
        <w:tc>
          <w:tcPr>
            <w:tcW w:w="1928" w:type="dxa"/>
          </w:tcPr>
          <w:p w14:paraId="60620DCF" w14:textId="77777777" w:rsidR="00661E05" w:rsidRDefault="00661E05" w:rsidP="00661E05">
            <w:pPr>
              <w:pStyle w:val="TableParagraph"/>
              <w:ind w:left="108"/>
            </w:pPr>
            <w:r>
              <w:t>T &gt;</w:t>
            </w:r>
            <w:r>
              <w:rPr>
                <w:spacing w:val="-1"/>
              </w:rPr>
              <w:t xml:space="preserve"> </w:t>
            </w:r>
            <w:r>
              <w:t>P &gt;</w:t>
            </w:r>
            <w:r>
              <w:rPr>
                <w:spacing w:val="-1"/>
              </w:rPr>
              <w:t xml:space="preserve"> </w:t>
            </w:r>
            <w:r>
              <w:t>F</w:t>
            </w:r>
            <w:r>
              <w:rPr>
                <w:spacing w:val="-2"/>
              </w:rPr>
              <w:t xml:space="preserve"> </w:t>
            </w:r>
            <w:r>
              <w:t>&gt;</w:t>
            </w:r>
            <w:r>
              <w:rPr>
                <w:spacing w:val="-1"/>
              </w:rPr>
              <w:t xml:space="preserve"> </w:t>
            </w:r>
            <w:r>
              <w:rPr>
                <w:spacing w:val="-10"/>
              </w:rPr>
              <w:t>O</w:t>
            </w:r>
          </w:p>
        </w:tc>
      </w:tr>
      <w:tr w:rsidR="00661E05" w14:paraId="71100DBA" w14:textId="77777777" w:rsidTr="00661E05">
        <w:trPr>
          <w:trHeight w:val="378"/>
        </w:trPr>
        <w:tc>
          <w:tcPr>
            <w:tcW w:w="1925" w:type="dxa"/>
          </w:tcPr>
          <w:p w14:paraId="41937EF5" w14:textId="77777777" w:rsidR="00661E05" w:rsidRDefault="00661E05" w:rsidP="00661E05">
            <w:pPr>
              <w:pStyle w:val="TableParagraph"/>
              <w:ind w:left="110"/>
            </w:pPr>
            <w:r>
              <w:t>Under</w:t>
            </w:r>
            <w:r>
              <w:rPr>
                <w:spacing w:val="-3"/>
              </w:rPr>
              <w:t xml:space="preserve"> </w:t>
            </w:r>
            <w:r>
              <w:rPr>
                <w:spacing w:val="-4"/>
              </w:rPr>
              <w:t>test</w:t>
            </w:r>
          </w:p>
        </w:tc>
        <w:tc>
          <w:tcPr>
            <w:tcW w:w="1926" w:type="dxa"/>
          </w:tcPr>
          <w:p w14:paraId="527A65FA" w14:textId="77777777" w:rsidR="00661E05" w:rsidRDefault="00661E05" w:rsidP="00661E05">
            <w:pPr>
              <w:pStyle w:val="TableParagraph"/>
              <w:ind w:left="109"/>
            </w:pPr>
            <w:r>
              <w:rPr>
                <w:spacing w:val="-2"/>
              </w:rPr>
              <w:t>Provisional</w:t>
            </w:r>
          </w:p>
        </w:tc>
        <w:tc>
          <w:tcPr>
            <w:tcW w:w="1928" w:type="dxa"/>
          </w:tcPr>
          <w:p w14:paraId="3CA71404" w14:textId="77777777" w:rsidR="00661E05" w:rsidRDefault="00661E05" w:rsidP="00661E05">
            <w:pPr>
              <w:pStyle w:val="TableParagraph"/>
              <w:ind w:left="109"/>
            </w:pPr>
            <w:r>
              <w:t>Not</w:t>
            </w:r>
            <w:r>
              <w:rPr>
                <w:spacing w:val="-1"/>
              </w:rPr>
              <w:t xml:space="preserve"> </w:t>
            </w:r>
            <w:r>
              <w:rPr>
                <w:spacing w:val="-2"/>
              </w:rPr>
              <w:t>approved</w:t>
            </w:r>
          </w:p>
        </w:tc>
        <w:tc>
          <w:tcPr>
            <w:tcW w:w="1926" w:type="dxa"/>
          </w:tcPr>
          <w:p w14:paraId="70B7C261" w14:textId="77777777" w:rsidR="00661E05" w:rsidRDefault="00661E05" w:rsidP="00661E05">
            <w:pPr>
              <w:pStyle w:val="TableParagraph"/>
              <w:rPr>
                <w:rFonts w:ascii="Times New Roman"/>
              </w:rPr>
            </w:pPr>
          </w:p>
        </w:tc>
        <w:tc>
          <w:tcPr>
            <w:tcW w:w="1928" w:type="dxa"/>
          </w:tcPr>
          <w:p w14:paraId="54A8F6C7" w14:textId="77777777" w:rsidR="00661E05" w:rsidRDefault="00661E05" w:rsidP="00661E05">
            <w:pPr>
              <w:pStyle w:val="TableParagraph"/>
              <w:ind w:left="108"/>
            </w:pPr>
            <w:r>
              <w:t>T &gt;</w:t>
            </w:r>
            <w:r>
              <w:rPr>
                <w:spacing w:val="-1"/>
              </w:rPr>
              <w:t xml:space="preserve"> </w:t>
            </w:r>
            <w:r>
              <w:t>P &gt;</w:t>
            </w:r>
            <w:r>
              <w:rPr>
                <w:spacing w:val="-1"/>
              </w:rPr>
              <w:t xml:space="preserve"> </w:t>
            </w:r>
            <w:r>
              <w:rPr>
                <w:spacing w:val="-10"/>
              </w:rPr>
              <w:t>N</w:t>
            </w:r>
          </w:p>
        </w:tc>
      </w:tr>
      <w:tr w:rsidR="00661E05" w14:paraId="3B6F5BB9" w14:textId="77777777" w:rsidTr="00661E05">
        <w:trPr>
          <w:trHeight w:val="378"/>
        </w:trPr>
        <w:tc>
          <w:tcPr>
            <w:tcW w:w="1925" w:type="dxa"/>
          </w:tcPr>
          <w:p w14:paraId="0FEB85D2" w14:textId="77777777" w:rsidR="00661E05" w:rsidRDefault="00661E05" w:rsidP="00661E05">
            <w:pPr>
              <w:pStyle w:val="TableParagraph"/>
              <w:ind w:left="110"/>
            </w:pPr>
            <w:r>
              <w:t>Under</w:t>
            </w:r>
            <w:r>
              <w:rPr>
                <w:spacing w:val="-3"/>
              </w:rPr>
              <w:t xml:space="preserve"> </w:t>
            </w:r>
            <w:r>
              <w:rPr>
                <w:spacing w:val="-4"/>
              </w:rPr>
              <w:t>test</w:t>
            </w:r>
          </w:p>
        </w:tc>
        <w:tc>
          <w:tcPr>
            <w:tcW w:w="1926" w:type="dxa"/>
          </w:tcPr>
          <w:p w14:paraId="59797678" w14:textId="77777777" w:rsidR="00661E05" w:rsidRDefault="00661E05" w:rsidP="00661E05">
            <w:pPr>
              <w:pStyle w:val="TableParagraph"/>
              <w:ind w:left="109"/>
            </w:pPr>
            <w:r>
              <w:t>Not</w:t>
            </w:r>
            <w:r>
              <w:rPr>
                <w:spacing w:val="-1"/>
              </w:rPr>
              <w:t xml:space="preserve"> </w:t>
            </w:r>
            <w:r>
              <w:rPr>
                <w:spacing w:val="-2"/>
              </w:rPr>
              <w:t>approved</w:t>
            </w:r>
          </w:p>
        </w:tc>
        <w:tc>
          <w:tcPr>
            <w:tcW w:w="1928" w:type="dxa"/>
          </w:tcPr>
          <w:p w14:paraId="23C2C7BE" w14:textId="77777777" w:rsidR="00661E05" w:rsidRDefault="00661E05" w:rsidP="00661E05">
            <w:pPr>
              <w:pStyle w:val="TableParagraph"/>
              <w:rPr>
                <w:rFonts w:ascii="Times New Roman"/>
              </w:rPr>
            </w:pPr>
          </w:p>
        </w:tc>
        <w:tc>
          <w:tcPr>
            <w:tcW w:w="1926" w:type="dxa"/>
          </w:tcPr>
          <w:p w14:paraId="027577F4" w14:textId="77777777" w:rsidR="00661E05" w:rsidRDefault="00661E05" w:rsidP="00661E05">
            <w:pPr>
              <w:pStyle w:val="TableParagraph"/>
              <w:rPr>
                <w:rFonts w:ascii="Times New Roman"/>
              </w:rPr>
            </w:pPr>
          </w:p>
        </w:tc>
        <w:tc>
          <w:tcPr>
            <w:tcW w:w="1928" w:type="dxa"/>
          </w:tcPr>
          <w:p w14:paraId="6F877A65" w14:textId="77777777" w:rsidR="00661E05" w:rsidRDefault="00661E05" w:rsidP="00661E05">
            <w:pPr>
              <w:pStyle w:val="TableParagraph"/>
              <w:ind w:left="108"/>
            </w:pPr>
            <w:r>
              <w:t>T &gt;</w:t>
            </w:r>
            <w:r>
              <w:rPr>
                <w:spacing w:val="-1"/>
              </w:rPr>
              <w:t xml:space="preserve"> </w:t>
            </w:r>
            <w:r>
              <w:rPr>
                <w:spacing w:val="-10"/>
              </w:rPr>
              <w:t>N</w:t>
            </w:r>
          </w:p>
        </w:tc>
      </w:tr>
      <w:tr w:rsidR="00661E05" w14:paraId="070E8AFE" w14:textId="77777777" w:rsidTr="00661E05">
        <w:trPr>
          <w:trHeight w:val="381"/>
        </w:trPr>
        <w:tc>
          <w:tcPr>
            <w:tcW w:w="1925" w:type="dxa"/>
          </w:tcPr>
          <w:p w14:paraId="3A1E8952" w14:textId="77777777" w:rsidR="00661E05" w:rsidRDefault="00661E05" w:rsidP="00661E05">
            <w:pPr>
              <w:pStyle w:val="TableParagraph"/>
              <w:spacing w:before="2"/>
              <w:ind w:left="110"/>
            </w:pPr>
            <w:r>
              <w:t>Not</w:t>
            </w:r>
            <w:r>
              <w:rPr>
                <w:spacing w:val="-3"/>
              </w:rPr>
              <w:t xml:space="preserve"> </w:t>
            </w:r>
            <w:r>
              <w:rPr>
                <w:spacing w:val="-2"/>
              </w:rPr>
              <w:t>tested</w:t>
            </w:r>
          </w:p>
        </w:tc>
        <w:tc>
          <w:tcPr>
            <w:tcW w:w="1926" w:type="dxa"/>
          </w:tcPr>
          <w:p w14:paraId="4086E2B6" w14:textId="77777777" w:rsidR="00661E05" w:rsidRDefault="00661E05" w:rsidP="00661E05">
            <w:pPr>
              <w:pStyle w:val="TableParagraph"/>
              <w:rPr>
                <w:rFonts w:ascii="Times New Roman"/>
              </w:rPr>
            </w:pPr>
          </w:p>
        </w:tc>
        <w:tc>
          <w:tcPr>
            <w:tcW w:w="1928" w:type="dxa"/>
          </w:tcPr>
          <w:p w14:paraId="11B42461" w14:textId="77777777" w:rsidR="00661E05" w:rsidRDefault="00661E05" w:rsidP="00661E05">
            <w:pPr>
              <w:pStyle w:val="TableParagraph"/>
              <w:rPr>
                <w:rFonts w:ascii="Times New Roman"/>
              </w:rPr>
            </w:pPr>
          </w:p>
        </w:tc>
        <w:tc>
          <w:tcPr>
            <w:tcW w:w="1926" w:type="dxa"/>
          </w:tcPr>
          <w:p w14:paraId="46E462EC" w14:textId="77777777" w:rsidR="00661E05" w:rsidRDefault="00661E05" w:rsidP="00661E05">
            <w:pPr>
              <w:pStyle w:val="TableParagraph"/>
              <w:rPr>
                <w:rFonts w:ascii="Times New Roman"/>
              </w:rPr>
            </w:pPr>
          </w:p>
        </w:tc>
        <w:tc>
          <w:tcPr>
            <w:tcW w:w="1928" w:type="dxa"/>
          </w:tcPr>
          <w:p w14:paraId="42B3CEBA" w14:textId="77777777" w:rsidR="00661E05" w:rsidRDefault="00661E05" w:rsidP="00661E05">
            <w:pPr>
              <w:pStyle w:val="TableParagraph"/>
              <w:spacing w:before="2"/>
              <w:ind w:left="108"/>
            </w:pPr>
            <w:r>
              <w:rPr>
                <w:spacing w:val="-10"/>
              </w:rPr>
              <w:t>-</w:t>
            </w:r>
          </w:p>
        </w:tc>
      </w:tr>
    </w:tbl>
    <w:p w14:paraId="527D3C6F" w14:textId="77777777" w:rsidR="00AF6C6D" w:rsidRDefault="00AF6C6D">
      <w:pPr>
        <w:pStyle w:val="BodyText"/>
        <w:spacing w:before="148" w:after="1"/>
        <w:ind w:left="0"/>
        <w:rPr>
          <w:sz w:val="20"/>
        </w:rPr>
      </w:pPr>
    </w:p>
    <w:p w14:paraId="0F72DBD1" w14:textId="77777777" w:rsidR="00AF6C6D" w:rsidRDefault="00AF6C6D">
      <w:pPr>
        <w:pStyle w:val="BodyText"/>
        <w:spacing w:before="249"/>
        <w:ind w:left="0"/>
      </w:pPr>
    </w:p>
    <w:p w14:paraId="4467A88F" w14:textId="77777777" w:rsidR="00AF6C6D" w:rsidRDefault="00236D07">
      <w:pPr>
        <w:pStyle w:val="BodyText"/>
        <w:spacing w:line="360" w:lineRule="auto"/>
        <w:ind w:right="719"/>
      </w:pPr>
      <w:r>
        <w:t>Varieties which are removed from the MBC full approval list can be considered by the Crop Committee</w:t>
      </w:r>
      <w:r>
        <w:rPr>
          <w:spacing w:val="-4"/>
        </w:rPr>
        <w:t xml:space="preserve"> </w:t>
      </w:r>
      <w:r>
        <w:t>to</w:t>
      </w:r>
      <w:r>
        <w:rPr>
          <w:spacing w:val="-4"/>
        </w:rPr>
        <w:t xml:space="preserve"> </w:t>
      </w:r>
      <w:r>
        <w:t>remain</w:t>
      </w:r>
      <w:r>
        <w:rPr>
          <w:spacing w:val="-2"/>
        </w:rPr>
        <w:t xml:space="preserve"> </w:t>
      </w:r>
      <w:r>
        <w:t>on</w:t>
      </w:r>
      <w:r>
        <w:rPr>
          <w:spacing w:val="-4"/>
        </w:rPr>
        <w:t xml:space="preserve"> </w:t>
      </w:r>
      <w:r>
        <w:t>the</w:t>
      </w:r>
      <w:r>
        <w:rPr>
          <w:spacing w:val="-2"/>
        </w:rPr>
        <w:t xml:space="preserve"> </w:t>
      </w:r>
      <w:r>
        <w:t>AHDB</w:t>
      </w:r>
      <w:r>
        <w:rPr>
          <w:spacing w:val="-2"/>
        </w:rPr>
        <w:t xml:space="preserve"> </w:t>
      </w:r>
      <w:r>
        <w:t>Recommended</w:t>
      </w:r>
      <w:r>
        <w:rPr>
          <w:spacing w:val="-2"/>
        </w:rPr>
        <w:t xml:space="preserve"> </w:t>
      </w:r>
      <w:r>
        <w:t>List,</w:t>
      </w:r>
      <w:r>
        <w:rPr>
          <w:spacing w:val="-3"/>
        </w:rPr>
        <w:t xml:space="preserve"> </w:t>
      </w:r>
      <w:r>
        <w:t>listed</w:t>
      </w:r>
      <w:r>
        <w:rPr>
          <w:spacing w:val="-2"/>
        </w:rPr>
        <w:t xml:space="preserve"> </w:t>
      </w:r>
      <w:r>
        <w:t>as</w:t>
      </w:r>
      <w:r>
        <w:rPr>
          <w:spacing w:val="-1"/>
        </w:rPr>
        <w:t xml:space="preserve"> </w:t>
      </w:r>
      <w:r>
        <w:t>a</w:t>
      </w:r>
      <w:r>
        <w:rPr>
          <w:spacing w:val="-4"/>
        </w:rPr>
        <w:t xml:space="preserve"> </w:t>
      </w:r>
      <w:r>
        <w:t>malting</w:t>
      </w:r>
      <w:r>
        <w:rPr>
          <w:spacing w:val="-2"/>
        </w:rPr>
        <w:t xml:space="preserve"> </w:t>
      </w:r>
      <w:r>
        <w:t>variety</w:t>
      </w:r>
      <w:r>
        <w:rPr>
          <w:spacing w:val="-1"/>
        </w:rPr>
        <w:t xml:space="preserve"> </w:t>
      </w:r>
      <w:r>
        <w:t>labelled</w:t>
      </w:r>
      <w:r>
        <w:rPr>
          <w:spacing w:val="-2"/>
        </w:rPr>
        <w:t xml:space="preserve"> </w:t>
      </w:r>
      <w:r>
        <w:t>“O No longer approved by MBC” for one year or be removed earlier if seed area drops below the</w:t>
      </w:r>
    </w:p>
    <w:p w14:paraId="57BA424D" w14:textId="77777777" w:rsidR="00AF6C6D" w:rsidRDefault="00AF6C6D">
      <w:pPr>
        <w:pStyle w:val="BodyText"/>
        <w:spacing w:line="360" w:lineRule="auto"/>
        <w:sectPr w:rsidR="00AF6C6D" w:rsidSect="00661E05">
          <w:pgSz w:w="11910" w:h="16840"/>
          <w:pgMar w:top="1040" w:right="425" w:bottom="1701" w:left="708" w:header="0" w:footer="1334" w:gutter="0"/>
          <w:cols w:space="720"/>
        </w:sectPr>
      </w:pPr>
    </w:p>
    <w:p w14:paraId="1F8E6156" w14:textId="77777777" w:rsidR="00AF6C6D" w:rsidRDefault="00236D07">
      <w:pPr>
        <w:pStyle w:val="BodyText"/>
        <w:spacing w:before="74" w:line="360" w:lineRule="auto"/>
        <w:ind w:right="719"/>
      </w:pPr>
      <w:r>
        <w:lastRenderedPageBreak/>
        <w:t xml:space="preserve">threshold. Where a variety </w:t>
      </w:r>
      <w:proofErr w:type="gramStart"/>
      <w:r>
        <w:t>had</w:t>
      </w:r>
      <w:proofErr w:type="gramEnd"/>
      <w:r>
        <w:t xml:space="preserve"> only provisional MBC approval and does not progress through the MBC</w:t>
      </w:r>
      <w:r>
        <w:rPr>
          <w:spacing w:val="-2"/>
        </w:rPr>
        <w:t xml:space="preserve"> </w:t>
      </w:r>
      <w:r>
        <w:t>system</w:t>
      </w:r>
      <w:r>
        <w:rPr>
          <w:spacing w:val="-5"/>
        </w:rPr>
        <w:t xml:space="preserve"> </w:t>
      </w:r>
      <w:r>
        <w:t>for</w:t>
      </w:r>
      <w:r>
        <w:rPr>
          <w:spacing w:val="-3"/>
        </w:rPr>
        <w:t xml:space="preserve"> </w:t>
      </w:r>
      <w:r>
        <w:t>any</w:t>
      </w:r>
      <w:r>
        <w:rPr>
          <w:spacing w:val="-4"/>
        </w:rPr>
        <w:t xml:space="preserve"> </w:t>
      </w:r>
      <w:r>
        <w:t>market</w:t>
      </w:r>
      <w:r>
        <w:rPr>
          <w:spacing w:val="-1"/>
        </w:rPr>
        <w:t xml:space="preserve"> </w:t>
      </w:r>
      <w:r>
        <w:t>segment it</w:t>
      </w:r>
      <w:r>
        <w:rPr>
          <w:spacing w:val="-3"/>
        </w:rPr>
        <w:t xml:space="preserve"> </w:t>
      </w:r>
      <w:r>
        <w:t>will</w:t>
      </w:r>
      <w:r>
        <w:rPr>
          <w:spacing w:val="-2"/>
        </w:rPr>
        <w:t xml:space="preserve"> </w:t>
      </w:r>
      <w:r>
        <w:t>be</w:t>
      </w:r>
      <w:r>
        <w:rPr>
          <w:spacing w:val="-2"/>
        </w:rPr>
        <w:t xml:space="preserve"> </w:t>
      </w:r>
      <w:r>
        <w:t>treated</w:t>
      </w:r>
      <w:r>
        <w:rPr>
          <w:spacing w:val="-4"/>
        </w:rPr>
        <w:t xml:space="preserve"> </w:t>
      </w:r>
      <w:r>
        <w:t>for</w:t>
      </w:r>
      <w:r>
        <w:rPr>
          <w:spacing w:val="-3"/>
        </w:rPr>
        <w:t xml:space="preserve"> </w:t>
      </w:r>
      <w:r>
        <w:t>RL</w:t>
      </w:r>
      <w:r>
        <w:rPr>
          <w:spacing w:val="-2"/>
        </w:rPr>
        <w:t xml:space="preserve"> </w:t>
      </w:r>
      <w:r>
        <w:t>purposes</w:t>
      </w:r>
      <w:r>
        <w:rPr>
          <w:spacing w:val="-2"/>
        </w:rPr>
        <w:t xml:space="preserve"> </w:t>
      </w:r>
      <w:r>
        <w:t>as</w:t>
      </w:r>
      <w:r>
        <w:rPr>
          <w:spacing w:val="-4"/>
        </w:rPr>
        <w:t xml:space="preserve"> </w:t>
      </w:r>
      <w:r>
        <w:t>a</w:t>
      </w:r>
      <w:r>
        <w:rPr>
          <w:spacing w:val="-2"/>
        </w:rPr>
        <w:t xml:space="preserve"> </w:t>
      </w:r>
      <w:r>
        <w:t>feed</w:t>
      </w:r>
      <w:r>
        <w:rPr>
          <w:spacing w:val="-4"/>
        </w:rPr>
        <w:t xml:space="preserve"> </w:t>
      </w:r>
      <w:r>
        <w:t>and</w:t>
      </w:r>
      <w:r>
        <w:rPr>
          <w:spacing w:val="-2"/>
        </w:rPr>
        <w:t xml:space="preserve"> </w:t>
      </w:r>
      <w:r>
        <w:t>will</w:t>
      </w:r>
      <w:r>
        <w:rPr>
          <w:spacing w:val="-2"/>
        </w:rPr>
        <w:t xml:space="preserve"> </w:t>
      </w:r>
      <w:r>
        <w:t>only</w:t>
      </w:r>
      <w:r>
        <w:rPr>
          <w:spacing w:val="-1"/>
        </w:rPr>
        <w:t xml:space="preserve"> </w:t>
      </w:r>
      <w:r>
        <w:t>stay on the list if it is competitive in the feed sector.</w:t>
      </w:r>
    </w:p>
    <w:p w14:paraId="3438E028" w14:textId="77777777" w:rsidR="00AF6C6D" w:rsidRDefault="00236D07">
      <w:pPr>
        <w:pStyle w:val="Heading3"/>
        <w:numPr>
          <w:ilvl w:val="2"/>
          <w:numId w:val="13"/>
        </w:numPr>
        <w:tabs>
          <w:tab w:val="left" w:pos="1095"/>
        </w:tabs>
        <w:spacing w:before="122"/>
        <w:ind w:left="1095" w:hanging="670"/>
      </w:pPr>
      <w:bookmarkStart w:id="392" w:name="_Toc232086676"/>
      <w:bookmarkStart w:id="393" w:name="_Toc232086871"/>
      <w:bookmarkStart w:id="394" w:name="_Toc234231872"/>
      <w:r>
        <w:t>Feed</w:t>
      </w:r>
      <w:r>
        <w:rPr>
          <w:spacing w:val="-2"/>
        </w:rPr>
        <w:t xml:space="preserve"> varieties</w:t>
      </w:r>
      <w:bookmarkEnd w:id="392"/>
      <w:bookmarkEnd w:id="393"/>
      <w:bookmarkEnd w:id="394"/>
    </w:p>
    <w:p w14:paraId="04FC360D" w14:textId="77777777" w:rsidR="00AF6C6D" w:rsidRDefault="00236D07">
      <w:pPr>
        <w:pStyle w:val="BodyText"/>
        <w:spacing w:before="246"/>
      </w:pPr>
      <w:r>
        <w:t>Any</w:t>
      </w:r>
      <w:r>
        <w:rPr>
          <w:spacing w:val="-4"/>
        </w:rPr>
        <w:t xml:space="preserve"> </w:t>
      </w:r>
      <w:r>
        <w:t>variety</w:t>
      </w:r>
      <w:r>
        <w:rPr>
          <w:spacing w:val="-6"/>
        </w:rPr>
        <w:t xml:space="preserve"> </w:t>
      </w:r>
      <w:proofErr w:type="gramStart"/>
      <w:r>
        <w:t>falling</w:t>
      </w:r>
      <w:proofErr w:type="gramEnd"/>
      <w:r>
        <w:rPr>
          <w:spacing w:val="-3"/>
        </w:rPr>
        <w:t xml:space="preserve"> </w:t>
      </w:r>
      <w:r>
        <w:t>into</w:t>
      </w:r>
      <w:r>
        <w:rPr>
          <w:spacing w:val="-3"/>
        </w:rPr>
        <w:t xml:space="preserve"> </w:t>
      </w:r>
      <w:r>
        <w:t>one</w:t>
      </w:r>
      <w:r>
        <w:rPr>
          <w:spacing w:val="-4"/>
        </w:rPr>
        <w:t xml:space="preserve"> </w:t>
      </w:r>
      <w:r>
        <w:t>of</w:t>
      </w:r>
      <w:r>
        <w:rPr>
          <w:spacing w:val="-3"/>
        </w:rPr>
        <w:t xml:space="preserve"> </w:t>
      </w:r>
      <w:r>
        <w:t>the</w:t>
      </w:r>
      <w:r>
        <w:rPr>
          <w:spacing w:val="-6"/>
        </w:rPr>
        <w:t xml:space="preserve"> </w:t>
      </w:r>
      <w:r>
        <w:t>other</w:t>
      </w:r>
      <w:r>
        <w:rPr>
          <w:spacing w:val="-2"/>
        </w:rPr>
        <w:t xml:space="preserve"> segments.</w:t>
      </w:r>
    </w:p>
    <w:p w14:paraId="5AB24A31" w14:textId="77777777" w:rsidR="00AF6C6D" w:rsidRDefault="00236D07">
      <w:pPr>
        <w:pStyle w:val="Heading2"/>
        <w:numPr>
          <w:ilvl w:val="1"/>
          <w:numId w:val="13"/>
        </w:numPr>
        <w:tabs>
          <w:tab w:val="left" w:pos="957"/>
        </w:tabs>
        <w:spacing w:before="247"/>
        <w:ind w:left="957" w:hanging="532"/>
      </w:pPr>
      <w:bookmarkStart w:id="395" w:name="_Toc232086677"/>
      <w:bookmarkStart w:id="396" w:name="_Toc232086872"/>
      <w:bookmarkStart w:id="397" w:name="_Toc234231873"/>
      <w:r>
        <w:t>UK</w:t>
      </w:r>
      <w:r>
        <w:rPr>
          <w:spacing w:val="-4"/>
        </w:rPr>
        <w:t xml:space="preserve"> </w:t>
      </w:r>
      <w:r>
        <w:t>minimum</w:t>
      </w:r>
      <w:r>
        <w:rPr>
          <w:spacing w:val="-3"/>
        </w:rPr>
        <w:t xml:space="preserve"> </w:t>
      </w:r>
      <w:r>
        <w:t>standards</w:t>
      </w:r>
      <w:r>
        <w:rPr>
          <w:spacing w:val="-1"/>
        </w:rPr>
        <w:t xml:space="preserve"> </w:t>
      </w:r>
      <w:r>
        <w:t>and</w:t>
      </w:r>
      <w:r>
        <w:rPr>
          <w:spacing w:val="-3"/>
        </w:rPr>
        <w:t xml:space="preserve"> </w:t>
      </w:r>
      <w:r>
        <w:t>target</w:t>
      </w:r>
      <w:r>
        <w:rPr>
          <w:spacing w:val="-2"/>
        </w:rPr>
        <w:t xml:space="preserve"> specifications</w:t>
      </w:r>
      <w:bookmarkEnd w:id="395"/>
      <w:bookmarkEnd w:id="396"/>
      <w:bookmarkEnd w:id="397"/>
    </w:p>
    <w:p w14:paraId="04D51FDB" w14:textId="77777777" w:rsidR="00AF6C6D" w:rsidRDefault="00236D07">
      <w:pPr>
        <w:pStyle w:val="BodyText"/>
        <w:spacing w:before="259"/>
      </w:pPr>
      <w:r>
        <w:t>Minimum</w:t>
      </w:r>
      <w:r>
        <w:rPr>
          <w:spacing w:val="-9"/>
        </w:rPr>
        <w:t xml:space="preserve"> </w:t>
      </w:r>
      <w:r>
        <w:t>standards</w:t>
      </w:r>
      <w:r>
        <w:rPr>
          <w:spacing w:val="-6"/>
        </w:rPr>
        <w:t xml:space="preserve"> </w:t>
      </w:r>
      <w:r>
        <w:t>and</w:t>
      </w:r>
      <w:r>
        <w:rPr>
          <w:spacing w:val="-7"/>
        </w:rPr>
        <w:t xml:space="preserve"> </w:t>
      </w:r>
      <w:r>
        <w:t>target</w:t>
      </w:r>
      <w:r>
        <w:rPr>
          <w:spacing w:val="-3"/>
        </w:rPr>
        <w:t xml:space="preserve"> </w:t>
      </w:r>
      <w:r>
        <w:t>specifications</w:t>
      </w:r>
      <w:r>
        <w:rPr>
          <w:spacing w:val="-3"/>
        </w:rPr>
        <w:t xml:space="preserve"> </w:t>
      </w:r>
      <w:r>
        <w:t>are</w:t>
      </w:r>
      <w:r>
        <w:rPr>
          <w:spacing w:val="-7"/>
        </w:rPr>
        <w:t xml:space="preserve"> </w:t>
      </w:r>
      <w:r>
        <w:t>given</w:t>
      </w:r>
      <w:r>
        <w:rPr>
          <w:spacing w:val="-5"/>
        </w:rPr>
        <w:t xml:space="preserve"> </w:t>
      </w:r>
      <w:r>
        <w:t>in</w:t>
      </w:r>
      <w:r>
        <w:rPr>
          <w:spacing w:val="-5"/>
        </w:rPr>
        <w:t xml:space="preserve"> </w:t>
      </w:r>
      <w:r>
        <w:t>Appendices</w:t>
      </w:r>
      <w:r>
        <w:rPr>
          <w:spacing w:val="-5"/>
        </w:rPr>
        <w:t xml:space="preserve"> </w:t>
      </w:r>
      <w:r>
        <w:t>10</w:t>
      </w:r>
      <w:r>
        <w:rPr>
          <w:spacing w:val="-8"/>
        </w:rPr>
        <w:t xml:space="preserve"> </w:t>
      </w:r>
      <w:r>
        <w:t>and</w:t>
      </w:r>
      <w:r>
        <w:rPr>
          <w:spacing w:val="-5"/>
        </w:rPr>
        <w:t xml:space="preserve"> 11.</w:t>
      </w:r>
    </w:p>
    <w:p w14:paraId="7F33D72B" w14:textId="77777777" w:rsidR="00AF6C6D" w:rsidRDefault="00236D07">
      <w:pPr>
        <w:pStyle w:val="Heading3"/>
        <w:numPr>
          <w:ilvl w:val="2"/>
          <w:numId w:val="13"/>
        </w:numPr>
        <w:tabs>
          <w:tab w:val="left" w:pos="1092"/>
        </w:tabs>
        <w:spacing w:before="247"/>
        <w:ind w:left="1092" w:hanging="667"/>
      </w:pPr>
      <w:bookmarkStart w:id="398" w:name="_Toc232086678"/>
      <w:bookmarkStart w:id="399" w:name="_Toc232086873"/>
      <w:bookmarkStart w:id="400" w:name="_Toc234231874"/>
      <w:r>
        <w:t>Targets</w:t>
      </w:r>
      <w:r>
        <w:rPr>
          <w:spacing w:val="-5"/>
        </w:rPr>
        <w:t xml:space="preserve"> </w:t>
      </w:r>
      <w:r>
        <w:t>for</w:t>
      </w:r>
      <w:r>
        <w:rPr>
          <w:spacing w:val="-1"/>
        </w:rPr>
        <w:t xml:space="preserve"> </w:t>
      </w:r>
      <w:r>
        <w:t>each</w:t>
      </w:r>
      <w:r>
        <w:rPr>
          <w:spacing w:val="-7"/>
        </w:rPr>
        <w:t xml:space="preserve"> </w:t>
      </w:r>
      <w:r>
        <w:rPr>
          <w:spacing w:val="-2"/>
        </w:rPr>
        <w:t>segment</w:t>
      </w:r>
      <w:bookmarkEnd w:id="398"/>
      <w:bookmarkEnd w:id="399"/>
      <w:bookmarkEnd w:id="400"/>
    </w:p>
    <w:p w14:paraId="02D278D2" w14:textId="77777777" w:rsidR="00AF6C6D" w:rsidRDefault="00236D07">
      <w:pPr>
        <w:pStyle w:val="BodyText"/>
        <w:spacing w:before="246" w:line="360" w:lineRule="auto"/>
        <w:ind w:right="750"/>
      </w:pPr>
      <w:r>
        <w:t>These</w:t>
      </w:r>
      <w:r>
        <w:rPr>
          <w:spacing w:val="-2"/>
        </w:rPr>
        <w:t xml:space="preserve"> </w:t>
      </w:r>
      <w:r>
        <w:t>are</w:t>
      </w:r>
      <w:r>
        <w:rPr>
          <w:spacing w:val="-4"/>
        </w:rPr>
        <w:t xml:space="preserve"> </w:t>
      </w:r>
      <w:r>
        <w:t>given</w:t>
      </w:r>
      <w:r>
        <w:rPr>
          <w:spacing w:val="-2"/>
        </w:rPr>
        <w:t xml:space="preserve"> </w:t>
      </w:r>
      <w:r>
        <w:t>in</w:t>
      </w:r>
      <w:r>
        <w:rPr>
          <w:spacing w:val="-2"/>
        </w:rPr>
        <w:t xml:space="preserve"> </w:t>
      </w:r>
      <w:r>
        <w:t>Appendices</w:t>
      </w:r>
      <w:r>
        <w:rPr>
          <w:spacing w:val="-1"/>
        </w:rPr>
        <w:t xml:space="preserve"> </w:t>
      </w:r>
      <w:r>
        <w:t>10</w:t>
      </w:r>
      <w:r>
        <w:rPr>
          <w:spacing w:val="-2"/>
        </w:rPr>
        <w:t xml:space="preserve"> </w:t>
      </w:r>
      <w:r>
        <w:t>and</w:t>
      </w:r>
      <w:r>
        <w:rPr>
          <w:spacing w:val="-4"/>
        </w:rPr>
        <w:t xml:space="preserve"> </w:t>
      </w:r>
      <w:r>
        <w:t>11.</w:t>
      </w:r>
      <w:r>
        <w:rPr>
          <w:spacing w:val="-3"/>
        </w:rPr>
        <w:t xml:space="preserve"> </w:t>
      </w:r>
      <w:r>
        <w:t>Separate yield</w:t>
      </w:r>
      <w:r>
        <w:rPr>
          <w:spacing w:val="-4"/>
        </w:rPr>
        <w:t xml:space="preserve"> </w:t>
      </w:r>
      <w:r>
        <w:t>targets</w:t>
      </w:r>
      <w:r>
        <w:rPr>
          <w:spacing w:val="-1"/>
        </w:rPr>
        <w:t xml:space="preserve"> </w:t>
      </w:r>
      <w:r>
        <w:t>will</w:t>
      </w:r>
      <w:r>
        <w:rPr>
          <w:spacing w:val="-2"/>
        </w:rPr>
        <w:t xml:space="preserve"> </w:t>
      </w:r>
      <w:r>
        <w:t>be</w:t>
      </w:r>
      <w:r>
        <w:rPr>
          <w:spacing w:val="-2"/>
        </w:rPr>
        <w:t xml:space="preserve"> </w:t>
      </w:r>
      <w:r>
        <w:t>set</w:t>
      </w:r>
      <w:r>
        <w:rPr>
          <w:spacing w:val="-3"/>
        </w:rPr>
        <w:t xml:space="preserve"> </w:t>
      </w:r>
      <w:r>
        <w:t>for</w:t>
      </w:r>
      <w:r>
        <w:rPr>
          <w:spacing w:val="-3"/>
        </w:rPr>
        <w:t xml:space="preserve"> </w:t>
      </w:r>
      <w:r>
        <w:t>winter</w:t>
      </w:r>
      <w:r>
        <w:rPr>
          <w:spacing w:val="-3"/>
        </w:rPr>
        <w:t xml:space="preserve"> </w:t>
      </w:r>
      <w:r>
        <w:t>barley</w:t>
      </w:r>
      <w:r>
        <w:rPr>
          <w:spacing w:val="-2"/>
        </w:rPr>
        <w:t xml:space="preserve"> </w:t>
      </w:r>
      <w:r>
        <w:t>2-row feed and 6-row feed within the feed segment. Comparator varieties will be identified separately for 2-row feed, 6-row feed and hybrid 6-row feed varieties.</w:t>
      </w:r>
    </w:p>
    <w:p w14:paraId="5F71CEDA" w14:textId="77777777" w:rsidR="00AF6C6D" w:rsidRDefault="00AF6C6D">
      <w:pPr>
        <w:pStyle w:val="BodyText"/>
        <w:spacing w:line="360" w:lineRule="auto"/>
        <w:sectPr w:rsidR="00AF6C6D">
          <w:pgSz w:w="11910" w:h="16840"/>
          <w:pgMar w:top="1040" w:right="425" w:bottom="1520" w:left="708" w:header="0" w:footer="1334" w:gutter="0"/>
          <w:cols w:space="720"/>
        </w:sectPr>
      </w:pPr>
    </w:p>
    <w:p w14:paraId="2C1974BD" w14:textId="77777777" w:rsidR="00AF6C6D" w:rsidRDefault="00236D07">
      <w:pPr>
        <w:pStyle w:val="Heading3"/>
        <w:numPr>
          <w:ilvl w:val="2"/>
          <w:numId w:val="13"/>
        </w:numPr>
        <w:tabs>
          <w:tab w:val="left" w:pos="1095"/>
        </w:tabs>
        <w:spacing w:before="74"/>
        <w:ind w:left="1095" w:hanging="670"/>
      </w:pPr>
      <w:bookmarkStart w:id="401" w:name="_Toc232086679"/>
      <w:bookmarkStart w:id="402" w:name="_Toc232086874"/>
      <w:bookmarkStart w:id="403" w:name="_Toc234231875"/>
      <w:r>
        <w:lastRenderedPageBreak/>
        <w:t>Balance</w:t>
      </w:r>
      <w:r>
        <w:rPr>
          <w:spacing w:val="-9"/>
        </w:rPr>
        <w:t xml:space="preserve"> </w:t>
      </w:r>
      <w:r>
        <w:t>of</w:t>
      </w:r>
      <w:r>
        <w:rPr>
          <w:spacing w:val="-7"/>
        </w:rPr>
        <w:t xml:space="preserve"> </w:t>
      </w:r>
      <w:r>
        <w:t>features</w:t>
      </w:r>
      <w:r>
        <w:rPr>
          <w:spacing w:val="-6"/>
        </w:rPr>
        <w:t xml:space="preserve"> </w:t>
      </w:r>
      <w:r>
        <w:t>that</w:t>
      </w:r>
      <w:r>
        <w:rPr>
          <w:spacing w:val="-5"/>
        </w:rPr>
        <w:t xml:space="preserve"> </w:t>
      </w:r>
      <w:r>
        <w:t>are</w:t>
      </w:r>
      <w:r>
        <w:rPr>
          <w:spacing w:val="-5"/>
        </w:rPr>
        <w:t xml:space="preserve"> </w:t>
      </w:r>
      <w:r>
        <w:t>sufficiently</w:t>
      </w:r>
      <w:r>
        <w:rPr>
          <w:spacing w:val="-7"/>
        </w:rPr>
        <w:t xml:space="preserve"> </w:t>
      </w:r>
      <w:r>
        <w:rPr>
          <w:spacing w:val="-2"/>
        </w:rPr>
        <w:t>better</w:t>
      </w:r>
      <w:bookmarkEnd w:id="401"/>
      <w:bookmarkEnd w:id="402"/>
      <w:bookmarkEnd w:id="403"/>
    </w:p>
    <w:p w14:paraId="67A04495" w14:textId="77777777" w:rsidR="00AF6C6D" w:rsidRDefault="00236D07">
      <w:pPr>
        <w:pStyle w:val="BodyText"/>
        <w:spacing w:before="249"/>
      </w:pPr>
      <w:r>
        <w:t>Guidance</w:t>
      </w:r>
      <w:r>
        <w:rPr>
          <w:spacing w:val="-9"/>
        </w:rPr>
        <w:t xml:space="preserve"> </w:t>
      </w:r>
      <w:r>
        <w:t>for</w:t>
      </w:r>
      <w:r>
        <w:rPr>
          <w:spacing w:val="-5"/>
        </w:rPr>
        <w:t xml:space="preserve"> </w:t>
      </w:r>
      <w:r>
        <w:t>the</w:t>
      </w:r>
      <w:r>
        <w:rPr>
          <w:spacing w:val="-7"/>
        </w:rPr>
        <w:t xml:space="preserve"> </w:t>
      </w:r>
      <w:r>
        <w:t>relative</w:t>
      </w:r>
      <w:r>
        <w:rPr>
          <w:spacing w:val="-6"/>
        </w:rPr>
        <w:t xml:space="preserve"> </w:t>
      </w:r>
      <w:r>
        <w:t>importance</w:t>
      </w:r>
      <w:r>
        <w:rPr>
          <w:spacing w:val="-6"/>
        </w:rPr>
        <w:t xml:space="preserve"> </w:t>
      </w:r>
      <w:r>
        <w:t>of</w:t>
      </w:r>
      <w:r>
        <w:rPr>
          <w:spacing w:val="-6"/>
        </w:rPr>
        <w:t xml:space="preserve"> </w:t>
      </w:r>
      <w:r>
        <w:t>balancing</w:t>
      </w:r>
      <w:r>
        <w:rPr>
          <w:spacing w:val="-4"/>
        </w:rPr>
        <w:t xml:space="preserve"> </w:t>
      </w:r>
      <w:r>
        <w:t>features</w:t>
      </w:r>
      <w:r>
        <w:rPr>
          <w:spacing w:val="-6"/>
        </w:rPr>
        <w:t xml:space="preserve"> </w:t>
      </w:r>
      <w:r>
        <w:t>is</w:t>
      </w:r>
      <w:r>
        <w:rPr>
          <w:spacing w:val="-4"/>
        </w:rPr>
        <w:t xml:space="preserve"> </w:t>
      </w:r>
      <w:r>
        <w:t>given</w:t>
      </w:r>
      <w:r>
        <w:rPr>
          <w:spacing w:val="-6"/>
        </w:rPr>
        <w:t xml:space="preserve"> </w:t>
      </w:r>
      <w:r>
        <w:t>in</w:t>
      </w:r>
      <w:r>
        <w:rPr>
          <w:spacing w:val="-5"/>
        </w:rPr>
        <w:t xml:space="preserve"> </w:t>
      </w:r>
      <w:r>
        <w:t>Appendices</w:t>
      </w:r>
      <w:r>
        <w:rPr>
          <w:spacing w:val="-1"/>
        </w:rPr>
        <w:t xml:space="preserve"> </w:t>
      </w:r>
      <w:r>
        <w:t>10</w:t>
      </w:r>
      <w:r>
        <w:rPr>
          <w:spacing w:val="-4"/>
        </w:rPr>
        <w:t xml:space="preserve"> </w:t>
      </w:r>
      <w:r>
        <w:t>and</w:t>
      </w:r>
      <w:r>
        <w:rPr>
          <w:spacing w:val="-6"/>
        </w:rPr>
        <w:t xml:space="preserve"> </w:t>
      </w:r>
      <w:r>
        <w:rPr>
          <w:spacing w:val="-5"/>
        </w:rPr>
        <w:t>11.</w:t>
      </w:r>
    </w:p>
    <w:p w14:paraId="0A7404BD" w14:textId="77777777" w:rsidR="00AF6C6D" w:rsidRDefault="00236D07">
      <w:pPr>
        <w:pStyle w:val="ListParagraph"/>
        <w:numPr>
          <w:ilvl w:val="2"/>
          <w:numId w:val="13"/>
        </w:numPr>
        <w:tabs>
          <w:tab w:val="left" w:pos="1095"/>
        </w:tabs>
        <w:spacing w:before="246" w:line="360" w:lineRule="auto"/>
        <w:ind w:left="425" w:right="986" w:firstLine="0"/>
        <w:rPr>
          <w:b/>
        </w:rPr>
      </w:pPr>
      <w:r>
        <w:rPr>
          <w:b/>
        </w:rPr>
        <w:t>Areas</w:t>
      </w:r>
      <w:r>
        <w:rPr>
          <w:b/>
          <w:spacing w:val="-2"/>
        </w:rPr>
        <w:t xml:space="preserve"> </w:t>
      </w:r>
      <w:r>
        <w:rPr>
          <w:b/>
        </w:rPr>
        <w:t>of</w:t>
      </w:r>
      <w:r>
        <w:rPr>
          <w:b/>
          <w:spacing w:val="-3"/>
        </w:rPr>
        <w:t xml:space="preserve"> </w:t>
      </w:r>
      <w:r>
        <w:rPr>
          <w:b/>
        </w:rPr>
        <w:t>the</w:t>
      </w:r>
      <w:r>
        <w:rPr>
          <w:b/>
          <w:spacing w:val="-2"/>
        </w:rPr>
        <w:t xml:space="preserve"> </w:t>
      </w:r>
      <w:r>
        <w:rPr>
          <w:b/>
        </w:rPr>
        <w:t>UK</w:t>
      </w:r>
      <w:r>
        <w:rPr>
          <w:b/>
          <w:spacing w:val="-5"/>
        </w:rPr>
        <w:t xml:space="preserve"> </w:t>
      </w:r>
      <w:r>
        <w:rPr>
          <w:b/>
        </w:rPr>
        <w:t>for</w:t>
      </w:r>
      <w:r>
        <w:rPr>
          <w:b/>
          <w:spacing w:val="-4"/>
        </w:rPr>
        <w:t xml:space="preserve"> </w:t>
      </w:r>
      <w:r>
        <w:rPr>
          <w:b/>
        </w:rPr>
        <w:t>which</w:t>
      </w:r>
      <w:r>
        <w:rPr>
          <w:b/>
          <w:spacing w:val="-4"/>
        </w:rPr>
        <w:t xml:space="preserve"> </w:t>
      </w:r>
      <w:r>
        <w:rPr>
          <w:b/>
        </w:rPr>
        <w:t>the</w:t>
      </w:r>
      <w:r>
        <w:rPr>
          <w:b/>
          <w:spacing w:val="-2"/>
        </w:rPr>
        <w:t xml:space="preserve"> </w:t>
      </w:r>
      <w:r>
        <w:rPr>
          <w:b/>
        </w:rPr>
        <w:t>Committee</w:t>
      </w:r>
      <w:r>
        <w:rPr>
          <w:b/>
          <w:spacing w:val="-2"/>
        </w:rPr>
        <w:t xml:space="preserve"> </w:t>
      </w:r>
      <w:r>
        <w:rPr>
          <w:b/>
        </w:rPr>
        <w:t>will consider</w:t>
      </w:r>
      <w:r>
        <w:rPr>
          <w:b/>
          <w:spacing w:val="-3"/>
        </w:rPr>
        <w:t xml:space="preserve"> </w:t>
      </w:r>
      <w:r>
        <w:rPr>
          <w:b/>
        </w:rPr>
        <w:t>recommendations</w:t>
      </w:r>
      <w:r>
        <w:rPr>
          <w:b/>
          <w:spacing w:val="-4"/>
        </w:rPr>
        <w:t xml:space="preserve"> </w:t>
      </w:r>
      <w:r>
        <w:rPr>
          <w:b/>
        </w:rPr>
        <w:t>for single region/market combinations</w:t>
      </w:r>
    </w:p>
    <w:p w14:paraId="1FE67CC3" w14:textId="77777777" w:rsidR="00AF6C6D" w:rsidRDefault="00236D07">
      <w:pPr>
        <w:spacing w:before="120"/>
        <w:ind w:left="425"/>
        <w:rPr>
          <w:b/>
        </w:rPr>
      </w:pPr>
      <w:r>
        <w:rPr>
          <w:b/>
        </w:rPr>
        <w:t>Winter</w:t>
      </w:r>
      <w:r>
        <w:rPr>
          <w:b/>
          <w:spacing w:val="-3"/>
        </w:rPr>
        <w:t xml:space="preserve"> </w:t>
      </w:r>
      <w:r>
        <w:rPr>
          <w:b/>
          <w:spacing w:val="-2"/>
        </w:rPr>
        <w:t>barley</w:t>
      </w:r>
    </w:p>
    <w:p w14:paraId="684CFDDC" w14:textId="77777777" w:rsidR="00AF6C6D" w:rsidRDefault="00AF6C6D">
      <w:pPr>
        <w:pStyle w:val="BodyText"/>
        <w:spacing w:before="11"/>
        <w:ind w:left="0"/>
        <w:rPr>
          <w:b/>
          <w:sz w:val="10"/>
        </w:rPr>
      </w:pPr>
    </w:p>
    <w:tbl>
      <w:tblPr>
        <w:tblW w:w="0" w:type="auto"/>
        <w:tblInd w:w="4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04"/>
        <w:gridCol w:w="1133"/>
        <w:gridCol w:w="1135"/>
        <w:gridCol w:w="1133"/>
      </w:tblGrid>
      <w:tr w:rsidR="00AF6C6D" w14:paraId="26DD151D" w14:textId="77777777">
        <w:trPr>
          <w:trHeight w:val="339"/>
        </w:trPr>
        <w:tc>
          <w:tcPr>
            <w:tcW w:w="3404" w:type="dxa"/>
            <w:tcBorders>
              <w:bottom w:val="single" w:sz="6" w:space="0" w:color="000000"/>
              <w:right w:val="single" w:sz="6" w:space="0" w:color="000000"/>
            </w:tcBorders>
          </w:tcPr>
          <w:p w14:paraId="6CB3C386" w14:textId="0A15ACBD" w:rsidR="00AF6C6D" w:rsidRDefault="006802B0" w:rsidP="00661E05">
            <w:pPr>
              <w:pStyle w:val="Tableheading"/>
              <w:ind w:left="117"/>
            </w:pPr>
            <w:r>
              <w:t>Variety type</w:t>
            </w:r>
          </w:p>
        </w:tc>
        <w:tc>
          <w:tcPr>
            <w:tcW w:w="1133" w:type="dxa"/>
            <w:tcBorders>
              <w:left w:val="single" w:sz="6" w:space="0" w:color="000000"/>
              <w:bottom w:val="single" w:sz="6" w:space="0" w:color="000000"/>
              <w:right w:val="single" w:sz="6" w:space="0" w:color="000000"/>
            </w:tcBorders>
          </w:tcPr>
          <w:p w14:paraId="4760ED61" w14:textId="77777777" w:rsidR="00AF6C6D" w:rsidRDefault="00236D07" w:rsidP="00661E05">
            <w:pPr>
              <w:pStyle w:val="Tableheading"/>
              <w:ind w:left="129"/>
            </w:pPr>
            <w:r>
              <w:rPr>
                <w:spacing w:val="-2"/>
              </w:rPr>
              <w:t>North</w:t>
            </w:r>
          </w:p>
        </w:tc>
        <w:tc>
          <w:tcPr>
            <w:tcW w:w="1135" w:type="dxa"/>
            <w:tcBorders>
              <w:left w:val="single" w:sz="6" w:space="0" w:color="000000"/>
              <w:bottom w:val="single" w:sz="6" w:space="0" w:color="000000"/>
              <w:right w:val="single" w:sz="6" w:space="0" w:color="000000"/>
            </w:tcBorders>
          </w:tcPr>
          <w:p w14:paraId="6C7F8C42" w14:textId="77777777" w:rsidR="00AF6C6D" w:rsidRDefault="00236D07" w:rsidP="00661E05">
            <w:pPr>
              <w:pStyle w:val="Tableheading"/>
              <w:ind w:left="124"/>
            </w:pPr>
            <w:r>
              <w:rPr>
                <w:spacing w:val="-4"/>
              </w:rPr>
              <w:t>East</w:t>
            </w:r>
          </w:p>
        </w:tc>
        <w:tc>
          <w:tcPr>
            <w:tcW w:w="1133" w:type="dxa"/>
            <w:tcBorders>
              <w:left w:val="single" w:sz="6" w:space="0" w:color="000000"/>
              <w:bottom w:val="single" w:sz="6" w:space="0" w:color="000000"/>
            </w:tcBorders>
          </w:tcPr>
          <w:p w14:paraId="7434C100" w14:textId="77777777" w:rsidR="00AF6C6D" w:rsidRDefault="00236D07" w:rsidP="00661E05">
            <w:pPr>
              <w:pStyle w:val="Tableheading"/>
              <w:ind w:left="132"/>
            </w:pPr>
            <w:r>
              <w:rPr>
                <w:spacing w:val="-4"/>
              </w:rPr>
              <w:t>West</w:t>
            </w:r>
          </w:p>
        </w:tc>
      </w:tr>
      <w:tr w:rsidR="00AF6C6D" w14:paraId="4256CB9E" w14:textId="77777777">
        <w:trPr>
          <w:trHeight w:val="340"/>
        </w:trPr>
        <w:tc>
          <w:tcPr>
            <w:tcW w:w="3404" w:type="dxa"/>
            <w:tcBorders>
              <w:top w:val="single" w:sz="6" w:space="0" w:color="000000"/>
              <w:bottom w:val="single" w:sz="6" w:space="0" w:color="000000"/>
              <w:right w:val="single" w:sz="6" w:space="0" w:color="000000"/>
            </w:tcBorders>
          </w:tcPr>
          <w:p w14:paraId="0A7FB39C" w14:textId="77777777" w:rsidR="00AF6C6D" w:rsidRDefault="00236D07">
            <w:pPr>
              <w:pStyle w:val="TableParagraph"/>
              <w:spacing w:before="85"/>
              <w:ind w:left="109"/>
              <w:rPr>
                <w:sz w:val="20"/>
              </w:rPr>
            </w:pPr>
            <w:r>
              <w:rPr>
                <w:sz w:val="20"/>
              </w:rPr>
              <w:t>UK</w:t>
            </w:r>
            <w:r>
              <w:rPr>
                <w:spacing w:val="-6"/>
                <w:sz w:val="20"/>
              </w:rPr>
              <w:t xml:space="preserve"> </w:t>
            </w:r>
            <w:r>
              <w:rPr>
                <w:sz w:val="20"/>
              </w:rPr>
              <w:t>malt</w:t>
            </w:r>
            <w:r>
              <w:rPr>
                <w:spacing w:val="-3"/>
                <w:sz w:val="20"/>
              </w:rPr>
              <w:t xml:space="preserve"> </w:t>
            </w:r>
            <w:r>
              <w:rPr>
                <w:spacing w:val="-2"/>
                <w:sz w:val="20"/>
              </w:rPr>
              <w:t>brewing</w:t>
            </w:r>
          </w:p>
        </w:tc>
        <w:tc>
          <w:tcPr>
            <w:tcW w:w="1133" w:type="dxa"/>
            <w:tcBorders>
              <w:top w:val="single" w:sz="6" w:space="0" w:color="000000"/>
              <w:left w:val="single" w:sz="6" w:space="0" w:color="000000"/>
              <w:bottom w:val="single" w:sz="6" w:space="0" w:color="000000"/>
              <w:right w:val="single" w:sz="6" w:space="0" w:color="000000"/>
            </w:tcBorders>
          </w:tcPr>
          <w:p w14:paraId="601A1261" w14:textId="77777777" w:rsidR="00AF6C6D" w:rsidRDefault="00236D07">
            <w:pPr>
              <w:pStyle w:val="TableParagraph"/>
              <w:spacing w:before="85"/>
              <w:ind w:right="293"/>
              <w:jc w:val="right"/>
              <w:rPr>
                <w:sz w:val="20"/>
              </w:rPr>
            </w:pPr>
            <w:r>
              <w:rPr>
                <w:spacing w:val="-2"/>
                <w:sz w:val="20"/>
              </w:rPr>
              <w:t>Possible</w:t>
            </w:r>
          </w:p>
        </w:tc>
        <w:tc>
          <w:tcPr>
            <w:tcW w:w="1135" w:type="dxa"/>
            <w:tcBorders>
              <w:top w:val="single" w:sz="6" w:space="0" w:color="000000"/>
              <w:left w:val="single" w:sz="6" w:space="0" w:color="000000"/>
              <w:bottom w:val="single" w:sz="6" w:space="0" w:color="000000"/>
              <w:right w:val="single" w:sz="6" w:space="0" w:color="000000"/>
            </w:tcBorders>
          </w:tcPr>
          <w:p w14:paraId="6340019B" w14:textId="77777777" w:rsidR="00AF6C6D" w:rsidRDefault="00236D07">
            <w:pPr>
              <w:pStyle w:val="TableParagraph"/>
              <w:spacing w:before="85"/>
              <w:ind w:left="275"/>
              <w:rPr>
                <w:sz w:val="20"/>
              </w:rPr>
            </w:pPr>
            <w:r>
              <w:rPr>
                <w:spacing w:val="-5"/>
                <w:sz w:val="20"/>
              </w:rPr>
              <w:t>Yes</w:t>
            </w:r>
          </w:p>
        </w:tc>
        <w:tc>
          <w:tcPr>
            <w:tcW w:w="1133" w:type="dxa"/>
            <w:tcBorders>
              <w:top w:val="single" w:sz="6" w:space="0" w:color="000000"/>
              <w:left w:val="single" w:sz="6" w:space="0" w:color="000000"/>
              <w:bottom w:val="single" w:sz="6" w:space="0" w:color="000000"/>
            </w:tcBorders>
          </w:tcPr>
          <w:p w14:paraId="298A8681" w14:textId="77777777" w:rsidR="00AF6C6D" w:rsidRDefault="00236D07">
            <w:pPr>
              <w:pStyle w:val="TableParagraph"/>
              <w:spacing w:before="85"/>
              <w:ind w:left="273"/>
              <w:rPr>
                <w:sz w:val="20"/>
              </w:rPr>
            </w:pPr>
            <w:r>
              <w:rPr>
                <w:spacing w:val="-5"/>
                <w:sz w:val="20"/>
              </w:rPr>
              <w:t>Yes</w:t>
            </w:r>
          </w:p>
        </w:tc>
      </w:tr>
      <w:tr w:rsidR="00AF6C6D" w14:paraId="4D1EE0FA" w14:textId="77777777">
        <w:trPr>
          <w:trHeight w:val="340"/>
        </w:trPr>
        <w:tc>
          <w:tcPr>
            <w:tcW w:w="3404" w:type="dxa"/>
            <w:tcBorders>
              <w:top w:val="single" w:sz="6" w:space="0" w:color="000000"/>
              <w:bottom w:val="single" w:sz="6" w:space="0" w:color="000000"/>
              <w:right w:val="single" w:sz="6" w:space="0" w:color="000000"/>
            </w:tcBorders>
          </w:tcPr>
          <w:p w14:paraId="16CE548D" w14:textId="77777777" w:rsidR="00AF6C6D" w:rsidRDefault="00236D07">
            <w:pPr>
              <w:pStyle w:val="TableParagraph"/>
              <w:spacing w:before="85"/>
              <w:ind w:left="109"/>
              <w:rPr>
                <w:sz w:val="20"/>
              </w:rPr>
            </w:pPr>
            <w:r>
              <w:rPr>
                <w:sz w:val="20"/>
              </w:rPr>
              <w:t>6-row</w:t>
            </w:r>
            <w:r>
              <w:rPr>
                <w:spacing w:val="-11"/>
                <w:sz w:val="20"/>
              </w:rPr>
              <w:t xml:space="preserve"> </w:t>
            </w:r>
            <w:r>
              <w:rPr>
                <w:sz w:val="20"/>
              </w:rPr>
              <w:t>feed</w:t>
            </w:r>
            <w:r>
              <w:rPr>
                <w:spacing w:val="-10"/>
                <w:sz w:val="20"/>
              </w:rPr>
              <w:t xml:space="preserve"> </w:t>
            </w:r>
            <w:r>
              <w:rPr>
                <w:sz w:val="20"/>
              </w:rPr>
              <w:t>(conventional)</w:t>
            </w:r>
            <w:r>
              <w:rPr>
                <w:spacing w:val="-10"/>
                <w:sz w:val="20"/>
              </w:rPr>
              <w:t xml:space="preserve"> </w:t>
            </w:r>
            <w:r>
              <w:rPr>
                <w:spacing w:val="-2"/>
                <w:sz w:val="20"/>
              </w:rPr>
              <w:t>varieties</w:t>
            </w:r>
          </w:p>
        </w:tc>
        <w:tc>
          <w:tcPr>
            <w:tcW w:w="1133" w:type="dxa"/>
            <w:tcBorders>
              <w:top w:val="single" w:sz="6" w:space="0" w:color="000000"/>
              <w:left w:val="single" w:sz="6" w:space="0" w:color="000000"/>
              <w:bottom w:val="single" w:sz="6" w:space="0" w:color="000000"/>
              <w:right w:val="single" w:sz="6" w:space="0" w:color="000000"/>
            </w:tcBorders>
          </w:tcPr>
          <w:p w14:paraId="048E6B22" w14:textId="77777777" w:rsidR="00AF6C6D" w:rsidRDefault="00236D07">
            <w:pPr>
              <w:pStyle w:val="TableParagraph"/>
              <w:spacing w:before="85"/>
              <w:ind w:left="273"/>
              <w:rPr>
                <w:sz w:val="20"/>
              </w:rPr>
            </w:pPr>
            <w:r>
              <w:rPr>
                <w:spacing w:val="-5"/>
                <w:sz w:val="20"/>
              </w:rPr>
              <w:t>Yes</w:t>
            </w:r>
          </w:p>
        </w:tc>
        <w:tc>
          <w:tcPr>
            <w:tcW w:w="1135" w:type="dxa"/>
            <w:tcBorders>
              <w:top w:val="single" w:sz="6" w:space="0" w:color="000000"/>
              <w:left w:val="single" w:sz="6" w:space="0" w:color="000000"/>
              <w:bottom w:val="single" w:sz="6" w:space="0" w:color="000000"/>
              <w:right w:val="single" w:sz="6" w:space="0" w:color="000000"/>
            </w:tcBorders>
          </w:tcPr>
          <w:p w14:paraId="66B0BCE2" w14:textId="77777777" w:rsidR="00AF6C6D" w:rsidRDefault="00236D07">
            <w:pPr>
              <w:pStyle w:val="TableParagraph"/>
              <w:spacing w:before="85"/>
              <w:ind w:left="275"/>
              <w:rPr>
                <w:sz w:val="20"/>
              </w:rPr>
            </w:pPr>
            <w:r>
              <w:rPr>
                <w:spacing w:val="-5"/>
                <w:sz w:val="20"/>
              </w:rPr>
              <w:t>Yes</w:t>
            </w:r>
          </w:p>
        </w:tc>
        <w:tc>
          <w:tcPr>
            <w:tcW w:w="1133" w:type="dxa"/>
            <w:tcBorders>
              <w:top w:val="single" w:sz="6" w:space="0" w:color="000000"/>
              <w:left w:val="single" w:sz="6" w:space="0" w:color="000000"/>
              <w:bottom w:val="single" w:sz="6" w:space="0" w:color="000000"/>
            </w:tcBorders>
          </w:tcPr>
          <w:p w14:paraId="254B1986" w14:textId="77777777" w:rsidR="00AF6C6D" w:rsidRDefault="00236D07">
            <w:pPr>
              <w:pStyle w:val="TableParagraph"/>
              <w:spacing w:before="85"/>
              <w:ind w:left="273"/>
              <w:rPr>
                <w:sz w:val="20"/>
              </w:rPr>
            </w:pPr>
            <w:r>
              <w:rPr>
                <w:spacing w:val="-5"/>
                <w:sz w:val="20"/>
              </w:rPr>
              <w:t>Yes</w:t>
            </w:r>
          </w:p>
        </w:tc>
      </w:tr>
      <w:tr w:rsidR="00AF6C6D" w14:paraId="52EA4722" w14:textId="77777777">
        <w:trPr>
          <w:trHeight w:val="340"/>
        </w:trPr>
        <w:tc>
          <w:tcPr>
            <w:tcW w:w="3404" w:type="dxa"/>
            <w:tcBorders>
              <w:top w:val="single" w:sz="6" w:space="0" w:color="000000"/>
              <w:bottom w:val="single" w:sz="6" w:space="0" w:color="000000"/>
              <w:right w:val="single" w:sz="6" w:space="0" w:color="000000"/>
            </w:tcBorders>
          </w:tcPr>
          <w:p w14:paraId="34A9B29C" w14:textId="77777777" w:rsidR="00AF6C6D" w:rsidRDefault="00236D07">
            <w:pPr>
              <w:pStyle w:val="TableParagraph"/>
              <w:spacing w:before="86"/>
              <w:ind w:left="109"/>
              <w:rPr>
                <w:sz w:val="20"/>
              </w:rPr>
            </w:pPr>
            <w:r>
              <w:rPr>
                <w:sz w:val="20"/>
              </w:rPr>
              <w:t>6</w:t>
            </w:r>
            <w:r>
              <w:rPr>
                <w:spacing w:val="-8"/>
                <w:sz w:val="20"/>
              </w:rPr>
              <w:t xml:space="preserve"> </w:t>
            </w:r>
            <w:r>
              <w:rPr>
                <w:sz w:val="20"/>
              </w:rPr>
              <w:t>row</w:t>
            </w:r>
            <w:r>
              <w:rPr>
                <w:spacing w:val="-6"/>
                <w:sz w:val="20"/>
              </w:rPr>
              <w:t xml:space="preserve"> </w:t>
            </w:r>
            <w:r>
              <w:rPr>
                <w:sz w:val="20"/>
              </w:rPr>
              <w:t>feed</w:t>
            </w:r>
            <w:r>
              <w:rPr>
                <w:spacing w:val="-6"/>
                <w:sz w:val="20"/>
              </w:rPr>
              <w:t xml:space="preserve"> </w:t>
            </w:r>
            <w:r>
              <w:rPr>
                <w:sz w:val="20"/>
              </w:rPr>
              <w:t>(hybrid)</w:t>
            </w:r>
            <w:r>
              <w:rPr>
                <w:spacing w:val="-5"/>
                <w:sz w:val="20"/>
              </w:rPr>
              <w:t xml:space="preserve"> </w:t>
            </w:r>
            <w:r>
              <w:rPr>
                <w:spacing w:val="-2"/>
                <w:sz w:val="20"/>
              </w:rPr>
              <w:t>varieties</w:t>
            </w:r>
          </w:p>
        </w:tc>
        <w:tc>
          <w:tcPr>
            <w:tcW w:w="1133" w:type="dxa"/>
            <w:tcBorders>
              <w:top w:val="single" w:sz="6" w:space="0" w:color="000000"/>
              <w:left w:val="single" w:sz="6" w:space="0" w:color="000000"/>
              <w:bottom w:val="single" w:sz="6" w:space="0" w:color="000000"/>
              <w:right w:val="single" w:sz="6" w:space="0" w:color="000000"/>
            </w:tcBorders>
          </w:tcPr>
          <w:p w14:paraId="6D35D1B4" w14:textId="77777777" w:rsidR="00AF6C6D" w:rsidRDefault="00236D07">
            <w:pPr>
              <w:pStyle w:val="TableParagraph"/>
              <w:spacing w:before="86"/>
              <w:ind w:left="273"/>
              <w:rPr>
                <w:sz w:val="20"/>
              </w:rPr>
            </w:pPr>
            <w:r>
              <w:rPr>
                <w:spacing w:val="-5"/>
                <w:sz w:val="20"/>
              </w:rPr>
              <w:t>Yes</w:t>
            </w:r>
          </w:p>
        </w:tc>
        <w:tc>
          <w:tcPr>
            <w:tcW w:w="1135" w:type="dxa"/>
            <w:tcBorders>
              <w:top w:val="single" w:sz="6" w:space="0" w:color="000000"/>
              <w:left w:val="single" w:sz="6" w:space="0" w:color="000000"/>
              <w:bottom w:val="single" w:sz="6" w:space="0" w:color="000000"/>
              <w:right w:val="single" w:sz="6" w:space="0" w:color="000000"/>
            </w:tcBorders>
          </w:tcPr>
          <w:p w14:paraId="44BAC7B9" w14:textId="77777777" w:rsidR="00AF6C6D" w:rsidRDefault="00236D07">
            <w:pPr>
              <w:pStyle w:val="TableParagraph"/>
              <w:spacing w:before="86"/>
              <w:ind w:left="275"/>
              <w:rPr>
                <w:sz w:val="20"/>
              </w:rPr>
            </w:pPr>
            <w:r>
              <w:rPr>
                <w:spacing w:val="-5"/>
                <w:sz w:val="20"/>
              </w:rPr>
              <w:t>Yes</w:t>
            </w:r>
          </w:p>
        </w:tc>
        <w:tc>
          <w:tcPr>
            <w:tcW w:w="1133" w:type="dxa"/>
            <w:tcBorders>
              <w:top w:val="single" w:sz="6" w:space="0" w:color="000000"/>
              <w:left w:val="single" w:sz="6" w:space="0" w:color="000000"/>
              <w:bottom w:val="single" w:sz="6" w:space="0" w:color="000000"/>
            </w:tcBorders>
          </w:tcPr>
          <w:p w14:paraId="4C8CDC3F" w14:textId="77777777" w:rsidR="00AF6C6D" w:rsidRDefault="00236D07">
            <w:pPr>
              <w:pStyle w:val="TableParagraph"/>
              <w:spacing w:before="86"/>
              <w:ind w:left="273"/>
              <w:rPr>
                <w:sz w:val="20"/>
              </w:rPr>
            </w:pPr>
            <w:r>
              <w:rPr>
                <w:spacing w:val="-5"/>
                <w:sz w:val="20"/>
              </w:rPr>
              <w:t>Yes</w:t>
            </w:r>
          </w:p>
        </w:tc>
      </w:tr>
      <w:tr w:rsidR="00AF6C6D" w14:paraId="7E01AFDB" w14:textId="77777777">
        <w:trPr>
          <w:trHeight w:val="337"/>
        </w:trPr>
        <w:tc>
          <w:tcPr>
            <w:tcW w:w="3404" w:type="dxa"/>
            <w:tcBorders>
              <w:top w:val="single" w:sz="6" w:space="0" w:color="000000"/>
              <w:right w:val="single" w:sz="6" w:space="0" w:color="000000"/>
            </w:tcBorders>
          </w:tcPr>
          <w:p w14:paraId="00B7D2ED" w14:textId="77777777" w:rsidR="00AF6C6D" w:rsidRDefault="00236D07">
            <w:pPr>
              <w:pStyle w:val="TableParagraph"/>
              <w:spacing w:before="83"/>
              <w:ind w:left="109"/>
              <w:rPr>
                <w:sz w:val="20"/>
              </w:rPr>
            </w:pPr>
            <w:r>
              <w:rPr>
                <w:sz w:val="20"/>
              </w:rPr>
              <w:t>2-row</w:t>
            </w:r>
            <w:r>
              <w:rPr>
                <w:spacing w:val="-7"/>
                <w:sz w:val="20"/>
              </w:rPr>
              <w:t xml:space="preserve"> </w:t>
            </w:r>
            <w:r>
              <w:rPr>
                <w:sz w:val="20"/>
              </w:rPr>
              <w:t>feed</w:t>
            </w:r>
            <w:r>
              <w:rPr>
                <w:spacing w:val="-7"/>
                <w:sz w:val="20"/>
              </w:rPr>
              <w:t xml:space="preserve"> </w:t>
            </w:r>
            <w:r>
              <w:rPr>
                <w:spacing w:val="-2"/>
                <w:sz w:val="20"/>
              </w:rPr>
              <w:t>varieties</w:t>
            </w:r>
          </w:p>
        </w:tc>
        <w:tc>
          <w:tcPr>
            <w:tcW w:w="1133" w:type="dxa"/>
            <w:tcBorders>
              <w:top w:val="single" w:sz="6" w:space="0" w:color="000000"/>
              <w:left w:val="single" w:sz="6" w:space="0" w:color="000000"/>
              <w:right w:val="single" w:sz="6" w:space="0" w:color="000000"/>
            </w:tcBorders>
          </w:tcPr>
          <w:p w14:paraId="27236CF8" w14:textId="77777777" w:rsidR="00AF6C6D" w:rsidRDefault="00236D07">
            <w:pPr>
              <w:pStyle w:val="TableParagraph"/>
              <w:spacing w:before="83"/>
              <w:ind w:left="273"/>
              <w:rPr>
                <w:sz w:val="20"/>
              </w:rPr>
            </w:pPr>
            <w:r>
              <w:rPr>
                <w:spacing w:val="-5"/>
                <w:sz w:val="20"/>
              </w:rPr>
              <w:t>Yes</w:t>
            </w:r>
          </w:p>
        </w:tc>
        <w:tc>
          <w:tcPr>
            <w:tcW w:w="1135" w:type="dxa"/>
            <w:tcBorders>
              <w:top w:val="single" w:sz="6" w:space="0" w:color="000000"/>
              <w:left w:val="single" w:sz="6" w:space="0" w:color="000000"/>
              <w:right w:val="single" w:sz="6" w:space="0" w:color="000000"/>
            </w:tcBorders>
          </w:tcPr>
          <w:p w14:paraId="151839A5" w14:textId="77777777" w:rsidR="00AF6C6D" w:rsidRDefault="00236D07">
            <w:pPr>
              <w:pStyle w:val="TableParagraph"/>
              <w:spacing w:before="83"/>
              <w:ind w:left="275"/>
              <w:rPr>
                <w:sz w:val="20"/>
              </w:rPr>
            </w:pPr>
            <w:r>
              <w:rPr>
                <w:spacing w:val="-5"/>
                <w:sz w:val="20"/>
              </w:rPr>
              <w:t>Yes</w:t>
            </w:r>
          </w:p>
        </w:tc>
        <w:tc>
          <w:tcPr>
            <w:tcW w:w="1133" w:type="dxa"/>
            <w:tcBorders>
              <w:top w:val="single" w:sz="6" w:space="0" w:color="000000"/>
              <w:left w:val="single" w:sz="6" w:space="0" w:color="000000"/>
            </w:tcBorders>
          </w:tcPr>
          <w:p w14:paraId="5D681BDC" w14:textId="77777777" w:rsidR="00AF6C6D" w:rsidRDefault="00236D07">
            <w:pPr>
              <w:pStyle w:val="TableParagraph"/>
              <w:spacing w:before="83"/>
              <w:ind w:left="273"/>
              <w:rPr>
                <w:sz w:val="20"/>
              </w:rPr>
            </w:pPr>
            <w:r>
              <w:rPr>
                <w:spacing w:val="-5"/>
                <w:sz w:val="20"/>
              </w:rPr>
              <w:t>Yes</w:t>
            </w:r>
          </w:p>
        </w:tc>
      </w:tr>
    </w:tbl>
    <w:p w14:paraId="21C4607E" w14:textId="77777777" w:rsidR="00AF6C6D" w:rsidRDefault="00AF6C6D">
      <w:pPr>
        <w:pStyle w:val="BodyText"/>
        <w:spacing w:before="132"/>
        <w:ind w:left="0"/>
        <w:rPr>
          <w:b/>
        </w:rPr>
      </w:pPr>
    </w:p>
    <w:p w14:paraId="05B68609" w14:textId="77777777" w:rsidR="00AF6C6D" w:rsidRDefault="00236D07">
      <w:pPr>
        <w:ind w:left="425"/>
        <w:rPr>
          <w:b/>
        </w:rPr>
      </w:pPr>
      <w:r>
        <w:rPr>
          <w:b/>
        </w:rPr>
        <w:t>Spring</w:t>
      </w:r>
      <w:r>
        <w:rPr>
          <w:b/>
          <w:spacing w:val="-3"/>
        </w:rPr>
        <w:t xml:space="preserve"> </w:t>
      </w:r>
      <w:r>
        <w:rPr>
          <w:b/>
          <w:spacing w:val="-2"/>
        </w:rPr>
        <w:t>barley</w:t>
      </w:r>
    </w:p>
    <w:p w14:paraId="4640CCF4" w14:textId="77777777" w:rsidR="00AF6C6D" w:rsidRDefault="00AF6C6D">
      <w:pPr>
        <w:pStyle w:val="BodyText"/>
        <w:ind w:left="0"/>
        <w:rPr>
          <w:b/>
          <w:sz w:val="11"/>
        </w:rPr>
      </w:pPr>
    </w:p>
    <w:tbl>
      <w:tblPr>
        <w:tblW w:w="0" w:type="auto"/>
        <w:tblInd w:w="4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04"/>
        <w:gridCol w:w="1133"/>
        <w:gridCol w:w="1135"/>
        <w:gridCol w:w="1133"/>
      </w:tblGrid>
      <w:tr w:rsidR="00AF6C6D" w14:paraId="16509E19" w14:textId="77777777">
        <w:trPr>
          <w:trHeight w:val="339"/>
        </w:trPr>
        <w:tc>
          <w:tcPr>
            <w:tcW w:w="3404" w:type="dxa"/>
            <w:tcBorders>
              <w:bottom w:val="single" w:sz="6" w:space="0" w:color="000000"/>
              <w:right w:val="single" w:sz="6" w:space="0" w:color="000000"/>
            </w:tcBorders>
          </w:tcPr>
          <w:p w14:paraId="3F0383A2" w14:textId="7B9A0A3C" w:rsidR="00AF6C6D" w:rsidRDefault="006802B0" w:rsidP="00661E05">
            <w:pPr>
              <w:pStyle w:val="Tableheading"/>
              <w:ind w:left="117"/>
            </w:pPr>
            <w:r>
              <w:t>Variety type</w:t>
            </w:r>
          </w:p>
        </w:tc>
        <w:tc>
          <w:tcPr>
            <w:tcW w:w="1133" w:type="dxa"/>
            <w:tcBorders>
              <w:left w:val="single" w:sz="6" w:space="0" w:color="000000"/>
              <w:bottom w:val="single" w:sz="6" w:space="0" w:color="000000"/>
              <w:right w:val="single" w:sz="6" w:space="0" w:color="000000"/>
            </w:tcBorders>
          </w:tcPr>
          <w:p w14:paraId="04DDB346" w14:textId="77777777" w:rsidR="00AF6C6D" w:rsidRDefault="00236D07" w:rsidP="00661E05">
            <w:pPr>
              <w:pStyle w:val="Tableheading"/>
              <w:ind w:left="129"/>
            </w:pPr>
            <w:r>
              <w:rPr>
                <w:spacing w:val="-2"/>
              </w:rPr>
              <w:t>North</w:t>
            </w:r>
          </w:p>
        </w:tc>
        <w:tc>
          <w:tcPr>
            <w:tcW w:w="1135" w:type="dxa"/>
            <w:tcBorders>
              <w:left w:val="single" w:sz="6" w:space="0" w:color="000000"/>
              <w:bottom w:val="single" w:sz="6" w:space="0" w:color="000000"/>
              <w:right w:val="single" w:sz="6" w:space="0" w:color="000000"/>
            </w:tcBorders>
          </w:tcPr>
          <w:p w14:paraId="48333A9A" w14:textId="77777777" w:rsidR="00AF6C6D" w:rsidRDefault="00236D07" w:rsidP="00661E05">
            <w:pPr>
              <w:pStyle w:val="Tableheading"/>
              <w:ind w:left="124"/>
            </w:pPr>
            <w:r>
              <w:rPr>
                <w:spacing w:val="-4"/>
              </w:rPr>
              <w:t>East</w:t>
            </w:r>
          </w:p>
        </w:tc>
        <w:tc>
          <w:tcPr>
            <w:tcW w:w="1133" w:type="dxa"/>
            <w:tcBorders>
              <w:left w:val="single" w:sz="6" w:space="0" w:color="000000"/>
              <w:bottom w:val="single" w:sz="6" w:space="0" w:color="000000"/>
            </w:tcBorders>
          </w:tcPr>
          <w:p w14:paraId="705C0C4B" w14:textId="77777777" w:rsidR="00AF6C6D" w:rsidRDefault="00236D07" w:rsidP="00661E05">
            <w:pPr>
              <w:pStyle w:val="Tableheading"/>
              <w:ind w:left="132"/>
            </w:pPr>
            <w:r>
              <w:rPr>
                <w:spacing w:val="-4"/>
              </w:rPr>
              <w:t>West</w:t>
            </w:r>
          </w:p>
        </w:tc>
      </w:tr>
      <w:tr w:rsidR="00AF6C6D" w14:paraId="4539840A" w14:textId="77777777">
        <w:trPr>
          <w:trHeight w:val="340"/>
        </w:trPr>
        <w:tc>
          <w:tcPr>
            <w:tcW w:w="3404" w:type="dxa"/>
            <w:tcBorders>
              <w:top w:val="single" w:sz="6" w:space="0" w:color="000000"/>
              <w:bottom w:val="single" w:sz="6" w:space="0" w:color="000000"/>
              <w:right w:val="single" w:sz="6" w:space="0" w:color="000000"/>
            </w:tcBorders>
          </w:tcPr>
          <w:p w14:paraId="2DCDDA82" w14:textId="77777777" w:rsidR="00AF6C6D" w:rsidRDefault="00236D07">
            <w:pPr>
              <w:pStyle w:val="TableParagraph"/>
              <w:spacing w:before="83"/>
              <w:ind w:left="109"/>
              <w:rPr>
                <w:sz w:val="20"/>
              </w:rPr>
            </w:pPr>
            <w:r>
              <w:rPr>
                <w:sz w:val="20"/>
              </w:rPr>
              <w:t>UK</w:t>
            </w:r>
            <w:r>
              <w:rPr>
                <w:spacing w:val="-6"/>
                <w:sz w:val="20"/>
              </w:rPr>
              <w:t xml:space="preserve"> </w:t>
            </w:r>
            <w:r>
              <w:rPr>
                <w:sz w:val="20"/>
              </w:rPr>
              <w:t>malt</w:t>
            </w:r>
            <w:r>
              <w:rPr>
                <w:spacing w:val="-3"/>
                <w:sz w:val="20"/>
              </w:rPr>
              <w:t xml:space="preserve"> </w:t>
            </w:r>
            <w:r>
              <w:rPr>
                <w:spacing w:val="-2"/>
                <w:sz w:val="20"/>
              </w:rPr>
              <w:t>brewing</w:t>
            </w:r>
          </w:p>
        </w:tc>
        <w:tc>
          <w:tcPr>
            <w:tcW w:w="1133" w:type="dxa"/>
            <w:tcBorders>
              <w:top w:val="single" w:sz="6" w:space="0" w:color="000000"/>
              <w:left w:val="single" w:sz="6" w:space="0" w:color="000000"/>
              <w:bottom w:val="single" w:sz="6" w:space="0" w:color="000000"/>
              <w:right w:val="single" w:sz="6" w:space="0" w:color="000000"/>
            </w:tcBorders>
          </w:tcPr>
          <w:p w14:paraId="4D447442" w14:textId="77777777" w:rsidR="00AF6C6D" w:rsidRDefault="00236D07">
            <w:pPr>
              <w:pStyle w:val="TableParagraph"/>
              <w:spacing w:before="83"/>
              <w:ind w:right="293"/>
              <w:jc w:val="right"/>
              <w:rPr>
                <w:sz w:val="20"/>
              </w:rPr>
            </w:pPr>
            <w:r>
              <w:rPr>
                <w:spacing w:val="-2"/>
                <w:sz w:val="20"/>
              </w:rPr>
              <w:t>Possible</w:t>
            </w:r>
          </w:p>
        </w:tc>
        <w:tc>
          <w:tcPr>
            <w:tcW w:w="1135" w:type="dxa"/>
            <w:tcBorders>
              <w:top w:val="single" w:sz="6" w:space="0" w:color="000000"/>
              <w:left w:val="single" w:sz="6" w:space="0" w:color="000000"/>
              <w:bottom w:val="single" w:sz="6" w:space="0" w:color="000000"/>
              <w:right w:val="single" w:sz="6" w:space="0" w:color="000000"/>
            </w:tcBorders>
          </w:tcPr>
          <w:p w14:paraId="562CE94F" w14:textId="77777777" w:rsidR="00AF6C6D" w:rsidRDefault="00236D07">
            <w:pPr>
              <w:pStyle w:val="TableParagraph"/>
              <w:spacing w:before="83"/>
              <w:ind w:left="275"/>
              <w:rPr>
                <w:sz w:val="20"/>
              </w:rPr>
            </w:pPr>
            <w:r>
              <w:rPr>
                <w:spacing w:val="-5"/>
                <w:sz w:val="20"/>
              </w:rPr>
              <w:t>Yes</w:t>
            </w:r>
          </w:p>
        </w:tc>
        <w:tc>
          <w:tcPr>
            <w:tcW w:w="1133" w:type="dxa"/>
            <w:tcBorders>
              <w:top w:val="single" w:sz="6" w:space="0" w:color="000000"/>
              <w:left w:val="single" w:sz="6" w:space="0" w:color="000000"/>
              <w:bottom w:val="single" w:sz="6" w:space="0" w:color="000000"/>
            </w:tcBorders>
          </w:tcPr>
          <w:p w14:paraId="13FF53AB" w14:textId="77777777" w:rsidR="00AF6C6D" w:rsidRDefault="00236D07">
            <w:pPr>
              <w:pStyle w:val="TableParagraph"/>
              <w:spacing w:before="83"/>
              <w:ind w:left="273"/>
              <w:rPr>
                <w:sz w:val="20"/>
              </w:rPr>
            </w:pPr>
            <w:r>
              <w:rPr>
                <w:spacing w:val="-5"/>
                <w:sz w:val="20"/>
              </w:rPr>
              <w:t>Yes</w:t>
            </w:r>
          </w:p>
        </w:tc>
      </w:tr>
      <w:tr w:rsidR="00AF6C6D" w14:paraId="78EDBEEF" w14:textId="77777777">
        <w:trPr>
          <w:trHeight w:val="340"/>
        </w:trPr>
        <w:tc>
          <w:tcPr>
            <w:tcW w:w="3404" w:type="dxa"/>
            <w:tcBorders>
              <w:top w:val="single" w:sz="6" w:space="0" w:color="000000"/>
              <w:bottom w:val="single" w:sz="6" w:space="0" w:color="000000"/>
              <w:right w:val="single" w:sz="6" w:space="0" w:color="000000"/>
            </w:tcBorders>
          </w:tcPr>
          <w:p w14:paraId="4A8B40F5" w14:textId="77777777" w:rsidR="00AF6C6D" w:rsidRDefault="00236D07">
            <w:pPr>
              <w:pStyle w:val="TableParagraph"/>
              <w:spacing w:before="83"/>
              <w:ind w:left="109"/>
              <w:rPr>
                <w:sz w:val="20"/>
              </w:rPr>
            </w:pPr>
            <w:r>
              <w:rPr>
                <w:sz w:val="20"/>
              </w:rPr>
              <w:t>UK</w:t>
            </w:r>
            <w:r>
              <w:rPr>
                <w:spacing w:val="-6"/>
                <w:sz w:val="20"/>
              </w:rPr>
              <w:t xml:space="preserve"> </w:t>
            </w:r>
            <w:r>
              <w:rPr>
                <w:sz w:val="20"/>
              </w:rPr>
              <w:t>malt</w:t>
            </w:r>
            <w:r>
              <w:rPr>
                <w:spacing w:val="-3"/>
                <w:sz w:val="20"/>
              </w:rPr>
              <w:t xml:space="preserve"> </w:t>
            </w:r>
            <w:r>
              <w:rPr>
                <w:spacing w:val="-2"/>
                <w:sz w:val="20"/>
              </w:rPr>
              <w:t>distilling</w:t>
            </w:r>
          </w:p>
        </w:tc>
        <w:tc>
          <w:tcPr>
            <w:tcW w:w="1133" w:type="dxa"/>
            <w:tcBorders>
              <w:top w:val="single" w:sz="6" w:space="0" w:color="000000"/>
              <w:left w:val="single" w:sz="6" w:space="0" w:color="000000"/>
              <w:bottom w:val="single" w:sz="6" w:space="0" w:color="000000"/>
              <w:right w:val="single" w:sz="6" w:space="0" w:color="000000"/>
            </w:tcBorders>
          </w:tcPr>
          <w:p w14:paraId="5B47E23A" w14:textId="77777777" w:rsidR="00AF6C6D" w:rsidRDefault="00236D07">
            <w:pPr>
              <w:pStyle w:val="TableParagraph"/>
              <w:spacing w:before="83"/>
              <w:ind w:left="273"/>
              <w:rPr>
                <w:sz w:val="20"/>
              </w:rPr>
            </w:pPr>
            <w:r>
              <w:rPr>
                <w:spacing w:val="-5"/>
                <w:sz w:val="20"/>
              </w:rPr>
              <w:t>Yes</w:t>
            </w:r>
          </w:p>
        </w:tc>
        <w:tc>
          <w:tcPr>
            <w:tcW w:w="1135" w:type="dxa"/>
            <w:tcBorders>
              <w:top w:val="single" w:sz="6" w:space="0" w:color="000000"/>
              <w:left w:val="single" w:sz="6" w:space="0" w:color="000000"/>
              <w:bottom w:val="single" w:sz="6" w:space="0" w:color="000000"/>
              <w:right w:val="single" w:sz="6" w:space="0" w:color="000000"/>
            </w:tcBorders>
          </w:tcPr>
          <w:p w14:paraId="6FBEA222" w14:textId="77777777" w:rsidR="00AF6C6D" w:rsidRDefault="00236D07">
            <w:pPr>
              <w:pStyle w:val="TableParagraph"/>
              <w:spacing w:before="83"/>
              <w:ind w:left="275"/>
              <w:rPr>
                <w:sz w:val="20"/>
              </w:rPr>
            </w:pPr>
            <w:r>
              <w:rPr>
                <w:spacing w:val="-5"/>
                <w:sz w:val="20"/>
              </w:rPr>
              <w:t>Yes</w:t>
            </w:r>
          </w:p>
        </w:tc>
        <w:tc>
          <w:tcPr>
            <w:tcW w:w="1133" w:type="dxa"/>
            <w:tcBorders>
              <w:top w:val="single" w:sz="6" w:space="0" w:color="000000"/>
              <w:left w:val="single" w:sz="6" w:space="0" w:color="000000"/>
              <w:bottom w:val="single" w:sz="6" w:space="0" w:color="000000"/>
            </w:tcBorders>
          </w:tcPr>
          <w:p w14:paraId="7F5EF519" w14:textId="77777777" w:rsidR="00AF6C6D" w:rsidRDefault="00236D07">
            <w:pPr>
              <w:pStyle w:val="TableParagraph"/>
              <w:spacing w:before="83"/>
              <w:ind w:left="319"/>
              <w:rPr>
                <w:sz w:val="20"/>
              </w:rPr>
            </w:pPr>
            <w:r>
              <w:rPr>
                <w:spacing w:val="-5"/>
                <w:sz w:val="20"/>
              </w:rPr>
              <w:t>No</w:t>
            </w:r>
          </w:p>
        </w:tc>
      </w:tr>
      <w:tr w:rsidR="00AF6C6D" w14:paraId="180707D8" w14:textId="77777777">
        <w:trPr>
          <w:trHeight w:val="337"/>
        </w:trPr>
        <w:tc>
          <w:tcPr>
            <w:tcW w:w="3404" w:type="dxa"/>
            <w:tcBorders>
              <w:top w:val="single" w:sz="6" w:space="0" w:color="000000"/>
              <w:right w:val="single" w:sz="6" w:space="0" w:color="000000"/>
            </w:tcBorders>
          </w:tcPr>
          <w:p w14:paraId="53C2C498" w14:textId="77777777" w:rsidR="00AF6C6D" w:rsidRDefault="00236D07">
            <w:pPr>
              <w:pStyle w:val="TableParagraph"/>
              <w:spacing w:before="83"/>
              <w:ind w:left="109"/>
              <w:rPr>
                <w:sz w:val="20"/>
              </w:rPr>
            </w:pPr>
            <w:r>
              <w:rPr>
                <w:sz w:val="20"/>
              </w:rPr>
              <w:t>2-row</w:t>
            </w:r>
            <w:r>
              <w:rPr>
                <w:spacing w:val="-7"/>
                <w:sz w:val="20"/>
              </w:rPr>
              <w:t xml:space="preserve"> </w:t>
            </w:r>
            <w:r>
              <w:rPr>
                <w:sz w:val="20"/>
              </w:rPr>
              <w:t>feed</w:t>
            </w:r>
            <w:r>
              <w:rPr>
                <w:spacing w:val="-7"/>
                <w:sz w:val="20"/>
              </w:rPr>
              <w:t xml:space="preserve"> </w:t>
            </w:r>
            <w:r>
              <w:rPr>
                <w:spacing w:val="-2"/>
                <w:sz w:val="20"/>
              </w:rPr>
              <w:t>varieties</w:t>
            </w:r>
          </w:p>
        </w:tc>
        <w:tc>
          <w:tcPr>
            <w:tcW w:w="1133" w:type="dxa"/>
            <w:tcBorders>
              <w:top w:val="single" w:sz="6" w:space="0" w:color="000000"/>
              <w:left w:val="single" w:sz="6" w:space="0" w:color="000000"/>
              <w:right w:val="single" w:sz="6" w:space="0" w:color="000000"/>
            </w:tcBorders>
          </w:tcPr>
          <w:p w14:paraId="71FCD91A" w14:textId="77777777" w:rsidR="00AF6C6D" w:rsidRDefault="00236D07">
            <w:pPr>
              <w:pStyle w:val="TableParagraph"/>
              <w:spacing w:before="83"/>
              <w:ind w:left="273"/>
              <w:rPr>
                <w:sz w:val="20"/>
              </w:rPr>
            </w:pPr>
            <w:r>
              <w:rPr>
                <w:spacing w:val="-5"/>
                <w:sz w:val="20"/>
              </w:rPr>
              <w:t>Yes</w:t>
            </w:r>
          </w:p>
        </w:tc>
        <w:tc>
          <w:tcPr>
            <w:tcW w:w="1135" w:type="dxa"/>
            <w:tcBorders>
              <w:top w:val="single" w:sz="6" w:space="0" w:color="000000"/>
              <w:left w:val="single" w:sz="6" w:space="0" w:color="000000"/>
              <w:right w:val="single" w:sz="6" w:space="0" w:color="000000"/>
            </w:tcBorders>
          </w:tcPr>
          <w:p w14:paraId="0C21AB24" w14:textId="77777777" w:rsidR="00AF6C6D" w:rsidRDefault="00236D07">
            <w:pPr>
              <w:pStyle w:val="TableParagraph"/>
              <w:spacing w:before="83"/>
              <w:ind w:left="321"/>
              <w:rPr>
                <w:sz w:val="20"/>
              </w:rPr>
            </w:pPr>
            <w:r>
              <w:rPr>
                <w:spacing w:val="-5"/>
                <w:sz w:val="20"/>
              </w:rPr>
              <w:t>No</w:t>
            </w:r>
          </w:p>
        </w:tc>
        <w:tc>
          <w:tcPr>
            <w:tcW w:w="1133" w:type="dxa"/>
            <w:tcBorders>
              <w:top w:val="single" w:sz="6" w:space="0" w:color="000000"/>
              <w:left w:val="single" w:sz="6" w:space="0" w:color="000000"/>
            </w:tcBorders>
          </w:tcPr>
          <w:p w14:paraId="02AF3EC0" w14:textId="77777777" w:rsidR="00AF6C6D" w:rsidRDefault="00236D07">
            <w:pPr>
              <w:pStyle w:val="TableParagraph"/>
              <w:spacing w:before="83"/>
              <w:ind w:left="273"/>
              <w:rPr>
                <w:sz w:val="20"/>
              </w:rPr>
            </w:pPr>
            <w:r>
              <w:rPr>
                <w:spacing w:val="-5"/>
                <w:sz w:val="20"/>
              </w:rPr>
              <w:t>Yes</w:t>
            </w:r>
          </w:p>
        </w:tc>
      </w:tr>
    </w:tbl>
    <w:p w14:paraId="60C4B6DF" w14:textId="77777777" w:rsidR="00AF6C6D" w:rsidRDefault="00AF6C6D">
      <w:pPr>
        <w:pStyle w:val="BodyText"/>
        <w:ind w:left="0"/>
        <w:rPr>
          <w:b/>
        </w:rPr>
      </w:pPr>
    </w:p>
    <w:p w14:paraId="5FADE177" w14:textId="77777777" w:rsidR="008F6AAE" w:rsidRDefault="00236D07">
      <w:pPr>
        <w:pStyle w:val="ListParagraph"/>
        <w:numPr>
          <w:ilvl w:val="2"/>
          <w:numId w:val="13"/>
        </w:numPr>
        <w:tabs>
          <w:tab w:val="left" w:pos="1095"/>
        </w:tabs>
        <w:spacing w:before="1" w:line="360" w:lineRule="auto"/>
        <w:ind w:left="425" w:right="6539" w:firstLine="0"/>
        <w:rPr>
          <w:b/>
        </w:rPr>
      </w:pPr>
      <w:r>
        <w:rPr>
          <w:b/>
        </w:rPr>
        <w:t>Specialist</w:t>
      </w:r>
      <w:r>
        <w:rPr>
          <w:b/>
          <w:spacing w:val="-8"/>
        </w:rPr>
        <w:t xml:space="preserve"> </w:t>
      </w:r>
      <w:r>
        <w:rPr>
          <w:b/>
        </w:rPr>
        <w:t>or</w:t>
      </w:r>
      <w:r>
        <w:rPr>
          <w:b/>
          <w:spacing w:val="-11"/>
        </w:rPr>
        <w:t xml:space="preserve"> </w:t>
      </w:r>
      <w:r>
        <w:rPr>
          <w:b/>
        </w:rPr>
        <w:t>regional</w:t>
      </w:r>
      <w:r>
        <w:rPr>
          <w:b/>
          <w:spacing w:val="-10"/>
        </w:rPr>
        <w:t xml:space="preserve"> </w:t>
      </w:r>
      <w:r>
        <w:rPr>
          <w:b/>
        </w:rPr>
        <w:t xml:space="preserve">markets </w:t>
      </w:r>
    </w:p>
    <w:p w14:paraId="593E0759" w14:textId="2CAF8E77" w:rsidR="00AF6C6D" w:rsidRPr="008F6AAE" w:rsidRDefault="00236D07" w:rsidP="008F6AAE">
      <w:pPr>
        <w:pStyle w:val="BodyText"/>
        <w:rPr>
          <w:b/>
          <w:bCs/>
        </w:rPr>
      </w:pPr>
      <w:r w:rsidRPr="008F6AAE">
        <w:rPr>
          <w:b/>
          <w:bCs/>
        </w:rPr>
        <w:t>Winter barley</w:t>
      </w:r>
    </w:p>
    <w:p w14:paraId="3BACBF11" w14:textId="77777777" w:rsidR="00AF6C6D" w:rsidRDefault="00236D07">
      <w:pPr>
        <w:pStyle w:val="BodyText"/>
        <w:spacing w:before="119" w:line="362" w:lineRule="auto"/>
        <w:ind w:left="566" w:right="6921"/>
      </w:pPr>
      <w:r>
        <w:t>BYDV</w:t>
      </w:r>
      <w:r>
        <w:rPr>
          <w:spacing w:val="-16"/>
        </w:rPr>
        <w:t xml:space="preserve"> </w:t>
      </w:r>
      <w:r>
        <w:t>Resistance/Tolerance North region</w:t>
      </w:r>
    </w:p>
    <w:p w14:paraId="6D2AD1EE" w14:textId="77777777" w:rsidR="00AF6C6D" w:rsidRDefault="00236D07">
      <w:pPr>
        <w:pStyle w:val="BodyText"/>
        <w:spacing w:line="360" w:lineRule="auto"/>
        <w:ind w:left="566" w:right="8103"/>
      </w:pPr>
      <w:r>
        <w:t>East (dry) region West</w:t>
      </w:r>
      <w:r>
        <w:rPr>
          <w:spacing w:val="-16"/>
        </w:rPr>
        <w:t xml:space="preserve"> </w:t>
      </w:r>
      <w:r>
        <w:t>(wet)</w:t>
      </w:r>
      <w:r>
        <w:rPr>
          <w:spacing w:val="-15"/>
        </w:rPr>
        <w:t xml:space="preserve"> </w:t>
      </w:r>
      <w:r>
        <w:t>region</w:t>
      </w:r>
    </w:p>
    <w:p w14:paraId="1EC480BD" w14:textId="77777777" w:rsidR="00AF6C6D" w:rsidRPr="008F6AAE" w:rsidRDefault="00236D07" w:rsidP="008F6AAE">
      <w:pPr>
        <w:pStyle w:val="BodyText"/>
        <w:rPr>
          <w:b/>
          <w:bCs/>
        </w:rPr>
      </w:pPr>
      <w:bookmarkStart w:id="404" w:name="_Toc232086680"/>
      <w:bookmarkStart w:id="405" w:name="_Toc232086875"/>
      <w:r w:rsidRPr="008F6AAE">
        <w:rPr>
          <w:b/>
          <w:bCs/>
        </w:rPr>
        <w:t>Spring</w:t>
      </w:r>
      <w:r w:rsidRPr="008F6AAE">
        <w:rPr>
          <w:b/>
          <w:bCs/>
          <w:spacing w:val="-3"/>
        </w:rPr>
        <w:t xml:space="preserve"> </w:t>
      </w:r>
      <w:r w:rsidRPr="008F6AAE">
        <w:rPr>
          <w:b/>
          <w:bCs/>
          <w:spacing w:val="-2"/>
        </w:rPr>
        <w:t>barley</w:t>
      </w:r>
      <w:bookmarkEnd w:id="404"/>
      <w:bookmarkEnd w:id="405"/>
    </w:p>
    <w:p w14:paraId="738B8E13" w14:textId="77777777" w:rsidR="00AF6C6D" w:rsidRDefault="00236D07">
      <w:pPr>
        <w:pStyle w:val="BodyText"/>
        <w:spacing w:before="244" w:line="360" w:lineRule="auto"/>
        <w:ind w:left="566" w:right="8577"/>
      </w:pPr>
      <w:r>
        <w:t>North region East</w:t>
      </w:r>
      <w:r>
        <w:rPr>
          <w:spacing w:val="-3"/>
        </w:rPr>
        <w:t xml:space="preserve"> </w:t>
      </w:r>
      <w:r>
        <w:t>(dry)</w:t>
      </w:r>
      <w:r>
        <w:rPr>
          <w:spacing w:val="-2"/>
        </w:rPr>
        <w:t xml:space="preserve"> region</w:t>
      </w:r>
    </w:p>
    <w:p w14:paraId="4BD670AE" w14:textId="77777777" w:rsidR="00AF6C6D" w:rsidRDefault="00236D07">
      <w:pPr>
        <w:pStyle w:val="BodyText"/>
        <w:spacing w:line="252" w:lineRule="exact"/>
        <w:ind w:left="566"/>
      </w:pPr>
      <w:r>
        <w:t>West</w:t>
      </w:r>
      <w:r>
        <w:rPr>
          <w:spacing w:val="-4"/>
        </w:rPr>
        <w:t xml:space="preserve"> </w:t>
      </w:r>
      <w:r>
        <w:t>(wet)</w:t>
      </w:r>
      <w:r>
        <w:rPr>
          <w:spacing w:val="-3"/>
        </w:rPr>
        <w:t xml:space="preserve"> </w:t>
      </w:r>
      <w:r>
        <w:rPr>
          <w:spacing w:val="-2"/>
        </w:rPr>
        <w:t>region</w:t>
      </w:r>
    </w:p>
    <w:p w14:paraId="7CAD8DC3" w14:textId="77777777" w:rsidR="00AF6C6D" w:rsidRDefault="00236D07">
      <w:pPr>
        <w:pStyle w:val="Heading3"/>
        <w:numPr>
          <w:ilvl w:val="2"/>
          <w:numId w:val="13"/>
        </w:numPr>
        <w:tabs>
          <w:tab w:val="left" w:pos="1095"/>
        </w:tabs>
        <w:spacing w:before="246"/>
        <w:ind w:left="1095" w:hanging="670"/>
      </w:pPr>
      <w:bookmarkStart w:id="406" w:name="_Toc232086681"/>
      <w:bookmarkStart w:id="407" w:name="_Toc232086876"/>
      <w:bookmarkStart w:id="408" w:name="_Toc234231876"/>
      <w:r>
        <w:t>Described</w:t>
      </w:r>
      <w:r>
        <w:rPr>
          <w:spacing w:val="-10"/>
        </w:rPr>
        <w:t xml:space="preserve"> </w:t>
      </w:r>
      <w:r>
        <w:rPr>
          <w:spacing w:val="-2"/>
        </w:rPr>
        <w:t>varieties</w:t>
      </w:r>
      <w:bookmarkEnd w:id="406"/>
      <w:bookmarkEnd w:id="407"/>
      <w:bookmarkEnd w:id="408"/>
    </w:p>
    <w:p w14:paraId="292467C7" w14:textId="77777777" w:rsidR="00AF6C6D" w:rsidRDefault="00236D07">
      <w:pPr>
        <w:pStyle w:val="BodyText"/>
        <w:spacing w:before="246" w:line="362" w:lineRule="auto"/>
        <w:ind w:right="719"/>
      </w:pPr>
      <w:r>
        <w:t>Null-lox</w:t>
      </w:r>
      <w:r>
        <w:rPr>
          <w:spacing w:val="-2"/>
        </w:rPr>
        <w:t xml:space="preserve"> </w:t>
      </w:r>
      <w:r>
        <w:t>spring</w:t>
      </w:r>
      <w:r>
        <w:rPr>
          <w:spacing w:val="-2"/>
        </w:rPr>
        <w:t xml:space="preserve"> </w:t>
      </w:r>
      <w:r>
        <w:t>barley</w:t>
      </w:r>
      <w:r>
        <w:rPr>
          <w:spacing w:val="-3"/>
        </w:rPr>
        <w:t xml:space="preserve"> </w:t>
      </w:r>
      <w:r>
        <w:t>varieties</w:t>
      </w:r>
      <w:r>
        <w:rPr>
          <w:spacing w:val="-1"/>
        </w:rPr>
        <w:t xml:space="preserve"> </w:t>
      </w:r>
      <w:r>
        <w:t>will</w:t>
      </w:r>
      <w:r>
        <w:rPr>
          <w:spacing w:val="-2"/>
        </w:rPr>
        <w:t xml:space="preserve"> </w:t>
      </w:r>
      <w:r>
        <w:t>be</w:t>
      </w:r>
      <w:r>
        <w:rPr>
          <w:spacing w:val="-2"/>
        </w:rPr>
        <w:t xml:space="preserve"> </w:t>
      </w:r>
      <w:r>
        <w:t>described</w:t>
      </w:r>
      <w:r>
        <w:rPr>
          <w:spacing w:val="-2"/>
        </w:rPr>
        <w:t xml:space="preserve"> </w:t>
      </w:r>
      <w:r>
        <w:t>when</w:t>
      </w:r>
      <w:r>
        <w:rPr>
          <w:spacing w:val="-2"/>
        </w:rPr>
        <w:t xml:space="preserve"> </w:t>
      </w:r>
      <w:r>
        <w:t>data</w:t>
      </w:r>
      <w:r>
        <w:rPr>
          <w:spacing w:val="-4"/>
        </w:rPr>
        <w:t xml:space="preserve"> </w:t>
      </w:r>
      <w:r>
        <w:t>are</w:t>
      </w:r>
      <w:r>
        <w:rPr>
          <w:spacing w:val="-4"/>
        </w:rPr>
        <w:t xml:space="preserve"> </w:t>
      </w:r>
      <w:r>
        <w:t>available.</w:t>
      </w:r>
      <w:r>
        <w:rPr>
          <w:spacing w:val="-1"/>
        </w:rPr>
        <w:t xml:space="preserve"> </w:t>
      </w:r>
      <w:r>
        <w:t>New</w:t>
      </w:r>
      <w:r>
        <w:rPr>
          <w:spacing w:val="-3"/>
        </w:rPr>
        <w:t xml:space="preserve"> </w:t>
      </w:r>
      <w:r>
        <w:t>varieties</w:t>
      </w:r>
      <w:r>
        <w:rPr>
          <w:spacing w:val="-4"/>
        </w:rPr>
        <w:t xml:space="preserve"> </w:t>
      </w:r>
      <w:r>
        <w:t>with</w:t>
      </w:r>
      <w:r>
        <w:rPr>
          <w:spacing w:val="-4"/>
        </w:rPr>
        <w:t xml:space="preserve"> </w:t>
      </w:r>
      <w:r>
        <w:t xml:space="preserve">these characteristics can however be </w:t>
      </w:r>
      <w:proofErr w:type="gramStart"/>
      <w:r>
        <w:t>recommended in their own right</w:t>
      </w:r>
      <w:proofErr w:type="gramEnd"/>
      <w:r>
        <w:t>.</w:t>
      </w:r>
    </w:p>
    <w:p w14:paraId="74AE1388" w14:textId="77777777" w:rsidR="00AF6C6D" w:rsidRDefault="00236D07">
      <w:pPr>
        <w:pStyle w:val="BodyText"/>
        <w:spacing w:before="117" w:line="360" w:lineRule="auto"/>
        <w:ind w:right="719"/>
      </w:pPr>
      <w:r>
        <w:t>Varieties</w:t>
      </w:r>
      <w:r>
        <w:rPr>
          <w:spacing w:val="-3"/>
        </w:rPr>
        <w:t xml:space="preserve"> </w:t>
      </w:r>
      <w:r>
        <w:t>suitable</w:t>
      </w:r>
      <w:r>
        <w:rPr>
          <w:spacing w:val="-5"/>
        </w:rPr>
        <w:t xml:space="preserve"> </w:t>
      </w:r>
      <w:r>
        <w:t>for</w:t>
      </w:r>
      <w:r>
        <w:rPr>
          <w:spacing w:val="-4"/>
        </w:rPr>
        <w:t xml:space="preserve"> </w:t>
      </w:r>
      <w:r>
        <w:t>grain</w:t>
      </w:r>
      <w:r>
        <w:rPr>
          <w:spacing w:val="-3"/>
        </w:rPr>
        <w:t xml:space="preserve"> </w:t>
      </w:r>
      <w:r>
        <w:t>distilling</w:t>
      </w:r>
      <w:r>
        <w:rPr>
          <w:spacing w:val="-1"/>
        </w:rPr>
        <w:t xml:space="preserve"> </w:t>
      </w:r>
      <w:r>
        <w:t>will</w:t>
      </w:r>
      <w:r>
        <w:rPr>
          <w:spacing w:val="-3"/>
        </w:rPr>
        <w:t xml:space="preserve"> </w:t>
      </w:r>
      <w:r>
        <w:t>be</w:t>
      </w:r>
      <w:r>
        <w:rPr>
          <w:spacing w:val="-3"/>
        </w:rPr>
        <w:t xml:space="preserve"> </w:t>
      </w:r>
      <w:r>
        <w:t>described</w:t>
      </w:r>
      <w:r>
        <w:rPr>
          <w:spacing w:val="-3"/>
        </w:rPr>
        <w:t xml:space="preserve"> </w:t>
      </w:r>
      <w:r>
        <w:t>when</w:t>
      </w:r>
      <w:r>
        <w:rPr>
          <w:spacing w:val="-3"/>
        </w:rPr>
        <w:t xml:space="preserve"> </w:t>
      </w:r>
      <w:r>
        <w:t>data</w:t>
      </w:r>
      <w:r>
        <w:rPr>
          <w:spacing w:val="-3"/>
        </w:rPr>
        <w:t xml:space="preserve"> </w:t>
      </w:r>
      <w:r>
        <w:t>are</w:t>
      </w:r>
      <w:r>
        <w:rPr>
          <w:spacing w:val="-3"/>
        </w:rPr>
        <w:t xml:space="preserve"> </w:t>
      </w:r>
      <w:r>
        <w:t>available. New</w:t>
      </w:r>
      <w:r>
        <w:rPr>
          <w:spacing w:val="-4"/>
        </w:rPr>
        <w:t xml:space="preserve"> </w:t>
      </w:r>
      <w:r>
        <w:t>varieties</w:t>
      </w:r>
      <w:r>
        <w:rPr>
          <w:spacing w:val="-2"/>
        </w:rPr>
        <w:t xml:space="preserve"> </w:t>
      </w:r>
      <w:r>
        <w:t xml:space="preserve">with these characteristics can however be </w:t>
      </w:r>
      <w:proofErr w:type="gramStart"/>
      <w:r>
        <w:t>recommended in their own right</w:t>
      </w:r>
      <w:proofErr w:type="gramEnd"/>
      <w:r>
        <w:t>.</w:t>
      </w:r>
    </w:p>
    <w:p w14:paraId="55304B3B" w14:textId="77777777" w:rsidR="00AF6C6D" w:rsidRDefault="00236D07">
      <w:pPr>
        <w:pStyle w:val="BodyText"/>
        <w:spacing w:before="120" w:line="360" w:lineRule="auto"/>
        <w:ind w:right="719"/>
      </w:pPr>
      <w:r>
        <w:t>New</w:t>
      </w:r>
      <w:r>
        <w:rPr>
          <w:spacing w:val="-3"/>
        </w:rPr>
        <w:t xml:space="preserve"> </w:t>
      </w:r>
      <w:proofErr w:type="gramStart"/>
      <w:r>
        <w:t>varieties</w:t>
      </w:r>
      <w:proofErr w:type="gramEnd"/>
      <w:r>
        <w:rPr>
          <w:spacing w:val="-4"/>
        </w:rPr>
        <w:t xml:space="preserve"> </w:t>
      </w:r>
      <w:r>
        <w:t>types</w:t>
      </w:r>
      <w:r>
        <w:rPr>
          <w:spacing w:val="-4"/>
        </w:rPr>
        <w:t xml:space="preserve"> </w:t>
      </w:r>
      <w:r>
        <w:t>designated</w:t>
      </w:r>
      <w:r>
        <w:rPr>
          <w:spacing w:val="-2"/>
        </w:rPr>
        <w:t xml:space="preserve"> </w:t>
      </w:r>
      <w:proofErr w:type="gramStart"/>
      <w:r>
        <w:t>as</w:t>
      </w:r>
      <w:r>
        <w:rPr>
          <w:spacing w:val="-4"/>
        </w:rPr>
        <w:t xml:space="preserve"> </w:t>
      </w:r>
      <w:r>
        <w:t>for ‘</w:t>
      </w:r>
      <w:proofErr w:type="gramEnd"/>
      <w:r>
        <w:t>Special</w:t>
      </w:r>
      <w:r>
        <w:rPr>
          <w:spacing w:val="-3"/>
        </w:rPr>
        <w:t xml:space="preserve"> </w:t>
      </w:r>
      <w:r>
        <w:t>Use’</w:t>
      </w:r>
      <w:r>
        <w:rPr>
          <w:spacing w:val="-2"/>
        </w:rPr>
        <w:t xml:space="preserve"> </w:t>
      </w:r>
      <w:r>
        <w:t>by</w:t>
      </w:r>
      <w:r>
        <w:rPr>
          <w:spacing w:val="-2"/>
        </w:rPr>
        <w:t xml:space="preserve"> </w:t>
      </w:r>
      <w:r>
        <w:t>the</w:t>
      </w:r>
      <w:r>
        <w:rPr>
          <w:spacing w:val="-7"/>
        </w:rPr>
        <w:t xml:space="preserve"> </w:t>
      </w:r>
      <w:r>
        <w:t>MBC</w:t>
      </w:r>
      <w:r>
        <w:rPr>
          <w:spacing w:val="-2"/>
        </w:rPr>
        <w:t xml:space="preserve"> </w:t>
      </w:r>
      <w:r>
        <w:t>may be</w:t>
      </w:r>
      <w:r>
        <w:rPr>
          <w:spacing w:val="-4"/>
        </w:rPr>
        <w:t xml:space="preserve"> </w:t>
      </w:r>
      <w:r>
        <w:t>described</w:t>
      </w:r>
      <w:r>
        <w:rPr>
          <w:spacing w:val="-2"/>
        </w:rPr>
        <w:t xml:space="preserve"> </w:t>
      </w:r>
      <w:r>
        <w:t>when</w:t>
      </w:r>
      <w:r>
        <w:rPr>
          <w:spacing w:val="-2"/>
        </w:rPr>
        <w:t xml:space="preserve"> </w:t>
      </w:r>
      <w:r>
        <w:t>data</w:t>
      </w:r>
      <w:r>
        <w:rPr>
          <w:spacing w:val="-4"/>
        </w:rPr>
        <w:t xml:space="preserve"> </w:t>
      </w:r>
      <w:proofErr w:type="gramStart"/>
      <w:r>
        <w:t>are</w:t>
      </w:r>
      <w:proofErr w:type="gramEnd"/>
      <w:r>
        <w:t xml:space="preserve"> </w:t>
      </w:r>
      <w:r>
        <w:rPr>
          <w:spacing w:val="-2"/>
        </w:rPr>
        <w:t>available.</w:t>
      </w:r>
    </w:p>
    <w:p w14:paraId="38C2F5F8" w14:textId="77777777" w:rsidR="00AF6C6D" w:rsidRDefault="00AF6C6D">
      <w:pPr>
        <w:pStyle w:val="BodyText"/>
        <w:spacing w:line="360" w:lineRule="auto"/>
        <w:sectPr w:rsidR="00AF6C6D">
          <w:pgSz w:w="11910" w:h="16840"/>
          <w:pgMar w:top="1040" w:right="425" w:bottom="1520" w:left="708" w:header="0" w:footer="1334" w:gutter="0"/>
          <w:cols w:space="720"/>
        </w:sectPr>
      </w:pPr>
    </w:p>
    <w:p w14:paraId="2A62F546" w14:textId="77777777" w:rsidR="00AF6C6D" w:rsidRDefault="00236D07">
      <w:pPr>
        <w:pStyle w:val="Heading3"/>
        <w:numPr>
          <w:ilvl w:val="2"/>
          <w:numId w:val="13"/>
        </w:numPr>
        <w:tabs>
          <w:tab w:val="left" w:pos="1095"/>
        </w:tabs>
        <w:spacing w:before="74"/>
        <w:ind w:left="1095" w:hanging="670"/>
      </w:pPr>
      <w:bookmarkStart w:id="409" w:name="_Toc232086682"/>
      <w:bookmarkStart w:id="410" w:name="_Toc232086877"/>
      <w:bookmarkStart w:id="411" w:name="_Toc234231877"/>
      <w:r>
        <w:lastRenderedPageBreak/>
        <w:t>Candidate</w:t>
      </w:r>
      <w:r>
        <w:rPr>
          <w:spacing w:val="-7"/>
        </w:rPr>
        <w:t xml:space="preserve"> </w:t>
      </w:r>
      <w:r>
        <w:t>selection</w:t>
      </w:r>
      <w:r>
        <w:rPr>
          <w:spacing w:val="-9"/>
        </w:rPr>
        <w:t xml:space="preserve"> </w:t>
      </w:r>
      <w:r>
        <w:rPr>
          <w:spacing w:val="-2"/>
        </w:rPr>
        <w:t>targets</w:t>
      </w:r>
      <w:bookmarkEnd w:id="409"/>
      <w:bookmarkEnd w:id="410"/>
      <w:bookmarkEnd w:id="411"/>
    </w:p>
    <w:p w14:paraId="31685187" w14:textId="77777777" w:rsidR="00AF6C6D" w:rsidRDefault="00236D07">
      <w:pPr>
        <w:pStyle w:val="BodyText"/>
        <w:spacing w:before="249"/>
      </w:pPr>
      <w:r>
        <w:t>These</w:t>
      </w:r>
      <w:r>
        <w:rPr>
          <w:spacing w:val="-4"/>
        </w:rPr>
        <w:t xml:space="preserve"> </w:t>
      </w:r>
      <w:r>
        <w:t>are</w:t>
      </w:r>
      <w:r>
        <w:rPr>
          <w:spacing w:val="-6"/>
        </w:rPr>
        <w:t xml:space="preserve"> </w:t>
      </w:r>
      <w:r>
        <w:t>given</w:t>
      </w:r>
      <w:r>
        <w:rPr>
          <w:spacing w:val="-4"/>
        </w:rPr>
        <w:t xml:space="preserve"> </w:t>
      </w:r>
      <w:r>
        <w:t>in</w:t>
      </w:r>
      <w:r>
        <w:rPr>
          <w:spacing w:val="-3"/>
        </w:rPr>
        <w:t xml:space="preserve"> </w:t>
      </w:r>
      <w:r>
        <w:t>Appendices</w:t>
      </w:r>
      <w:r>
        <w:rPr>
          <w:spacing w:val="-3"/>
        </w:rPr>
        <w:t xml:space="preserve"> </w:t>
      </w:r>
      <w:r>
        <w:t>10</w:t>
      </w:r>
      <w:r>
        <w:rPr>
          <w:spacing w:val="-4"/>
        </w:rPr>
        <w:t xml:space="preserve"> </w:t>
      </w:r>
      <w:r>
        <w:t>and</w:t>
      </w:r>
      <w:r>
        <w:rPr>
          <w:spacing w:val="-5"/>
        </w:rPr>
        <w:t xml:space="preserve"> 11.</w:t>
      </w:r>
    </w:p>
    <w:p w14:paraId="0A0C6C62" w14:textId="77777777" w:rsidR="00AF6C6D" w:rsidRDefault="00236D07">
      <w:pPr>
        <w:spacing w:before="246" w:line="360" w:lineRule="auto"/>
        <w:ind w:left="425" w:right="719"/>
        <w:rPr>
          <w:b/>
          <w:i/>
        </w:rPr>
      </w:pPr>
      <w:r>
        <w:rPr>
          <w:b/>
          <w:i/>
        </w:rPr>
        <w:t>Policy</w:t>
      </w:r>
      <w:r>
        <w:rPr>
          <w:b/>
          <w:i/>
          <w:spacing w:val="-3"/>
        </w:rPr>
        <w:t xml:space="preserve"> </w:t>
      </w:r>
      <w:r>
        <w:rPr>
          <w:b/>
          <w:i/>
        </w:rPr>
        <w:t>for</w:t>
      </w:r>
      <w:r>
        <w:rPr>
          <w:b/>
          <w:i/>
          <w:spacing w:val="-3"/>
        </w:rPr>
        <w:t xml:space="preserve"> </w:t>
      </w:r>
      <w:r>
        <w:rPr>
          <w:b/>
          <w:i/>
        </w:rPr>
        <w:t>selecting</w:t>
      </w:r>
      <w:r>
        <w:rPr>
          <w:b/>
          <w:i/>
          <w:spacing w:val="-4"/>
        </w:rPr>
        <w:t xml:space="preserve"> </w:t>
      </w:r>
      <w:r>
        <w:rPr>
          <w:b/>
          <w:i/>
        </w:rPr>
        <w:t>varieties</w:t>
      </w:r>
      <w:r>
        <w:rPr>
          <w:b/>
          <w:i/>
          <w:spacing w:val="-3"/>
        </w:rPr>
        <w:t xml:space="preserve"> </w:t>
      </w:r>
      <w:r>
        <w:rPr>
          <w:b/>
          <w:i/>
        </w:rPr>
        <w:t>which</w:t>
      </w:r>
      <w:r>
        <w:rPr>
          <w:b/>
          <w:i/>
          <w:spacing w:val="-3"/>
        </w:rPr>
        <w:t xml:space="preserve"> </w:t>
      </w:r>
      <w:r>
        <w:rPr>
          <w:b/>
          <w:i/>
        </w:rPr>
        <w:t>appear</w:t>
      </w:r>
      <w:r>
        <w:rPr>
          <w:b/>
          <w:i/>
          <w:spacing w:val="-3"/>
        </w:rPr>
        <w:t xml:space="preserve"> </w:t>
      </w:r>
      <w:r>
        <w:rPr>
          <w:b/>
          <w:i/>
        </w:rPr>
        <w:t>at</w:t>
      </w:r>
      <w:r>
        <w:rPr>
          <w:b/>
          <w:i/>
          <w:spacing w:val="-2"/>
        </w:rPr>
        <w:t xml:space="preserve"> </w:t>
      </w:r>
      <w:r>
        <w:rPr>
          <w:b/>
          <w:i/>
        </w:rPr>
        <w:t>the</w:t>
      </w:r>
      <w:r>
        <w:rPr>
          <w:b/>
          <w:i/>
          <w:spacing w:val="-1"/>
        </w:rPr>
        <w:t xml:space="preserve"> </w:t>
      </w:r>
      <w:r>
        <w:rPr>
          <w:b/>
          <w:i/>
        </w:rPr>
        <w:t>end</w:t>
      </w:r>
      <w:r>
        <w:rPr>
          <w:b/>
          <w:i/>
          <w:spacing w:val="-1"/>
        </w:rPr>
        <w:t xml:space="preserve"> </w:t>
      </w:r>
      <w:r>
        <w:rPr>
          <w:b/>
          <w:i/>
        </w:rPr>
        <w:t>of VL2</w:t>
      </w:r>
      <w:r>
        <w:rPr>
          <w:b/>
          <w:i/>
          <w:spacing w:val="-3"/>
        </w:rPr>
        <w:t xml:space="preserve"> </w:t>
      </w:r>
      <w:r>
        <w:rPr>
          <w:b/>
          <w:i/>
        </w:rPr>
        <w:t>to</w:t>
      </w:r>
      <w:r>
        <w:rPr>
          <w:b/>
          <w:i/>
          <w:spacing w:val="-3"/>
        </w:rPr>
        <w:t xml:space="preserve"> </w:t>
      </w:r>
      <w:r>
        <w:rPr>
          <w:b/>
          <w:i/>
        </w:rPr>
        <w:t>be</w:t>
      </w:r>
      <w:r>
        <w:rPr>
          <w:b/>
          <w:i/>
          <w:spacing w:val="-1"/>
        </w:rPr>
        <w:t xml:space="preserve"> </w:t>
      </w:r>
      <w:r>
        <w:rPr>
          <w:b/>
          <w:i/>
        </w:rPr>
        <w:t>unsuited</w:t>
      </w:r>
      <w:r>
        <w:rPr>
          <w:b/>
          <w:i/>
          <w:spacing w:val="-4"/>
        </w:rPr>
        <w:t xml:space="preserve"> </w:t>
      </w:r>
      <w:r>
        <w:rPr>
          <w:b/>
          <w:i/>
        </w:rPr>
        <w:t>for</w:t>
      </w:r>
      <w:r>
        <w:rPr>
          <w:b/>
          <w:i/>
          <w:spacing w:val="-3"/>
        </w:rPr>
        <w:t xml:space="preserve"> </w:t>
      </w:r>
      <w:r>
        <w:rPr>
          <w:b/>
          <w:i/>
        </w:rPr>
        <w:t>the</w:t>
      </w:r>
      <w:r>
        <w:rPr>
          <w:b/>
          <w:i/>
          <w:spacing w:val="-6"/>
        </w:rPr>
        <w:t xml:space="preserve"> </w:t>
      </w:r>
      <w:r>
        <w:rPr>
          <w:b/>
          <w:i/>
        </w:rPr>
        <w:t>whole</w:t>
      </w:r>
      <w:r>
        <w:rPr>
          <w:b/>
          <w:i/>
          <w:spacing w:val="-3"/>
        </w:rPr>
        <w:t xml:space="preserve"> </w:t>
      </w:r>
      <w:r>
        <w:rPr>
          <w:b/>
          <w:i/>
        </w:rPr>
        <w:t xml:space="preserve">of the UK but may be suited for </w:t>
      </w:r>
      <w:proofErr w:type="gramStart"/>
      <w:r>
        <w:rPr>
          <w:b/>
          <w:i/>
        </w:rPr>
        <w:t>particular specialist</w:t>
      </w:r>
      <w:proofErr w:type="gramEnd"/>
      <w:r>
        <w:rPr>
          <w:b/>
          <w:i/>
        </w:rPr>
        <w:t xml:space="preserve"> or regional use.</w:t>
      </w:r>
    </w:p>
    <w:p w14:paraId="19A691E5" w14:textId="77777777" w:rsidR="00AF6C6D" w:rsidRPr="008F6AAE" w:rsidRDefault="00236D07" w:rsidP="008F6AAE">
      <w:pPr>
        <w:pStyle w:val="BodyText"/>
        <w:rPr>
          <w:b/>
          <w:bCs/>
        </w:rPr>
      </w:pPr>
      <w:bookmarkStart w:id="412" w:name="_Toc232086683"/>
      <w:bookmarkStart w:id="413" w:name="_Toc232086878"/>
      <w:r w:rsidRPr="008F6AAE">
        <w:rPr>
          <w:b/>
          <w:bCs/>
        </w:rPr>
        <w:t>Winter</w:t>
      </w:r>
      <w:r w:rsidRPr="008F6AAE">
        <w:rPr>
          <w:b/>
          <w:bCs/>
          <w:spacing w:val="-3"/>
        </w:rPr>
        <w:t xml:space="preserve"> </w:t>
      </w:r>
      <w:r w:rsidRPr="008F6AAE">
        <w:rPr>
          <w:b/>
          <w:bCs/>
          <w:spacing w:val="-2"/>
        </w:rPr>
        <w:t>barley</w:t>
      </w:r>
      <w:bookmarkEnd w:id="412"/>
      <w:bookmarkEnd w:id="413"/>
    </w:p>
    <w:p w14:paraId="2637AAB3" w14:textId="77777777" w:rsidR="00AF6C6D" w:rsidRDefault="00AF6C6D">
      <w:pPr>
        <w:pStyle w:val="BodyText"/>
        <w:spacing w:before="11"/>
        <w:ind w:left="0"/>
        <w:rPr>
          <w:b/>
          <w:sz w:val="10"/>
        </w:rPr>
      </w:pPr>
    </w:p>
    <w:tbl>
      <w:tblPr>
        <w:tblW w:w="0" w:type="auto"/>
        <w:tblInd w:w="4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04"/>
        <w:gridCol w:w="1702"/>
        <w:gridCol w:w="1700"/>
      </w:tblGrid>
      <w:tr w:rsidR="00AF6C6D" w14:paraId="66B9EAFC" w14:textId="77777777">
        <w:trPr>
          <w:trHeight w:val="519"/>
        </w:trPr>
        <w:tc>
          <w:tcPr>
            <w:tcW w:w="3404" w:type="dxa"/>
            <w:tcBorders>
              <w:bottom w:val="single" w:sz="6" w:space="0" w:color="000000"/>
              <w:right w:val="single" w:sz="6" w:space="0" w:color="000000"/>
            </w:tcBorders>
          </w:tcPr>
          <w:p w14:paraId="409C6AD2" w14:textId="0DD4339F" w:rsidR="00AF6C6D" w:rsidRDefault="006802B0" w:rsidP="00661E05">
            <w:pPr>
              <w:pStyle w:val="Tableheading"/>
              <w:ind w:left="117"/>
            </w:pPr>
            <w:r>
              <w:t>Variety type/region</w:t>
            </w:r>
          </w:p>
        </w:tc>
        <w:tc>
          <w:tcPr>
            <w:tcW w:w="1702" w:type="dxa"/>
            <w:tcBorders>
              <w:left w:val="single" w:sz="6" w:space="0" w:color="000000"/>
              <w:bottom w:val="single" w:sz="6" w:space="0" w:color="000000"/>
              <w:right w:val="single" w:sz="6" w:space="0" w:color="000000"/>
            </w:tcBorders>
          </w:tcPr>
          <w:p w14:paraId="4BBAD34E" w14:textId="77777777" w:rsidR="00AF6C6D" w:rsidRDefault="00236D07" w:rsidP="00661E05">
            <w:pPr>
              <w:pStyle w:val="Tableheading"/>
              <w:ind w:left="129"/>
            </w:pPr>
            <w:r>
              <w:rPr>
                <w:spacing w:val="-2"/>
              </w:rPr>
              <w:t>Candidate selection</w:t>
            </w:r>
          </w:p>
        </w:tc>
        <w:tc>
          <w:tcPr>
            <w:tcW w:w="1700" w:type="dxa"/>
            <w:tcBorders>
              <w:left w:val="single" w:sz="6" w:space="0" w:color="000000"/>
              <w:bottom w:val="single" w:sz="6" w:space="0" w:color="000000"/>
            </w:tcBorders>
          </w:tcPr>
          <w:p w14:paraId="59492915" w14:textId="77777777" w:rsidR="00AF6C6D" w:rsidRDefault="00236D07" w:rsidP="00661E05">
            <w:pPr>
              <w:pStyle w:val="Tableheading"/>
              <w:ind w:left="121"/>
            </w:pPr>
            <w:r>
              <w:t>Normal</w:t>
            </w:r>
            <w:r>
              <w:rPr>
                <w:spacing w:val="-14"/>
              </w:rPr>
              <w:t xml:space="preserve"> </w:t>
            </w:r>
            <w:r>
              <w:t xml:space="preserve">trial </w:t>
            </w:r>
            <w:r>
              <w:rPr>
                <w:spacing w:val="-2"/>
              </w:rPr>
              <w:t>series</w:t>
            </w:r>
          </w:p>
        </w:tc>
      </w:tr>
      <w:tr w:rsidR="00AF6C6D" w14:paraId="14AD4DC6" w14:textId="77777777">
        <w:trPr>
          <w:trHeight w:val="340"/>
        </w:trPr>
        <w:tc>
          <w:tcPr>
            <w:tcW w:w="3404" w:type="dxa"/>
            <w:tcBorders>
              <w:top w:val="single" w:sz="6" w:space="0" w:color="000000"/>
              <w:bottom w:val="single" w:sz="6" w:space="0" w:color="000000"/>
              <w:right w:val="single" w:sz="6" w:space="0" w:color="000000"/>
            </w:tcBorders>
          </w:tcPr>
          <w:p w14:paraId="0578B605" w14:textId="77777777" w:rsidR="00AF6C6D" w:rsidRDefault="00236D07">
            <w:pPr>
              <w:pStyle w:val="TableParagraph"/>
              <w:spacing w:before="85"/>
              <w:ind w:left="109"/>
              <w:rPr>
                <w:sz w:val="20"/>
              </w:rPr>
            </w:pPr>
            <w:r>
              <w:rPr>
                <w:sz w:val="20"/>
              </w:rPr>
              <w:t>BYDV</w:t>
            </w:r>
            <w:r>
              <w:rPr>
                <w:spacing w:val="-7"/>
                <w:sz w:val="20"/>
              </w:rPr>
              <w:t xml:space="preserve"> </w:t>
            </w:r>
            <w:r>
              <w:rPr>
                <w:spacing w:val="-2"/>
                <w:sz w:val="20"/>
              </w:rPr>
              <w:t>resistance/tolerance</w:t>
            </w:r>
          </w:p>
        </w:tc>
        <w:tc>
          <w:tcPr>
            <w:tcW w:w="1702" w:type="dxa"/>
            <w:tcBorders>
              <w:top w:val="single" w:sz="6" w:space="0" w:color="000000"/>
              <w:left w:val="single" w:sz="6" w:space="0" w:color="000000"/>
              <w:bottom w:val="single" w:sz="6" w:space="0" w:color="000000"/>
              <w:right w:val="single" w:sz="6" w:space="0" w:color="000000"/>
            </w:tcBorders>
          </w:tcPr>
          <w:p w14:paraId="02EB8396" w14:textId="77777777" w:rsidR="00AF6C6D" w:rsidRDefault="00236D07">
            <w:pPr>
              <w:pStyle w:val="TableParagraph"/>
              <w:spacing w:before="85"/>
              <w:ind w:left="352"/>
              <w:rPr>
                <w:sz w:val="20"/>
              </w:rPr>
            </w:pPr>
            <w:r>
              <w:rPr>
                <w:spacing w:val="-2"/>
                <w:sz w:val="20"/>
              </w:rPr>
              <w:t>Possible</w:t>
            </w:r>
          </w:p>
        </w:tc>
        <w:tc>
          <w:tcPr>
            <w:tcW w:w="1700" w:type="dxa"/>
            <w:tcBorders>
              <w:top w:val="single" w:sz="6" w:space="0" w:color="000000"/>
              <w:left w:val="single" w:sz="6" w:space="0" w:color="000000"/>
              <w:bottom w:val="single" w:sz="6" w:space="0" w:color="000000"/>
            </w:tcBorders>
          </w:tcPr>
          <w:p w14:paraId="2023B396" w14:textId="77777777" w:rsidR="00AF6C6D" w:rsidRDefault="00236D07">
            <w:pPr>
              <w:pStyle w:val="TableParagraph"/>
              <w:spacing w:before="85"/>
              <w:ind w:left="1" w:right="217"/>
              <w:jc w:val="center"/>
              <w:rPr>
                <w:sz w:val="20"/>
              </w:rPr>
            </w:pPr>
            <w:r>
              <w:rPr>
                <w:spacing w:val="-5"/>
                <w:sz w:val="20"/>
              </w:rPr>
              <w:t>All</w:t>
            </w:r>
          </w:p>
        </w:tc>
      </w:tr>
      <w:tr w:rsidR="00AF6C6D" w14:paraId="1386FA8E" w14:textId="77777777">
        <w:trPr>
          <w:trHeight w:val="340"/>
        </w:trPr>
        <w:tc>
          <w:tcPr>
            <w:tcW w:w="3404" w:type="dxa"/>
            <w:tcBorders>
              <w:top w:val="single" w:sz="6" w:space="0" w:color="000000"/>
              <w:bottom w:val="single" w:sz="6" w:space="0" w:color="000000"/>
              <w:right w:val="single" w:sz="6" w:space="0" w:color="000000"/>
            </w:tcBorders>
          </w:tcPr>
          <w:p w14:paraId="578D6BF6" w14:textId="77777777" w:rsidR="00AF6C6D" w:rsidRDefault="00236D07">
            <w:pPr>
              <w:pStyle w:val="TableParagraph"/>
              <w:spacing w:before="86"/>
              <w:ind w:left="109"/>
              <w:rPr>
                <w:sz w:val="20"/>
              </w:rPr>
            </w:pPr>
            <w:r>
              <w:rPr>
                <w:sz w:val="20"/>
              </w:rPr>
              <w:t>Northern</w:t>
            </w:r>
            <w:r>
              <w:rPr>
                <w:spacing w:val="-12"/>
                <w:sz w:val="20"/>
              </w:rPr>
              <w:t xml:space="preserve"> </w:t>
            </w:r>
            <w:r>
              <w:rPr>
                <w:spacing w:val="-2"/>
                <w:sz w:val="20"/>
              </w:rPr>
              <w:t>region</w:t>
            </w:r>
          </w:p>
        </w:tc>
        <w:tc>
          <w:tcPr>
            <w:tcW w:w="1702" w:type="dxa"/>
            <w:tcBorders>
              <w:top w:val="single" w:sz="6" w:space="0" w:color="000000"/>
              <w:left w:val="single" w:sz="6" w:space="0" w:color="000000"/>
              <w:bottom w:val="single" w:sz="6" w:space="0" w:color="000000"/>
              <w:right w:val="single" w:sz="6" w:space="0" w:color="000000"/>
            </w:tcBorders>
          </w:tcPr>
          <w:p w14:paraId="67739DB2" w14:textId="77777777" w:rsidR="00AF6C6D" w:rsidRDefault="00236D07">
            <w:pPr>
              <w:pStyle w:val="TableParagraph"/>
              <w:spacing w:before="86"/>
              <w:ind w:left="352"/>
              <w:rPr>
                <w:sz w:val="20"/>
              </w:rPr>
            </w:pPr>
            <w:r>
              <w:rPr>
                <w:spacing w:val="-2"/>
                <w:sz w:val="20"/>
              </w:rPr>
              <w:t>Possible</w:t>
            </w:r>
          </w:p>
        </w:tc>
        <w:tc>
          <w:tcPr>
            <w:tcW w:w="1700" w:type="dxa"/>
            <w:tcBorders>
              <w:top w:val="single" w:sz="6" w:space="0" w:color="000000"/>
              <w:left w:val="single" w:sz="6" w:space="0" w:color="000000"/>
              <w:bottom w:val="single" w:sz="6" w:space="0" w:color="000000"/>
            </w:tcBorders>
          </w:tcPr>
          <w:p w14:paraId="5975B3FE" w14:textId="77777777" w:rsidR="00AF6C6D" w:rsidRDefault="00236D07">
            <w:pPr>
              <w:pStyle w:val="TableParagraph"/>
              <w:spacing w:before="86"/>
              <w:ind w:right="217"/>
              <w:jc w:val="center"/>
              <w:rPr>
                <w:sz w:val="20"/>
              </w:rPr>
            </w:pPr>
            <w:r>
              <w:rPr>
                <w:sz w:val="20"/>
              </w:rPr>
              <w:t>North</w:t>
            </w:r>
            <w:r>
              <w:rPr>
                <w:spacing w:val="-6"/>
                <w:sz w:val="20"/>
              </w:rPr>
              <w:t xml:space="preserve"> </w:t>
            </w:r>
            <w:r>
              <w:rPr>
                <w:sz w:val="20"/>
              </w:rPr>
              <w:t>+</w:t>
            </w:r>
            <w:r>
              <w:rPr>
                <w:spacing w:val="-4"/>
                <w:sz w:val="20"/>
              </w:rPr>
              <w:t xml:space="preserve"> core</w:t>
            </w:r>
          </w:p>
        </w:tc>
      </w:tr>
      <w:tr w:rsidR="00AF6C6D" w14:paraId="09CBD2DF" w14:textId="77777777">
        <w:trPr>
          <w:trHeight w:val="340"/>
        </w:trPr>
        <w:tc>
          <w:tcPr>
            <w:tcW w:w="3404" w:type="dxa"/>
            <w:tcBorders>
              <w:top w:val="single" w:sz="6" w:space="0" w:color="000000"/>
              <w:bottom w:val="single" w:sz="6" w:space="0" w:color="000000"/>
              <w:right w:val="single" w:sz="6" w:space="0" w:color="000000"/>
            </w:tcBorders>
          </w:tcPr>
          <w:p w14:paraId="3C46E6EA" w14:textId="77777777" w:rsidR="00AF6C6D" w:rsidRDefault="00236D07">
            <w:pPr>
              <w:pStyle w:val="TableParagraph"/>
              <w:spacing w:before="85"/>
              <w:ind w:left="109"/>
              <w:rPr>
                <w:sz w:val="20"/>
              </w:rPr>
            </w:pPr>
            <w:r>
              <w:rPr>
                <w:sz w:val="20"/>
              </w:rPr>
              <w:t>East</w:t>
            </w:r>
            <w:r>
              <w:rPr>
                <w:spacing w:val="-6"/>
                <w:sz w:val="20"/>
              </w:rPr>
              <w:t xml:space="preserve"> </w:t>
            </w:r>
            <w:r>
              <w:rPr>
                <w:sz w:val="20"/>
              </w:rPr>
              <w:t>(dry)</w:t>
            </w:r>
            <w:r>
              <w:rPr>
                <w:spacing w:val="-4"/>
                <w:sz w:val="20"/>
              </w:rPr>
              <w:t xml:space="preserve"> </w:t>
            </w:r>
            <w:r>
              <w:rPr>
                <w:spacing w:val="-2"/>
                <w:sz w:val="20"/>
              </w:rPr>
              <w:t>region</w:t>
            </w:r>
          </w:p>
        </w:tc>
        <w:tc>
          <w:tcPr>
            <w:tcW w:w="1702" w:type="dxa"/>
            <w:tcBorders>
              <w:top w:val="single" w:sz="6" w:space="0" w:color="000000"/>
              <w:left w:val="single" w:sz="6" w:space="0" w:color="000000"/>
              <w:bottom w:val="single" w:sz="6" w:space="0" w:color="000000"/>
              <w:right w:val="single" w:sz="6" w:space="0" w:color="000000"/>
            </w:tcBorders>
          </w:tcPr>
          <w:p w14:paraId="071563DF" w14:textId="77777777" w:rsidR="00AF6C6D" w:rsidRDefault="00236D07">
            <w:pPr>
              <w:pStyle w:val="TableParagraph"/>
              <w:spacing w:before="85"/>
              <w:ind w:left="352"/>
              <w:rPr>
                <w:sz w:val="20"/>
              </w:rPr>
            </w:pPr>
            <w:r>
              <w:rPr>
                <w:spacing w:val="-2"/>
                <w:sz w:val="20"/>
              </w:rPr>
              <w:t>Possible</w:t>
            </w:r>
          </w:p>
        </w:tc>
        <w:tc>
          <w:tcPr>
            <w:tcW w:w="1700" w:type="dxa"/>
            <w:tcBorders>
              <w:top w:val="single" w:sz="6" w:space="0" w:color="000000"/>
              <w:left w:val="single" w:sz="6" w:space="0" w:color="000000"/>
              <w:bottom w:val="single" w:sz="6" w:space="0" w:color="000000"/>
            </w:tcBorders>
          </w:tcPr>
          <w:p w14:paraId="5AA512B7" w14:textId="77777777" w:rsidR="00AF6C6D" w:rsidRDefault="00236D07">
            <w:pPr>
              <w:pStyle w:val="TableParagraph"/>
              <w:spacing w:before="85"/>
              <w:ind w:left="2" w:right="217"/>
              <w:jc w:val="center"/>
              <w:rPr>
                <w:sz w:val="20"/>
              </w:rPr>
            </w:pPr>
            <w:r>
              <w:rPr>
                <w:sz w:val="20"/>
              </w:rPr>
              <w:t>East</w:t>
            </w:r>
            <w:r>
              <w:rPr>
                <w:spacing w:val="-5"/>
                <w:sz w:val="20"/>
              </w:rPr>
              <w:t xml:space="preserve"> </w:t>
            </w:r>
            <w:r>
              <w:rPr>
                <w:sz w:val="20"/>
              </w:rPr>
              <w:t>+</w:t>
            </w:r>
            <w:r>
              <w:rPr>
                <w:spacing w:val="-3"/>
                <w:sz w:val="20"/>
              </w:rPr>
              <w:t xml:space="preserve"> </w:t>
            </w:r>
            <w:r>
              <w:rPr>
                <w:spacing w:val="-4"/>
                <w:sz w:val="20"/>
              </w:rPr>
              <w:t>core</w:t>
            </w:r>
          </w:p>
        </w:tc>
      </w:tr>
      <w:tr w:rsidR="00AF6C6D" w14:paraId="6529DA0F" w14:textId="77777777">
        <w:trPr>
          <w:trHeight w:val="337"/>
        </w:trPr>
        <w:tc>
          <w:tcPr>
            <w:tcW w:w="3404" w:type="dxa"/>
            <w:tcBorders>
              <w:top w:val="single" w:sz="6" w:space="0" w:color="000000"/>
              <w:right w:val="single" w:sz="6" w:space="0" w:color="000000"/>
            </w:tcBorders>
          </w:tcPr>
          <w:p w14:paraId="6B656710" w14:textId="77777777" w:rsidR="00AF6C6D" w:rsidRDefault="00236D07">
            <w:pPr>
              <w:pStyle w:val="TableParagraph"/>
              <w:spacing w:before="83"/>
              <w:ind w:left="109"/>
              <w:rPr>
                <w:sz w:val="20"/>
              </w:rPr>
            </w:pPr>
            <w:r>
              <w:rPr>
                <w:sz w:val="20"/>
              </w:rPr>
              <w:t>West</w:t>
            </w:r>
            <w:r>
              <w:rPr>
                <w:spacing w:val="-7"/>
                <w:sz w:val="20"/>
              </w:rPr>
              <w:t xml:space="preserve"> </w:t>
            </w:r>
            <w:r>
              <w:rPr>
                <w:sz w:val="20"/>
              </w:rPr>
              <w:t>(wet)</w:t>
            </w:r>
            <w:r>
              <w:rPr>
                <w:spacing w:val="-6"/>
                <w:sz w:val="20"/>
              </w:rPr>
              <w:t xml:space="preserve"> </w:t>
            </w:r>
            <w:r>
              <w:rPr>
                <w:spacing w:val="-2"/>
                <w:sz w:val="20"/>
              </w:rPr>
              <w:t>region</w:t>
            </w:r>
          </w:p>
        </w:tc>
        <w:tc>
          <w:tcPr>
            <w:tcW w:w="1702" w:type="dxa"/>
            <w:tcBorders>
              <w:top w:val="single" w:sz="6" w:space="0" w:color="000000"/>
              <w:left w:val="single" w:sz="6" w:space="0" w:color="000000"/>
              <w:right w:val="single" w:sz="6" w:space="0" w:color="000000"/>
            </w:tcBorders>
          </w:tcPr>
          <w:p w14:paraId="2C2FB78A" w14:textId="77777777" w:rsidR="00AF6C6D" w:rsidRDefault="00236D07">
            <w:pPr>
              <w:pStyle w:val="TableParagraph"/>
              <w:spacing w:before="83"/>
              <w:ind w:left="352"/>
              <w:rPr>
                <w:sz w:val="20"/>
              </w:rPr>
            </w:pPr>
            <w:r>
              <w:rPr>
                <w:spacing w:val="-2"/>
                <w:sz w:val="20"/>
              </w:rPr>
              <w:t>Possible</w:t>
            </w:r>
          </w:p>
        </w:tc>
        <w:tc>
          <w:tcPr>
            <w:tcW w:w="1700" w:type="dxa"/>
            <w:tcBorders>
              <w:top w:val="single" w:sz="6" w:space="0" w:color="000000"/>
              <w:left w:val="single" w:sz="6" w:space="0" w:color="000000"/>
            </w:tcBorders>
          </w:tcPr>
          <w:p w14:paraId="3DA1042C" w14:textId="77777777" w:rsidR="00AF6C6D" w:rsidRDefault="00236D07">
            <w:pPr>
              <w:pStyle w:val="TableParagraph"/>
              <w:spacing w:before="83"/>
              <w:ind w:right="217"/>
              <w:jc w:val="center"/>
              <w:rPr>
                <w:sz w:val="20"/>
              </w:rPr>
            </w:pPr>
            <w:r>
              <w:rPr>
                <w:sz w:val="20"/>
              </w:rPr>
              <w:t>West</w:t>
            </w:r>
            <w:r>
              <w:rPr>
                <w:spacing w:val="-5"/>
                <w:sz w:val="20"/>
              </w:rPr>
              <w:t xml:space="preserve"> </w:t>
            </w:r>
            <w:r>
              <w:rPr>
                <w:sz w:val="20"/>
              </w:rPr>
              <w:t>+</w:t>
            </w:r>
            <w:r>
              <w:rPr>
                <w:spacing w:val="-3"/>
                <w:sz w:val="20"/>
              </w:rPr>
              <w:t xml:space="preserve"> </w:t>
            </w:r>
            <w:r>
              <w:rPr>
                <w:spacing w:val="-4"/>
                <w:sz w:val="20"/>
              </w:rPr>
              <w:t>core</w:t>
            </w:r>
          </w:p>
        </w:tc>
      </w:tr>
    </w:tbl>
    <w:p w14:paraId="119F55A2" w14:textId="77777777" w:rsidR="00AF6C6D" w:rsidRDefault="00AF6C6D">
      <w:pPr>
        <w:pStyle w:val="BodyText"/>
        <w:spacing w:before="130"/>
        <w:ind w:left="0"/>
        <w:rPr>
          <w:b/>
        </w:rPr>
      </w:pPr>
    </w:p>
    <w:p w14:paraId="28A4D5B6" w14:textId="77777777" w:rsidR="00AF6C6D" w:rsidRPr="008F6AAE" w:rsidRDefault="00236D07" w:rsidP="008F6AAE">
      <w:pPr>
        <w:pStyle w:val="BodyText"/>
        <w:rPr>
          <w:b/>
          <w:bCs/>
        </w:rPr>
      </w:pPr>
      <w:r w:rsidRPr="008F6AAE">
        <w:rPr>
          <w:b/>
          <w:bCs/>
        </w:rPr>
        <w:t>Spring</w:t>
      </w:r>
      <w:r w:rsidRPr="008F6AAE">
        <w:rPr>
          <w:b/>
          <w:bCs/>
          <w:spacing w:val="-3"/>
        </w:rPr>
        <w:t xml:space="preserve"> </w:t>
      </w:r>
      <w:r w:rsidRPr="008F6AAE">
        <w:rPr>
          <w:b/>
          <w:bCs/>
          <w:spacing w:val="-2"/>
        </w:rPr>
        <w:t>barley</w:t>
      </w:r>
    </w:p>
    <w:p w14:paraId="56A760E3" w14:textId="77777777" w:rsidR="00AF6C6D" w:rsidRDefault="00AF6C6D">
      <w:pPr>
        <w:pStyle w:val="BodyText"/>
        <w:spacing w:before="2"/>
        <w:ind w:left="0"/>
        <w:rPr>
          <w:b/>
          <w:sz w:val="11"/>
        </w:rPr>
      </w:pPr>
    </w:p>
    <w:tbl>
      <w:tblPr>
        <w:tblW w:w="0" w:type="auto"/>
        <w:tblInd w:w="4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04"/>
        <w:gridCol w:w="1702"/>
        <w:gridCol w:w="1700"/>
      </w:tblGrid>
      <w:tr w:rsidR="00AF6C6D" w14:paraId="4031F7A8" w14:textId="77777777">
        <w:trPr>
          <w:trHeight w:val="519"/>
        </w:trPr>
        <w:tc>
          <w:tcPr>
            <w:tcW w:w="3404" w:type="dxa"/>
            <w:tcBorders>
              <w:bottom w:val="single" w:sz="6" w:space="0" w:color="000000"/>
              <w:right w:val="single" w:sz="6" w:space="0" w:color="000000"/>
            </w:tcBorders>
          </w:tcPr>
          <w:p w14:paraId="6E3CC006" w14:textId="5489DDFA" w:rsidR="00AF6C6D" w:rsidRDefault="006802B0" w:rsidP="00661E05">
            <w:pPr>
              <w:pStyle w:val="Tableheading"/>
              <w:ind w:left="117"/>
              <w:rPr>
                <w:rFonts w:ascii="Times New Roman"/>
              </w:rPr>
            </w:pPr>
            <w:r>
              <w:t>Variety region</w:t>
            </w:r>
          </w:p>
        </w:tc>
        <w:tc>
          <w:tcPr>
            <w:tcW w:w="1702" w:type="dxa"/>
            <w:tcBorders>
              <w:left w:val="single" w:sz="6" w:space="0" w:color="000000"/>
              <w:bottom w:val="single" w:sz="6" w:space="0" w:color="000000"/>
              <w:right w:val="single" w:sz="6" w:space="0" w:color="000000"/>
            </w:tcBorders>
          </w:tcPr>
          <w:p w14:paraId="2B9FA509" w14:textId="77777777" w:rsidR="00AF6C6D" w:rsidRDefault="00236D07" w:rsidP="00661E05">
            <w:pPr>
              <w:pStyle w:val="Tableheading"/>
              <w:ind w:left="129"/>
            </w:pPr>
            <w:r>
              <w:rPr>
                <w:spacing w:val="-2"/>
              </w:rPr>
              <w:t>Candidate selection</w:t>
            </w:r>
          </w:p>
        </w:tc>
        <w:tc>
          <w:tcPr>
            <w:tcW w:w="1700" w:type="dxa"/>
            <w:tcBorders>
              <w:left w:val="single" w:sz="6" w:space="0" w:color="000000"/>
              <w:bottom w:val="single" w:sz="6" w:space="0" w:color="000000"/>
            </w:tcBorders>
          </w:tcPr>
          <w:p w14:paraId="268B11AE" w14:textId="77777777" w:rsidR="00AF6C6D" w:rsidRDefault="00236D07" w:rsidP="00661E05">
            <w:pPr>
              <w:pStyle w:val="Tableheading"/>
              <w:ind w:left="121"/>
            </w:pPr>
            <w:r>
              <w:t>Normal</w:t>
            </w:r>
            <w:r>
              <w:rPr>
                <w:spacing w:val="-14"/>
              </w:rPr>
              <w:t xml:space="preserve"> </w:t>
            </w:r>
            <w:r>
              <w:t xml:space="preserve">trial </w:t>
            </w:r>
            <w:r>
              <w:rPr>
                <w:spacing w:val="-2"/>
              </w:rPr>
              <w:t>series</w:t>
            </w:r>
          </w:p>
        </w:tc>
      </w:tr>
      <w:tr w:rsidR="00AF6C6D" w14:paraId="4F74A7F1" w14:textId="77777777">
        <w:trPr>
          <w:trHeight w:val="340"/>
        </w:trPr>
        <w:tc>
          <w:tcPr>
            <w:tcW w:w="3404" w:type="dxa"/>
            <w:tcBorders>
              <w:top w:val="single" w:sz="6" w:space="0" w:color="000000"/>
              <w:bottom w:val="single" w:sz="6" w:space="0" w:color="000000"/>
              <w:right w:val="single" w:sz="6" w:space="0" w:color="000000"/>
            </w:tcBorders>
          </w:tcPr>
          <w:p w14:paraId="57F6D1C1" w14:textId="77777777" w:rsidR="00AF6C6D" w:rsidRDefault="00236D07">
            <w:pPr>
              <w:pStyle w:val="TableParagraph"/>
              <w:spacing w:before="83"/>
              <w:ind w:left="109"/>
              <w:rPr>
                <w:sz w:val="20"/>
              </w:rPr>
            </w:pPr>
            <w:r>
              <w:rPr>
                <w:sz w:val="20"/>
              </w:rPr>
              <w:t>Northern</w:t>
            </w:r>
            <w:r>
              <w:rPr>
                <w:spacing w:val="-12"/>
                <w:sz w:val="20"/>
              </w:rPr>
              <w:t xml:space="preserve"> </w:t>
            </w:r>
            <w:r>
              <w:rPr>
                <w:spacing w:val="-2"/>
                <w:sz w:val="20"/>
              </w:rPr>
              <w:t>region</w:t>
            </w:r>
          </w:p>
        </w:tc>
        <w:tc>
          <w:tcPr>
            <w:tcW w:w="1702" w:type="dxa"/>
            <w:tcBorders>
              <w:top w:val="single" w:sz="6" w:space="0" w:color="000000"/>
              <w:left w:val="single" w:sz="6" w:space="0" w:color="000000"/>
              <w:bottom w:val="single" w:sz="6" w:space="0" w:color="000000"/>
              <w:right w:val="single" w:sz="6" w:space="0" w:color="000000"/>
            </w:tcBorders>
          </w:tcPr>
          <w:p w14:paraId="32D9BE45" w14:textId="77777777" w:rsidR="00AF6C6D" w:rsidRDefault="00236D07">
            <w:pPr>
              <w:pStyle w:val="TableParagraph"/>
              <w:spacing w:before="83"/>
              <w:ind w:left="352"/>
              <w:rPr>
                <w:sz w:val="20"/>
              </w:rPr>
            </w:pPr>
            <w:r>
              <w:rPr>
                <w:spacing w:val="-2"/>
                <w:sz w:val="20"/>
              </w:rPr>
              <w:t>Possible</w:t>
            </w:r>
          </w:p>
        </w:tc>
        <w:tc>
          <w:tcPr>
            <w:tcW w:w="1700" w:type="dxa"/>
            <w:tcBorders>
              <w:top w:val="single" w:sz="6" w:space="0" w:color="000000"/>
              <w:left w:val="single" w:sz="6" w:space="0" w:color="000000"/>
              <w:bottom w:val="single" w:sz="6" w:space="0" w:color="000000"/>
            </w:tcBorders>
          </w:tcPr>
          <w:p w14:paraId="666518C8" w14:textId="77777777" w:rsidR="00AF6C6D" w:rsidRDefault="00236D07">
            <w:pPr>
              <w:pStyle w:val="TableParagraph"/>
              <w:spacing w:before="83"/>
              <w:ind w:left="177"/>
              <w:rPr>
                <w:sz w:val="20"/>
              </w:rPr>
            </w:pPr>
            <w:r>
              <w:rPr>
                <w:sz w:val="20"/>
              </w:rPr>
              <w:t>North</w:t>
            </w:r>
            <w:r>
              <w:rPr>
                <w:spacing w:val="-6"/>
                <w:sz w:val="20"/>
              </w:rPr>
              <w:t xml:space="preserve"> </w:t>
            </w:r>
            <w:r>
              <w:rPr>
                <w:sz w:val="20"/>
              </w:rPr>
              <w:t>+</w:t>
            </w:r>
            <w:r>
              <w:rPr>
                <w:spacing w:val="-4"/>
                <w:sz w:val="20"/>
              </w:rPr>
              <w:t xml:space="preserve"> core</w:t>
            </w:r>
          </w:p>
        </w:tc>
      </w:tr>
      <w:tr w:rsidR="00AF6C6D" w14:paraId="067D1967" w14:textId="77777777">
        <w:trPr>
          <w:trHeight w:val="340"/>
        </w:trPr>
        <w:tc>
          <w:tcPr>
            <w:tcW w:w="3404" w:type="dxa"/>
            <w:tcBorders>
              <w:top w:val="single" w:sz="6" w:space="0" w:color="000000"/>
              <w:bottom w:val="single" w:sz="6" w:space="0" w:color="000000"/>
              <w:right w:val="single" w:sz="6" w:space="0" w:color="000000"/>
            </w:tcBorders>
          </w:tcPr>
          <w:p w14:paraId="495BA8FC" w14:textId="77777777" w:rsidR="00AF6C6D" w:rsidRDefault="00236D07">
            <w:pPr>
              <w:pStyle w:val="TableParagraph"/>
              <w:spacing w:before="83"/>
              <w:ind w:left="109"/>
              <w:rPr>
                <w:sz w:val="20"/>
              </w:rPr>
            </w:pPr>
            <w:r>
              <w:rPr>
                <w:sz w:val="20"/>
              </w:rPr>
              <w:t>East</w:t>
            </w:r>
            <w:r>
              <w:rPr>
                <w:spacing w:val="-6"/>
                <w:sz w:val="20"/>
              </w:rPr>
              <w:t xml:space="preserve"> </w:t>
            </w:r>
            <w:r>
              <w:rPr>
                <w:sz w:val="20"/>
              </w:rPr>
              <w:t>(dry)</w:t>
            </w:r>
            <w:r>
              <w:rPr>
                <w:spacing w:val="-4"/>
                <w:sz w:val="20"/>
              </w:rPr>
              <w:t xml:space="preserve"> </w:t>
            </w:r>
            <w:r>
              <w:rPr>
                <w:spacing w:val="-2"/>
                <w:sz w:val="20"/>
              </w:rPr>
              <w:t>region</w:t>
            </w:r>
          </w:p>
        </w:tc>
        <w:tc>
          <w:tcPr>
            <w:tcW w:w="1702" w:type="dxa"/>
            <w:tcBorders>
              <w:top w:val="single" w:sz="6" w:space="0" w:color="000000"/>
              <w:left w:val="single" w:sz="6" w:space="0" w:color="000000"/>
              <w:bottom w:val="single" w:sz="6" w:space="0" w:color="000000"/>
              <w:right w:val="single" w:sz="6" w:space="0" w:color="000000"/>
            </w:tcBorders>
          </w:tcPr>
          <w:p w14:paraId="5C6E9C9E" w14:textId="77777777" w:rsidR="00AF6C6D" w:rsidRDefault="00236D07">
            <w:pPr>
              <w:pStyle w:val="TableParagraph"/>
              <w:spacing w:before="83"/>
              <w:ind w:left="352"/>
              <w:rPr>
                <w:sz w:val="20"/>
              </w:rPr>
            </w:pPr>
            <w:r>
              <w:rPr>
                <w:spacing w:val="-2"/>
                <w:sz w:val="20"/>
              </w:rPr>
              <w:t>Possible</w:t>
            </w:r>
          </w:p>
        </w:tc>
        <w:tc>
          <w:tcPr>
            <w:tcW w:w="1700" w:type="dxa"/>
            <w:tcBorders>
              <w:top w:val="single" w:sz="6" w:space="0" w:color="000000"/>
              <w:left w:val="single" w:sz="6" w:space="0" w:color="000000"/>
              <w:bottom w:val="single" w:sz="6" w:space="0" w:color="000000"/>
            </w:tcBorders>
          </w:tcPr>
          <w:p w14:paraId="1A7B47C5" w14:textId="77777777" w:rsidR="00AF6C6D" w:rsidRDefault="00236D07">
            <w:pPr>
              <w:pStyle w:val="TableParagraph"/>
              <w:spacing w:before="83"/>
              <w:ind w:left="222"/>
              <w:rPr>
                <w:sz w:val="20"/>
              </w:rPr>
            </w:pPr>
            <w:r>
              <w:rPr>
                <w:sz w:val="20"/>
              </w:rPr>
              <w:t>East</w:t>
            </w:r>
            <w:r>
              <w:rPr>
                <w:spacing w:val="-5"/>
                <w:sz w:val="20"/>
              </w:rPr>
              <w:t xml:space="preserve"> </w:t>
            </w:r>
            <w:r>
              <w:rPr>
                <w:sz w:val="20"/>
              </w:rPr>
              <w:t>+</w:t>
            </w:r>
            <w:r>
              <w:rPr>
                <w:spacing w:val="-3"/>
                <w:sz w:val="20"/>
              </w:rPr>
              <w:t xml:space="preserve"> </w:t>
            </w:r>
            <w:r>
              <w:rPr>
                <w:spacing w:val="-4"/>
                <w:sz w:val="20"/>
              </w:rPr>
              <w:t>core</w:t>
            </w:r>
          </w:p>
        </w:tc>
      </w:tr>
      <w:tr w:rsidR="00AF6C6D" w14:paraId="28F4CCD8" w14:textId="77777777">
        <w:trPr>
          <w:trHeight w:val="337"/>
        </w:trPr>
        <w:tc>
          <w:tcPr>
            <w:tcW w:w="3404" w:type="dxa"/>
            <w:tcBorders>
              <w:top w:val="single" w:sz="6" w:space="0" w:color="000000"/>
              <w:right w:val="single" w:sz="6" w:space="0" w:color="000000"/>
            </w:tcBorders>
          </w:tcPr>
          <w:p w14:paraId="084426D0" w14:textId="77777777" w:rsidR="00AF6C6D" w:rsidRDefault="00236D07">
            <w:pPr>
              <w:pStyle w:val="TableParagraph"/>
              <w:spacing w:before="83"/>
              <w:ind w:left="109"/>
              <w:rPr>
                <w:sz w:val="20"/>
              </w:rPr>
            </w:pPr>
            <w:r>
              <w:rPr>
                <w:sz w:val="20"/>
              </w:rPr>
              <w:t>West</w:t>
            </w:r>
            <w:r>
              <w:rPr>
                <w:spacing w:val="-7"/>
                <w:sz w:val="20"/>
              </w:rPr>
              <w:t xml:space="preserve"> </w:t>
            </w:r>
            <w:r>
              <w:rPr>
                <w:sz w:val="20"/>
              </w:rPr>
              <w:t>(wet)</w:t>
            </w:r>
            <w:r>
              <w:rPr>
                <w:spacing w:val="-6"/>
                <w:sz w:val="20"/>
              </w:rPr>
              <w:t xml:space="preserve"> </w:t>
            </w:r>
            <w:r>
              <w:rPr>
                <w:spacing w:val="-2"/>
                <w:sz w:val="20"/>
              </w:rPr>
              <w:t>region</w:t>
            </w:r>
          </w:p>
        </w:tc>
        <w:tc>
          <w:tcPr>
            <w:tcW w:w="1702" w:type="dxa"/>
            <w:tcBorders>
              <w:top w:val="single" w:sz="6" w:space="0" w:color="000000"/>
              <w:left w:val="single" w:sz="6" w:space="0" w:color="000000"/>
              <w:right w:val="single" w:sz="6" w:space="0" w:color="000000"/>
            </w:tcBorders>
          </w:tcPr>
          <w:p w14:paraId="3991BB5A" w14:textId="77777777" w:rsidR="00AF6C6D" w:rsidRDefault="00236D07">
            <w:pPr>
              <w:pStyle w:val="TableParagraph"/>
              <w:spacing w:before="83"/>
              <w:ind w:left="352"/>
              <w:rPr>
                <w:sz w:val="20"/>
              </w:rPr>
            </w:pPr>
            <w:r>
              <w:rPr>
                <w:spacing w:val="-2"/>
                <w:sz w:val="20"/>
              </w:rPr>
              <w:t>Possible</w:t>
            </w:r>
          </w:p>
        </w:tc>
        <w:tc>
          <w:tcPr>
            <w:tcW w:w="1700" w:type="dxa"/>
            <w:tcBorders>
              <w:top w:val="single" w:sz="6" w:space="0" w:color="000000"/>
              <w:left w:val="single" w:sz="6" w:space="0" w:color="000000"/>
            </w:tcBorders>
          </w:tcPr>
          <w:p w14:paraId="26CD319B" w14:textId="77777777" w:rsidR="00AF6C6D" w:rsidRDefault="00236D07">
            <w:pPr>
              <w:pStyle w:val="TableParagraph"/>
              <w:spacing w:before="83"/>
              <w:ind w:left="193"/>
              <w:rPr>
                <w:sz w:val="20"/>
              </w:rPr>
            </w:pPr>
            <w:r>
              <w:rPr>
                <w:sz w:val="20"/>
              </w:rPr>
              <w:t>West</w:t>
            </w:r>
            <w:r>
              <w:rPr>
                <w:spacing w:val="-5"/>
                <w:sz w:val="20"/>
              </w:rPr>
              <w:t xml:space="preserve"> </w:t>
            </w:r>
            <w:r>
              <w:rPr>
                <w:sz w:val="20"/>
              </w:rPr>
              <w:t>+</w:t>
            </w:r>
            <w:r>
              <w:rPr>
                <w:spacing w:val="-3"/>
                <w:sz w:val="20"/>
              </w:rPr>
              <w:t xml:space="preserve"> </w:t>
            </w:r>
            <w:r>
              <w:rPr>
                <w:spacing w:val="-4"/>
                <w:sz w:val="20"/>
              </w:rPr>
              <w:t>core</w:t>
            </w:r>
          </w:p>
        </w:tc>
      </w:tr>
    </w:tbl>
    <w:p w14:paraId="52634386" w14:textId="77777777" w:rsidR="00AF6C6D" w:rsidRDefault="00AF6C6D">
      <w:pPr>
        <w:pStyle w:val="BodyText"/>
        <w:ind w:left="0"/>
        <w:rPr>
          <w:b/>
        </w:rPr>
      </w:pPr>
    </w:p>
    <w:p w14:paraId="45224957" w14:textId="77777777" w:rsidR="00AF6C6D" w:rsidRDefault="00AF6C6D">
      <w:pPr>
        <w:pStyle w:val="BodyText"/>
        <w:spacing w:before="135"/>
        <w:ind w:left="0"/>
        <w:rPr>
          <w:b/>
        </w:rPr>
      </w:pPr>
    </w:p>
    <w:p w14:paraId="4F646A64" w14:textId="77777777" w:rsidR="00AF6C6D" w:rsidRDefault="00236D07">
      <w:pPr>
        <w:pStyle w:val="BodyText"/>
        <w:spacing w:before="1" w:line="360" w:lineRule="auto"/>
        <w:ind w:right="719"/>
      </w:pPr>
      <w:r>
        <w:t>In</w:t>
      </w:r>
      <w:r>
        <w:rPr>
          <w:spacing w:val="-2"/>
        </w:rPr>
        <w:t xml:space="preserve"> </w:t>
      </w:r>
      <w:r>
        <w:t>addition,</w:t>
      </w:r>
      <w:r>
        <w:rPr>
          <w:spacing w:val="-5"/>
        </w:rPr>
        <w:t xml:space="preserve"> </w:t>
      </w:r>
      <w:r>
        <w:t>the</w:t>
      </w:r>
      <w:r>
        <w:rPr>
          <w:spacing w:val="-2"/>
        </w:rPr>
        <w:t xml:space="preserve"> </w:t>
      </w:r>
      <w:r>
        <w:t>Crop</w:t>
      </w:r>
      <w:r>
        <w:rPr>
          <w:spacing w:val="-4"/>
        </w:rPr>
        <w:t xml:space="preserve"> </w:t>
      </w:r>
      <w:r>
        <w:t>Committee</w:t>
      </w:r>
      <w:r>
        <w:rPr>
          <w:spacing w:val="-3"/>
        </w:rPr>
        <w:t xml:space="preserve"> </w:t>
      </w:r>
      <w:r>
        <w:t>would</w:t>
      </w:r>
      <w:r>
        <w:rPr>
          <w:spacing w:val="-2"/>
        </w:rPr>
        <w:t xml:space="preserve"> </w:t>
      </w:r>
      <w:r>
        <w:t>not</w:t>
      </w:r>
      <w:r>
        <w:rPr>
          <w:spacing w:val="-3"/>
        </w:rPr>
        <w:t xml:space="preserve"> </w:t>
      </w:r>
      <w:r>
        <w:t>normally</w:t>
      </w:r>
      <w:r>
        <w:rPr>
          <w:spacing w:val="-1"/>
        </w:rPr>
        <w:t xml:space="preserve"> </w:t>
      </w:r>
      <w:r>
        <w:t>select</w:t>
      </w:r>
      <w:r>
        <w:rPr>
          <w:spacing w:val="-1"/>
        </w:rPr>
        <w:t xml:space="preserve"> </w:t>
      </w:r>
      <w:r>
        <w:t>any</w:t>
      </w:r>
      <w:r>
        <w:rPr>
          <w:spacing w:val="-4"/>
        </w:rPr>
        <w:t xml:space="preserve"> </w:t>
      </w:r>
      <w:r>
        <w:t>barley</w:t>
      </w:r>
      <w:r>
        <w:rPr>
          <w:spacing w:val="-4"/>
        </w:rPr>
        <w:t xml:space="preserve"> </w:t>
      </w:r>
      <w:r>
        <w:t>variety</w:t>
      </w:r>
      <w:r>
        <w:rPr>
          <w:spacing w:val="-1"/>
        </w:rPr>
        <w:t xml:space="preserve"> </w:t>
      </w:r>
      <w:r>
        <w:t>which</w:t>
      </w:r>
      <w:r>
        <w:rPr>
          <w:spacing w:val="-2"/>
        </w:rPr>
        <w:t xml:space="preserve"> </w:t>
      </w:r>
      <w:r>
        <w:t>did</w:t>
      </w:r>
      <w:r>
        <w:rPr>
          <w:spacing w:val="-2"/>
        </w:rPr>
        <w:t xml:space="preserve"> </w:t>
      </w:r>
      <w:r>
        <w:t>not qualify for</w:t>
      </w:r>
      <w:r>
        <w:rPr>
          <w:spacing w:val="-6"/>
        </w:rPr>
        <w:t xml:space="preserve"> </w:t>
      </w:r>
      <w:r>
        <w:t>a</w:t>
      </w:r>
      <w:r>
        <w:rPr>
          <w:spacing w:val="-5"/>
        </w:rPr>
        <w:t xml:space="preserve"> </w:t>
      </w:r>
      <w:r>
        <w:t>specific</w:t>
      </w:r>
      <w:r>
        <w:rPr>
          <w:spacing w:val="-3"/>
        </w:rPr>
        <w:t xml:space="preserve"> </w:t>
      </w:r>
      <w:r>
        <w:t>recommendation</w:t>
      </w:r>
      <w:r>
        <w:rPr>
          <w:spacing w:val="-5"/>
        </w:rPr>
        <w:t xml:space="preserve"> </w:t>
      </w:r>
      <w:r>
        <w:t>for</w:t>
      </w:r>
      <w:r>
        <w:rPr>
          <w:spacing w:val="-5"/>
        </w:rPr>
        <w:t xml:space="preserve"> </w:t>
      </w:r>
      <w:r>
        <w:t>that</w:t>
      </w:r>
      <w:r>
        <w:rPr>
          <w:spacing w:val="-6"/>
        </w:rPr>
        <w:t xml:space="preserve"> </w:t>
      </w:r>
      <w:r>
        <w:t>region.</w:t>
      </w:r>
      <w:r>
        <w:rPr>
          <w:spacing w:val="-2"/>
        </w:rPr>
        <w:t xml:space="preserve"> </w:t>
      </w:r>
      <w:r>
        <w:t>For example,</w:t>
      </w:r>
      <w:r>
        <w:rPr>
          <w:spacing w:val="-6"/>
        </w:rPr>
        <w:t xml:space="preserve"> </w:t>
      </w:r>
      <w:r>
        <w:t>a</w:t>
      </w:r>
      <w:r>
        <w:rPr>
          <w:spacing w:val="-6"/>
        </w:rPr>
        <w:t xml:space="preserve"> </w:t>
      </w:r>
      <w:r>
        <w:t>feed</w:t>
      </w:r>
      <w:r>
        <w:rPr>
          <w:spacing w:val="-5"/>
        </w:rPr>
        <w:t xml:space="preserve"> </w:t>
      </w:r>
      <w:r>
        <w:t>spring</w:t>
      </w:r>
      <w:r>
        <w:rPr>
          <w:spacing w:val="-6"/>
        </w:rPr>
        <w:t xml:space="preserve"> </w:t>
      </w:r>
      <w:r>
        <w:t>barley</w:t>
      </w:r>
      <w:r>
        <w:rPr>
          <w:spacing w:val="-5"/>
        </w:rPr>
        <w:t xml:space="preserve"> </w:t>
      </w:r>
      <w:r>
        <w:t>for</w:t>
      </w:r>
      <w:r>
        <w:rPr>
          <w:spacing w:val="-5"/>
        </w:rPr>
        <w:t xml:space="preserve"> </w:t>
      </w:r>
      <w:r>
        <w:t>the</w:t>
      </w:r>
      <w:r>
        <w:rPr>
          <w:spacing w:val="-5"/>
        </w:rPr>
        <w:t xml:space="preserve"> </w:t>
      </w:r>
      <w:r>
        <w:t>East</w:t>
      </w:r>
      <w:r>
        <w:rPr>
          <w:spacing w:val="-2"/>
        </w:rPr>
        <w:t xml:space="preserve"> </w:t>
      </w:r>
      <w:r>
        <w:rPr>
          <w:spacing w:val="-4"/>
        </w:rPr>
        <w:t>only.</w:t>
      </w:r>
    </w:p>
    <w:p w14:paraId="5A526BB9" w14:textId="77777777" w:rsidR="00AF6C6D" w:rsidRDefault="00236D07">
      <w:pPr>
        <w:pStyle w:val="BodyText"/>
        <w:spacing w:before="119" w:line="360" w:lineRule="auto"/>
        <w:ind w:right="813"/>
      </w:pPr>
      <w:r>
        <w:t>The Crop Committee have also indicated that they may select additional varieties of special interest</w:t>
      </w:r>
      <w:r>
        <w:rPr>
          <w:spacing w:val="-3"/>
        </w:rPr>
        <w:t xml:space="preserve"> </w:t>
      </w:r>
      <w:r>
        <w:t>for</w:t>
      </w:r>
      <w:r>
        <w:rPr>
          <w:spacing w:val="-1"/>
        </w:rPr>
        <w:t xml:space="preserve"> </w:t>
      </w:r>
      <w:r>
        <w:t>inclusion</w:t>
      </w:r>
      <w:r>
        <w:rPr>
          <w:spacing w:val="-2"/>
        </w:rPr>
        <w:t xml:space="preserve"> </w:t>
      </w:r>
      <w:r>
        <w:t>in</w:t>
      </w:r>
      <w:r>
        <w:rPr>
          <w:spacing w:val="-2"/>
        </w:rPr>
        <w:t xml:space="preserve"> </w:t>
      </w:r>
      <w:r>
        <w:t>a</w:t>
      </w:r>
      <w:r>
        <w:rPr>
          <w:spacing w:val="-6"/>
        </w:rPr>
        <w:t xml:space="preserve"> </w:t>
      </w:r>
      <w:r>
        <w:t>selected</w:t>
      </w:r>
      <w:r>
        <w:rPr>
          <w:spacing w:val="-2"/>
        </w:rPr>
        <w:t xml:space="preserve"> </w:t>
      </w:r>
      <w:r>
        <w:t>sub-set</w:t>
      </w:r>
      <w:r>
        <w:rPr>
          <w:spacing w:val="-3"/>
        </w:rPr>
        <w:t xml:space="preserve"> </w:t>
      </w:r>
      <w:r>
        <w:t>of</w:t>
      </w:r>
      <w:r>
        <w:rPr>
          <w:spacing w:val="-3"/>
        </w:rPr>
        <w:t xml:space="preserve"> </w:t>
      </w:r>
      <w:r>
        <w:t>trials</w:t>
      </w:r>
      <w:r>
        <w:rPr>
          <w:spacing w:val="-4"/>
        </w:rPr>
        <w:t xml:space="preserve"> </w:t>
      </w:r>
      <w:r>
        <w:t>with</w:t>
      </w:r>
      <w:r>
        <w:rPr>
          <w:spacing w:val="-2"/>
        </w:rPr>
        <w:t xml:space="preserve"> </w:t>
      </w:r>
      <w:r>
        <w:t>a</w:t>
      </w:r>
      <w:r>
        <w:rPr>
          <w:spacing w:val="-1"/>
        </w:rPr>
        <w:t xml:space="preserve"> </w:t>
      </w:r>
      <w:r>
        <w:t>view</w:t>
      </w:r>
      <w:r>
        <w:rPr>
          <w:spacing w:val="-5"/>
        </w:rPr>
        <w:t xml:space="preserve"> </w:t>
      </w:r>
      <w:r>
        <w:t>to</w:t>
      </w:r>
      <w:r>
        <w:rPr>
          <w:spacing w:val="-2"/>
        </w:rPr>
        <w:t xml:space="preserve"> </w:t>
      </w:r>
      <w:r>
        <w:t>describing</w:t>
      </w:r>
      <w:r>
        <w:rPr>
          <w:spacing w:val="-4"/>
        </w:rPr>
        <w:t xml:space="preserve"> </w:t>
      </w:r>
      <w:r>
        <w:t>them. Such</w:t>
      </w:r>
      <w:r>
        <w:rPr>
          <w:spacing w:val="-2"/>
        </w:rPr>
        <w:t xml:space="preserve"> </w:t>
      </w:r>
      <w:r>
        <w:t>varieties would not be candidates for recommendation.</w:t>
      </w:r>
    </w:p>
    <w:p w14:paraId="26FB798A" w14:textId="77777777" w:rsidR="00AF6C6D" w:rsidRDefault="00AF6C6D">
      <w:pPr>
        <w:pStyle w:val="BodyText"/>
        <w:spacing w:line="360" w:lineRule="auto"/>
        <w:sectPr w:rsidR="00AF6C6D">
          <w:pgSz w:w="11910" w:h="16840"/>
          <w:pgMar w:top="1040" w:right="425" w:bottom="1520" w:left="708" w:header="0" w:footer="1334" w:gutter="0"/>
          <w:cols w:space="720"/>
        </w:sectPr>
      </w:pPr>
    </w:p>
    <w:p w14:paraId="18727B1A" w14:textId="77777777" w:rsidR="00AF6C6D" w:rsidRDefault="00236D07">
      <w:pPr>
        <w:pStyle w:val="Heading3"/>
        <w:numPr>
          <w:ilvl w:val="2"/>
          <w:numId w:val="13"/>
        </w:numPr>
        <w:tabs>
          <w:tab w:val="left" w:pos="1095"/>
        </w:tabs>
        <w:spacing w:before="74"/>
        <w:ind w:left="1095" w:hanging="670"/>
      </w:pPr>
      <w:bookmarkStart w:id="414" w:name="_Toc232086684"/>
      <w:bookmarkStart w:id="415" w:name="_Toc232086879"/>
      <w:bookmarkStart w:id="416" w:name="_Toc234231878"/>
      <w:r>
        <w:lastRenderedPageBreak/>
        <w:t>Data</w:t>
      </w:r>
      <w:r>
        <w:rPr>
          <w:spacing w:val="-8"/>
        </w:rPr>
        <w:t xml:space="preserve"> </w:t>
      </w:r>
      <w:r>
        <w:rPr>
          <w:spacing w:val="-2"/>
        </w:rPr>
        <w:t>tables</w:t>
      </w:r>
      <w:bookmarkEnd w:id="414"/>
      <w:bookmarkEnd w:id="415"/>
      <w:bookmarkEnd w:id="416"/>
    </w:p>
    <w:p w14:paraId="7AE9515C" w14:textId="77777777" w:rsidR="00AF6C6D" w:rsidRDefault="00236D07">
      <w:pPr>
        <w:pStyle w:val="BodyText"/>
        <w:spacing w:before="129" w:line="360" w:lineRule="auto"/>
        <w:ind w:right="719"/>
      </w:pPr>
      <w:r>
        <w:t>The</w:t>
      </w:r>
      <w:r>
        <w:rPr>
          <w:spacing w:val="-1"/>
        </w:rPr>
        <w:t xml:space="preserve"> </w:t>
      </w:r>
      <w:r>
        <w:t>purpose</w:t>
      </w:r>
      <w:r>
        <w:rPr>
          <w:spacing w:val="-3"/>
        </w:rPr>
        <w:t xml:space="preserve"> </w:t>
      </w:r>
      <w:r>
        <w:t>of</w:t>
      </w:r>
      <w:r>
        <w:rPr>
          <w:spacing w:val="-2"/>
        </w:rPr>
        <w:t xml:space="preserve"> </w:t>
      </w:r>
      <w:r>
        <w:t>data</w:t>
      </w:r>
      <w:r>
        <w:rPr>
          <w:spacing w:val="-5"/>
        </w:rPr>
        <w:t xml:space="preserve"> </w:t>
      </w:r>
      <w:r>
        <w:t>tables</w:t>
      </w:r>
      <w:r>
        <w:rPr>
          <w:spacing w:val="-1"/>
        </w:rPr>
        <w:t xml:space="preserve"> </w:t>
      </w:r>
      <w:r>
        <w:t>provided</w:t>
      </w:r>
      <w:r>
        <w:rPr>
          <w:spacing w:val="-3"/>
        </w:rPr>
        <w:t xml:space="preserve"> </w:t>
      </w:r>
      <w:r>
        <w:t>to</w:t>
      </w:r>
      <w:r>
        <w:rPr>
          <w:spacing w:val="-3"/>
        </w:rPr>
        <w:t xml:space="preserve"> </w:t>
      </w:r>
      <w:r>
        <w:t>the</w:t>
      </w:r>
      <w:r>
        <w:rPr>
          <w:spacing w:val="-3"/>
        </w:rPr>
        <w:t xml:space="preserve"> </w:t>
      </w:r>
      <w:r>
        <w:t>Barley,</w:t>
      </w:r>
      <w:r>
        <w:rPr>
          <w:spacing w:val="-2"/>
        </w:rPr>
        <w:t xml:space="preserve"> </w:t>
      </w:r>
      <w:r>
        <w:t>Oats</w:t>
      </w:r>
      <w:r>
        <w:rPr>
          <w:spacing w:val="-2"/>
        </w:rPr>
        <w:t xml:space="preserve"> </w:t>
      </w:r>
      <w:r>
        <w:t>and</w:t>
      </w:r>
      <w:r>
        <w:rPr>
          <w:spacing w:val="-3"/>
        </w:rPr>
        <w:t xml:space="preserve"> </w:t>
      </w:r>
      <w:r>
        <w:t>Other</w:t>
      </w:r>
      <w:r>
        <w:rPr>
          <w:spacing w:val="-2"/>
        </w:rPr>
        <w:t xml:space="preserve"> </w:t>
      </w:r>
      <w:r>
        <w:t>Crops</w:t>
      </w:r>
      <w:r>
        <w:rPr>
          <w:spacing w:val="-5"/>
        </w:rPr>
        <w:t xml:space="preserve"> </w:t>
      </w:r>
      <w:r>
        <w:t>Committee</w:t>
      </w:r>
      <w:r>
        <w:rPr>
          <w:spacing w:val="-3"/>
        </w:rPr>
        <w:t xml:space="preserve"> </w:t>
      </w:r>
      <w:r>
        <w:t>for</w:t>
      </w:r>
      <w:r>
        <w:rPr>
          <w:spacing w:val="-2"/>
        </w:rPr>
        <w:t xml:space="preserve"> </w:t>
      </w:r>
      <w:r>
        <w:t>winter</w:t>
      </w:r>
      <w:r>
        <w:rPr>
          <w:spacing w:val="-2"/>
        </w:rPr>
        <w:t xml:space="preserve"> </w:t>
      </w:r>
      <w:r>
        <w:t>and spring barley are shown below.</w:t>
      </w:r>
    </w:p>
    <w:p w14:paraId="63E32A1C" w14:textId="77777777" w:rsidR="00AF6C6D" w:rsidRDefault="00AF6C6D">
      <w:pPr>
        <w:pStyle w:val="BodyText"/>
        <w:spacing w:before="149"/>
        <w:ind w:left="0"/>
        <w:rPr>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792"/>
        <w:gridCol w:w="1169"/>
        <w:gridCol w:w="1841"/>
        <w:gridCol w:w="1560"/>
        <w:gridCol w:w="2267"/>
        <w:gridCol w:w="1559"/>
      </w:tblGrid>
      <w:tr w:rsidR="00AF6C6D" w:rsidRPr="00E908FF" w14:paraId="552DBA30" w14:textId="77777777" w:rsidTr="0053019A">
        <w:trPr>
          <w:trHeight w:val="1137"/>
        </w:trPr>
        <w:tc>
          <w:tcPr>
            <w:tcW w:w="730" w:type="dxa"/>
          </w:tcPr>
          <w:p w14:paraId="1CD35F66" w14:textId="77777777" w:rsidR="00AF6C6D" w:rsidRPr="00E908FF" w:rsidRDefault="00AF6C6D" w:rsidP="006802B0">
            <w:pPr>
              <w:pStyle w:val="Tableheading"/>
              <w:rPr>
                <w:sz w:val="22"/>
                <w:szCs w:val="22"/>
              </w:rPr>
            </w:pPr>
          </w:p>
          <w:p w14:paraId="73FF7CC1" w14:textId="77777777" w:rsidR="00AF6C6D" w:rsidRPr="00E908FF" w:rsidRDefault="00236D07" w:rsidP="006802B0">
            <w:pPr>
              <w:pStyle w:val="Tableheading"/>
              <w:rPr>
                <w:sz w:val="22"/>
                <w:szCs w:val="22"/>
              </w:rPr>
            </w:pPr>
            <w:r w:rsidRPr="00E908FF">
              <w:rPr>
                <w:spacing w:val="-4"/>
                <w:sz w:val="22"/>
                <w:szCs w:val="22"/>
              </w:rPr>
              <w:t>Crop</w:t>
            </w:r>
          </w:p>
        </w:tc>
        <w:tc>
          <w:tcPr>
            <w:tcW w:w="792" w:type="dxa"/>
          </w:tcPr>
          <w:p w14:paraId="2B61FADD" w14:textId="77777777" w:rsidR="00AF6C6D" w:rsidRPr="00E908FF" w:rsidRDefault="00236D07" w:rsidP="006802B0">
            <w:pPr>
              <w:pStyle w:val="Tableheading"/>
              <w:rPr>
                <w:sz w:val="22"/>
                <w:szCs w:val="22"/>
              </w:rPr>
            </w:pPr>
            <w:r w:rsidRPr="00E908FF">
              <w:rPr>
                <w:spacing w:val="-4"/>
                <w:sz w:val="22"/>
                <w:szCs w:val="22"/>
              </w:rPr>
              <w:t>Table</w:t>
            </w:r>
          </w:p>
        </w:tc>
        <w:tc>
          <w:tcPr>
            <w:tcW w:w="1169" w:type="dxa"/>
          </w:tcPr>
          <w:p w14:paraId="68E1C8C6" w14:textId="77777777" w:rsidR="00AF6C6D" w:rsidRPr="00E908FF" w:rsidRDefault="00236D07" w:rsidP="006802B0">
            <w:pPr>
              <w:pStyle w:val="Tableheading"/>
              <w:rPr>
                <w:sz w:val="22"/>
                <w:szCs w:val="22"/>
              </w:rPr>
            </w:pPr>
            <w:r w:rsidRPr="00E908FF">
              <w:rPr>
                <w:spacing w:val="-2"/>
                <w:sz w:val="22"/>
                <w:szCs w:val="22"/>
              </w:rPr>
              <w:t>Number</w:t>
            </w:r>
          </w:p>
          <w:p w14:paraId="38E041A0" w14:textId="77777777" w:rsidR="00AF6C6D" w:rsidRPr="00E908FF" w:rsidRDefault="00236D07" w:rsidP="006802B0">
            <w:pPr>
              <w:pStyle w:val="Tableheading"/>
              <w:rPr>
                <w:sz w:val="22"/>
                <w:szCs w:val="22"/>
              </w:rPr>
            </w:pPr>
            <w:r w:rsidRPr="00E908FF">
              <w:rPr>
                <w:sz w:val="22"/>
                <w:szCs w:val="22"/>
              </w:rPr>
              <w:t>of</w:t>
            </w:r>
            <w:r w:rsidRPr="00E908FF">
              <w:rPr>
                <w:spacing w:val="-1"/>
                <w:sz w:val="22"/>
                <w:szCs w:val="22"/>
              </w:rPr>
              <w:t xml:space="preserve"> </w:t>
            </w:r>
            <w:r w:rsidRPr="00E908FF">
              <w:rPr>
                <w:sz w:val="22"/>
                <w:szCs w:val="22"/>
              </w:rPr>
              <w:t xml:space="preserve">years </w:t>
            </w:r>
            <w:r w:rsidRPr="00E908FF">
              <w:rPr>
                <w:spacing w:val="-2"/>
                <w:sz w:val="22"/>
                <w:szCs w:val="22"/>
              </w:rPr>
              <w:t>included</w:t>
            </w:r>
          </w:p>
        </w:tc>
        <w:tc>
          <w:tcPr>
            <w:tcW w:w="1841" w:type="dxa"/>
          </w:tcPr>
          <w:p w14:paraId="0E426DF8" w14:textId="77777777" w:rsidR="00AF6C6D" w:rsidRPr="00E908FF" w:rsidRDefault="00236D07" w:rsidP="006802B0">
            <w:pPr>
              <w:pStyle w:val="Tableheading"/>
              <w:rPr>
                <w:sz w:val="22"/>
                <w:szCs w:val="22"/>
              </w:rPr>
            </w:pPr>
            <w:r w:rsidRPr="00E908FF">
              <w:rPr>
                <w:spacing w:val="-2"/>
                <w:sz w:val="22"/>
                <w:szCs w:val="22"/>
              </w:rPr>
              <w:t>Varieties included</w:t>
            </w:r>
          </w:p>
        </w:tc>
        <w:tc>
          <w:tcPr>
            <w:tcW w:w="1560" w:type="dxa"/>
          </w:tcPr>
          <w:p w14:paraId="25818A94" w14:textId="77777777" w:rsidR="00AF6C6D" w:rsidRPr="00E908FF" w:rsidRDefault="00236D07" w:rsidP="006802B0">
            <w:pPr>
              <w:pStyle w:val="Tableheading"/>
              <w:rPr>
                <w:sz w:val="22"/>
                <w:szCs w:val="22"/>
              </w:rPr>
            </w:pPr>
            <w:r w:rsidRPr="00E908FF">
              <w:rPr>
                <w:spacing w:val="-2"/>
                <w:sz w:val="22"/>
                <w:szCs w:val="22"/>
              </w:rPr>
              <w:t>Characters included</w:t>
            </w:r>
          </w:p>
        </w:tc>
        <w:tc>
          <w:tcPr>
            <w:tcW w:w="2267" w:type="dxa"/>
          </w:tcPr>
          <w:p w14:paraId="75AE0E2E" w14:textId="77777777" w:rsidR="00AF6C6D" w:rsidRPr="00E908FF" w:rsidRDefault="00AF6C6D" w:rsidP="006802B0">
            <w:pPr>
              <w:pStyle w:val="Tableheading"/>
              <w:rPr>
                <w:sz w:val="22"/>
                <w:szCs w:val="22"/>
              </w:rPr>
            </w:pPr>
          </w:p>
          <w:p w14:paraId="3162E051" w14:textId="77777777" w:rsidR="00AF6C6D" w:rsidRPr="00E908FF" w:rsidRDefault="00236D07" w:rsidP="006802B0">
            <w:pPr>
              <w:pStyle w:val="Tableheading"/>
              <w:rPr>
                <w:sz w:val="22"/>
                <w:szCs w:val="22"/>
              </w:rPr>
            </w:pPr>
            <w:r w:rsidRPr="00E908FF">
              <w:rPr>
                <w:spacing w:val="-2"/>
                <w:sz w:val="22"/>
                <w:szCs w:val="22"/>
              </w:rPr>
              <w:t>Purpose</w:t>
            </w:r>
          </w:p>
        </w:tc>
        <w:tc>
          <w:tcPr>
            <w:tcW w:w="1559" w:type="dxa"/>
          </w:tcPr>
          <w:p w14:paraId="39444297" w14:textId="77777777" w:rsidR="00AF6C6D" w:rsidRPr="00E908FF" w:rsidRDefault="00AF6C6D" w:rsidP="006802B0">
            <w:pPr>
              <w:pStyle w:val="Tableheading"/>
              <w:rPr>
                <w:sz w:val="22"/>
                <w:szCs w:val="22"/>
              </w:rPr>
            </w:pPr>
          </w:p>
          <w:p w14:paraId="0ABB796B" w14:textId="77777777" w:rsidR="00AF6C6D" w:rsidRPr="00E908FF" w:rsidRDefault="00236D07" w:rsidP="006802B0">
            <w:pPr>
              <w:pStyle w:val="Tableheading"/>
              <w:rPr>
                <w:sz w:val="22"/>
                <w:szCs w:val="22"/>
              </w:rPr>
            </w:pPr>
            <w:r w:rsidRPr="00E908FF">
              <w:rPr>
                <w:spacing w:val="-2"/>
                <w:sz w:val="22"/>
                <w:szCs w:val="22"/>
              </w:rPr>
              <w:t>Publication</w:t>
            </w:r>
          </w:p>
        </w:tc>
      </w:tr>
      <w:tr w:rsidR="00AF6C6D" w:rsidRPr="00E908FF" w14:paraId="083C1B74" w14:textId="77777777" w:rsidTr="0053019A">
        <w:trPr>
          <w:trHeight w:val="1898"/>
        </w:trPr>
        <w:tc>
          <w:tcPr>
            <w:tcW w:w="730" w:type="dxa"/>
          </w:tcPr>
          <w:p w14:paraId="564CA5BE" w14:textId="77777777" w:rsidR="00AF6C6D" w:rsidRPr="00E908FF" w:rsidRDefault="00AF6C6D">
            <w:pPr>
              <w:pStyle w:val="TableParagraph"/>
            </w:pPr>
          </w:p>
          <w:p w14:paraId="557F4FDA" w14:textId="77777777" w:rsidR="00AF6C6D" w:rsidRPr="00E908FF" w:rsidRDefault="00AF6C6D">
            <w:pPr>
              <w:pStyle w:val="TableParagraph"/>
            </w:pPr>
          </w:p>
          <w:p w14:paraId="10273245" w14:textId="77777777" w:rsidR="00AF6C6D" w:rsidRPr="00E908FF" w:rsidRDefault="00AF6C6D">
            <w:pPr>
              <w:pStyle w:val="TableParagraph"/>
              <w:spacing w:before="2"/>
            </w:pPr>
          </w:p>
          <w:p w14:paraId="4AC02CE6" w14:textId="77777777" w:rsidR="00AF6C6D" w:rsidRPr="00E908FF" w:rsidRDefault="00236D07">
            <w:pPr>
              <w:pStyle w:val="TableParagraph"/>
              <w:ind w:left="15" w:right="3"/>
              <w:jc w:val="center"/>
              <w:rPr>
                <w:b/>
              </w:rPr>
            </w:pPr>
            <w:r w:rsidRPr="00E908FF">
              <w:rPr>
                <w:b/>
                <w:spacing w:val="-5"/>
              </w:rPr>
              <w:t>WB</w:t>
            </w:r>
          </w:p>
        </w:tc>
        <w:tc>
          <w:tcPr>
            <w:tcW w:w="792" w:type="dxa"/>
          </w:tcPr>
          <w:p w14:paraId="4987575C" w14:textId="77777777" w:rsidR="00AF6C6D" w:rsidRPr="00E908FF" w:rsidRDefault="00AF6C6D">
            <w:pPr>
              <w:pStyle w:val="TableParagraph"/>
            </w:pPr>
          </w:p>
          <w:p w14:paraId="682F3C29" w14:textId="77777777" w:rsidR="00AF6C6D" w:rsidRPr="00E908FF" w:rsidRDefault="00AF6C6D">
            <w:pPr>
              <w:pStyle w:val="TableParagraph"/>
            </w:pPr>
          </w:p>
          <w:p w14:paraId="7723E5A1" w14:textId="77777777" w:rsidR="00AF6C6D" w:rsidRPr="00E908FF" w:rsidRDefault="00AF6C6D">
            <w:pPr>
              <w:pStyle w:val="TableParagraph"/>
              <w:spacing w:before="2"/>
            </w:pPr>
          </w:p>
          <w:p w14:paraId="372D518B" w14:textId="77777777" w:rsidR="00AF6C6D" w:rsidRPr="00E908FF" w:rsidRDefault="00236D07">
            <w:pPr>
              <w:pStyle w:val="TableParagraph"/>
              <w:ind w:left="14"/>
              <w:jc w:val="center"/>
              <w:rPr>
                <w:b/>
              </w:rPr>
            </w:pPr>
            <w:r w:rsidRPr="00E908FF">
              <w:rPr>
                <w:b/>
                <w:spacing w:val="-10"/>
              </w:rPr>
              <w:t>A</w:t>
            </w:r>
          </w:p>
        </w:tc>
        <w:tc>
          <w:tcPr>
            <w:tcW w:w="1169" w:type="dxa"/>
          </w:tcPr>
          <w:p w14:paraId="609E054E" w14:textId="77777777" w:rsidR="00AF6C6D" w:rsidRPr="00E908FF" w:rsidRDefault="00AF6C6D">
            <w:pPr>
              <w:pStyle w:val="TableParagraph"/>
            </w:pPr>
          </w:p>
          <w:p w14:paraId="293E69F0" w14:textId="77777777" w:rsidR="00AF6C6D" w:rsidRPr="00E908FF" w:rsidRDefault="00AF6C6D">
            <w:pPr>
              <w:pStyle w:val="TableParagraph"/>
            </w:pPr>
          </w:p>
          <w:p w14:paraId="5A72E58A" w14:textId="77777777" w:rsidR="00AF6C6D" w:rsidRPr="00E908FF" w:rsidRDefault="00AF6C6D">
            <w:pPr>
              <w:pStyle w:val="TableParagraph"/>
              <w:spacing w:before="2"/>
            </w:pPr>
          </w:p>
          <w:p w14:paraId="04DCD8AC" w14:textId="77777777" w:rsidR="00AF6C6D" w:rsidRPr="00E908FF" w:rsidRDefault="00236D07">
            <w:pPr>
              <w:pStyle w:val="TableParagraph"/>
              <w:ind w:left="8"/>
              <w:jc w:val="center"/>
            </w:pPr>
            <w:r w:rsidRPr="00E908FF">
              <w:rPr>
                <w:spacing w:val="-10"/>
              </w:rPr>
              <w:t>5</w:t>
            </w:r>
          </w:p>
        </w:tc>
        <w:tc>
          <w:tcPr>
            <w:tcW w:w="1841" w:type="dxa"/>
          </w:tcPr>
          <w:p w14:paraId="2770E36D" w14:textId="77777777" w:rsidR="00AF6C6D" w:rsidRPr="00E908FF" w:rsidRDefault="00236D07">
            <w:pPr>
              <w:pStyle w:val="TableParagraph"/>
              <w:spacing w:before="2" w:line="360" w:lineRule="auto"/>
              <w:ind w:left="107" w:right="671"/>
            </w:pPr>
            <w:r w:rsidRPr="00E908FF">
              <w:rPr>
                <w:spacing w:val="-2"/>
              </w:rPr>
              <w:t xml:space="preserve">Controls </w:t>
            </w:r>
            <w:r w:rsidRPr="00E908FF">
              <w:rPr>
                <w:spacing w:val="-6"/>
              </w:rPr>
              <w:t>RL</w:t>
            </w:r>
          </w:p>
          <w:p w14:paraId="30D19521" w14:textId="77777777" w:rsidR="00AF6C6D" w:rsidRPr="00E908FF" w:rsidRDefault="00236D07">
            <w:pPr>
              <w:pStyle w:val="TableParagraph"/>
              <w:ind w:left="107"/>
            </w:pPr>
            <w:r w:rsidRPr="00E908FF">
              <w:t>RL</w:t>
            </w:r>
            <w:r w:rsidRPr="00E908FF">
              <w:rPr>
                <w:spacing w:val="-2"/>
              </w:rPr>
              <w:t xml:space="preserve"> </w:t>
            </w:r>
            <w:r w:rsidRPr="00E908FF">
              <w:t>not in</w:t>
            </w:r>
            <w:r w:rsidRPr="00E908FF">
              <w:rPr>
                <w:spacing w:val="-3"/>
              </w:rPr>
              <w:t xml:space="preserve"> </w:t>
            </w:r>
            <w:r w:rsidRPr="00E908FF">
              <w:rPr>
                <w:spacing w:val="-2"/>
              </w:rPr>
              <w:t>trial</w:t>
            </w:r>
          </w:p>
          <w:p w14:paraId="7352E63B" w14:textId="77777777" w:rsidR="00AF6C6D" w:rsidRPr="00E908FF" w:rsidRDefault="00236D07">
            <w:pPr>
              <w:pStyle w:val="TableParagraph"/>
              <w:spacing w:line="380" w:lineRule="atLeast"/>
              <w:ind w:left="107" w:right="103"/>
            </w:pPr>
            <w:r w:rsidRPr="00E908FF">
              <w:t>RL candidate</w:t>
            </w:r>
            <w:r w:rsidRPr="00E908FF">
              <w:rPr>
                <w:spacing w:val="40"/>
              </w:rPr>
              <w:t xml:space="preserve"> </w:t>
            </w:r>
            <w:r w:rsidRPr="00E908FF">
              <w:t>RL</w:t>
            </w:r>
            <w:r w:rsidRPr="00E908FF">
              <w:rPr>
                <w:spacing w:val="-16"/>
              </w:rPr>
              <w:t xml:space="preserve"> </w:t>
            </w:r>
            <w:r w:rsidRPr="00E908FF">
              <w:t>reconsidered</w:t>
            </w:r>
          </w:p>
        </w:tc>
        <w:tc>
          <w:tcPr>
            <w:tcW w:w="1560" w:type="dxa"/>
          </w:tcPr>
          <w:p w14:paraId="4E575E11" w14:textId="77777777" w:rsidR="00AF6C6D" w:rsidRPr="00E908FF" w:rsidRDefault="00AF6C6D">
            <w:pPr>
              <w:pStyle w:val="TableParagraph"/>
              <w:spacing w:before="128"/>
            </w:pPr>
          </w:p>
          <w:p w14:paraId="08C09D1A" w14:textId="77777777" w:rsidR="00AF6C6D" w:rsidRPr="00E908FF" w:rsidRDefault="00236D07">
            <w:pPr>
              <w:pStyle w:val="TableParagraph"/>
              <w:spacing w:line="360" w:lineRule="auto"/>
              <w:ind w:left="107"/>
            </w:pPr>
            <w:r w:rsidRPr="00E908FF">
              <w:t>All</w:t>
            </w:r>
            <w:r w:rsidRPr="00E908FF">
              <w:rPr>
                <w:spacing w:val="-16"/>
              </w:rPr>
              <w:t xml:space="preserve"> </w:t>
            </w:r>
            <w:r w:rsidRPr="00E908FF">
              <w:t xml:space="preserve">characters </w:t>
            </w:r>
            <w:r w:rsidRPr="00E908FF">
              <w:rPr>
                <w:spacing w:val="-2"/>
              </w:rPr>
              <w:t>under consideration</w:t>
            </w:r>
          </w:p>
        </w:tc>
        <w:tc>
          <w:tcPr>
            <w:tcW w:w="2267" w:type="dxa"/>
          </w:tcPr>
          <w:p w14:paraId="1E13BF17" w14:textId="3C0E3C39" w:rsidR="00AF6C6D" w:rsidRPr="00E908FF" w:rsidRDefault="00236D07" w:rsidP="00F75235">
            <w:pPr>
              <w:pStyle w:val="TableParagraph"/>
              <w:spacing w:line="253" w:lineRule="exact"/>
              <w:ind w:left="142"/>
            </w:pPr>
            <w:r w:rsidRPr="00E908FF">
              <w:rPr>
                <w:spacing w:val="-2"/>
              </w:rPr>
              <w:t>Re-sowing decisions (August) Recommendati</w:t>
            </w:r>
            <w:r w:rsidR="00CF64A6" w:rsidRPr="00E908FF">
              <w:rPr>
                <w:spacing w:val="-2"/>
              </w:rPr>
              <w:t>on</w:t>
            </w:r>
            <w:r w:rsidR="00F75235" w:rsidRPr="00E908FF">
              <w:rPr>
                <w:spacing w:val="-2"/>
              </w:rPr>
              <w:t xml:space="preserve"> </w:t>
            </w:r>
            <w:r w:rsidRPr="00E908FF">
              <w:rPr>
                <w:spacing w:val="-2"/>
              </w:rPr>
              <w:t>(November)</w:t>
            </w:r>
          </w:p>
        </w:tc>
        <w:tc>
          <w:tcPr>
            <w:tcW w:w="1559" w:type="dxa"/>
          </w:tcPr>
          <w:p w14:paraId="769685E8" w14:textId="77777777" w:rsidR="00AF6C6D" w:rsidRPr="00E908FF" w:rsidRDefault="00236D07">
            <w:pPr>
              <w:pStyle w:val="TableParagraph"/>
              <w:spacing w:before="192" w:line="360" w:lineRule="auto"/>
              <w:ind w:left="107" w:right="177"/>
            </w:pPr>
            <w:r w:rsidRPr="00E908FF">
              <w:rPr>
                <w:spacing w:val="-2"/>
              </w:rPr>
              <w:t xml:space="preserve">Final </w:t>
            </w:r>
            <w:r w:rsidRPr="00E908FF">
              <w:t>figures</w:t>
            </w:r>
            <w:r w:rsidRPr="00E908FF">
              <w:rPr>
                <w:spacing w:val="-16"/>
              </w:rPr>
              <w:t xml:space="preserve"> </w:t>
            </w:r>
            <w:r w:rsidRPr="00E908FF">
              <w:t xml:space="preserve">in </w:t>
            </w:r>
            <w:r w:rsidRPr="00E908FF">
              <w:rPr>
                <w:spacing w:val="-6"/>
              </w:rPr>
              <w:t>RL</w:t>
            </w:r>
          </w:p>
          <w:p w14:paraId="079C0A19" w14:textId="77777777" w:rsidR="00AF6C6D" w:rsidRPr="00E908FF" w:rsidRDefault="00236D07">
            <w:pPr>
              <w:pStyle w:val="TableParagraph"/>
              <w:spacing w:line="253" w:lineRule="exact"/>
              <w:ind w:left="107"/>
            </w:pPr>
            <w:r w:rsidRPr="00E908FF">
              <w:rPr>
                <w:spacing w:val="-2"/>
              </w:rPr>
              <w:t>publication</w:t>
            </w:r>
          </w:p>
        </w:tc>
      </w:tr>
      <w:tr w:rsidR="00AF6C6D" w:rsidRPr="00E908FF" w14:paraId="55EDFE4D" w14:textId="77777777" w:rsidTr="0053019A">
        <w:trPr>
          <w:trHeight w:val="2656"/>
        </w:trPr>
        <w:tc>
          <w:tcPr>
            <w:tcW w:w="730" w:type="dxa"/>
          </w:tcPr>
          <w:p w14:paraId="04F5F7BA" w14:textId="77777777" w:rsidR="00AF6C6D" w:rsidRPr="00E908FF" w:rsidRDefault="00AF6C6D">
            <w:pPr>
              <w:pStyle w:val="TableParagraph"/>
            </w:pPr>
          </w:p>
          <w:p w14:paraId="6B2D5217" w14:textId="77777777" w:rsidR="00AF6C6D" w:rsidRPr="00E908FF" w:rsidRDefault="00AF6C6D">
            <w:pPr>
              <w:pStyle w:val="TableParagraph"/>
            </w:pPr>
          </w:p>
          <w:p w14:paraId="44B32D0C" w14:textId="77777777" w:rsidR="00AF6C6D" w:rsidRPr="00E908FF" w:rsidRDefault="00AF6C6D">
            <w:pPr>
              <w:pStyle w:val="TableParagraph"/>
            </w:pPr>
          </w:p>
          <w:p w14:paraId="28D40665" w14:textId="77777777" w:rsidR="00AF6C6D" w:rsidRPr="00E908FF" w:rsidRDefault="00AF6C6D">
            <w:pPr>
              <w:pStyle w:val="TableParagraph"/>
              <w:spacing w:before="127"/>
            </w:pPr>
          </w:p>
          <w:p w14:paraId="69060CC8" w14:textId="77777777" w:rsidR="00AF6C6D" w:rsidRPr="00E908FF" w:rsidRDefault="00236D07">
            <w:pPr>
              <w:pStyle w:val="TableParagraph"/>
              <w:spacing w:before="1"/>
              <w:ind w:left="15" w:right="3"/>
              <w:jc w:val="center"/>
              <w:rPr>
                <w:b/>
              </w:rPr>
            </w:pPr>
            <w:r w:rsidRPr="00E908FF">
              <w:rPr>
                <w:b/>
                <w:spacing w:val="-5"/>
              </w:rPr>
              <w:t>WB</w:t>
            </w:r>
          </w:p>
        </w:tc>
        <w:tc>
          <w:tcPr>
            <w:tcW w:w="792" w:type="dxa"/>
          </w:tcPr>
          <w:p w14:paraId="2825486C" w14:textId="77777777" w:rsidR="00AF6C6D" w:rsidRPr="00E908FF" w:rsidRDefault="00AF6C6D">
            <w:pPr>
              <w:pStyle w:val="TableParagraph"/>
            </w:pPr>
          </w:p>
          <w:p w14:paraId="39582310" w14:textId="77777777" w:rsidR="00AF6C6D" w:rsidRPr="00E908FF" w:rsidRDefault="00AF6C6D">
            <w:pPr>
              <w:pStyle w:val="TableParagraph"/>
            </w:pPr>
          </w:p>
          <w:p w14:paraId="0545EFC3" w14:textId="77777777" w:rsidR="00AF6C6D" w:rsidRPr="00E908FF" w:rsidRDefault="00AF6C6D">
            <w:pPr>
              <w:pStyle w:val="TableParagraph"/>
            </w:pPr>
          </w:p>
          <w:p w14:paraId="670BC23C" w14:textId="77777777" w:rsidR="00AF6C6D" w:rsidRPr="00E908FF" w:rsidRDefault="00AF6C6D">
            <w:pPr>
              <w:pStyle w:val="TableParagraph"/>
              <w:spacing w:before="127"/>
            </w:pPr>
          </w:p>
          <w:p w14:paraId="4927730E" w14:textId="77777777" w:rsidR="00AF6C6D" w:rsidRPr="00E908FF" w:rsidRDefault="00236D07">
            <w:pPr>
              <w:pStyle w:val="TableParagraph"/>
              <w:spacing w:before="1"/>
              <w:ind w:left="14"/>
              <w:jc w:val="center"/>
              <w:rPr>
                <w:b/>
              </w:rPr>
            </w:pPr>
            <w:r w:rsidRPr="00E908FF">
              <w:rPr>
                <w:b/>
                <w:spacing w:val="-10"/>
              </w:rPr>
              <w:t>B</w:t>
            </w:r>
          </w:p>
        </w:tc>
        <w:tc>
          <w:tcPr>
            <w:tcW w:w="1169" w:type="dxa"/>
          </w:tcPr>
          <w:p w14:paraId="0975B236" w14:textId="77777777" w:rsidR="00AF6C6D" w:rsidRPr="00E908FF" w:rsidRDefault="00AF6C6D">
            <w:pPr>
              <w:pStyle w:val="TableParagraph"/>
            </w:pPr>
          </w:p>
          <w:p w14:paraId="03427818" w14:textId="77777777" w:rsidR="00AF6C6D" w:rsidRPr="00E908FF" w:rsidRDefault="00AF6C6D">
            <w:pPr>
              <w:pStyle w:val="TableParagraph"/>
            </w:pPr>
          </w:p>
          <w:p w14:paraId="2805E638" w14:textId="77777777" w:rsidR="00AF6C6D" w:rsidRPr="00E908FF" w:rsidRDefault="00AF6C6D">
            <w:pPr>
              <w:pStyle w:val="TableParagraph"/>
            </w:pPr>
          </w:p>
          <w:p w14:paraId="055DC05A" w14:textId="77777777" w:rsidR="00AF6C6D" w:rsidRPr="00E908FF" w:rsidRDefault="00AF6C6D">
            <w:pPr>
              <w:pStyle w:val="TableParagraph"/>
              <w:spacing w:before="127"/>
            </w:pPr>
          </w:p>
          <w:p w14:paraId="78A8E42E" w14:textId="77777777" w:rsidR="00AF6C6D" w:rsidRPr="00E908FF" w:rsidRDefault="00236D07">
            <w:pPr>
              <w:pStyle w:val="TableParagraph"/>
              <w:spacing w:before="1"/>
              <w:ind w:left="8"/>
              <w:jc w:val="center"/>
            </w:pPr>
            <w:r w:rsidRPr="00E908FF">
              <w:rPr>
                <w:spacing w:val="-10"/>
              </w:rPr>
              <w:t>2</w:t>
            </w:r>
          </w:p>
        </w:tc>
        <w:tc>
          <w:tcPr>
            <w:tcW w:w="1841" w:type="dxa"/>
          </w:tcPr>
          <w:p w14:paraId="0246AE5A" w14:textId="77777777" w:rsidR="00AF6C6D" w:rsidRPr="00E908FF" w:rsidRDefault="00AF6C6D">
            <w:pPr>
              <w:pStyle w:val="TableParagraph"/>
              <w:spacing w:before="126"/>
            </w:pPr>
          </w:p>
          <w:p w14:paraId="6C9B6D10" w14:textId="77777777" w:rsidR="00AF6C6D" w:rsidRPr="00E908FF" w:rsidRDefault="00236D07">
            <w:pPr>
              <w:pStyle w:val="TableParagraph"/>
              <w:spacing w:line="362" w:lineRule="auto"/>
              <w:ind w:left="107" w:right="671"/>
            </w:pPr>
            <w:r w:rsidRPr="00E908FF">
              <w:rPr>
                <w:spacing w:val="-2"/>
              </w:rPr>
              <w:t xml:space="preserve">Controls </w:t>
            </w:r>
            <w:r w:rsidRPr="00E908FF">
              <w:rPr>
                <w:spacing w:val="-6"/>
              </w:rPr>
              <w:t>RL</w:t>
            </w:r>
          </w:p>
          <w:p w14:paraId="21B3EBC3" w14:textId="77777777" w:rsidR="00AF6C6D" w:rsidRPr="00E908FF" w:rsidRDefault="00236D07">
            <w:pPr>
              <w:pStyle w:val="TableParagraph"/>
              <w:spacing w:line="360" w:lineRule="auto"/>
              <w:ind w:left="107" w:right="103"/>
            </w:pPr>
            <w:r w:rsidRPr="00E908FF">
              <w:t>RL candidate</w:t>
            </w:r>
            <w:r w:rsidRPr="00E908FF">
              <w:rPr>
                <w:spacing w:val="40"/>
              </w:rPr>
              <w:t xml:space="preserve"> </w:t>
            </w:r>
            <w:r w:rsidRPr="00E908FF">
              <w:t>RL</w:t>
            </w:r>
            <w:r w:rsidRPr="00E908FF">
              <w:rPr>
                <w:spacing w:val="-16"/>
              </w:rPr>
              <w:t xml:space="preserve"> </w:t>
            </w:r>
            <w:r w:rsidRPr="00E908FF">
              <w:t xml:space="preserve">reconsidered </w:t>
            </w:r>
            <w:r w:rsidRPr="00E908FF">
              <w:rPr>
                <w:spacing w:val="-4"/>
              </w:rPr>
              <w:t>VL2</w:t>
            </w:r>
          </w:p>
        </w:tc>
        <w:tc>
          <w:tcPr>
            <w:tcW w:w="1560" w:type="dxa"/>
          </w:tcPr>
          <w:p w14:paraId="0E686671" w14:textId="77777777" w:rsidR="00AF6C6D" w:rsidRPr="00E908FF" w:rsidRDefault="00AF6C6D">
            <w:pPr>
              <w:pStyle w:val="TableParagraph"/>
            </w:pPr>
          </w:p>
          <w:p w14:paraId="562EC548" w14:textId="77777777" w:rsidR="00AF6C6D" w:rsidRPr="00E908FF" w:rsidRDefault="00AF6C6D">
            <w:pPr>
              <w:pStyle w:val="TableParagraph"/>
            </w:pPr>
          </w:p>
          <w:p w14:paraId="5B5338E4" w14:textId="77777777" w:rsidR="00AF6C6D" w:rsidRPr="00E908FF" w:rsidRDefault="00AF6C6D">
            <w:pPr>
              <w:pStyle w:val="TableParagraph"/>
              <w:spacing w:before="1"/>
            </w:pPr>
          </w:p>
          <w:p w14:paraId="22BA6596" w14:textId="77777777" w:rsidR="00AF6C6D" w:rsidRPr="00E908FF" w:rsidRDefault="00236D07">
            <w:pPr>
              <w:pStyle w:val="TableParagraph"/>
              <w:spacing w:line="360" w:lineRule="auto"/>
              <w:ind w:left="107"/>
            </w:pPr>
            <w:r w:rsidRPr="00E908FF">
              <w:t>All</w:t>
            </w:r>
            <w:r w:rsidRPr="00E908FF">
              <w:rPr>
                <w:spacing w:val="-16"/>
              </w:rPr>
              <w:t xml:space="preserve"> </w:t>
            </w:r>
            <w:r w:rsidRPr="00E908FF">
              <w:t xml:space="preserve">characters </w:t>
            </w:r>
            <w:r w:rsidRPr="00E908FF">
              <w:rPr>
                <w:spacing w:val="-2"/>
              </w:rPr>
              <w:t>under consideration</w:t>
            </w:r>
          </w:p>
        </w:tc>
        <w:tc>
          <w:tcPr>
            <w:tcW w:w="2267" w:type="dxa"/>
          </w:tcPr>
          <w:p w14:paraId="63D7EE67" w14:textId="77777777" w:rsidR="00AF6C6D" w:rsidRPr="00E908FF" w:rsidRDefault="00AF6C6D">
            <w:pPr>
              <w:pStyle w:val="TableParagraph"/>
            </w:pPr>
          </w:p>
          <w:p w14:paraId="6DE1C71F" w14:textId="77777777" w:rsidR="00AF6C6D" w:rsidRPr="00E908FF" w:rsidRDefault="00AF6C6D">
            <w:pPr>
              <w:pStyle w:val="TableParagraph"/>
              <w:spacing w:before="65"/>
            </w:pPr>
          </w:p>
          <w:p w14:paraId="09A0EB13" w14:textId="77777777" w:rsidR="00AF6C6D" w:rsidRPr="00E908FF" w:rsidRDefault="00236D07">
            <w:pPr>
              <w:pStyle w:val="TableParagraph"/>
              <w:spacing w:line="360" w:lineRule="auto"/>
              <w:ind w:left="107"/>
            </w:pPr>
            <w:r w:rsidRPr="00E908FF">
              <w:rPr>
                <w:spacing w:val="-2"/>
              </w:rPr>
              <w:t>Candidate selection decisions (August)</w:t>
            </w:r>
          </w:p>
        </w:tc>
        <w:tc>
          <w:tcPr>
            <w:tcW w:w="1559" w:type="dxa"/>
          </w:tcPr>
          <w:p w14:paraId="7D66E049" w14:textId="77777777" w:rsidR="00AF6C6D" w:rsidRPr="00E908FF" w:rsidRDefault="00236D07">
            <w:pPr>
              <w:pStyle w:val="TableParagraph"/>
              <w:spacing w:line="360" w:lineRule="auto"/>
              <w:ind w:left="107" w:right="177"/>
            </w:pPr>
            <w:r w:rsidRPr="00E908FF">
              <w:rPr>
                <w:spacing w:val="-2"/>
              </w:rPr>
              <w:t xml:space="preserve">Final </w:t>
            </w:r>
            <w:r w:rsidRPr="00E908FF">
              <w:t>figures</w:t>
            </w:r>
            <w:r w:rsidRPr="00E908FF">
              <w:rPr>
                <w:spacing w:val="-16"/>
              </w:rPr>
              <w:t xml:space="preserve"> </w:t>
            </w:r>
            <w:r w:rsidRPr="00E908FF">
              <w:t xml:space="preserve">in </w:t>
            </w:r>
            <w:r w:rsidRPr="00E908FF">
              <w:rPr>
                <w:spacing w:val="-6"/>
              </w:rPr>
              <w:t>RL</w:t>
            </w:r>
          </w:p>
          <w:p w14:paraId="6EB74D0C" w14:textId="77777777" w:rsidR="00AF6C6D" w:rsidRPr="00E908FF" w:rsidRDefault="00236D07">
            <w:pPr>
              <w:pStyle w:val="TableParagraph"/>
              <w:spacing w:before="1" w:line="360" w:lineRule="auto"/>
              <w:ind w:left="107"/>
            </w:pPr>
            <w:r w:rsidRPr="00E908FF">
              <w:rPr>
                <w:spacing w:val="-2"/>
              </w:rPr>
              <w:t xml:space="preserve">candidate </w:t>
            </w:r>
            <w:r w:rsidRPr="00E908FF">
              <w:t>tables</w:t>
            </w:r>
            <w:r w:rsidRPr="00E908FF">
              <w:rPr>
                <w:spacing w:val="-16"/>
              </w:rPr>
              <w:t xml:space="preserve"> </w:t>
            </w:r>
            <w:r w:rsidRPr="00E908FF">
              <w:t>(after update in</w:t>
            </w:r>
          </w:p>
          <w:p w14:paraId="0913C15F" w14:textId="77777777" w:rsidR="00AF6C6D" w:rsidRPr="00E908FF" w:rsidRDefault="00236D07">
            <w:pPr>
              <w:pStyle w:val="TableParagraph"/>
              <w:spacing w:line="253" w:lineRule="exact"/>
              <w:ind w:left="107"/>
            </w:pPr>
            <w:r w:rsidRPr="00E908FF">
              <w:rPr>
                <w:spacing w:val="-2"/>
              </w:rPr>
              <w:t>November)</w:t>
            </w:r>
          </w:p>
        </w:tc>
      </w:tr>
      <w:tr w:rsidR="00AF6C6D" w:rsidRPr="00E908FF" w14:paraId="4B10854F" w14:textId="77777777" w:rsidTr="0053019A">
        <w:trPr>
          <w:trHeight w:val="1897"/>
        </w:trPr>
        <w:tc>
          <w:tcPr>
            <w:tcW w:w="730" w:type="dxa"/>
          </w:tcPr>
          <w:p w14:paraId="2641B0EF" w14:textId="77777777" w:rsidR="00AF6C6D" w:rsidRPr="00E908FF" w:rsidRDefault="00AF6C6D">
            <w:pPr>
              <w:pStyle w:val="TableParagraph"/>
            </w:pPr>
          </w:p>
          <w:p w14:paraId="412D75F3" w14:textId="77777777" w:rsidR="00AF6C6D" w:rsidRPr="00E908FF" w:rsidRDefault="00AF6C6D">
            <w:pPr>
              <w:pStyle w:val="TableParagraph"/>
            </w:pPr>
          </w:p>
          <w:p w14:paraId="0812BCCE" w14:textId="77777777" w:rsidR="00AF6C6D" w:rsidRPr="00E908FF" w:rsidRDefault="00AF6C6D">
            <w:pPr>
              <w:pStyle w:val="TableParagraph"/>
              <w:spacing w:before="1"/>
            </w:pPr>
          </w:p>
          <w:p w14:paraId="51E1CFED" w14:textId="77777777" w:rsidR="00AF6C6D" w:rsidRPr="00E908FF" w:rsidRDefault="00236D07">
            <w:pPr>
              <w:pStyle w:val="TableParagraph"/>
              <w:ind w:left="15" w:right="4"/>
              <w:jc w:val="center"/>
              <w:rPr>
                <w:b/>
              </w:rPr>
            </w:pPr>
            <w:r w:rsidRPr="00E908FF">
              <w:rPr>
                <w:b/>
                <w:spacing w:val="-5"/>
              </w:rPr>
              <w:t>SB</w:t>
            </w:r>
          </w:p>
        </w:tc>
        <w:tc>
          <w:tcPr>
            <w:tcW w:w="792" w:type="dxa"/>
          </w:tcPr>
          <w:p w14:paraId="5EF28D90" w14:textId="77777777" w:rsidR="00AF6C6D" w:rsidRPr="00E908FF" w:rsidRDefault="00AF6C6D">
            <w:pPr>
              <w:pStyle w:val="TableParagraph"/>
            </w:pPr>
          </w:p>
          <w:p w14:paraId="1A2DBEAE" w14:textId="77777777" w:rsidR="00AF6C6D" w:rsidRPr="00E908FF" w:rsidRDefault="00AF6C6D">
            <w:pPr>
              <w:pStyle w:val="TableParagraph"/>
            </w:pPr>
          </w:p>
          <w:p w14:paraId="67F8EC3B" w14:textId="77777777" w:rsidR="00AF6C6D" w:rsidRPr="00E908FF" w:rsidRDefault="00AF6C6D">
            <w:pPr>
              <w:pStyle w:val="TableParagraph"/>
              <w:spacing w:before="1"/>
            </w:pPr>
          </w:p>
          <w:p w14:paraId="538B772A" w14:textId="77777777" w:rsidR="00AF6C6D" w:rsidRPr="00E908FF" w:rsidRDefault="00236D07">
            <w:pPr>
              <w:pStyle w:val="TableParagraph"/>
              <w:ind w:left="14" w:right="2"/>
              <w:jc w:val="center"/>
              <w:rPr>
                <w:b/>
              </w:rPr>
            </w:pPr>
            <w:r w:rsidRPr="00E908FF">
              <w:rPr>
                <w:b/>
                <w:spacing w:val="-10"/>
              </w:rPr>
              <w:t>G</w:t>
            </w:r>
          </w:p>
        </w:tc>
        <w:tc>
          <w:tcPr>
            <w:tcW w:w="1169" w:type="dxa"/>
          </w:tcPr>
          <w:p w14:paraId="28675708" w14:textId="77777777" w:rsidR="00AF6C6D" w:rsidRPr="00E908FF" w:rsidRDefault="00AF6C6D">
            <w:pPr>
              <w:pStyle w:val="TableParagraph"/>
            </w:pPr>
          </w:p>
          <w:p w14:paraId="1F82A068" w14:textId="77777777" w:rsidR="00AF6C6D" w:rsidRPr="00E908FF" w:rsidRDefault="00AF6C6D">
            <w:pPr>
              <w:pStyle w:val="TableParagraph"/>
            </w:pPr>
          </w:p>
          <w:p w14:paraId="715068BB" w14:textId="77777777" w:rsidR="00AF6C6D" w:rsidRPr="00E908FF" w:rsidRDefault="00AF6C6D">
            <w:pPr>
              <w:pStyle w:val="TableParagraph"/>
              <w:spacing w:before="1"/>
            </w:pPr>
          </w:p>
          <w:p w14:paraId="34CEBB8E" w14:textId="77777777" w:rsidR="00AF6C6D" w:rsidRPr="00E908FF" w:rsidRDefault="00236D07">
            <w:pPr>
              <w:pStyle w:val="TableParagraph"/>
              <w:ind w:left="8"/>
              <w:jc w:val="center"/>
            </w:pPr>
            <w:r w:rsidRPr="00E908FF">
              <w:rPr>
                <w:spacing w:val="-10"/>
              </w:rPr>
              <w:t>5</w:t>
            </w:r>
          </w:p>
        </w:tc>
        <w:tc>
          <w:tcPr>
            <w:tcW w:w="1841" w:type="dxa"/>
          </w:tcPr>
          <w:p w14:paraId="79FE0688" w14:textId="77777777" w:rsidR="00AF6C6D" w:rsidRPr="00E908FF" w:rsidRDefault="00236D07">
            <w:pPr>
              <w:pStyle w:val="TableParagraph"/>
              <w:spacing w:line="360" w:lineRule="auto"/>
              <w:ind w:left="107" w:right="671"/>
            </w:pPr>
            <w:r w:rsidRPr="00E908FF">
              <w:rPr>
                <w:spacing w:val="-2"/>
              </w:rPr>
              <w:t xml:space="preserve">Controls </w:t>
            </w:r>
            <w:r w:rsidRPr="00E908FF">
              <w:rPr>
                <w:spacing w:val="-6"/>
              </w:rPr>
              <w:t>RL</w:t>
            </w:r>
          </w:p>
          <w:p w14:paraId="214D8858" w14:textId="77777777" w:rsidR="00AF6C6D" w:rsidRPr="00E908FF" w:rsidRDefault="00236D07">
            <w:pPr>
              <w:pStyle w:val="TableParagraph"/>
              <w:spacing w:before="1" w:line="360" w:lineRule="auto"/>
              <w:ind w:left="107" w:right="202"/>
            </w:pPr>
            <w:r w:rsidRPr="00E908FF">
              <w:t>RL</w:t>
            </w:r>
            <w:r w:rsidRPr="00E908FF">
              <w:rPr>
                <w:spacing w:val="-12"/>
              </w:rPr>
              <w:t xml:space="preserve"> </w:t>
            </w:r>
            <w:r w:rsidRPr="00E908FF">
              <w:t>not</w:t>
            </w:r>
            <w:r w:rsidRPr="00E908FF">
              <w:rPr>
                <w:spacing w:val="-11"/>
              </w:rPr>
              <w:t xml:space="preserve"> </w:t>
            </w:r>
            <w:r w:rsidRPr="00E908FF">
              <w:t>in</w:t>
            </w:r>
            <w:r w:rsidRPr="00E908FF">
              <w:rPr>
                <w:spacing w:val="-13"/>
              </w:rPr>
              <w:t xml:space="preserve"> </w:t>
            </w:r>
            <w:r w:rsidRPr="00E908FF">
              <w:t>trial RL</w:t>
            </w:r>
            <w:r w:rsidRPr="00E908FF">
              <w:rPr>
                <w:spacing w:val="-2"/>
              </w:rPr>
              <w:t xml:space="preserve"> candidate</w:t>
            </w:r>
          </w:p>
        </w:tc>
        <w:tc>
          <w:tcPr>
            <w:tcW w:w="1560" w:type="dxa"/>
          </w:tcPr>
          <w:p w14:paraId="3674520A" w14:textId="77777777" w:rsidR="00AF6C6D" w:rsidRPr="00E908FF" w:rsidRDefault="00AF6C6D">
            <w:pPr>
              <w:pStyle w:val="TableParagraph"/>
              <w:spacing w:before="126"/>
            </w:pPr>
          </w:p>
          <w:p w14:paraId="277C1AB5" w14:textId="77777777" w:rsidR="00AF6C6D" w:rsidRPr="00E908FF" w:rsidRDefault="00236D07">
            <w:pPr>
              <w:pStyle w:val="TableParagraph"/>
              <w:spacing w:line="360" w:lineRule="auto"/>
              <w:ind w:left="107"/>
            </w:pPr>
            <w:r w:rsidRPr="00E908FF">
              <w:t>All</w:t>
            </w:r>
            <w:r w:rsidRPr="00E908FF">
              <w:rPr>
                <w:spacing w:val="-16"/>
              </w:rPr>
              <w:t xml:space="preserve"> </w:t>
            </w:r>
            <w:r w:rsidRPr="00E908FF">
              <w:t xml:space="preserve">characters </w:t>
            </w:r>
            <w:r w:rsidRPr="00E908FF">
              <w:rPr>
                <w:spacing w:val="-2"/>
              </w:rPr>
              <w:t>under consideration</w:t>
            </w:r>
          </w:p>
        </w:tc>
        <w:tc>
          <w:tcPr>
            <w:tcW w:w="2267" w:type="dxa"/>
          </w:tcPr>
          <w:p w14:paraId="5F1959C2" w14:textId="77777777" w:rsidR="00AF6C6D" w:rsidRPr="00E908FF" w:rsidRDefault="00236D07">
            <w:pPr>
              <w:pStyle w:val="TableParagraph"/>
              <w:spacing w:before="189" w:line="360" w:lineRule="auto"/>
              <w:ind w:left="107"/>
            </w:pPr>
            <w:r w:rsidRPr="00E908FF">
              <w:t>Re-sowing</w:t>
            </w:r>
            <w:r w:rsidRPr="00E908FF">
              <w:rPr>
                <w:spacing w:val="-16"/>
              </w:rPr>
              <w:t xml:space="preserve"> </w:t>
            </w:r>
            <w:r w:rsidRPr="00E908FF">
              <w:t xml:space="preserve">and </w:t>
            </w:r>
            <w:proofErr w:type="spellStart"/>
            <w:r w:rsidRPr="00E908FF">
              <w:rPr>
                <w:spacing w:val="-2"/>
              </w:rPr>
              <w:t>Recommendati</w:t>
            </w:r>
            <w:proofErr w:type="spellEnd"/>
            <w:r w:rsidRPr="00E908FF">
              <w:rPr>
                <w:spacing w:val="-2"/>
              </w:rPr>
              <w:t xml:space="preserve"> </w:t>
            </w:r>
            <w:r w:rsidRPr="00E908FF">
              <w:t xml:space="preserve">on decisions </w:t>
            </w:r>
            <w:r w:rsidRPr="00E908FF">
              <w:rPr>
                <w:spacing w:val="-2"/>
              </w:rPr>
              <w:t>(November)</w:t>
            </w:r>
          </w:p>
        </w:tc>
        <w:tc>
          <w:tcPr>
            <w:tcW w:w="1559" w:type="dxa"/>
          </w:tcPr>
          <w:p w14:paraId="6A9556AB" w14:textId="77777777" w:rsidR="00AF6C6D" w:rsidRPr="00E908FF" w:rsidRDefault="00236D07">
            <w:pPr>
              <w:pStyle w:val="TableParagraph"/>
              <w:spacing w:before="189" w:line="360" w:lineRule="auto"/>
              <w:ind w:left="107" w:right="177"/>
            </w:pPr>
            <w:r w:rsidRPr="00E908FF">
              <w:rPr>
                <w:spacing w:val="-2"/>
              </w:rPr>
              <w:t xml:space="preserve">Final </w:t>
            </w:r>
            <w:r w:rsidRPr="00E908FF">
              <w:t>figures</w:t>
            </w:r>
            <w:r w:rsidRPr="00E908FF">
              <w:rPr>
                <w:spacing w:val="-16"/>
              </w:rPr>
              <w:t xml:space="preserve"> </w:t>
            </w:r>
            <w:r w:rsidRPr="00E908FF">
              <w:t xml:space="preserve">in </w:t>
            </w:r>
            <w:r w:rsidRPr="00E908FF">
              <w:rPr>
                <w:spacing w:val="-6"/>
              </w:rPr>
              <w:t>RL</w:t>
            </w:r>
          </w:p>
          <w:p w14:paraId="7E2ACD3C" w14:textId="77777777" w:rsidR="00AF6C6D" w:rsidRPr="00E908FF" w:rsidRDefault="00236D07">
            <w:pPr>
              <w:pStyle w:val="TableParagraph"/>
              <w:spacing w:before="2"/>
              <w:ind w:left="107"/>
            </w:pPr>
            <w:r w:rsidRPr="00E908FF">
              <w:rPr>
                <w:spacing w:val="-2"/>
              </w:rPr>
              <w:t>publication.</w:t>
            </w:r>
          </w:p>
        </w:tc>
      </w:tr>
      <w:tr w:rsidR="00AF6C6D" w:rsidRPr="00E908FF" w14:paraId="1E5EBC50" w14:textId="77777777" w:rsidTr="0053019A">
        <w:trPr>
          <w:trHeight w:val="2657"/>
        </w:trPr>
        <w:tc>
          <w:tcPr>
            <w:tcW w:w="730" w:type="dxa"/>
          </w:tcPr>
          <w:p w14:paraId="53D7141F" w14:textId="77777777" w:rsidR="00AF6C6D" w:rsidRPr="00E908FF" w:rsidRDefault="00AF6C6D">
            <w:pPr>
              <w:pStyle w:val="TableParagraph"/>
            </w:pPr>
          </w:p>
          <w:p w14:paraId="7D2BBCBA" w14:textId="77777777" w:rsidR="00AF6C6D" w:rsidRPr="00E908FF" w:rsidRDefault="00AF6C6D">
            <w:pPr>
              <w:pStyle w:val="TableParagraph"/>
            </w:pPr>
          </w:p>
          <w:p w14:paraId="11F4391D" w14:textId="77777777" w:rsidR="00AF6C6D" w:rsidRPr="00E908FF" w:rsidRDefault="00AF6C6D">
            <w:pPr>
              <w:pStyle w:val="TableParagraph"/>
            </w:pPr>
          </w:p>
          <w:p w14:paraId="613FC5A8" w14:textId="77777777" w:rsidR="00AF6C6D" w:rsidRPr="00E908FF" w:rsidRDefault="00AF6C6D">
            <w:pPr>
              <w:pStyle w:val="TableParagraph"/>
              <w:spacing w:before="126"/>
            </w:pPr>
          </w:p>
          <w:p w14:paraId="668E99BE" w14:textId="77777777" w:rsidR="00AF6C6D" w:rsidRPr="00E908FF" w:rsidRDefault="00236D07">
            <w:pPr>
              <w:pStyle w:val="TableParagraph"/>
              <w:ind w:left="15" w:right="4"/>
              <w:jc w:val="center"/>
              <w:rPr>
                <w:b/>
              </w:rPr>
            </w:pPr>
            <w:r w:rsidRPr="00E908FF">
              <w:rPr>
                <w:b/>
                <w:spacing w:val="-5"/>
              </w:rPr>
              <w:t>SB</w:t>
            </w:r>
          </w:p>
        </w:tc>
        <w:tc>
          <w:tcPr>
            <w:tcW w:w="792" w:type="dxa"/>
          </w:tcPr>
          <w:p w14:paraId="07ACF474" w14:textId="77777777" w:rsidR="00AF6C6D" w:rsidRPr="00E908FF" w:rsidRDefault="00AF6C6D">
            <w:pPr>
              <w:pStyle w:val="TableParagraph"/>
            </w:pPr>
          </w:p>
          <w:p w14:paraId="112AC53C" w14:textId="77777777" w:rsidR="00AF6C6D" w:rsidRPr="00E908FF" w:rsidRDefault="00AF6C6D">
            <w:pPr>
              <w:pStyle w:val="TableParagraph"/>
            </w:pPr>
          </w:p>
          <w:p w14:paraId="30DD4007" w14:textId="77777777" w:rsidR="00AF6C6D" w:rsidRPr="00E908FF" w:rsidRDefault="00AF6C6D">
            <w:pPr>
              <w:pStyle w:val="TableParagraph"/>
            </w:pPr>
          </w:p>
          <w:p w14:paraId="32EE0CFC" w14:textId="77777777" w:rsidR="00AF6C6D" w:rsidRPr="00E908FF" w:rsidRDefault="00AF6C6D">
            <w:pPr>
              <w:pStyle w:val="TableParagraph"/>
              <w:spacing w:before="126"/>
            </w:pPr>
          </w:p>
          <w:p w14:paraId="7174DB1D" w14:textId="77777777" w:rsidR="00AF6C6D" w:rsidRPr="00E908FF" w:rsidRDefault="00236D07">
            <w:pPr>
              <w:pStyle w:val="TableParagraph"/>
              <w:ind w:left="14"/>
              <w:jc w:val="center"/>
              <w:rPr>
                <w:b/>
              </w:rPr>
            </w:pPr>
            <w:r w:rsidRPr="00E908FF">
              <w:rPr>
                <w:b/>
                <w:spacing w:val="-10"/>
              </w:rPr>
              <w:t>H</w:t>
            </w:r>
          </w:p>
        </w:tc>
        <w:tc>
          <w:tcPr>
            <w:tcW w:w="1169" w:type="dxa"/>
          </w:tcPr>
          <w:p w14:paraId="2B06D0E3" w14:textId="77777777" w:rsidR="00AF6C6D" w:rsidRPr="00E908FF" w:rsidRDefault="00AF6C6D">
            <w:pPr>
              <w:pStyle w:val="TableParagraph"/>
            </w:pPr>
          </w:p>
          <w:p w14:paraId="3F8856ED" w14:textId="77777777" w:rsidR="00AF6C6D" w:rsidRPr="00E908FF" w:rsidRDefault="00AF6C6D">
            <w:pPr>
              <w:pStyle w:val="TableParagraph"/>
            </w:pPr>
          </w:p>
          <w:p w14:paraId="6C7BA05B" w14:textId="77777777" w:rsidR="00AF6C6D" w:rsidRPr="00E908FF" w:rsidRDefault="00AF6C6D">
            <w:pPr>
              <w:pStyle w:val="TableParagraph"/>
            </w:pPr>
          </w:p>
          <w:p w14:paraId="5DC3B03A" w14:textId="77777777" w:rsidR="00AF6C6D" w:rsidRPr="00E908FF" w:rsidRDefault="00AF6C6D">
            <w:pPr>
              <w:pStyle w:val="TableParagraph"/>
              <w:spacing w:before="126"/>
            </w:pPr>
          </w:p>
          <w:p w14:paraId="374C93F0" w14:textId="77777777" w:rsidR="00AF6C6D" w:rsidRPr="00E908FF" w:rsidRDefault="00236D07">
            <w:pPr>
              <w:pStyle w:val="TableParagraph"/>
              <w:ind w:left="8"/>
              <w:jc w:val="center"/>
            </w:pPr>
            <w:r w:rsidRPr="00E908FF">
              <w:rPr>
                <w:spacing w:val="-10"/>
              </w:rPr>
              <w:t>2</w:t>
            </w:r>
          </w:p>
        </w:tc>
        <w:tc>
          <w:tcPr>
            <w:tcW w:w="1841" w:type="dxa"/>
          </w:tcPr>
          <w:p w14:paraId="0FD42320" w14:textId="77777777" w:rsidR="00AF6C6D" w:rsidRPr="00E908FF" w:rsidRDefault="00AF6C6D">
            <w:pPr>
              <w:pStyle w:val="TableParagraph"/>
            </w:pPr>
          </w:p>
          <w:p w14:paraId="58543A4C" w14:textId="77777777" w:rsidR="00AF6C6D" w:rsidRPr="00E908FF" w:rsidRDefault="00AF6C6D">
            <w:pPr>
              <w:pStyle w:val="TableParagraph"/>
              <w:spacing w:before="63"/>
            </w:pPr>
          </w:p>
          <w:p w14:paraId="324D4DE0" w14:textId="77777777" w:rsidR="00AF6C6D" w:rsidRPr="00E908FF" w:rsidRDefault="00236D07">
            <w:pPr>
              <w:pStyle w:val="TableParagraph"/>
              <w:spacing w:line="360" w:lineRule="auto"/>
              <w:ind w:left="107" w:right="671"/>
            </w:pPr>
            <w:r w:rsidRPr="00E908FF">
              <w:rPr>
                <w:spacing w:val="-2"/>
              </w:rPr>
              <w:t xml:space="preserve">Controls </w:t>
            </w:r>
            <w:r w:rsidRPr="00E908FF">
              <w:rPr>
                <w:spacing w:val="-6"/>
              </w:rPr>
              <w:t>RL</w:t>
            </w:r>
          </w:p>
          <w:p w14:paraId="5AB1632A" w14:textId="77777777" w:rsidR="00AF6C6D" w:rsidRPr="00E908FF" w:rsidRDefault="00236D07">
            <w:pPr>
              <w:pStyle w:val="TableParagraph"/>
              <w:spacing w:line="362" w:lineRule="auto"/>
              <w:ind w:left="107" w:right="202"/>
            </w:pPr>
            <w:r w:rsidRPr="00E908FF">
              <w:t>RL</w:t>
            </w:r>
            <w:r w:rsidRPr="00E908FF">
              <w:rPr>
                <w:spacing w:val="-16"/>
              </w:rPr>
              <w:t xml:space="preserve"> </w:t>
            </w:r>
            <w:r w:rsidRPr="00E908FF">
              <w:t xml:space="preserve">candidate </w:t>
            </w:r>
            <w:r w:rsidRPr="00E908FF">
              <w:rPr>
                <w:spacing w:val="-4"/>
              </w:rPr>
              <w:t>VL2</w:t>
            </w:r>
          </w:p>
        </w:tc>
        <w:tc>
          <w:tcPr>
            <w:tcW w:w="1560" w:type="dxa"/>
          </w:tcPr>
          <w:p w14:paraId="62362576" w14:textId="77777777" w:rsidR="00AF6C6D" w:rsidRPr="00E908FF" w:rsidRDefault="00AF6C6D">
            <w:pPr>
              <w:pStyle w:val="TableParagraph"/>
            </w:pPr>
          </w:p>
          <w:p w14:paraId="52480C96" w14:textId="77777777" w:rsidR="00AF6C6D" w:rsidRPr="00E908FF" w:rsidRDefault="00AF6C6D">
            <w:pPr>
              <w:pStyle w:val="TableParagraph"/>
              <w:spacing w:before="252"/>
            </w:pPr>
          </w:p>
          <w:p w14:paraId="3117C5D6" w14:textId="77777777" w:rsidR="00AF6C6D" w:rsidRPr="00E908FF" w:rsidRDefault="00236D07">
            <w:pPr>
              <w:pStyle w:val="TableParagraph"/>
              <w:spacing w:before="1" w:line="360" w:lineRule="auto"/>
              <w:ind w:left="107"/>
            </w:pPr>
            <w:r w:rsidRPr="00E908FF">
              <w:t>All</w:t>
            </w:r>
            <w:r w:rsidRPr="00E908FF">
              <w:rPr>
                <w:spacing w:val="-16"/>
              </w:rPr>
              <w:t xml:space="preserve"> </w:t>
            </w:r>
            <w:r w:rsidRPr="00E908FF">
              <w:t xml:space="preserve">characters </w:t>
            </w:r>
            <w:r w:rsidRPr="00E908FF">
              <w:rPr>
                <w:spacing w:val="-2"/>
              </w:rPr>
              <w:t>under consideration</w:t>
            </w:r>
          </w:p>
        </w:tc>
        <w:tc>
          <w:tcPr>
            <w:tcW w:w="2267" w:type="dxa"/>
          </w:tcPr>
          <w:p w14:paraId="780D796E" w14:textId="77777777" w:rsidR="00AF6C6D" w:rsidRPr="00E908FF" w:rsidRDefault="00AF6C6D">
            <w:pPr>
              <w:pStyle w:val="TableParagraph"/>
            </w:pPr>
          </w:p>
          <w:p w14:paraId="37F8773C" w14:textId="77777777" w:rsidR="00AF6C6D" w:rsidRPr="00E908FF" w:rsidRDefault="00AF6C6D">
            <w:pPr>
              <w:pStyle w:val="TableParagraph"/>
              <w:spacing w:before="63"/>
            </w:pPr>
          </w:p>
          <w:p w14:paraId="5202FF74" w14:textId="77777777" w:rsidR="00AF6C6D" w:rsidRPr="00E908FF" w:rsidRDefault="00236D07">
            <w:pPr>
              <w:pStyle w:val="TableParagraph"/>
              <w:spacing w:line="360" w:lineRule="auto"/>
              <w:ind w:left="107"/>
            </w:pPr>
            <w:r w:rsidRPr="00E908FF">
              <w:rPr>
                <w:spacing w:val="-2"/>
              </w:rPr>
              <w:t>Candidate selection decisions (November)</w:t>
            </w:r>
          </w:p>
        </w:tc>
        <w:tc>
          <w:tcPr>
            <w:tcW w:w="1559" w:type="dxa"/>
          </w:tcPr>
          <w:p w14:paraId="580EE9FE" w14:textId="77777777" w:rsidR="00AF6C6D" w:rsidRPr="00E908FF" w:rsidRDefault="00236D07">
            <w:pPr>
              <w:pStyle w:val="TableParagraph"/>
              <w:spacing w:line="360" w:lineRule="auto"/>
              <w:ind w:left="107" w:right="177"/>
            </w:pPr>
            <w:r w:rsidRPr="00E908FF">
              <w:rPr>
                <w:spacing w:val="-2"/>
              </w:rPr>
              <w:t xml:space="preserve">Final </w:t>
            </w:r>
            <w:r w:rsidRPr="00E908FF">
              <w:t>figures</w:t>
            </w:r>
            <w:r w:rsidRPr="00E908FF">
              <w:rPr>
                <w:spacing w:val="-16"/>
              </w:rPr>
              <w:t xml:space="preserve"> </w:t>
            </w:r>
            <w:r w:rsidRPr="00E908FF">
              <w:t xml:space="preserve">in </w:t>
            </w:r>
            <w:r w:rsidRPr="00E908FF">
              <w:rPr>
                <w:spacing w:val="-6"/>
              </w:rPr>
              <w:t>RL</w:t>
            </w:r>
          </w:p>
          <w:p w14:paraId="4F33A1D8" w14:textId="77777777" w:rsidR="00AF6C6D" w:rsidRPr="00E908FF" w:rsidRDefault="00236D07">
            <w:pPr>
              <w:pStyle w:val="TableParagraph"/>
              <w:spacing w:line="360" w:lineRule="auto"/>
              <w:ind w:left="107"/>
            </w:pPr>
            <w:r w:rsidRPr="00E908FF">
              <w:rPr>
                <w:spacing w:val="-2"/>
              </w:rPr>
              <w:t xml:space="preserve">candidate </w:t>
            </w:r>
            <w:r w:rsidRPr="00E908FF">
              <w:t>tables</w:t>
            </w:r>
            <w:r w:rsidRPr="00E908FF">
              <w:rPr>
                <w:spacing w:val="-16"/>
              </w:rPr>
              <w:t xml:space="preserve"> </w:t>
            </w:r>
            <w:r w:rsidRPr="00E908FF">
              <w:t>(after update in</w:t>
            </w:r>
          </w:p>
          <w:p w14:paraId="0AD4BCE1" w14:textId="77777777" w:rsidR="00AF6C6D" w:rsidRPr="00E908FF" w:rsidRDefault="00236D07">
            <w:pPr>
              <w:pStyle w:val="TableParagraph"/>
              <w:spacing w:before="1"/>
              <w:ind w:left="107"/>
            </w:pPr>
            <w:r w:rsidRPr="00E908FF">
              <w:rPr>
                <w:spacing w:val="-2"/>
              </w:rPr>
              <w:t>November)</w:t>
            </w:r>
          </w:p>
        </w:tc>
      </w:tr>
    </w:tbl>
    <w:p w14:paraId="336B01DC" w14:textId="77777777" w:rsidR="00AF6C6D" w:rsidRDefault="00AF6C6D">
      <w:pPr>
        <w:pStyle w:val="TableParagraph"/>
        <w:sectPr w:rsidR="00AF6C6D">
          <w:pgSz w:w="11910" w:h="16840"/>
          <w:pgMar w:top="1040" w:right="425" w:bottom="1520" w:left="708" w:header="0" w:footer="1334" w:gutter="0"/>
          <w:cols w:space="720"/>
        </w:sectPr>
      </w:pPr>
    </w:p>
    <w:p w14:paraId="2B3322A0" w14:textId="622AE9BA" w:rsidR="00AF6C6D" w:rsidRDefault="00236D07">
      <w:pPr>
        <w:pStyle w:val="Heading1"/>
        <w:numPr>
          <w:ilvl w:val="0"/>
          <w:numId w:val="13"/>
        </w:numPr>
        <w:tabs>
          <w:tab w:val="left" w:pos="1664"/>
        </w:tabs>
        <w:spacing w:line="242" w:lineRule="auto"/>
        <w:ind w:left="1274" w:right="907" w:firstLine="0"/>
        <w:jc w:val="left"/>
      </w:pPr>
      <w:bookmarkStart w:id="417" w:name="_Toc232086685"/>
      <w:bookmarkStart w:id="418" w:name="_Toc232086880"/>
      <w:bookmarkStart w:id="419" w:name="_Toc234231879"/>
      <w:r>
        <w:lastRenderedPageBreak/>
        <w:t>Appendix</w:t>
      </w:r>
      <w:r>
        <w:rPr>
          <w:spacing w:val="-6"/>
        </w:rPr>
        <w:t xml:space="preserve"> </w:t>
      </w:r>
      <w:r>
        <w:t>10:</w:t>
      </w:r>
      <w:r>
        <w:rPr>
          <w:spacing w:val="-7"/>
        </w:rPr>
        <w:t xml:space="preserve"> </w:t>
      </w:r>
      <w:r w:rsidR="00A71BC8">
        <w:t>2026</w:t>
      </w:r>
      <w:r>
        <w:rPr>
          <w:spacing w:val="-5"/>
        </w:rPr>
        <w:t xml:space="preserve"> </w:t>
      </w:r>
      <w:r>
        <w:t>Yield</w:t>
      </w:r>
      <w:r>
        <w:rPr>
          <w:spacing w:val="-6"/>
        </w:rPr>
        <w:t xml:space="preserve"> </w:t>
      </w:r>
      <w:r>
        <w:t>targets,</w:t>
      </w:r>
      <w:r>
        <w:rPr>
          <w:spacing w:val="-9"/>
        </w:rPr>
        <w:t xml:space="preserve"> </w:t>
      </w:r>
      <w:r>
        <w:t>comparators,</w:t>
      </w:r>
      <w:r>
        <w:rPr>
          <w:spacing w:val="-6"/>
        </w:rPr>
        <w:t xml:space="preserve"> </w:t>
      </w:r>
      <w:r>
        <w:t>characteristics of importance and other defined requirements for winter barley</w:t>
      </w:r>
      <w:bookmarkEnd w:id="417"/>
      <w:bookmarkEnd w:id="418"/>
      <w:bookmarkEnd w:id="419"/>
    </w:p>
    <w:p w14:paraId="422F6AAE" w14:textId="77777777" w:rsidR="00F07B9D" w:rsidRPr="00F07B9D" w:rsidRDefault="00F07B9D" w:rsidP="00F07B9D">
      <w:pPr>
        <w:pStyle w:val="Heading1"/>
        <w:tabs>
          <w:tab w:val="left" w:pos="1664"/>
        </w:tabs>
        <w:spacing w:line="242" w:lineRule="auto"/>
        <w:ind w:left="1274" w:right="907" w:firstLine="0"/>
        <w:rPr>
          <w:sz w:val="8"/>
          <w:szCs w:val="8"/>
        </w:rPr>
      </w:pPr>
    </w:p>
    <w:tbl>
      <w:tblPr>
        <w:tblW w:w="0" w:type="auto"/>
        <w:tblInd w:w="4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70"/>
        <w:gridCol w:w="495"/>
        <w:gridCol w:w="497"/>
        <w:gridCol w:w="497"/>
        <w:gridCol w:w="495"/>
        <w:gridCol w:w="781"/>
        <w:gridCol w:w="781"/>
        <w:gridCol w:w="781"/>
        <w:gridCol w:w="782"/>
        <w:gridCol w:w="781"/>
        <w:gridCol w:w="781"/>
        <w:gridCol w:w="781"/>
        <w:gridCol w:w="781"/>
      </w:tblGrid>
      <w:tr w:rsidR="00AF6C6D" w14:paraId="777C7C93" w14:textId="77777777" w:rsidTr="0053019A">
        <w:trPr>
          <w:trHeight w:val="483"/>
        </w:trPr>
        <w:tc>
          <w:tcPr>
            <w:tcW w:w="1970" w:type="dxa"/>
            <w:tcBorders>
              <w:bottom w:val="single" w:sz="4" w:space="0" w:color="000000"/>
            </w:tcBorders>
          </w:tcPr>
          <w:p w14:paraId="747838B0" w14:textId="77777777" w:rsidR="00AF6C6D" w:rsidRDefault="00AF6C6D">
            <w:pPr>
              <w:pStyle w:val="TableParagraph"/>
              <w:rPr>
                <w:rFonts w:ascii="Times New Roman"/>
                <w:sz w:val="14"/>
              </w:rPr>
            </w:pPr>
          </w:p>
        </w:tc>
        <w:tc>
          <w:tcPr>
            <w:tcW w:w="1984" w:type="dxa"/>
            <w:gridSpan w:val="4"/>
            <w:tcBorders>
              <w:bottom w:val="single" w:sz="4" w:space="0" w:color="000000"/>
            </w:tcBorders>
          </w:tcPr>
          <w:p w14:paraId="4323BC90" w14:textId="77777777" w:rsidR="00AF6C6D" w:rsidRDefault="00AF6C6D">
            <w:pPr>
              <w:pStyle w:val="TableParagraph"/>
              <w:spacing w:before="2"/>
              <w:rPr>
                <w:b/>
                <w:sz w:val="14"/>
              </w:rPr>
            </w:pPr>
          </w:p>
          <w:p w14:paraId="4D05A745" w14:textId="77777777" w:rsidR="00AF6C6D" w:rsidRDefault="00236D07">
            <w:pPr>
              <w:pStyle w:val="TableParagraph"/>
              <w:ind w:left="283"/>
              <w:rPr>
                <w:b/>
                <w:sz w:val="14"/>
              </w:rPr>
            </w:pPr>
            <w:r>
              <w:rPr>
                <w:b/>
                <w:sz w:val="14"/>
              </w:rPr>
              <w:t>Target</w:t>
            </w:r>
            <w:r>
              <w:rPr>
                <w:b/>
                <w:spacing w:val="-9"/>
                <w:sz w:val="14"/>
              </w:rPr>
              <w:t xml:space="preserve"> </w:t>
            </w:r>
            <w:r>
              <w:rPr>
                <w:b/>
                <w:spacing w:val="-2"/>
                <w:sz w:val="14"/>
              </w:rPr>
              <w:t>Specifications</w:t>
            </w:r>
          </w:p>
        </w:tc>
        <w:tc>
          <w:tcPr>
            <w:tcW w:w="3125" w:type="dxa"/>
            <w:gridSpan w:val="4"/>
            <w:tcBorders>
              <w:bottom w:val="single" w:sz="4" w:space="0" w:color="000000"/>
            </w:tcBorders>
          </w:tcPr>
          <w:p w14:paraId="6CEEDC6D" w14:textId="77777777" w:rsidR="00AF6C6D" w:rsidRDefault="00236D07">
            <w:pPr>
              <w:pStyle w:val="TableParagraph"/>
              <w:ind w:left="25" w:right="2"/>
              <w:jc w:val="center"/>
              <w:rPr>
                <w:b/>
                <w:sz w:val="14"/>
              </w:rPr>
            </w:pPr>
            <w:r>
              <w:rPr>
                <w:b/>
                <w:sz w:val="14"/>
              </w:rPr>
              <w:t>RL</w:t>
            </w:r>
            <w:r>
              <w:rPr>
                <w:b/>
                <w:spacing w:val="-7"/>
                <w:sz w:val="14"/>
              </w:rPr>
              <w:t xml:space="preserve"> </w:t>
            </w:r>
            <w:r>
              <w:rPr>
                <w:b/>
                <w:sz w:val="14"/>
              </w:rPr>
              <w:t>Candidate</w:t>
            </w:r>
            <w:r>
              <w:rPr>
                <w:b/>
                <w:spacing w:val="-4"/>
                <w:sz w:val="14"/>
              </w:rPr>
              <w:t xml:space="preserve"> </w:t>
            </w:r>
            <w:r>
              <w:rPr>
                <w:b/>
                <w:spacing w:val="-2"/>
                <w:sz w:val="14"/>
              </w:rPr>
              <w:t>selection</w:t>
            </w:r>
          </w:p>
          <w:p w14:paraId="228B440D" w14:textId="77777777" w:rsidR="00AF6C6D" w:rsidRDefault="00236D07">
            <w:pPr>
              <w:pStyle w:val="TableParagraph"/>
              <w:spacing w:before="81"/>
              <w:ind w:left="25"/>
              <w:jc w:val="center"/>
              <w:rPr>
                <w:b/>
                <w:sz w:val="14"/>
              </w:rPr>
            </w:pPr>
            <w:r>
              <w:rPr>
                <w:b/>
                <w:sz w:val="14"/>
              </w:rPr>
              <w:t>(</w:t>
            </w:r>
            <w:proofErr w:type="gramStart"/>
            <w:r>
              <w:rPr>
                <w:b/>
                <w:sz w:val="14"/>
              </w:rPr>
              <w:t>2</w:t>
            </w:r>
            <w:r>
              <w:rPr>
                <w:b/>
                <w:spacing w:val="-4"/>
                <w:sz w:val="14"/>
              </w:rPr>
              <w:t xml:space="preserve"> </w:t>
            </w:r>
            <w:r>
              <w:rPr>
                <w:b/>
                <w:sz w:val="14"/>
              </w:rPr>
              <w:t>year</w:t>
            </w:r>
            <w:proofErr w:type="gramEnd"/>
            <w:r>
              <w:rPr>
                <w:b/>
                <w:spacing w:val="-2"/>
                <w:sz w:val="14"/>
              </w:rPr>
              <w:t xml:space="preserve"> table)</w:t>
            </w:r>
          </w:p>
        </w:tc>
        <w:tc>
          <w:tcPr>
            <w:tcW w:w="3124" w:type="dxa"/>
            <w:gridSpan w:val="4"/>
            <w:tcBorders>
              <w:bottom w:val="single" w:sz="4" w:space="0" w:color="000000"/>
            </w:tcBorders>
          </w:tcPr>
          <w:p w14:paraId="53BE6357" w14:textId="77777777" w:rsidR="00AF6C6D" w:rsidRDefault="00236D07">
            <w:pPr>
              <w:pStyle w:val="TableParagraph"/>
              <w:spacing w:line="242" w:lineRule="auto"/>
              <w:ind w:left="39" w:right="19"/>
              <w:jc w:val="center"/>
              <w:rPr>
                <w:b/>
                <w:sz w:val="14"/>
              </w:rPr>
            </w:pPr>
            <w:r>
              <w:rPr>
                <w:b/>
                <w:sz w:val="14"/>
              </w:rPr>
              <w:t>Resowing</w:t>
            </w:r>
            <w:r>
              <w:rPr>
                <w:b/>
                <w:spacing w:val="-10"/>
                <w:sz w:val="14"/>
              </w:rPr>
              <w:t xml:space="preserve"> </w:t>
            </w:r>
            <w:r>
              <w:rPr>
                <w:b/>
                <w:sz w:val="14"/>
              </w:rPr>
              <w:t>of</w:t>
            </w:r>
            <w:r>
              <w:rPr>
                <w:b/>
                <w:spacing w:val="-10"/>
                <w:sz w:val="14"/>
              </w:rPr>
              <w:t xml:space="preserve"> </w:t>
            </w:r>
            <w:r>
              <w:rPr>
                <w:b/>
                <w:sz w:val="14"/>
              </w:rPr>
              <w:t>RL</w:t>
            </w:r>
            <w:r>
              <w:rPr>
                <w:b/>
                <w:spacing w:val="-10"/>
                <w:sz w:val="14"/>
              </w:rPr>
              <w:t xml:space="preserve"> </w:t>
            </w:r>
            <w:r>
              <w:rPr>
                <w:b/>
                <w:sz w:val="14"/>
              </w:rPr>
              <w:t>candidates</w:t>
            </w:r>
            <w:r>
              <w:rPr>
                <w:b/>
                <w:spacing w:val="-9"/>
                <w:sz w:val="14"/>
              </w:rPr>
              <w:t xml:space="preserve"> </w:t>
            </w:r>
            <w:r>
              <w:rPr>
                <w:b/>
                <w:sz w:val="14"/>
              </w:rPr>
              <w:t>&amp;</w:t>
            </w:r>
            <w:r>
              <w:rPr>
                <w:b/>
                <w:spacing w:val="40"/>
                <w:sz w:val="14"/>
              </w:rPr>
              <w:t xml:space="preserve"> </w:t>
            </w:r>
            <w:r>
              <w:rPr>
                <w:b/>
                <w:spacing w:val="-2"/>
                <w:sz w:val="14"/>
              </w:rPr>
              <w:t>Recommendation</w:t>
            </w:r>
          </w:p>
          <w:p w14:paraId="49F5D86C" w14:textId="77777777" w:rsidR="00AF6C6D" w:rsidRDefault="00236D07">
            <w:pPr>
              <w:pStyle w:val="TableParagraph"/>
              <w:spacing w:line="139" w:lineRule="exact"/>
              <w:ind w:left="39" w:right="21"/>
              <w:jc w:val="center"/>
              <w:rPr>
                <w:b/>
                <w:sz w:val="14"/>
              </w:rPr>
            </w:pPr>
            <w:r>
              <w:rPr>
                <w:b/>
                <w:sz w:val="14"/>
              </w:rPr>
              <w:t>(</w:t>
            </w:r>
            <w:proofErr w:type="gramStart"/>
            <w:r>
              <w:rPr>
                <w:b/>
                <w:sz w:val="14"/>
              </w:rPr>
              <w:t>5</w:t>
            </w:r>
            <w:r>
              <w:rPr>
                <w:b/>
                <w:spacing w:val="-4"/>
                <w:sz w:val="14"/>
              </w:rPr>
              <w:t xml:space="preserve"> </w:t>
            </w:r>
            <w:r>
              <w:rPr>
                <w:b/>
                <w:sz w:val="14"/>
              </w:rPr>
              <w:t>year</w:t>
            </w:r>
            <w:proofErr w:type="gramEnd"/>
            <w:r>
              <w:rPr>
                <w:b/>
                <w:spacing w:val="-2"/>
                <w:sz w:val="14"/>
              </w:rPr>
              <w:t xml:space="preserve"> table)</w:t>
            </w:r>
          </w:p>
        </w:tc>
      </w:tr>
      <w:tr w:rsidR="00AF6C6D" w14:paraId="2737A9B8" w14:textId="77777777" w:rsidTr="0053019A">
        <w:trPr>
          <w:trHeight w:val="1132"/>
        </w:trPr>
        <w:tc>
          <w:tcPr>
            <w:tcW w:w="1970" w:type="dxa"/>
            <w:tcBorders>
              <w:top w:val="single" w:sz="4" w:space="0" w:color="000000"/>
            </w:tcBorders>
          </w:tcPr>
          <w:p w14:paraId="7DC40F55" w14:textId="77777777" w:rsidR="00AF6C6D" w:rsidRDefault="00AF6C6D">
            <w:pPr>
              <w:pStyle w:val="TableParagraph"/>
              <w:rPr>
                <w:b/>
                <w:sz w:val="14"/>
              </w:rPr>
            </w:pPr>
          </w:p>
          <w:p w14:paraId="658D1A80" w14:textId="77777777" w:rsidR="00AF6C6D" w:rsidRDefault="00AF6C6D">
            <w:pPr>
              <w:pStyle w:val="TableParagraph"/>
              <w:rPr>
                <w:b/>
                <w:sz w:val="14"/>
              </w:rPr>
            </w:pPr>
          </w:p>
          <w:p w14:paraId="713E8C9E" w14:textId="77777777" w:rsidR="00AF6C6D" w:rsidRDefault="00AF6C6D">
            <w:pPr>
              <w:pStyle w:val="TableParagraph"/>
              <w:spacing w:before="4"/>
              <w:rPr>
                <w:b/>
                <w:sz w:val="14"/>
              </w:rPr>
            </w:pPr>
          </w:p>
          <w:p w14:paraId="07A58DBA" w14:textId="77777777" w:rsidR="00AF6C6D" w:rsidRDefault="00236D07">
            <w:pPr>
              <w:pStyle w:val="TableParagraph"/>
              <w:ind w:left="109"/>
              <w:rPr>
                <w:sz w:val="14"/>
              </w:rPr>
            </w:pPr>
            <w:r>
              <w:rPr>
                <w:spacing w:val="-2"/>
                <w:sz w:val="14"/>
              </w:rPr>
              <w:t>Variate</w:t>
            </w:r>
          </w:p>
        </w:tc>
        <w:tc>
          <w:tcPr>
            <w:tcW w:w="495" w:type="dxa"/>
            <w:tcBorders>
              <w:top w:val="single" w:sz="4" w:space="0" w:color="000000"/>
              <w:right w:val="single" w:sz="4" w:space="0" w:color="000000"/>
            </w:tcBorders>
            <w:textDirection w:val="btLr"/>
          </w:tcPr>
          <w:p w14:paraId="753AC3A7" w14:textId="58192B5E" w:rsidR="00AF6C6D" w:rsidRDefault="00236D07">
            <w:pPr>
              <w:pStyle w:val="TableParagraph"/>
              <w:spacing w:before="111" w:line="247" w:lineRule="auto"/>
              <w:ind w:left="253" w:hanging="132"/>
              <w:rPr>
                <w:sz w:val="14"/>
              </w:rPr>
            </w:pPr>
            <w:r>
              <w:rPr>
                <w:sz w:val="14"/>
              </w:rPr>
              <w:t>UK</w:t>
            </w:r>
            <w:r>
              <w:rPr>
                <w:spacing w:val="-10"/>
                <w:sz w:val="14"/>
              </w:rPr>
              <w:t xml:space="preserve"> </w:t>
            </w:r>
            <w:r>
              <w:rPr>
                <w:sz w:val="14"/>
              </w:rPr>
              <w:t>Malting</w:t>
            </w:r>
            <w:r>
              <w:rPr>
                <w:spacing w:val="-10"/>
                <w:sz w:val="14"/>
              </w:rPr>
              <w:t xml:space="preserve"> </w:t>
            </w:r>
            <w:r>
              <w:rPr>
                <w:sz w:val="14"/>
              </w:rPr>
              <w:t>for</w:t>
            </w:r>
            <w:r>
              <w:rPr>
                <w:spacing w:val="40"/>
                <w:sz w:val="14"/>
              </w:rPr>
              <w:t xml:space="preserve"> </w:t>
            </w:r>
            <w:r>
              <w:rPr>
                <w:sz w:val="14"/>
              </w:rPr>
              <w:t>Brewing</w:t>
            </w:r>
            <w:r>
              <w:rPr>
                <w:spacing w:val="-4"/>
                <w:sz w:val="14"/>
              </w:rPr>
              <w:t xml:space="preserve"> </w:t>
            </w:r>
          </w:p>
        </w:tc>
        <w:tc>
          <w:tcPr>
            <w:tcW w:w="497" w:type="dxa"/>
            <w:tcBorders>
              <w:top w:val="single" w:sz="4" w:space="0" w:color="000000"/>
              <w:left w:val="single" w:sz="4" w:space="0" w:color="000000"/>
              <w:right w:val="single" w:sz="4" w:space="0" w:color="000000"/>
            </w:tcBorders>
            <w:textDirection w:val="btLr"/>
          </w:tcPr>
          <w:p w14:paraId="6A70C883" w14:textId="77777777" w:rsidR="00AF6C6D" w:rsidRDefault="00AF6C6D">
            <w:pPr>
              <w:pStyle w:val="TableParagraph"/>
              <w:spacing w:before="19"/>
              <w:rPr>
                <w:b/>
                <w:sz w:val="14"/>
              </w:rPr>
            </w:pPr>
          </w:p>
          <w:p w14:paraId="03C94AB2" w14:textId="77777777" w:rsidR="00AF6C6D" w:rsidRDefault="00236D07">
            <w:pPr>
              <w:pStyle w:val="TableParagraph"/>
              <w:spacing w:before="1"/>
              <w:ind w:left="210"/>
              <w:rPr>
                <w:sz w:val="14"/>
              </w:rPr>
            </w:pPr>
            <w:r>
              <w:rPr>
                <w:sz w:val="14"/>
              </w:rPr>
              <w:t>2-row</w:t>
            </w:r>
            <w:r>
              <w:rPr>
                <w:spacing w:val="-4"/>
                <w:sz w:val="14"/>
              </w:rPr>
              <w:t xml:space="preserve"> Feed</w:t>
            </w:r>
          </w:p>
        </w:tc>
        <w:tc>
          <w:tcPr>
            <w:tcW w:w="497" w:type="dxa"/>
            <w:tcBorders>
              <w:top w:val="single" w:sz="4" w:space="0" w:color="000000"/>
              <w:left w:val="single" w:sz="4" w:space="0" w:color="000000"/>
              <w:right w:val="single" w:sz="4" w:space="0" w:color="000000"/>
            </w:tcBorders>
            <w:textDirection w:val="btLr"/>
          </w:tcPr>
          <w:p w14:paraId="5C4340DD" w14:textId="77777777" w:rsidR="00AF6C6D" w:rsidRDefault="00AF6C6D">
            <w:pPr>
              <w:pStyle w:val="TableParagraph"/>
              <w:spacing w:before="17"/>
              <w:rPr>
                <w:b/>
                <w:sz w:val="14"/>
              </w:rPr>
            </w:pPr>
          </w:p>
          <w:p w14:paraId="1B1C52F3" w14:textId="77777777" w:rsidR="00AF6C6D" w:rsidRDefault="00236D07">
            <w:pPr>
              <w:pStyle w:val="TableParagraph"/>
              <w:ind w:left="210"/>
              <w:rPr>
                <w:sz w:val="14"/>
              </w:rPr>
            </w:pPr>
            <w:r>
              <w:rPr>
                <w:sz w:val="14"/>
              </w:rPr>
              <w:t>6-row</w:t>
            </w:r>
            <w:r>
              <w:rPr>
                <w:spacing w:val="-4"/>
                <w:sz w:val="14"/>
              </w:rPr>
              <w:t xml:space="preserve"> Feed</w:t>
            </w:r>
          </w:p>
        </w:tc>
        <w:tc>
          <w:tcPr>
            <w:tcW w:w="495" w:type="dxa"/>
            <w:tcBorders>
              <w:top w:val="single" w:sz="4" w:space="0" w:color="000000"/>
              <w:left w:val="single" w:sz="4" w:space="0" w:color="000000"/>
            </w:tcBorders>
            <w:textDirection w:val="btLr"/>
          </w:tcPr>
          <w:p w14:paraId="28A70700" w14:textId="77777777" w:rsidR="00AF6C6D" w:rsidRDefault="00AF6C6D">
            <w:pPr>
              <w:pStyle w:val="TableParagraph"/>
              <w:spacing w:before="17"/>
              <w:rPr>
                <w:b/>
                <w:sz w:val="14"/>
              </w:rPr>
            </w:pPr>
          </w:p>
          <w:p w14:paraId="2AC452DC" w14:textId="77777777" w:rsidR="00AF6C6D" w:rsidRDefault="00236D07">
            <w:pPr>
              <w:pStyle w:val="TableParagraph"/>
              <w:ind w:left="23"/>
              <w:rPr>
                <w:sz w:val="14"/>
              </w:rPr>
            </w:pPr>
            <w:r>
              <w:rPr>
                <w:sz w:val="14"/>
              </w:rPr>
              <w:t>6-row</w:t>
            </w:r>
            <w:r>
              <w:rPr>
                <w:spacing w:val="-5"/>
                <w:sz w:val="14"/>
              </w:rPr>
              <w:t xml:space="preserve"> </w:t>
            </w:r>
            <w:r>
              <w:rPr>
                <w:sz w:val="14"/>
              </w:rPr>
              <w:t>hybrid</w:t>
            </w:r>
            <w:r>
              <w:rPr>
                <w:spacing w:val="-7"/>
                <w:sz w:val="14"/>
              </w:rPr>
              <w:t xml:space="preserve"> </w:t>
            </w:r>
            <w:r>
              <w:rPr>
                <w:spacing w:val="-4"/>
                <w:sz w:val="14"/>
              </w:rPr>
              <w:t>feed</w:t>
            </w:r>
          </w:p>
        </w:tc>
        <w:tc>
          <w:tcPr>
            <w:tcW w:w="781" w:type="dxa"/>
            <w:tcBorders>
              <w:top w:val="single" w:sz="4" w:space="0" w:color="000000"/>
              <w:right w:val="single" w:sz="4" w:space="0" w:color="000000"/>
            </w:tcBorders>
            <w:textDirection w:val="btLr"/>
          </w:tcPr>
          <w:p w14:paraId="48AB7CD1" w14:textId="77777777" w:rsidR="00AF6C6D" w:rsidRDefault="00AF6C6D">
            <w:pPr>
              <w:pStyle w:val="TableParagraph"/>
              <w:spacing w:before="66"/>
              <w:rPr>
                <w:b/>
                <w:sz w:val="14"/>
              </w:rPr>
            </w:pPr>
          </w:p>
          <w:p w14:paraId="75E02EEC" w14:textId="77777777" w:rsidR="00AF6C6D" w:rsidRDefault="00236D07">
            <w:pPr>
              <w:pStyle w:val="TableParagraph"/>
              <w:spacing w:before="1" w:line="247" w:lineRule="auto"/>
              <w:ind w:left="311" w:hanging="190"/>
              <w:rPr>
                <w:sz w:val="14"/>
              </w:rPr>
            </w:pPr>
            <w:r>
              <w:rPr>
                <w:sz w:val="14"/>
              </w:rPr>
              <w:t>UK</w:t>
            </w:r>
            <w:r>
              <w:rPr>
                <w:spacing w:val="-10"/>
                <w:sz w:val="14"/>
              </w:rPr>
              <w:t xml:space="preserve"> </w:t>
            </w:r>
            <w:r>
              <w:rPr>
                <w:sz w:val="14"/>
              </w:rPr>
              <w:t>Malting</w:t>
            </w:r>
            <w:r>
              <w:rPr>
                <w:spacing w:val="-10"/>
                <w:sz w:val="14"/>
              </w:rPr>
              <w:t xml:space="preserve"> </w:t>
            </w:r>
            <w:r>
              <w:rPr>
                <w:sz w:val="14"/>
              </w:rPr>
              <w:t>for</w:t>
            </w:r>
            <w:r>
              <w:rPr>
                <w:spacing w:val="40"/>
                <w:sz w:val="14"/>
              </w:rPr>
              <w:t xml:space="preserve"> </w:t>
            </w:r>
            <w:r>
              <w:rPr>
                <w:spacing w:val="-2"/>
                <w:sz w:val="14"/>
              </w:rPr>
              <w:t>Brewing</w:t>
            </w:r>
          </w:p>
        </w:tc>
        <w:tc>
          <w:tcPr>
            <w:tcW w:w="781" w:type="dxa"/>
            <w:tcBorders>
              <w:top w:val="single" w:sz="4" w:space="0" w:color="000000"/>
              <w:left w:val="single" w:sz="4" w:space="0" w:color="000000"/>
              <w:right w:val="single" w:sz="4" w:space="0" w:color="000000"/>
            </w:tcBorders>
            <w:textDirection w:val="btLr"/>
          </w:tcPr>
          <w:p w14:paraId="3474FB23" w14:textId="77777777" w:rsidR="00AF6C6D" w:rsidRDefault="00AF6C6D">
            <w:pPr>
              <w:pStyle w:val="TableParagraph"/>
              <w:spacing w:before="159"/>
              <w:rPr>
                <w:b/>
                <w:sz w:val="14"/>
              </w:rPr>
            </w:pPr>
          </w:p>
          <w:p w14:paraId="06D33AAC" w14:textId="77777777" w:rsidR="00AF6C6D" w:rsidRDefault="00236D07">
            <w:pPr>
              <w:pStyle w:val="TableParagraph"/>
              <w:spacing w:before="1"/>
              <w:ind w:left="210"/>
              <w:rPr>
                <w:sz w:val="14"/>
              </w:rPr>
            </w:pPr>
            <w:r>
              <w:rPr>
                <w:sz w:val="14"/>
              </w:rPr>
              <w:t>2-row</w:t>
            </w:r>
            <w:r>
              <w:rPr>
                <w:spacing w:val="-4"/>
                <w:sz w:val="14"/>
              </w:rPr>
              <w:t xml:space="preserve"> Feed</w:t>
            </w:r>
          </w:p>
        </w:tc>
        <w:tc>
          <w:tcPr>
            <w:tcW w:w="781" w:type="dxa"/>
            <w:tcBorders>
              <w:top w:val="single" w:sz="4" w:space="0" w:color="000000"/>
              <w:left w:val="single" w:sz="4" w:space="0" w:color="000000"/>
              <w:right w:val="single" w:sz="4" w:space="0" w:color="000000"/>
            </w:tcBorders>
            <w:textDirection w:val="btLr"/>
          </w:tcPr>
          <w:p w14:paraId="707E7A80" w14:textId="77777777" w:rsidR="00AF6C6D" w:rsidRDefault="00AF6C6D">
            <w:pPr>
              <w:pStyle w:val="TableParagraph"/>
              <w:spacing w:before="158"/>
              <w:rPr>
                <w:b/>
                <w:sz w:val="14"/>
              </w:rPr>
            </w:pPr>
          </w:p>
          <w:p w14:paraId="3F2E6C2C" w14:textId="77777777" w:rsidR="00AF6C6D" w:rsidRDefault="00236D07">
            <w:pPr>
              <w:pStyle w:val="TableParagraph"/>
              <w:spacing w:before="1"/>
              <w:ind w:left="210"/>
              <w:rPr>
                <w:sz w:val="14"/>
              </w:rPr>
            </w:pPr>
            <w:r>
              <w:rPr>
                <w:sz w:val="14"/>
              </w:rPr>
              <w:t>6-row</w:t>
            </w:r>
            <w:r>
              <w:rPr>
                <w:spacing w:val="-4"/>
                <w:sz w:val="14"/>
              </w:rPr>
              <w:t xml:space="preserve"> Feed</w:t>
            </w:r>
          </w:p>
        </w:tc>
        <w:tc>
          <w:tcPr>
            <w:tcW w:w="782" w:type="dxa"/>
            <w:tcBorders>
              <w:top w:val="single" w:sz="4" w:space="0" w:color="000000"/>
              <w:left w:val="single" w:sz="4" w:space="0" w:color="000000"/>
            </w:tcBorders>
            <w:textDirection w:val="btLr"/>
          </w:tcPr>
          <w:p w14:paraId="72F8AE92" w14:textId="77777777" w:rsidR="00AF6C6D" w:rsidRDefault="00AF6C6D">
            <w:pPr>
              <w:pStyle w:val="TableParagraph"/>
              <w:spacing w:before="158"/>
              <w:rPr>
                <w:b/>
                <w:sz w:val="14"/>
              </w:rPr>
            </w:pPr>
          </w:p>
          <w:p w14:paraId="494E0808" w14:textId="77777777" w:rsidR="00AF6C6D" w:rsidRDefault="00236D07">
            <w:pPr>
              <w:pStyle w:val="TableParagraph"/>
              <w:ind w:left="23"/>
              <w:rPr>
                <w:sz w:val="14"/>
              </w:rPr>
            </w:pPr>
            <w:r>
              <w:rPr>
                <w:sz w:val="14"/>
              </w:rPr>
              <w:t>6-row</w:t>
            </w:r>
            <w:r>
              <w:rPr>
                <w:spacing w:val="-5"/>
                <w:sz w:val="14"/>
              </w:rPr>
              <w:t xml:space="preserve"> </w:t>
            </w:r>
            <w:r>
              <w:rPr>
                <w:sz w:val="14"/>
              </w:rPr>
              <w:t>hybrid</w:t>
            </w:r>
            <w:r>
              <w:rPr>
                <w:spacing w:val="-7"/>
                <w:sz w:val="14"/>
              </w:rPr>
              <w:t xml:space="preserve"> </w:t>
            </w:r>
            <w:r>
              <w:rPr>
                <w:spacing w:val="-4"/>
                <w:sz w:val="14"/>
              </w:rPr>
              <w:t>feed</w:t>
            </w:r>
          </w:p>
        </w:tc>
        <w:tc>
          <w:tcPr>
            <w:tcW w:w="781" w:type="dxa"/>
            <w:tcBorders>
              <w:top w:val="single" w:sz="4" w:space="0" w:color="000000"/>
              <w:right w:val="single" w:sz="4" w:space="0" w:color="000000"/>
            </w:tcBorders>
            <w:textDirection w:val="btLr"/>
          </w:tcPr>
          <w:p w14:paraId="5196F173" w14:textId="77777777" w:rsidR="00AF6C6D" w:rsidRDefault="00AF6C6D">
            <w:pPr>
              <w:pStyle w:val="TableParagraph"/>
              <w:spacing w:before="62"/>
              <w:rPr>
                <w:b/>
                <w:sz w:val="14"/>
              </w:rPr>
            </w:pPr>
          </w:p>
          <w:p w14:paraId="26B99AC0" w14:textId="77777777" w:rsidR="00AF6C6D" w:rsidRDefault="00236D07">
            <w:pPr>
              <w:pStyle w:val="TableParagraph"/>
              <w:spacing w:line="247" w:lineRule="auto"/>
              <w:ind w:left="311" w:hanging="190"/>
              <w:rPr>
                <w:sz w:val="14"/>
              </w:rPr>
            </w:pPr>
            <w:r>
              <w:rPr>
                <w:sz w:val="14"/>
              </w:rPr>
              <w:t>UK</w:t>
            </w:r>
            <w:r>
              <w:rPr>
                <w:spacing w:val="-10"/>
                <w:sz w:val="14"/>
              </w:rPr>
              <w:t xml:space="preserve"> </w:t>
            </w:r>
            <w:r>
              <w:rPr>
                <w:sz w:val="14"/>
              </w:rPr>
              <w:t>Malting</w:t>
            </w:r>
            <w:r>
              <w:rPr>
                <w:spacing w:val="-10"/>
                <w:sz w:val="14"/>
              </w:rPr>
              <w:t xml:space="preserve"> </w:t>
            </w:r>
            <w:r>
              <w:rPr>
                <w:sz w:val="14"/>
              </w:rPr>
              <w:t>for</w:t>
            </w:r>
            <w:r>
              <w:rPr>
                <w:spacing w:val="40"/>
                <w:sz w:val="14"/>
              </w:rPr>
              <w:t xml:space="preserve"> </w:t>
            </w:r>
            <w:r>
              <w:rPr>
                <w:spacing w:val="-2"/>
                <w:sz w:val="14"/>
              </w:rPr>
              <w:t>Brewing</w:t>
            </w:r>
          </w:p>
        </w:tc>
        <w:tc>
          <w:tcPr>
            <w:tcW w:w="781" w:type="dxa"/>
            <w:tcBorders>
              <w:top w:val="single" w:sz="4" w:space="0" w:color="000000"/>
              <w:left w:val="single" w:sz="4" w:space="0" w:color="000000"/>
              <w:right w:val="single" w:sz="4" w:space="0" w:color="000000"/>
            </w:tcBorders>
            <w:textDirection w:val="btLr"/>
          </w:tcPr>
          <w:p w14:paraId="397286A6" w14:textId="77777777" w:rsidR="00AF6C6D" w:rsidRDefault="00AF6C6D">
            <w:pPr>
              <w:pStyle w:val="TableParagraph"/>
              <w:spacing w:before="155"/>
              <w:rPr>
                <w:b/>
                <w:sz w:val="14"/>
              </w:rPr>
            </w:pPr>
          </w:p>
          <w:p w14:paraId="79A47268" w14:textId="77777777" w:rsidR="00AF6C6D" w:rsidRDefault="00236D07">
            <w:pPr>
              <w:pStyle w:val="TableParagraph"/>
              <w:ind w:left="210"/>
              <w:rPr>
                <w:sz w:val="14"/>
              </w:rPr>
            </w:pPr>
            <w:r>
              <w:rPr>
                <w:sz w:val="14"/>
              </w:rPr>
              <w:t>2-row</w:t>
            </w:r>
            <w:r>
              <w:rPr>
                <w:spacing w:val="-4"/>
                <w:sz w:val="14"/>
              </w:rPr>
              <w:t xml:space="preserve"> Feed</w:t>
            </w:r>
          </w:p>
        </w:tc>
        <w:tc>
          <w:tcPr>
            <w:tcW w:w="781" w:type="dxa"/>
            <w:tcBorders>
              <w:top w:val="single" w:sz="4" w:space="0" w:color="000000"/>
              <w:left w:val="single" w:sz="4" w:space="0" w:color="000000"/>
              <w:right w:val="single" w:sz="4" w:space="0" w:color="000000"/>
            </w:tcBorders>
            <w:textDirection w:val="btLr"/>
          </w:tcPr>
          <w:p w14:paraId="34C5F366" w14:textId="77777777" w:rsidR="00AF6C6D" w:rsidRDefault="00AF6C6D">
            <w:pPr>
              <w:pStyle w:val="TableParagraph"/>
              <w:spacing w:before="154"/>
              <w:rPr>
                <w:b/>
                <w:sz w:val="14"/>
              </w:rPr>
            </w:pPr>
          </w:p>
          <w:p w14:paraId="29174E06" w14:textId="77777777" w:rsidR="00AF6C6D" w:rsidRDefault="00236D07">
            <w:pPr>
              <w:pStyle w:val="TableParagraph"/>
              <w:spacing w:before="1"/>
              <w:ind w:left="210"/>
              <w:rPr>
                <w:sz w:val="14"/>
              </w:rPr>
            </w:pPr>
            <w:r>
              <w:rPr>
                <w:sz w:val="14"/>
              </w:rPr>
              <w:t>6-row</w:t>
            </w:r>
            <w:r>
              <w:rPr>
                <w:spacing w:val="-4"/>
                <w:sz w:val="14"/>
              </w:rPr>
              <w:t xml:space="preserve"> Feed</w:t>
            </w:r>
          </w:p>
        </w:tc>
        <w:tc>
          <w:tcPr>
            <w:tcW w:w="781" w:type="dxa"/>
            <w:tcBorders>
              <w:top w:val="single" w:sz="4" w:space="0" w:color="000000"/>
              <w:left w:val="single" w:sz="4" w:space="0" w:color="000000"/>
            </w:tcBorders>
            <w:textDirection w:val="btLr"/>
          </w:tcPr>
          <w:p w14:paraId="7E18F7F8" w14:textId="77777777" w:rsidR="00AF6C6D" w:rsidRDefault="00AF6C6D">
            <w:pPr>
              <w:pStyle w:val="TableParagraph"/>
              <w:spacing w:before="153"/>
              <w:rPr>
                <w:b/>
                <w:sz w:val="14"/>
              </w:rPr>
            </w:pPr>
          </w:p>
          <w:p w14:paraId="1EEDE35A" w14:textId="77777777" w:rsidR="00AF6C6D" w:rsidRDefault="00236D07">
            <w:pPr>
              <w:pStyle w:val="TableParagraph"/>
              <w:spacing w:before="1"/>
              <w:ind w:left="23"/>
              <w:rPr>
                <w:sz w:val="14"/>
              </w:rPr>
            </w:pPr>
            <w:r>
              <w:rPr>
                <w:sz w:val="14"/>
              </w:rPr>
              <w:t>6-row</w:t>
            </w:r>
            <w:r>
              <w:rPr>
                <w:spacing w:val="-5"/>
                <w:sz w:val="14"/>
              </w:rPr>
              <w:t xml:space="preserve"> </w:t>
            </w:r>
            <w:r>
              <w:rPr>
                <w:sz w:val="14"/>
              </w:rPr>
              <w:t>hybrid</w:t>
            </w:r>
            <w:r>
              <w:rPr>
                <w:spacing w:val="-7"/>
                <w:sz w:val="14"/>
              </w:rPr>
              <w:t xml:space="preserve"> </w:t>
            </w:r>
            <w:r>
              <w:rPr>
                <w:spacing w:val="-4"/>
                <w:sz w:val="14"/>
              </w:rPr>
              <w:t>feed</w:t>
            </w:r>
          </w:p>
        </w:tc>
      </w:tr>
      <w:tr w:rsidR="00AF6C6D" w14:paraId="5EC50FE1" w14:textId="77777777" w:rsidTr="0053019A">
        <w:trPr>
          <w:trHeight w:val="227"/>
        </w:trPr>
        <w:tc>
          <w:tcPr>
            <w:tcW w:w="1970" w:type="dxa"/>
            <w:tcBorders>
              <w:bottom w:val="single" w:sz="2" w:space="0" w:color="000000"/>
            </w:tcBorders>
          </w:tcPr>
          <w:p w14:paraId="1D76D043" w14:textId="77777777" w:rsidR="00AF6C6D" w:rsidRDefault="00236D07">
            <w:pPr>
              <w:pStyle w:val="TableParagraph"/>
              <w:spacing w:before="36"/>
              <w:ind w:left="109"/>
              <w:rPr>
                <w:sz w:val="14"/>
              </w:rPr>
            </w:pPr>
            <w:r>
              <w:rPr>
                <w:sz w:val="14"/>
              </w:rPr>
              <w:t>UK</w:t>
            </w:r>
            <w:r>
              <w:rPr>
                <w:spacing w:val="-6"/>
                <w:sz w:val="14"/>
              </w:rPr>
              <w:t xml:space="preserve"> </w:t>
            </w:r>
            <w:r>
              <w:rPr>
                <w:sz w:val="14"/>
              </w:rPr>
              <w:t>Treated</w:t>
            </w:r>
            <w:r>
              <w:rPr>
                <w:spacing w:val="-4"/>
                <w:sz w:val="14"/>
              </w:rPr>
              <w:t xml:space="preserve"> </w:t>
            </w:r>
            <w:r>
              <w:rPr>
                <w:sz w:val="14"/>
              </w:rPr>
              <w:t>yield</w:t>
            </w:r>
            <w:r>
              <w:rPr>
                <w:spacing w:val="-4"/>
                <w:sz w:val="14"/>
              </w:rPr>
              <w:t xml:space="preserve"> </w:t>
            </w:r>
            <w:r>
              <w:rPr>
                <w:spacing w:val="-2"/>
                <w:sz w:val="14"/>
              </w:rPr>
              <w:t>target</w:t>
            </w:r>
          </w:p>
        </w:tc>
        <w:tc>
          <w:tcPr>
            <w:tcW w:w="495" w:type="dxa"/>
            <w:tcBorders>
              <w:bottom w:val="single" w:sz="2" w:space="0" w:color="000000"/>
              <w:right w:val="single" w:sz="4" w:space="0" w:color="000000"/>
            </w:tcBorders>
          </w:tcPr>
          <w:p w14:paraId="72205AB3" w14:textId="77777777" w:rsidR="00AF6C6D" w:rsidRDefault="00AF6C6D">
            <w:pPr>
              <w:pStyle w:val="TableParagraph"/>
              <w:rPr>
                <w:rFonts w:ascii="Times New Roman"/>
                <w:sz w:val="14"/>
              </w:rPr>
            </w:pPr>
          </w:p>
        </w:tc>
        <w:tc>
          <w:tcPr>
            <w:tcW w:w="497" w:type="dxa"/>
            <w:tcBorders>
              <w:left w:val="single" w:sz="4" w:space="0" w:color="000000"/>
              <w:bottom w:val="single" w:sz="2" w:space="0" w:color="000000"/>
              <w:right w:val="single" w:sz="4" w:space="0" w:color="000000"/>
            </w:tcBorders>
          </w:tcPr>
          <w:p w14:paraId="5E44865A" w14:textId="77777777" w:rsidR="00AF6C6D" w:rsidRDefault="00AF6C6D">
            <w:pPr>
              <w:pStyle w:val="TableParagraph"/>
              <w:rPr>
                <w:rFonts w:ascii="Times New Roman"/>
                <w:sz w:val="14"/>
              </w:rPr>
            </w:pPr>
          </w:p>
        </w:tc>
        <w:tc>
          <w:tcPr>
            <w:tcW w:w="497" w:type="dxa"/>
            <w:tcBorders>
              <w:left w:val="single" w:sz="4" w:space="0" w:color="000000"/>
              <w:bottom w:val="single" w:sz="2" w:space="0" w:color="000000"/>
              <w:right w:val="single" w:sz="4" w:space="0" w:color="000000"/>
            </w:tcBorders>
          </w:tcPr>
          <w:p w14:paraId="05E31852" w14:textId="77777777" w:rsidR="00AF6C6D" w:rsidRDefault="00AF6C6D">
            <w:pPr>
              <w:pStyle w:val="TableParagraph"/>
              <w:rPr>
                <w:rFonts w:ascii="Times New Roman"/>
                <w:sz w:val="14"/>
              </w:rPr>
            </w:pPr>
          </w:p>
        </w:tc>
        <w:tc>
          <w:tcPr>
            <w:tcW w:w="495" w:type="dxa"/>
            <w:tcBorders>
              <w:left w:val="single" w:sz="4" w:space="0" w:color="000000"/>
              <w:bottom w:val="single" w:sz="2" w:space="0" w:color="000000"/>
            </w:tcBorders>
          </w:tcPr>
          <w:p w14:paraId="7428AB4C" w14:textId="77777777" w:rsidR="00AF6C6D" w:rsidRDefault="00AF6C6D">
            <w:pPr>
              <w:pStyle w:val="TableParagraph"/>
              <w:rPr>
                <w:rFonts w:ascii="Times New Roman"/>
                <w:sz w:val="14"/>
              </w:rPr>
            </w:pPr>
          </w:p>
        </w:tc>
        <w:tc>
          <w:tcPr>
            <w:tcW w:w="6249" w:type="dxa"/>
            <w:gridSpan w:val="8"/>
            <w:tcBorders>
              <w:bottom w:val="single" w:sz="4" w:space="0" w:color="000000"/>
            </w:tcBorders>
          </w:tcPr>
          <w:p w14:paraId="57407493" w14:textId="77777777" w:rsidR="00AF6C6D" w:rsidRDefault="00236D07">
            <w:pPr>
              <w:pStyle w:val="TableParagraph"/>
              <w:spacing w:before="36"/>
              <w:ind w:left="18"/>
              <w:jc w:val="center"/>
              <w:rPr>
                <w:sz w:val="14"/>
              </w:rPr>
            </w:pPr>
            <w:proofErr w:type="gramStart"/>
            <w:r>
              <w:rPr>
                <w:sz w:val="14"/>
              </w:rPr>
              <w:t>See</w:t>
            </w:r>
            <w:proofErr w:type="gramEnd"/>
            <w:r>
              <w:rPr>
                <w:spacing w:val="-6"/>
                <w:sz w:val="14"/>
              </w:rPr>
              <w:t xml:space="preserve"> </w:t>
            </w:r>
            <w:r>
              <w:rPr>
                <w:sz w:val="14"/>
              </w:rPr>
              <w:t>mechanism</w:t>
            </w:r>
            <w:r>
              <w:rPr>
                <w:spacing w:val="-3"/>
                <w:sz w:val="14"/>
              </w:rPr>
              <w:t xml:space="preserve"> </w:t>
            </w:r>
            <w:r>
              <w:rPr>
                <w:sz w:val="14"/>
              </w:rPr>
              <w:t>to</w:t>
            </w:r>
            <w:r>
              <w:rPr>
                <w:spacing w:val="-4"/>
                <w:sz w:val="14"/>
              </w:rPr>
              <w:t xml:space="preserve"> </w:t>
            </w:r>
            <w:r>
              <w:rPr>
                <w:sz w:val="14"/>
              </w:rPr>
              <w:t>set</w:t>
            </w:r>
            <w:r>
              <w:rPr>
                <w:spacing w:val="-3"/>
                <w:sz w:val="14"/>
              </w:rPr>
              <w:t xml:space="preserve"> </w:t>
            </w:r>
            <w:r>
              <w:rPr>
                <w:sz w:val="14"/>
              </w:rPr>
              <w:t>yield</w:t>
            </w:r>
            <w:r>
              <w:rPr>
                <w:spacing w:val="-4"/>
                <w:sz w:val="14"/>
              </w:rPr>
              <w:t xml:space="preserve"> </w:t>
            </w:r>
            <w:r>
              <w:rPr>
                <w:spacing w:val="-2"/>
                <w:sz w:val="14"/>
              </w:rPr>
              <w:t>target</w:t>
            </w:r>
          </w:p>
        </w:tc>
      </w:tr>
      <w:tr w:rsidR="00AF6C6D" w14:paraId="73264435" w14:textId="77777777" w:rsidTr="00290134">
        <w:trPr>
          <w:trHeight w:val="450"/>
        </w:trPr>
        <w:tc>
          <w:tcPr>
            <w:tcW w:w="1970" w:type="dxa"/>
            <w:tcBorders>
              <w:top w:val="single" w:sz="2" w:space="0" w:color="000000"/>
            </w:tcBorders>
            <w:vAlign w:val="center"/>
          </w:tcPr>
          <w:p w14:paraId="7DB52D06" w14:textId="77777777" w:rsidR="00AF6C6D" w:rsidRDefault="00236D07" w:rsidP="00290134">
            <w:pPr>
              <w:pStyle w:val="TableParagraph"/>
              <w:spacing w:before="1"/>
              <w:ind w:left="109"/>
              <w:rPr>
                <w:sz w:val="14"/>
              </w:rPr>
            </w:pPr>
            <w:r>
              <w:rPr>
                <w:sz w:val="14"/>
              </w:rPr>
              <w:t>Automatic</w:t>
            </w:r>
            <w:r>
              <w:rPr>
                <w:spacing w:val="-8"/>
                <w:sz w:val="14"/>
              </w:rPr>
              <w:t xml:space="preserve"> </w:t>
            </w:r>
            <w:r>
              <w:rPr>
                <w:spacing w:val="-2"/>
                <w:sz w:val="14"/>
              </w:rPr>
              <w:t>level</w:t>
            </w:r>
          </w:p>
        </w:tc>
        <w:tc>
          <w:tcPr>
            <w:tcW w:w="495" w:type="dxa"/>
            <w:tcBorders>
              <w:top w:val="single" w:sz="2" w:space="0" w:color="000000"/>
              <w:right w:val="single" w:sz="4" w:space="0" w:color="000000"/>
            </w:tcBorders>
          </w:tcPr>
          <w:p w14:paraId="2A8D429B" w14:textId="77777777" w:rsidR="00AF6C6D" w:rsidRDefault="00AF6C6D" w:rsidP="00290134">
            <w:pPr>
              <w:pStyle w:val="TableParagraph"/>
              <w:jc w:val="center"/>
              <w:rPr>
                <w:rFonts w:ascii="Times New Roman"/>
                <w:sz w:val="14"/>
              </w:rPr>
            </w:pPr>
          </w:p>
        </w:tc>
        <w:tc>
          <w:tcPr>
            <w:tcW w:w="497" w:type="dxa"/>
            <w:tcBorders>
              <w:top w:val="single" w:sz="2" w:space="0" w:color="000000"/>
              <w:left w:val="single" w:sz="4" w:space="0" w:color="000000"/>
              <w:right w:val="single" w:sz="4" w:space="0" w:color="000000"/>
            </w:tcBorders>
          </w:tcPr>
          <w:p w14:paraId="0840FEDE" w14:textId="77777777" w:rsidR="00AF6C6D" w:rsidRDefault="00AF6C6D" w:rsidP="00290134">
            <w:pPr>
              <w:pStyle w:val="TableParagraph"/>
              <w:jc w:val="center"/>
              <w:rPr>
                <w:rFonts w:ascii="Times New Roman"/>
                <w:sz w:val="14"/>
              </w:rPr>
            </w:pPr>
          </w:p>
        </w:tc>
        <w:tc>
          <w:tcPr>
            <w:tcW w:w="497" w:type="dxa"/>
            <w:tcBorders>
              <w:top w:val="single" w:sz="2" w:space="0" w:color="000000"/>
              <w:left w:val="single" w:sz="4" w:space="0" w:color="000000"/>
              <w:right w:val="single" w:sz="4" w:space="0" w:color="000000"/>
            </w:tcBorders>
          </w:tcPr>
          <w:p w14:paraId="407E33DC" w14:textId="77777777" w:rsidR="00AF6C6D" w:rsidRDefault="00AF6C6D" w:rsidP="00290134">
            <w:pPr>
              <w:pStyle w:val="TableParagraph"/>
              <w:jc w:val="center"/>
              <w:rPr>
                <w:rFonts w:ascii="Times New Roman"/>
                <w:sz w:val="14"/>
              </w:rPr>
            </w:pPr>
          </w:p>
        </w:tc>
        <w:tc>
          <w:tcPr>
            <w:tcW w:w="495" w:type="dxa"/>
            <w:tcBorders>
              <w:top w:val="single" w:sz="2" w:space="0" w:color="000000"/>
              <w:left w:val="single" w:sz="4" w:space="0" w:color="000000"/>
            </w:tcBorders>
          </w:tcPr>
          <w:p w14:paraId="44985504" w14:textId="77777777" w:rsidR="00AF6C6D" w:rsidRDefault="00AF6C6D" w:rsidP="00290134">
            <w:pPr>
              <w:pStyle w:val="TableParagraph"/>
              <w:jc w:val="center"/>
              <w:rPr>
                <w:rFonts w:ascii="Times New Roman"/>
                <w:sz w:val="14"/>
              </w:rPr>
            </w:pPr>
          </w:p>
        </w:tc>
        <w:tc>
          <w:tcPr>
            <w:tcW w:w="3125" w:type="dxa"/>
            <w:gridSpan w:val="4"/>
            <w:tcBorders>
              <w:top w:val="single" w:sz="4" w:space="0" w:color="000000"/>
            </w:tcBorders>
            <w:vAlign w:val="center"/>
          </w:tcPr>
          <w:p w14:paraId="29B68673" w14:textId="7DF785A6" w:rsidR="00AF6C6D" w:rsidRDefault="00236D07" w:rsidP="00290134">
            <w:pPr>
              <w:pStyle w:val="TableParagraph"/>
              <w:ind w:left="414" w:hanging="283"/>
              <w:jc w:val="center"/>
              <w:rPr>
                <w:sz w:val="14"/>
              </w:rPr>
            </w:pPr>
            <w:r>
              <w:rPr>
                <w:sz w:val="14"/>
              </w:rPr>
              <w:t>Yield</w:t>
            </w:r>
            <w:r>
              <w:rPr>
                <w:spacing w:val="-8"/>
                <w:sz w:val="14"/>
              </w:rPr>
              <w:t xml:space="preserve"> </w:t>
            </w:r>
            <w:r>
              <w:rPr>
                <w:sz w:val="14"/>
              </w:rPr>
              <w:t>target</w:t>
            </w:r>
            <w:r>
              <w:rPr>
                <w:spacing w:val="-6"/>
                <w:sz w:val="14"/>
              </w:rPr>
              <w:t xml:space="preserve"> </w:t>
            </w:r>
            <w:r w:rsidR="00940B1A">
              <w:rPr>
                <w:spacing w:val="-6"/>
                <w:sz w:val="14"/>
              </w:rPr>
              <w:t xml:space="preserve">+ 0.5% </w:t>
            </w:r>
            <w:r>
              <w:rPr>
                <w:sz w:val="14"/>
              </w:rPr>
              <w:t>and</w:t>
            </w:r>
            <w:r>
              <w:rPr>
                <w:spacing w:val="-8"/>
                <w:sz w:val="14"/>
              </w:rPr>
              <w:t xml:space="preserve"> </w:t>
            </w:r>
            <w:r>
              <w:rPr>
                <w:sz w:val="14"/>
              </w:rPr>
              <w:t>all</w:t>
            </w:r>
            <w:r>
              <w:rPr>
                <w:spacing w:val="-7"/>
                <w:sz w:val="14"/>
              </w:rPr>
              <w:t xml:space="preserve"> </w:t>
            </w:r>
            <w:r>
              <w:rPr>
                <w:sz w:val="14"/>
              </w:rPr>
              <w:t>minimum</w:t>
            </w:r>
            <w:r>
              <w:rPr>
                <w:spacing w:val="-7"/>
                <w:sz w:val="14"/>
              </w:rPr>
              <w:t xml:space="preserve"> </w:t>
            </w:r>
            <w:r>
              <w:rPr>
                <w:sz w:val="14"/>
              </w:rPr>
              <w:t>standards</w:t>
            </w:r>
            <w:r>
              <w:rPr>
                <w:spacing w:val="-6"/>
                <w:sz w:val="14"/>
              </w:rPr>
              <w:t xml:space="preserve"> </w:t>
            </w:r>
            <w:r>
              <w:rPr>
                <w:sz w:val="14"/>
              </w:rPr>
              <w:t>and</w:t>
            </w:r>
            <w:r w:rsidR="00940B1A">
              <w:rPr>
                <w:spacing w:val="40"/>
                <w:sz w:val="14"/>
              </w:rPr>
              <w:t xml:space="preserve"> </w:t>
            </w:r>
            <w:r>
              <w:rPr>
                <w:sz w:val="14"/>
              </w:rPr>
              <w:t>target specifications met</w:t>
            </w:r>
          </w:p>
        </w:tc>
        <w:tc>
          <w:tcPr>
            <w:tcW w:w="3124" w:type="dxa"/>
            <w:gridSpan w:val="4"/>
            <w:tcBorders>
              <w:top w:val="single" w:sz="4" w:space="0" w:color="000000"/>
            </w:tcBorders>
            <w:vAlign w:val="center"/>
          </w:tcPr>
          <w:p w14:paraId="62E12A72" w14:textId="77777777" w:rsidR="00AF6C6D" w:rsidRDefault="00236D07" w:rsidP="00290134">
            <w:pPr>
              <w:pStyle w:val="TableParagraph"/>
              <w:spacing w:before="1"/>
              <w:ind w:left="130"/>
              <w:jc w:val="center"/>
              <w:rPr>
                <w:sz w:val="14"/>
              </w:rPr>
            </w:pPr>
            <w:r>
              <w:rPr>
                <w:sz w:val="14"/>
              </w:rPr>
              <w:t>No</w:t>
            </w:r>
            <w:r>
              <w:rPr>
                <w:spacing w:val="-6"/>
                <w:sz w:val="14"/>
              </w:rPr>
              <w:t xml:space="preserve"> </w:t>
            </w:r>
            <w:r>
              <w:rPr>
                <w:sz w:val="14"/>
              </w:rPr>
              <w:t>automatic</w:t>
            </w:r>
            <w:r>
              <w:rPr>
                <w:spacing w:val="-5"/>
                <w:sz w:val="14"/>
              </w:rPr>
              <w:t xml:space="preserve"> </w:t>
            </w:r>
            <w:r>
              <w:rPr>
                <w:spacing w:val="-2"/>
                <w:sz w:val="14"/>
              </w:rPr>
              <w:t>recommendation</w:t>
            </w:r>
          </w:p>
        </w:tc>
      </w:tr>
      <w:tr w:rsidR="00AF6C6D" w14:paraId="2D5D200C" w14:textId="77777777" w:rsidTr="0053019A">
        <w:trPr>
          <w:trHeight w:val="227"/>
        </w:trPr>
        <w:tc>
          <w:tcPr>
            <w:tcW w:w="1970" w:type="dxa"/>
            <w:tcBorders>
              <w:bottom w:val="single" w:sz="4" w:space="0" w:color="000000"/>
            </w:tcBorders>
          </w:tcPr>
          <w:p w14:paraId="1E139B91" w14:textId="77777777" w:rsidR="00AF6C6D" w:rsidRDefault="00236D07">
            <w:pPr>
              <w:pStyle w:val="TableParagraph"/>
              <w:spacing w:before="33"/>
              <w:ind w:left="109"/>
              <w:rPr>
                <w:sz w:val="14"/>
              </w:rPr>
            </w:pPr>
            <w:r>
              <w:rPr>
                <w:sz w:val="14"/>
              </w:rPr>
              <w:t>Upper</w:t>
            </w:r>
            <w:r>
              <w:rPr>
                <w:spacing w:val="-6"/>
                <w:sz w:val="14"/>
              </w:rPr>
              <w:t xml:space="preserve"> </w:t>
            </w:r>
            <w:r>
              <w:rPr>
                <w:sz w:val="14"/>
              </w:rPr>
              <w:t>yield</w:t>
            </w:r>
            <w:r>
              <w:rPr>
                <w:spacing w:val="-6"/>
                <w:sz w:val="14"/>
              </w:rPr>
              <w:t xml:space="preserve"> </w:t>
            </w:r>
            <w:r>
              <w:rPr>
                <w:spacing w:val="-2"/>
                <w:sz w:val="14"/>
              </w:rPr>
              <w:t>target</w:t>
            </w:r>
          </w:p>
        </w:tc>
        <w:tc>
          <w:tcPr>
            <w:tcW w:w="495" w:type="dxa"/>
            <w:tcBorders>
              <w:bottom w:val="single" w:sz="4" w:space="0" w:color="000000"/>
              <w:right w:val="single" w:sz="4" w:space="0" w:color="000000"/>
            </w:tcBorders>
          </w:tcPr>
          <w:p w14:paraId="7143DC52" w14:textId="77777777" w:rsidR="00AF6C6D" w:rsidRDefault="00AF6C6D">
            <w:pPr>
              <w:pStyle w:val="TableParagraph"/>
              <w:rPr>
                <w:rFonts w:ascii="Times New Roman"/>
                <w:sz w:val="14"/>
              </w:rPr>
            </w:pPr>
          </w:p>
        </w:tc>
        <w:tc>
          <w:tcPr>
            <w:tcW w:w="497" w:type="dxa"/>
            <w:tcBorders>
              <w:left w:val="single" w:sz="4" w:space="0" w:color="000000"/>
              <w:bottom w:val="single" w:sz="4" w:space="0" w:color="000000"/>
              <w:right w:val="single" w:sz="4" w:space="0" w:color="000000"/>
            </w:tcBorders>
          </w:tcPr>
          <w:p w14:paraId="53681D0A" w14:textId="77777777" w:rsidR="00AF6C6D" w:rsidRDefault="00AF6C6D">
            <w:pPr>
              <w:pStyle w:val="TableParagraph"/>
              <w:rPr>
                <w:rFonts w:ascii="Times New Roman"/>
                <w:sz w:val="14"/>
              </w:rPr>
            </w:pPr>
          </w:p>
        </w:tc>
        <w:tc>
          <w:tcPr>
            <w:tcW w:w="497" w:type="dxa"/>
            <w:tcBorders>
              <w:left w:val="single" w:sz="4" w:space="0" w:color="000000"/>
              <w:bottom w:val="single" w:sz="4" w:space="0" w:color="000000"/>
              <w:right w:val="single" w:sz="4" w:space="0" w:color="000000"/>
            </w:tcBorders>
          </w:tcPr>
          <w:p w14:paraId="5C2EEE29" w14:textId="77777777" w:rsidR="00AF6C6D" w:rsidRDefault="00AF6C6D">
            <w:pPr>
              <w:pStyle w:val="TableParagraph"/>
              <w:rPr>
                <w:rFonts w:ascii="Times New Roman"/>
                <w:sz w:val="14"/>
              </w:rPr>
            </w:pPr>
          </w:p>
        </w:tc>
        <w:tc>
          <w:tcPr>
            <w:tcW w:w="495" w:type="dxa"/>
            <w:tcBorders>
              <w:left w:val="single" w:sz="4" w:space="0" w:color="000000"/>
              <w:bottom w:val="single" w:sz="4" w:space="0" w:color="000000"/>
            </w:tcBorders>
          </w:tcPr>
          <w:p w14:paraId="0F737975" w14:textId="77777777" w:rsidR="00AF6C6D" w:rsidRDefault="00AF6C6D">
            <w:pPr>
              <w:pStyle w:val="TableParagraph"/>
              <w:rPr>
                <w:rFonts w:ascii="Times New Roman"/>
                <w:sz w:val="14"/>
              </w:rPr>
            </w:pPr>
          </w:p>
        </w:tc>
        <w:tc>
          <w:tcPr>
            <w:tcW w:w="3125" w:type="dxa"/>
            <w:gridSpan w:val="4"/>
            <w:tcBorders>
              <w:bottom w:val="single" w:sz="4" w:space="0" w:color="000000"/>
            </w:tcBorders>
          </w:tcPr>
          <w:p w14:paraId="5C0739D2" w14:textId="77777777" w:rsidR="00AF6C6D" w:rsidRDefault="00AF6C6D">
            <w:pPr>
              <w:pStyle w:val="TableParagraph"/>
              <w:rPr>
                <w:rFonts w:ascii="Times New Roman"/>
                <w:sz w:val="14"/>
              </w:rPr>
            </w:pPr>
          </w:p>
        </w:tc>
        <w:tc>
          <w:tcPr>
            <w:tcW w:w="3124" w:type="dxa"/>
            <w:gridSpan w:val="4"/>
            <w:tcBorders>
              <w:bottom w:val="single" w:sz="4" w:space="0" w:color="000000"/>
            </w:tcBorders>
          </w:tcPr>
          <w:p w14:paraId="1C420F99" w14:textId="77777777" w:rsidR="00AF6C6D" w:rsidRDefault="00236D07">
            <w:pPr>
              <w:pStyle w:val="TableParagraph"/>
              <w:spacing w:before="33"/>
              <w:ind w:left="1041"/>
              <w:rPr>
                <w:sz w:val="14"/>
              </w:rPr>
            </w:pPr>
            <w:r>
              <w:rPr>
                <w:sz w:val="14"/>
              </w:rPr>
              <w:t>Yield</w:t>
            </w:r>
            <w:r>
              <w:rPr>
                <w:spacing w:val="-7"/>
                <w:sz w:val="14"/>
              </w:rPr>
              <w:t xml:space="preserve"> </w:t>
            </w:r>
            <w:r>
              <w:rPr>
                <w:sz w:val="14"/>
              </w:rPr>
              <w:t>target</w:t>
            </w:r>
            <w:r>
              <w:rPr>
                <w:spacing w:val="-6"/>
                <w:sz w:val="14"/>
              </w:rPr>
              <w:t xml:space="preserve"> </w:t>
            </w:r>
            <w:r>
              <w:rPr>
                <w:spacing w:val="-5"/>
                <w:sz w:val="14"/>
              </w:rPr>
              <w:t>+3%</w:t>
            </w:r>
          </w:p>
        </w:tc>
      </w:tr>
      <w:tr w:rsidR="00AF6C6D" w14:paraId="02C7A984" w14:textId="77777777" w:rsidTr="0053019A">
        <w:trPr>
          <w:trHeight w:val="227"/>
        </w:trPr>
        <w:tc>
          <w:tcPr>
            <w:tcW w:w="1970" w:type="dxa"/>
            <w:tcBorders>
              <w:top w:val="single" w:sz="4" w:space="0" w:color="000000"/>
            </w:tcBorders>
          </w:tcPr>
          <w:p w14:paraId="68A3406D" w14:textId="77777777" w:rsidR="00AF6C6D" w:rsidRDefault="00236D07">
            <w:pPr>
              <w:pStyle w:val="TableParagraph"/>
              <w:spacing w:before="34"/>
              <w:ind w:left="109"/>
              <w:rPr>
                <w:sz w:val="14"/>
              </w:rPr>
            </w:pPr>
            <w:r>
              <w:rPr>
                <w:sz w:val="14"/>
              </w:rPr>
              <w:t>Minimum</w:t>
            </w:r>
            <w:r>
              <w:rPr>
                <w:spacing w:val="-6"/>
                <w:sz w:val="14"/>
              </w:rPr>
              <w:t xml:space="preserve"> </w:t>
            </w:r>
            <w:r>
              <w:rPr>
                <w:spacing w:val="-2"/>
                <w:sz w:val="14"/>
              </w:rPr>
              <w:t>guideline</w:t>
            </w:r>
          </w:p>
        </w:tc>
        <w:tc>
          <w:tcPr>
            <w:tcW w:w="495" w:type="dxa"/>
            <w:tcBorders>
              <w:top w:val="single" w:sz="4" w:space="0" w:color="000000"/>
              <w:right w:val="single" w:sz="4" w:space="0" w:color="000000"/>
            </w:tcBorders>
          </w:tcPr>
          <w:p w14:paraId="59EB8E28" w14:textId="77777777" w:rsidR="00AF6C6D" w:rsidRDefault="00AF6C6D">
            <w:pPr>
              <w:pStyle w:val="TableParagraph"/>
              <w:rPr>
                <w:rFonts w:ascii="Times New Roman"/>
                <w:sz w:val="14"/>
              </w:rPr>
            </w:pPr>
          </w:p>
        </w:tc>
        <w:tc>
          <w:tcPr>
            <w:tcW w:w="497" w:type="dxa"/>
            <w:tcBorders>
              <w:top w:val="single" w:sz="4" w:space="0" w:color="000000"/>
              <w:left w:val="single" w:sz="4" w:space="0" w:color="000000"/>
              <w:right w:val="single" w:sz="4" w:space="0" w:color="000000"/>
            </w:tcBorders>
          </w:tcPr>
          <w:p w14:paraId="3CB97856" w14:textId="77777777" w:rsidR="00AF6C6D" w:rsidRDefault="00AF6C6D">
            <w:pPr>
              <w:pStyle w:val="TableParagraph"/>
              <w:rPr>
                <w:rFonts w:ascii="Times New Roman"/>
                <w:sz w:val="14"/>
              </w:rPr>
            </w:pPr>
          </w:p>
        </w:tc>
        <w:tc>
          <w:tcPr>
            <w:tcW w:w="497" w:type="dxa"/>
            <w:tcBorders>
              <w:top w:val="single" w:sz="4" w:space="0" w:color="000000"/>
              <w:left w:val="single" w:sz="4" w:space="0" w:color="000000"/>
              <w:right w:val="single" w:sz="4" w:space="0" w:color="000000"/>
            </w:tcBorders>
          </w:tcPr>
          <w:p w14:paraId="324A52FC" w14:textId="77777777" w:rsidR="00AF6C6D" w:rsidRDefault="00AF6C6D">
            <w:pPr>
              <w:pStyle w:val="TableParagraph"/>
              <w:rPr>
                <w:rFonts w:ascii="Times New Roman"/>
                <w:sz w:val="14"/>
              </w:rPr>
            </w:pPr>
          </w:p>
        </w:tc>
        <w:tc>
          <w:tcPr>
            <w:tcW w:w="495" w:type="dxa"/>
            <w:tcBorders>
              <w:top w:val="single" w:sz="4" w:space="0" w:color="000000"/>
              <w:left w:val="single" w:sz="4" w:space="0" w:color="000000"/>
            </w:tcBorders>
          </w:tcPr>
          <w:p w14:paraId="685E5BEB" w14:textId="77777777" w:rsidR="00AF6C6D" w:rsidRDefault="00AF6C6D">
            <w:pPr>
              <w:pStyle w:val="TableParagraph"/>
              <w:rPr>
                <w:rFonts w:ascii="Times New Roman"/>
                <w:sz w:val="14"/>
              </w:rPr>
            </w:pPr>
          </w:p>
        </w:tc>
        <w:tc>
          <w:tcPr>
            <w:tcW w:w="3125" w:type="dxa"/>
            <w:gridSpan w:val="4"/>
            <w:tcBorders>
              <w:top w:val="single" w:sz="4" w:space="0" w:color="000000"/>
            </w:tcBorders>
          </w:tcPr>
          <w:p w14:paraId="06F9466D" w14:textId="77777777" w:rsidR="00AF6C6D" w:rsidRDefault="00236D07">
            <w:pPr>
              <w:pStyle w:val="TableParagraph"/>
              <w:spacing w:before="34"/>
              <w:ind w:left="25" w:right="4"/>
              <w:jc w:val="center"/>
              <w:rPr>
                <w:sz w:val="14"/>
              </w:rPr>
            </w:pPr>
            <w:r>
              <w:rPr>
                <w:sz w:val="14"/>
              </w:rPr>
              <w:t>Yield</w:t>
            </w:r>
            <w:r>
              <w:rPr>
                <w:spacing w:val="-7"/>
                <w:sz w:val="14"/>
              </w:rPr>
              <w:t xml:space="preserve"> </w:t>
            </w:r>
            <w:r>
              <w:rPr>
                <w:sz w:val="14"/>
              </w:rPr>
              <w:t>target</w:t>
            </w:r>
            <w:r>
              <w:rPr>
                <w:spacing w:val="-6"/>
                <w:sz w:val="14"/>
              </w:rPr>
              <w:t xml:space="preserve"> </w:t>
            </w:r>
            <w:r>
              <w:rPr>
                <w:sz w:val="14"/>
              </w:rPr>
              <w:t>-</w:t>
            </w:r>
            <w:r>
              <w:rPr>
                <w:spacing w:val="-5"/>
                <w:sz w:val="14"/>
              </w:rPr>
              <w:t>2%</w:t>
            </w:r>
          </w:p>
        </w:tc>
        <w:tc>
          <w:tcPr>
            <w:tcW w:w="3124" w:type="dxa"/>
            <w:gridSpan w:val="4"/>
            <w:tcBorders>
              <w:top w:val="single" w:sz="4" w:space="0" w:color="000000"/>
            </w:tcBorders>
          </w:tcPr>
          <w:p w14:paraId="240F8756" w14:textId="77777777" w:rsidR="00AF6C6D" w:rsidRDefault="00236D07">
            <w:pPr>
              <w:pStyle w:val="TableParagraph"/>
              <w:spacing w:before="34"/>
              <w:ind w:left="39" w:right="25"/>
              <w:jc w:val="center"/>
              <w:rPr>
                <w:sz w:val="14"/>
              </w:rPr>
            </w:pPr>
            <w:r>
              <w:rPr>
                <w:sz w:val="14"/>
              </w:rPr>
              <w:t>Yield</w:t>
            </w:r>
            <w:r>
              <w:rPr>
                <w:spacing w:val="-7"/>
                <w:sz w:val="14"/>
              </w:rPr>
              <w:t xml:space="preserve"> </w:t>
            </w:r>
            <w:r>
              <w:rPr>
                <w:sz w:val="14"/>
              </w:rPr>
              <w:t>target</w:t>
            </w:r>
            <w:r>
              <w:rPr>
                <w:spacing w:val="-5"/>
                <w:sz w:val="14"/>
              </w:rPr>
              <w:t xml:space="preserve"> </w:t>
            </w:r>
            <w:r>
              <w:rPr>
                <w:sz w:val="14"/>
              </w:rPr>
              <w:t>-</w:t>
            </w:r>
            <w:r>
              <w:rPr>
                <w:spacing w:val="-5"/>
                <w:sz w:val="14"/>
              </w:rPr>
              <w:t>2%</w:t>
            </w:r>
          </w:p>
        </w:tc>
      </w:tr>
      <w:tr w:rsidR="00AF6C6D" w14:paraId="76D5EEE6" w14:textId="77777777" w:rsidTr="0053019A">
        <w:trPr>
          <w:trHeight w:val="226"/>
        </w:trPr>
        <w:tc>
          <w:tcPr>
            <w:tcW w:w="1970" w:type="dxa"/>
          </w:tcPr>
          <w:p w14:paraId="40BED411" w14:textId="77777777" w:rsidR="00AF6C6D" w:rsidRDefault="00236D07">
            <w:pPr>
              <w:pStyle w:val="TableParagraph"/>
              <w:spacing w:before="33"/>
              <w:ind w:left="109"/>
              <w:rPr>
                <w:sz w:val="14"/>
              </w:rPr>
            </w:pPr>
            <w:r>
              <w:rPr>
                <w:sz w:val="14"/>
              </w:rPr>
              <w:t>UK</w:t>
            </w:r>
            <w:r>
              <w:rPr>
                <w:spacing w:val="-6"/>
                <w:sz w:val="14"/>
              </w:rPr>
              <w:t xml:space="preserve"> </w:t>
            </w:r>
            <w:r>
              <w:rPr>
                <w:sz w:val="14"/>
              </w:rPr>
              <w:t>maltsters</w:t>
            </w:r>
            <w:r>
              <w:rPr>
                <w:spacing w:val="-5"/>
                <w:sz w:val="14"/>
              </w:rPr>
              <w:t xml:space="preserve"> </w:t>
            </w:r>
            <w:r>
              <w:rPr>
                <w:spacing w:val="-2"/>
                <w:sz w:val="14"/>
              </w:rPr>
              <w:t>assessment</w:t>
            </w:r>
          </w:p>
        </w:tc>
        <w:tc>
          <w:tcPr>
            <w:tcW w:w="495" w:type="dxa"/>
            <w:tcBorders>
              <w:right w:val="single" w:sz="4" w:space="0" w:color="000000"/>
            </w:tcBorders>
          </w:tcPr>
          <w:p w14:paraId="73DA62F9" w14:textId="77777777" w:rsidR="00AF6C6D" w:rsidRDefault="00AF6C6D">
            <w:pPr>
              <w:pStyle w:val="TableParagraph"/>
              <w:rPr>
                <w:rFonts w:ascii="Times New Roman"/>
                <w:sz w:val="14"/>
              </w:rPr>
            </w:pPr>
          </w:p>
        </w:tc>
        <w:tc>
          <w:tcPr>
            <w:tcW w:w="497" w:type="dxa"/>
            <w:tcBorders>
              <w:left w:val="single" w:sz="4" w:space="0" w:color="000000"/>
              <w:right w:val="single" w:sz="4" w:space="0" w:color="000000"/>
            </w:tcBorders>
          </w:tcPr>
          <w:p w14:paraId="1C13D049" w14:textId="77777777" w:rsidR="00AF6C6D" w:rsidRDefault="00AF6C6D">
            <w:pPr>
              <w:pStyle w:val="TableParagraph"/>
              <w:rPr>
                <w:rFonts w:ascii="Times New Roman"/>
                <w:sz w:val="14"/>
              </w:rPr>
            </w:pPr>
          </w:p>
        </w:tc>
        <w:tc>
          <w:tcPr>
            <w:tcW w:w="497" w:type="dxa"/>
            <w:tcBorders>
              <w:left w:val="single" w:sz="4" w:space="0" w:color="000000"/>
              <w:right w:val="single" w:sz="4" w:space="0" w:color="000000"/>
            </w:tcBorders>
          </w:tcPr>
          <w:p w14:paraId="3F2A54AA" w14:textId="77777777" w:rsidR="00AF6C6D" w:rsidRDefault="00AF6C6D">
            <w:pPr>
              <w:pStyle w:val="TableParagraph"/>
              <w:rPr>
                <w:rFonts w:ascii="Times New Roman"/>
                <w:sz w:val="14"/>
              </w:rPr>
            </w:pPr>
          </w:p>
        </w:tc>
        <w:tc>
          <w:tcPr>
            <w:tcW w:w="495" w:type="dxa"/>
            <w:tcBorders>
              <w:left w:val="single" w:sz="4" w:space="0" w:color="000000"/>
            </w:tcBorders>
          </w:tcPr>
          <w:p w14:paraId="55FED6EC" w14:textId="77777777" w:rsidR="00AF6C6D" w:rsidRDefault="00AF6C6D">
            <w:pPr>
              <w:pStyle w:val="TableParagraph"/>
              <w:rPr>
                <w:rFonts w:ascii="Times New Roman"/>
                <w:sz w:val="14"/>
              </w:rPr>
            </w:pPr>
          </w:p>
        </w:tc>
        <w:tc>
          <w:tcPr>
            <w:tcW w:w="781" w:type="dxa"/>
            <w:tcBorders>
              <w:right w:val="single" w:sz="4" w:space="0" w:color="000000"/>
            </w:tcBorders>
          </w:tcPr>
          <w:p w14:paraId="2C87FB6B" w14:textId="77777777" w:rsidR="00AF6C6D" w:rsidRDefault="00AF6C6D">
            <w:pPr>
              <w:pStyle w:val="TableParagraph"/>
              <w:rPr>
                <w:rFonts w:ascii="Times New Roman"/>
                <w:sz w:val="14"/>
              </w:rPr>
            </w:pPr>
          </w:p>
        </w:tc>
        <w:tc>
          <w:tcPr>
            <w:tcW w:w="781" w:type="dxa"/>
            <w:tcBorders>
              <w:left w:val="single" w:sz="4" w:space="0" w:color="000000"/>
              <w:right w:val="single" w:sz="4" w:space="0" w:color="000000"/>
            </w:tcBorders>
          </w:tcPr>
          <w:p w14:paraId="77C50FFC" w14:textId="77777777" w:rsidR="00AF6C6D" w:rsidRDefault="00AF6C6D">
            <w:pPr>
              <w:pStyle w:val="TableParagraph"/>
              <w:rPr>
                <w:rFonts w:ascii="Times New Roman"/>
                <w:sz w:val="14"/>
              </w:rPr>
            </w:pPr>
          </w:p>
        </w:tc>
        <w:tc>
          <w:tcPr>
            <w:tcW w:w="781" w:type="dxa"/>
            <w:tcBorders>
              <w:left w:val="single" w:sz="4" w:space="0" w:color="000000"/>
              <w:right w:val="single" w:sz="4" w:space="0" w:color="000000"/>
            </w:tcBorders>
          </w:tcPr>
          <w:p w14:paraId="5E0327C3" w14:textId="77777777" w:rsidR="00AF6C6D" w:rsidRDefault="00AF6C6D">
            <w:pPr>
              <w:pStyle w:val="TableParagraph"/>
              <w:rPr>
                <w:rFonts w:ascii="Times New Roman"/>
                <w:sz w:val="14"/>
              </w:rPr>
            </w:pPr>
          </w:p>
        </w:tc>
        <w:tc>
          <w:tcPr>
            <w:tcW w:w="782" w:type="dxa"/>
            <w:tcBorders>
              <w:left w:val="single" w:sz="4" w:space="0" w:color="000000"/>
            </w:tcBorders>
          </w:tcPr>
          <w:p w14:paraId="3A194F5D" w14:textId="77777777" w:rsidR="00AF6C6D" w:rsidRDefault="00AF6C6D">
            <w:pPr>
              <w:pStyle w:val="TableParagraph"/>
              <w:rPr>
                <w:rFonts w:ascii="Times New Roman"/>
                <w:sz w:val="14"/>
              </w:rPr>
            </w:pPr>
          </w:p>
        </w:tc>
        <w:tc>
          <w:tcPr>
            <w:tcW w:w="781" w:type="dxa"/>
            <w:tcBorders>
              <w:right w:val="single" w:sz="4" w:space="0" w:color="000000"/>
            </w:tcBorders>
          </w:tcPr>
          <w:p w14:paraId="78066F5C" w14:textId="77777777" w:rsidR="00AF6C6D" w:rsidRDefault="00236D07">
            <w:pPr>
              <w:pStyle w:val="TableParagraph"/>
              <w:spacing w:before="33"/>
              <w:ind w:left="28" w:right="20"/>
              <w:jc w:val="center"/>
              <w:rPr>
                <w:sz w:val="14"/>
              </w:rPr>
            </w:pPr>
            <w:r>
              <w:rPr>
                <w:sz w:val="14"/>
              </w:rPr>
              <w:t>v</w:t>
            </w:r>
            <w:r>
              <w:rPr>
                <w:spacing w:val="-2"/>
                <w:sz w:val="14"/>
              </w:rPr>
              <w:t xml:space="preserve"> </w:t>
            </w:r>
            <w:r>
              <w:rPr>
                <w:spacing w:val="-4"/>
                <w:sz w:val="14"/>
              </w:rPr>
              <w:t>high</w:t>
            </w:r>
          </w:p>
        </w:tc>
        <w:tc>
          <w:tcPr>
            <w:tcW w:w="781" w:type="dxa"/>
            <w:tcBorders>
              <w:left w:val="single" w:sz="4" w:space="0" w:color="000000"/>
              <w:right w:val="single" w:sz="4" w:space="0" w:color="000000"/>
            </w:tcBorders>
          </w:tcPr>
          <w:p w14:paraId="29EB0EB0" w14:textId="77777777" w:rsidR="00AF6C6D" w:rsidRDefault="00AF6C6D">
            <w:pPr>
              <w:pStyle w:val="TableParagraph"/>
              <w:rPr>
                <w:rFonts w:ascii="Times New Roman"/>
                <w:sz w:val="14"/>
              </w:rPr>
            </w:pPr>
          </w:p>
        </w:tc>
        <w:tc>
          <w:tcPr>
            <w:tcW w:w="781" w:type="dxa"/>
            <w:tcBorders>
              <w:left w:val="single" w:sz="4" w:space="0" w:color="000000"/>
              <w:right w:val="single" w:sz="4" w:space="0" w:color="000000"/>
            </w:tcBorders>
          </w:tcPr>
          <w:p w14:paraId="399F4FED" w14:textId="77777777" w:rsidR="00AF6C6D" w:rsidRDefault="00AF6C6D">
            <w:pPr>
              <w:pStyle w:val="TableParagraph"/>
              <w:rPr>
                <w:rFonts w:ascii="Times New Roman"/>
                <w:sz w:val="14"/>
              </w:rPr>
            </w:pPr>
          </w:p>
        </w:tc>
        <w:tc>
          <w:tcPr>
            <w:tcW w:w="781" w:type="dxa"/>
            <w:tcBorders>
              <w:left w:val="single" w:sz="4" w:space="0" w:color="000000"/>
            </w:tcBorders>
          </w:tcPr>
          <w:p w14:paraId="2FCA16B5" w14:textId="77777777" w:rsidR="00AF6C6D" w:rsidRDefault="00AF6C6D">
            <w:pPr>
              <w:pStyle w:val="TableParagraph"/>
              <w:rPr>
                <w:rFonts w:ascii="Times New Roman"/>
                <w:sz w:val="14"/>
              </w:rPr>
            </w:pPr>
          </w:p>
        </w:tc>
      </w:tr>
      <w:tr w:rsidR="00AF6C6D" w14:paraId="6542436C" w14:textId="77777777" w:rsidTr="0053019A">
        <w:trPr>
          <w:trHeight w:val="224"/>
        </w:trPr>
        <w:tc>
          <w:tcPr>
            <w:tcW w:w="1970" w:type="dxa"/>
            <w:tcBorders>
              <w:bottom w:val="single" w:sz="2" w:space="0" w:color="000000"/>
            </w:tcBorders>
          </w:tcPr>
          <w:p w14:paraId="083AE2E5" w14:textId="77777777" w:rsidR="00AF6C6D" w:rsidRDefault="00236D07">
            <w:pPr>
              <w:pStyle w:val="TableParagraph"/>
              <w:spacing w:before="33"/>
              <w:ind w:left="109"/>
              <w:rPr>
                <w:sz w:val="14"/>
              </w:rPr>
            </w:pPr>
            <w:r>
              <w:rPr>
                <w:sz w:val="14"/>
              </w:rPr>
              <w:t>Specific</w:t>
            </w:r>
            <w:r>
              <w:rPr>
                <w:spacing w:val="-5"/>
                <w:sz w:val="14"/>
              </w:rPr>
              <w:t xml:space="preserve"> </w:t>
            </w:r>
            <w:r>
              <w:rPr>
                <w:spacing w:val="-2"/>
                <w:sz w:val="14"/>
              </w:rPr>
              <w:t>weight</w:t>
            </w:r>
          </w:p>
        </w:tc>
        <w:tc>
          <w:tcPr>
            <w:tcW w:w="495" w:type="dxa"/>
            <w:tcBorders>
              <w:bottom w:val="single" w:sz="2" w:space="0" w:color="000000"/>
              <w:right w:val="single" w:sz="4" w:space="0" w:color="000000"/>
            </w:tcBorders>
          </w:tcPr>
          <w:p w14:paraId="561F300D" w14:textId="77777777" w:rsidR="00AF6C6D" w:rsidRDefault="00236D07">
            <w:pPr>
              <w:pStyle w:val="TableParagraph"/>
              <w:spacing w:before="33"/>
              <w:ind w:left="38" w:right="18"/>
              <w:jc w:val="center"/>
              <w:rPr>
                <w:sz w:val="14"/>
              </w:rPr>
            </w:pPr>
            <w:r>
              <w:rPr>
                <w:spacing w:val="-5"/>
                <w:sz w:val="14"/>
              </w:rPr>
              <w:t>66</w:t>
            </w:r>
          </w:p>
        </w:tc>
        <w:tc>
          <w:tcPr>
            <w:tcW w:w="497" w:type="dxa"/>
            <w:tcBorders>
              <w:left w:val="single" w:sz="4" w:space="0" w:color="000000"/>
              <w:bottom w:val="single" w:sz="2" w:space="0" w:color="000000"/>
              <w:right w:val="single" w:sz="4" w:space="0" w:color="000000"/>
            </w:tcBorders>
          </w:tcPr>
          <w:p w14:paraId="058339CB" w14:textId="77777777" w:rsidR="00AF6C6D" w:rsidRDefault="00236D07">
            <w:pPr>
              <w:pStyle w:val="TableParagraph"/>
              <w:spacing w:before="33"/>
              <w:ind w:left="31"/>
              <w:jc w:val="center"/>
              <w:rPr>
                <w:sz w:val="14"/>
              </w:rPr>
            </w:pPr>
            <w:r>
              <w:rPr>
                <w:spacing w:val="-5"/>
                <w:sz w:val="14"/>
              </w:rPr>
              <w:t>66</w:t>
            </w:r>
          </w:p>
        </w:tc>
        <w:tc>
          <w:tcPr>
            <w:tcW w:w="497" w:type="dxa"/>
            <w:tcBorders>
              <w:left w:val="single" w:sz="4" w:space="0" w:color="000000"/>
              <w:bottom w:val="single" w:sz="2" w:space="0" w:color="000000"/>
              <w:right w:val="single" w:sz="4" w:space="0" w:color="000000"/>
            </w:tcBorders>
          </w:tcPr>
          <w:p w14:paraId="164CD6C6" w14:textId="77777777" w:rsidR="00AF6C6D" w:rsidRDefault="00236D07">
            <w:pPr>
              <w:pStyle w:val="TableParagraph"/>
              <w:spacing w:before="33"/>
              <w:ind w:left="31" w:right="5"/>
              <w:jc w:val="center"/>
              <w:rPr>
                <w:sz w:val="14"/>
              </w:rPr>
            </w:pPr>
            <w:r>
              <w:rPr>
                <w:spacing w:val="-5"/>
                <w:sz w:val="14"/>
              </w:rPr>
              <w:t>66</w:t>
            </w:r>
          </w:p>
        </w:tc>
        <w:tc>
          <w:tcPr>
            <w:tcW w:w="495" w:type="dxa"/>
            <w:tcBorders>
              <w:left w:val="single" w:sz="4" w:space="0" w:color="000000"/>
              <w:bottom w:val="single" w:sz="2" w:space="0" w:color="000000"/>
            </w:tcBorders>
          </w:tcPr>
          <w:p w14:paraId="1CD81BFC" w14:textId="77777777" w:rsidR="00AF6C6D" w:rsidRDefault="00236D07">
            <w:pPr>
              <w:pStyle w:val="TableParagraph"/>
              <w:spacing w:before="33"/>
              <w:ind w:left="38"/>
              <w:jc w:val="center"/>
              <w:rPr>
                <w:sz w:val="14"/>
              </w:rPr>
            </w:pPr>
            <w:r>
              <w:rPr>
                <w:spacing w:val="-5"/>
                <w:sz w:val="14"/>
              </w:rPr>
              <w:t>66</w:t>
            </w:r>
          </w:p>
        </w:tc>
        <w:tc>
          <w:tcPr>
            <w:tcW w:w="781" w:type="dxa"/>
            <w:tcBorders>
              <w:bottom w:val="single" w:sz="4" w:space="0" w:color="000000"/>
              <w:right w:val="single" w:sz="4" w:space="0" w:color="000000"/>
            </w:tcBorders>
          </w:tcPr>
          <w:p w14:paraId="29B652E9" w14:textId="77777777" w:rsidR="00AF6C6D" w:rsidRDefault="00236D07">
            <w:pPr>
              <w:pStyle w:val="TableParagraph"/>
              <w:spacing w:before="33"/>
              <w:ind w:left="28" w:right="7"/>
              <w:jc w:val="center"/>
              <w:rPr>
                <w:sz w:val="14"/>
              </w:rPr>
            </w:pPr>
            <w:r>
              <w:rPr>
                <w:spacing w:val="-5"/>
                <w:sz w:val="14"/>
              </w:rPr>
              <w:t>med</w:t>
            </w:r>
          </w:p>
        </w:tc>
        <w:tc>
          <w:tcPr>
            <w:tcW w:w="781" w:type="dxa"/>
            <w:tcBorders>
              <w:left w:val="single" w:sz="4" w:space="0" w:color="000000"/>
              <w:bottom w:val="single" w:sz="4" w:space="0" w:color="000000"/>
              <w:right w:val="single" w:sz="4" w:space="0" w:color="000000"/>
            </w:tcBorders>
          </w:tcPr>
          <w:p w14:paraId="52978F9B" w14:textId="77777777" w:rsidR="00AF6C6D" w:rsidRDefault="00236D07">
            <w:pPr>
              <w:pStyle w:val="TableParagraph"/>
              <w:spacing w:before="33"/>
              <w:ind w:left="30" w:right="4"/>
              <w:jc w:val="center"/>
              <w:rPr>
                <w:sz w:val="14"/>
              </w:rPr>
            </w:pPr>
            <w:r>
              <w:rPr>
                <w:spacing w:val="-4"/>
                <w:sz w:val="14"/>
              </w:rPr>
              <w:t>high</w:t>
            </w:r>
          </w:p>
        </w:tc>
        <w:tc>
          <w:tcPr>
            <w:tcW w:w="781" w:type="dxa"/>
            <w:tcBorders>
              <w:left w:val="single" w:sz="4" w:space="0" w:color="000000"/>
              <w:bottom w:val="single" w:sz="4" w:space="0" w:color="000000"/>
              <w:right w:val="single" w:sz="4" w:space="0" w:color="000000"/>
            </w:tcBorders>
          </w:tcPr>
          <w:p w14:paraId="1B6D1AC8" w14:textId="77777777" w:rsidR="00AF6C6D" w:rsidRDefault="00236D07">
            <w:pPr>
              <w:pStyle w:val="TableParagraph"/>
              <w:spacing w:before="33"/>
              <w:ind w:left="30" w:right="6"/>
              <w:jc w:val="center"/>
              <w:rPr>
                <w:sz w:val="14"/>
              </w:rPr>
            </w:pPr>
            <w:r>
              <w:rPr>
                <w:spacing w:val="-4"/>
                <w:sz w:val="14"/>
              </w:rPr>
              <w:t>high</w:t>
            </w:r>
          </w:p>
        </w:tc>
        <w:tc>
          <w:tcPr>
            <w:tcW w:w="782" w:type="dxa"/>
            <w:tcBorders>
              <w:left w:val="single" w:sz="4" w:space="0" w:color="000000"/>
              <w:bottom w:val="single" w:sz="4" w:space="0" w:color="000000"/>
            </w:tcBorders>
          </w:tcPr>
          <w:p w14:paraId="43A92C98" w14:textId="77777777" w:rsidR="00AF6C6D" w:rsidRDefault="00236D07">
            <w:pPr>
              <w:pStyle w:val="TableParagraph"/>
              <w:spacing w:before="33"/>
              <w:ind w:left="36" w:right="4"/>
              <w:jc w:val="center"/>
              <w:rPr>
                <w:sz w:val="14"/>
              </w:rPr>
            </w:pPr>
            <w:r>
              <w:rPr>
                <w:spacing w:val="-4"/>
                <w:sz w:val="14"/>
              </w:rPr>
              <w:t>high</w:t>
            </w:r>
          </w:p>
        </w:tc>
        <w:tc>
          <w:tcPr>
            <w:tcW w:w="781" w:type="dxa"/>
            <w:tcBorders>
              <w:bottom w:val="single" w:sz="4" w:space="0" w:color="000000"/>
              <w:right w:val="single" w:sz="4" w:space="0" w:color="000000"/>
            </w:tcBorders>
          </w:tcPr>
          <w:p w14:paraId="4C209710" w14:textId="77777777" w:rsidR="00AF6C6D" w:rsidRDefault="00236D07">
            <w:pPr>
              <w:pStyle w:val="TableParagraph"/>
              <w:spacing w:before="33"/>
              <w:ind w:left="28" w:right="19"/>
              <w:jc w:val="center"/>
              <w:rPr>
                <w:sz w:val="14"/>
              </w:rPr>
            </w:pPr>
            <w:r>
              <w:rPr>
                <w:spacing w:val="-4"/>
                <w:sz w:val="14"/>
              </w:rPr>
              <w:t>high</w:t>
            </w:r>
          </w:p>
        </w:tc>
        <w:tc>
          <w:tcPr>
            <w:tcW w:w="781" w:type="dxa"/>
            <w:tcBorders>
              <w:left w:val="single" w:sz="4" w:space="0" w:color="000000"/>
              <w:bottom w:val="single" w:sz="4" w:space="0" w:color="000000"/>
              <w:right w:val="single" w:sz="4" w:space="0" w:color="000000"/>
            </w:tcBorders>
          </w:tcPr>
          <w:p w14:paraId="19502478" w14:textId="77777777" w:rsidR="00AF6C6D" w:rsidRDefault="00236D07">
            <w:pPr>
              <w:pStyle w:val="TableParagraph"/>
              <w:spacing w:before="33"/>
              <w:ind w:left="30" w:right="13"/>
              <w:jc w:val="center"/>
              <w:rPr>
                <w:sz w:val="14"/>
              </w:rPr>
            </w:pPr>
            <w:r>
              <w:rPr>
                <w:spacing w:val="-4"/>
                <w:sz w:val="14"/>
              </w:rPr>
              <w:t>high</w:t>
            </w:r>
          </w:p>
        </w:tc>
        <w:tc>
          <w:tcPr>
            <w:tcW w:w="781" w:type="dxa"/>
            <w:tcBorders>
              <w:left w:val="single" w:sz="4" w:space="0" w:color="000000"/>
              <w:bottom w:val="single" w:sz="4" w:space="0" w:color="000000"/>
              <w:right w:val="single" w:sz="4" w:space="0" w:color="000000"/>
            </w:tcBorders>
          </w:tcPr>
          <w:p w14:paraId="3293D966" w14:textId="77777777" w:rsidR="00AF6C6D" w:rsidRDefault="00236D07">
            <w:pPr>
              <w:pStyle w:val="TableParagraph"/>
              <w:spacing w:before="33"/>
              <w:ind w:left="30" w:right="14"/>
              <w:jc w:val="center"/>
              <w:rPr>
                <w:sz w:val="14"/>
              </w:rPr>
            </w:pPr>
            <w:r>
              <w:rPr>
                <w:spacing w:val="-4"/>
                <w:sz w:val="14"/>
              </w:rPr>
              <w:t>high</w:t>
            </w:r>
          </w:p>
        </w:tc>
        <w:tc>
          <w:tcPr>
            <w:tcW w:w="781" w:type="dxa"/>
            <w:tcBorders>
              <w:left w:val="single" w:sz="4" w:space="0" w:color="000000"/>
              <w:bottom w:val="single" w:sz="4" w:space="0" w:color="000000"/>
            </w:tcBorders>
          </w:tcPr>
          <w:p w14:paraId="6D07F4AB" w14:textId="77777777" w:rsidR="00AF6C6D" w:rsidRDefault="00236D07">
            <w:pPr>
              <w:pStyle w:val="TableParagraph"/>
              <w:spacing w:before="33"/>
              <w:ind w:left="28" w:right="4"/>
              <w:jc w:val="center"/>
              <w:rPr>
                <w:sz w:val="14"/>
              </w:rPr>
            </w:pPr>
            <w:r>
              <w:rPr>
                <w:spacing w:val="-4"/>
                <w:sz w:val="14"/>
              </w:rPr>
              <w:t>high</w:t>
            </w:r>
          </w:p>
        </w:tc>
      </w:tr>
      <w:tr w:rsidR="00AF6C6D" w14:paraId="7D6AD193" w14:textId="77777777" w:rsidTr="0053019A">
        <w:trPr>
          <w:trHeight w:val="227"/>
        </w:trPr>
        <w:tc>
          <w:tcPr>
            <w:tcW w:w="1970" w:type="dxa"/>
            <w:tcBorders>
              <w:top w:val="single" w:sz="2" w:space="0" w:color="000000"/>
              <w:bottom w:val="single" w:sz="2" w:space="0" w:color="000000"/>
            </w:tcBorders>
          </w:tcPr>
          <w:p w14:paraId="3A217774" w14:textId="2C3A38AD" w:rsidR="00AF6C6D" w:rsidRPr="00290134" w:rsidRDefault="00236D07">
            <w:pPr>
              <w:pStyle w:val="TableParagraph"/>
              <w:spacing w:before="36"/>
              <w:ind w:left="109"/>
              <w:rPr>
                <w:sz w:val="14"/>
                <w:vertAlign w:val="superscript"/>
              </w:rPr>
            </w:pPr>
            <w:r>
              <w:rPr>
                <w:spacing w:val="-2"/>
                <w:sz w:val="14"/>
              </w:rPr>
              <w:t>Screenings</w:t>
            </w:r>
            <w:r w:rsidR="00290134">
              <w:rPr>
                <w:spacing w:val="-2"/>
                <w:sz w:val="14"/>
                <w:vertAlign w:val="superscript"/>
              </w:rPr>
              <w:t>1</w:t>
            </w:r>
          </w:p>
        </w:tc>
        <w:tc>
          <w:tcPr>
            <w:tcW w:w="495" w:type="dxa"/>
            <w:tcBorders>
              <w:top w:val="single" w:sz="2" w:space="0" w:color="000000"/>
              <w:bottom w:val="single" w:sz="2" w:space="0" w:color="000000"/>
              <w:right w:val="single" w:sz="4" w:space="0" w:color="000000"/>
            </w:tcBorders>
          </w:tcPr>
          <w:p w14:paraId="30F0623A" w14:textId="77777777" w:rsidR="00AF6C6D" w:rsidRDefault="00AF6C6D">
            <w:pPr>
              <w:pStyle w:val="TableParagraph"/>
              <w:rPr>
                <w:rFonts w:ascii="Times New Roman"/>
                <w:sz w:val="14"/>
              </w:rPr>
            </w:pPr>
          </w:p>
        </w:tc>
        <w:tc>
          <w:tcPr>
            <w:tcW w:w="497" w:type="dxa"/>
            <w:tcBorders>
              <w:top w:val="single" w:sz="2" w:space="0" w:color="000000"/>
              <w:left w:val="single" w:sz="4" w:space="0" w:color="000000"/>
              <w:bottom w:val="single" w:sz="2" w:space="0" w:color="000000"/>
              <w:right w:val="single" w:sz="4" w:space="0" w:color="000000"/>
            </w:tcBorders>
          </w:tcPr>
          <w:p w14:paraId="10F510AF" w14:textId="77777777" w:rsidR="00AF6C6D" w:rsidRDefault="00AF6C6D">
            <w:pPr>
              <w:pStyle w:val="TableParagraph"/>
              <w:rPr>
                <w:rFonts w:ascii="Times New Roman"/>
                <w:sz w:val="14"/>
              </w:rPr>
            </w:pPr>
          </w:p>
        </w:tc>
        <w:tc>
          <w:tcPr>
            <w:tcW w:w="497" w:type="dxa"/>
            <w:tcBorders>
              <w:top w:val="single" w:sz="2" w:space="0" w:color="000000"/>
              <w:left w:val="single" w:sz="4" w:space="0" w:color="000000"/>
              <w:bottom w:val="single" w:sz="2" w:space="0" w:color="000000"/>
              <w:right w:val="single" w:sz="4" w:space="0" w:color="000000"/>
            </w:tcBorders>
          </w:tcPr>
          <w:p w14:paraId="248DB33D" w14:textId="77777777" w:rsidR="00AF6C6D" w:rsidRDefault="00AF6C6D">
            <w:pPr>
              <w:pStyle w:val="TableParagraph"/>
              <w:rPr>
                <w:rFonts w:ascii="Times New Roman"/>
                <w:sz w:val="14"/>
              </w:rPr>
            </w:pPr>
          </w:p>
        </w:tc>
        <w:tc>
          <w:tcPr>
            <w:tcW w:w="495" w:type="dxa"/>
            <w:tcBorders>
              <w:top w:val="single" w:sz="2" w:space="0" w:color="000000"/>
              <w:left w:val="single" w:sz="4" w:space="0" w:color="000000"/>
              <w:bottom w:val="single" w:sz="2" w:space="0" w:color="000000"/>
            </w:tcBorders>
          </w:tcPr>
          <w:p w14:paraId="6B21DE55" w14:textId="77777777" w:rsidR="00AF6C6D" w:rsidRDefault="00AF6C6D">
            <w:pPr>
              <w:pStyle w:val="TableParagraph"/>
              <w:rPr>
                <w:rFonts w:ascii="Times New Roman"/>
                <w:sz w:val="14"/>
              </w:rPr>
            </w:pPr>
          </w:p>
        </w:tc>
        <w:tc>
          <w:tcPr>
            <w:tcW w:w="781" w:type="dxa"/>
            <w:tcBorders>
              <w:top w:val="single" w:sz="4" w:space="0" w:color="000000"/>
              <w:bottom w:val="single" w:sz="4" w:space="0" w:color="000000"/>
              <w:right w:val="single" w:sz="4" w:space="0" w:color="000000"/>
            </w:tcBorders>
          </w:tcPr>
          <w:p w14:paraId="0D5B6568" w14:textId="1D9E90B9" w:rsidR="00AF6C6D" w:rsidRDefault="00AF6C6D">
            <w:pPr>
              <w:pStyle w:val="TableParagraph"/>
              <w:spacing w:before="36"/>
              <w:ind w:left="28" w:right="7"/>
              <w:jc w:val="center"/>
              <w:rPr>
                <w:sz w:val="14"/>
              </w:rPr>
            </w:pPr>
          </w:p>
        </w:tc>
        <w:tc>
          <w:tcPr>
            <w:tcW w:w="781" w:type="dxa"/>
            <w:tcBorders>
              <w:top w:val="single" w:sz="4" w:space="0" w:color="000000"/>
              <w:left w:val="single" w:sz="4" w:space="0" w:color="000000"/>
              <w:bottom w:val="single" w:sz="4" w:space="0" w:color="000000"/>
              <w:right w:val="single" w:sz="4" w:space="0" w:color="000000"/>
            </w:tcBorders>
          </w:tcPr>
          <w:p w14:paraId="064E0A72" w14:textId="77777777" w:rsidR="00AF6C6D" w:rsidRDefault="00AF6C6D">
            <w:pPr>
              <w:pStyle w:val="TableParagraph"/>
              <w:rPr>
                <w:rFonts w:ascii="Times New Roman"/>
                <w:sz w:val="14"/>
              </w:rPr>
            </w:pPr>
          </w:p>
        </w:tc>
        <w:tc>
          <w:tcPr>
            <w:tcW w:w="781" w:type="dxa"/>
            <w:tcBorders>
              <w:top w:val="single" w:sz="4" w:space="0" w:color="000000"/>
              <w:left w:val="single" w:sz="4" w:space="0" w:color="000000"/>
              <w:bottom w:val="single" w:sz="4" w:space="0" w:color="000000"/>
              <w:right w:val="single" w:sz="4" w:space="0" w:color="000000"/>
            </w:tcBorders>
          </w:tcPr>
          <w:p w14:paraId="7AF36BB6" w14:textId="77777777" w:rsidR="00AF6C6D" w:rsidRDefault="00AF6C6D">
            <w:pPr>
              <w:pStyle w:val="TableParagraph"/>
              <w:rPr>
                <w:rFonts w:ascii="Times New Roman"/>
                <w:sz w:val="14"/>
              </w:rPr>
            </w:pPr>
          </w:p>
        </w:tc>
        <w:tc>
          <w:tcPr>
            <w:tcW w:w="782" w:type="dxa"/>
            <w:tcBorders>
              <w:top w:val="single" w:sz="4" w:space="0" w:color="000000"/>
              <w:left w:val="single" w:sz="4" w:space="0" w:color="000000"/>
              <w:bottom w:val="single" w:sz="4" w:space="0" w:color="000000"/>
            </w:tcBorders>
          </w:tcPr>
          <w:p w14:paraId="67781D13" w14:textId="77777777" w:rsidR="00AF6C6D" w:rsidRDefault="00AF6C6D">
            <w:pPr>
              <w:pStyle w:val="TableParagraph"/>
              <w:rPr>
                <w:rFonts w:ascii="Times New Roman"/>
                <w:sz w:val="14"/>
              </w:rPr>
            </w:pPr>
          </w:p>
        </w:tc>
        <w:tc>
          <w:tcPr>
            <w:tcW w:w="781" w:type="dxa"/>
            <w:tcBorders>
              <w:top w:val="single" w:sz="4" w:space="0" w:color="000000"/>
              <w:bottom w:val="single" w:sz="4" w:space="0" w:color="000000"/>
              <w:right w:val="single" w:sz="4" w:space="0" w:color="000000"/>
            </w:tcBorders>
          </w:tcPr>
          <w:p w14:paraId="06005AC4" w14:textId="049FBF8C" w:rsidR="00AF6C6D" w:rsidRDefault="00AF6C6D">
            <w:pPr>
              <w:pStyle w:val="TableParagraph"/>
              <w:spacing w:before="36"/>
              <w:ind w:left="28" w:right="19"/>
              <w:jc w:val="center"/>
              <w:rPr>
                <w:sz w:val="14"/>
              </w:rPr>
            </w:pPr>
          </w:p>
        </w:tc>
        <w:tc>
          <w:tcPr>
            <w:tcW w:w="781" w:type="dxa"/>
            <w:tcBorders>
              <w:top w:val="single" w:sz="4" w:space="0" w:color="000000"/>
              <w:left w:val="single" w:sz="4" w:space="0" w:color="000000"/>
              <w:bottom w:val="single" w:sz="4" w:space="0" w:color="000000"/>
              <w:right w:val="single" w:sz="4" w:space="0" w:color="000000"/>
            </w:tcBorders>
          </w:tcPr>
          <w:p w14:paraId="56A6C427" w14:textId="24EE2A22" w:rsidR="00AF6C6D" w:rsidRDefault="00AF6C6D">
            <w:pPr>
              <w:pStyle w:val="TableParagraph"/>
              <w:spacing w:before="36"/>
              <w:ind w:left="30" w:right="9"/>
              <w:jc w:val="center"/>
              <w:rPr>
                <w:sz w:val="14"/>
              </w:rPr>
            </w:pPr>
          </w:p>
        </w:tc>
        <w:tc>
          <w:tcPr>
            <w:tcW w:w="781" w:type="dxa"/>
            <w:tcBorders>
              <w:top w:val="single" w:sz="4" w:space="0" w:color="000000"/>
              <w:left w:val="single" w:sz="4" w:space="0" w:color="000000"/>
              <w:bottom w:val="single" w:sz="4" w:space="0" w:color="000000"/>
              <w:right w:val="single" w:sz="4" w:space="0" w:color="000000"/>
            </w:tcBorders>
          </w:tcPr>
          <w:p w14:paraId="56BFF9C9" w14:textId="394A7BFA" w:rsidR="00AF6C6D" w:rsidRDefault="00AF6C6D">
            <w:pPr>
              <w:pStyle w:val="TableParagraph"/>
              <w:spacing w:before="36"/>
              <w:ind w:left="30" w:right="10"/>
              <w:jc w:val="center"/>
              <w:rPr>
                <w:sz w:val="14"/>
              </w:rPr>
            </w:pPr>
          </w:p>
        </w:tc>
        <w:tc>
          <w:tcPr>
            <w:tcW w:w="781" w:type="dxa"/>
            <w:tcBorders>
              <w:top w:val="single" w:sz="4" w:space="0" w:color="000000"/>
              <w:left w:val="single" w:sz="4" w:space="0" w:color="000000"/>
              <w:bottom w:val="single" w:sz="4" w:space="0" w:color="000000"/>
            </w:tcBorders>
          </w:tcPr>
          <w:p w14:paraId="1DDE8A42" w14:textId="10CFDD05" w:rsidR="00AF6C6D" w:rsidRDefault="00AF6C6D">
            <w:pPr>
              <w:pStyle w:val="TableParagraph"/>
              <w:spacing w:before="36"/>
              <w:ind w:left="28"/>
              <w:jc w:val="center"/>
              <w:rPr>
                <w:sz w:val="14"/>
              </w:rPr>
            </w:pPr>
          </w:p>
        </w:tc>
      </w:tr>
      <w:tr w:rsidR="009D206B" w14:paraId="5F06ED7F" w14:textId="77777777" w:rsidTr="0053019A">
        <w:trPr>
          <w:trHeight w:val="227"/>
        </w:trPr>
        <w:tc>
          <w:tcPr>
            <w:tcW w:w="1970" w:type="dxa"/>
            <w:tcBorders>
              <w:top w:val="single" w:sz="2" w:space="0" w:color="000000"/>
              <w:bottom w:val="single" w:sz="2" w:space="0" w:color="000000"/>
            </w:tcBorders>
          </w:tcPr>
          <w:p w14:paraId="0525FDDF" w14:textId="38FB148B" w:rsidR="009D206B" w:rsidRDefault="009D206B" w:rsidP="009D206B">
            <w:pPr>
              <w:pStyle w:val="TableParagraph"/>
              <w:spacing w:before="36"/>
              <w:ind w:left="109"/>
              <w:rPr>
                <w:spacing w:val="-2"/>
                <w:sz w:val="14"/>
              </w:rPr>
            </w:pPr>
            <w:r>
              <w:rPr>
                <w:spacing w:val="-2"/>
                <w:sz w:val="14"/>
              </w:rPr>
              <w:t>2.25 mm</w:t>
            </w:r>
          </w:p>
        </w:tc>
        <w:tc>
          <w:tcPr>
            <w:tcW w:w="495" w:type="dxa"/>
            <w:tcBorders>
              <w:top w:val="single" w:sz="2" w:space="0" w:color="000000"/>
              <w:bottom w:val="single" w:sz="2" w:space="0" w:color="000000"/>
              <w:right w:val="single" w:sz="4" w:space="0" w:color="000000"/>
            </w:tcBorders>
          </w:tcPr>
          <w:p w14:paraId="1D890CF6" w14:textId="134FDF75" w:rsidR="009D206B" w:rsidRDefault="009D206B" w:rsidP="0053019A">
            <w:pPr>
              <w:pStyle w:val="TableParagraph"/>
              <w:jc w:val="center"/>
              <w:rPr>
                <w:rFonts w:ascii="Times New Roman"/>
                <w:sz w:val="14"/>
              </w:rPr>
            </w:pPr>
            <w:r w:rsidRPr="00326417">
              <w:rPr>
                <w:sz w:val="14"/>
              </w:rPr>
              <w:t>6%</w:t>
            </w:r>
          </w:p>
        </w:tc>
        <w:tc>
          <w:tcPr>
            <w:tcW w:w="497" w:type="dxa"/>
            <w:tcBorders>
              <w:top w:val="single" w:sz="2" w:space="0" w:color="000000"/>
              <w:left w:val="single" w:sz="4" w:space="0" w:color="000000"/>
              <w:bottom w:val="single" w:sz="2" w:space="0" w:color="000000"/>
              <w:right w:val="single" w:sz="4" w:space="0" w:color="000000"/>
            </w:tcBorders>
          </w:tcPr>
          <w:p w14:paraId="2DC2EEA5" w14:textId="6BFE7AC4" w:rsidR="009D206B" w:rsidRDefault="009D206B" w:rsidP="009D206B">
            <w:pPr>
              <w:pStyle w:val="TableParagraph"/>
              <w:rPr>
                <w:rFonts w:ascii="Times New Roman"/>
                <w:sz w:val="14"/>
              </w:rPr>
            </w:pPr>
          </w:p>
        </w:tc>
        <w:tc>
          <w:tcPr>
            <w:tcW w:w="497" w:type="dxa"/>
            <w:tcBorders>
              <w:top w:val="single" w:sz="2" w:space="0" w:color="000000"/>
              <w:left w:val="single" w:sz="4" w:space="0" w:color="000000"/>
              <w:bottom w:val="single" w:sz="2" w:space="0" w:color="000000"/>
              <w:right w:val="single" w:sz="4" w:space="0" w:color="000000"/>
            </w:tcBorders>
          </w:tcPr>
          <w:p w14:paraId="2A49E90A" w14:textId="77777777" w:rsidR="009D206B" w:rsidRDefault="009D206B" w:rsidP="009D206B">
            <w:pPr>
              <w:pStyle w:val="TableParagraph"/>
              <w:rPr>
                <w:rFonts w:ascii="Times New Roman"/>
                <w:sz w:val="14"/>
              </w:rPr>
            </w:pPr>
          </w:p>
        </w:tc>
        <w:tc>
          <w:tcPr>
            <w:tcW w:w="495" w:type="dxa"/>
            <w:tcBorders>
              <w:top w:val="single" w:sz="2" w:space="0" w:color="000000"/>
              <w:left w:val="single" w:sz="4" w:space="0" w:color="000000"/>
              <w:bottom w:val="single" w:sz="2" w:space="0" w:color="000000"/>
            </w:tcBorders>
          </w:tcPr>
          <w:p w14:paraId="707DE7D7" w14:textId="38745EA9" w:rsidR="009D206B" w:rsidRDefault="009D206B" w:rsidP="009D206B">
            <w:pPr>
              <w:pStyle w:val="TableParagraph"/>
              <w:rPr>
                <w:rFonts w:ascii="Times New Roman"/>
                <w:sz w:val="14"/>
              </w:rPr>
            </w:pPr>
          </w:p>
        </w:tc>
        <w:tc>
          <w:tcPr>
            <w:tcW w:w="781" w:type="dxa"/>
            <w:tcBorders>
              <w:top w:val="single" w:sz="4" w:space="0" w:color="000000"/>
              <w:bottom w:val="single" w:sz="4" w:space="0" w:color="000000"/>
              <w:right w:val="single" w:sz="4" w:space="0" w:color="000000"/>
            </w:tcBorders>
          </w:tcPr>
          <w:p w14:paraId="293420B0" w14:textId="31D33442" w:rsidR="009D206B" w:rsidRDefault="009D206B" w:rsidP="009D206B">
            <w:pPr>
              <w:pStyle w:val="TableParagraph"/>
              <w:spacing w:before="36"/>
              <w:ind w:left="28" w:right="7"/>
              <w:jc w:val="center"/>
              <w:rPr>
                <w:spacing w:val="-5"/>
                <w:sz w:val="14"/>
              </w:rPr>
            </w:pPr>
            <w:r>
              <w:rPr>
                <w:spacing w:val="-5"/>
                <w:sz w:val="14"/>
              </w:rPr>
              <w:t>med</w:t>
            </w:r>
          </w:p>
        </w:tc>
        <w:tc>
          <w:tcPr>
            <w:tcW w:w="781" w:type="dxa"/>
            <w:tcBorders>
              <w:top w:val="single" w:sz="4" w:space="0" w:color="000000"/>
              <w:left w:val="single" w:sz="4" w:space="0" w:color="000000"/>
              <w:bottom w:val="single" w:sz="4" w:space="0" w:color="000000"/>
              <w:right w:val="single" w:sz="4" w:space="0" w:color="000000"/>
            </w:tcBorders>
          </w:tcPr>
          <w:p w14:paraId="4FD6C3E6" w14:textId="77777777" w:rsidR="009D206B" w:rsidRDefault="009D206B" w:rsidP="009D206B">
            <w:pPr>
              <w:pStyle w:val="TableParagraph"/>
              <w:rPr>
                <w:rFonts w:ascii="Times New Roman"/>
                <w:sz w:val="14"/>
              </w:rPr>
            </w:pPr>
          </w:p>
        </w:tc>
        <w:tc>
          <w:tcPr>
            <w:tcW w:w="781" w:type="dxa"/>
            <w:tcBorders>
              <w:top w:val="single" w:sz="4" w:space="0" w:color="000000"/>
              <w:left w:val="single" w:sz="4" w:space="0" w:color="000000"/>
              <w:bottom w:val="single" w:sz="4" w:space="0" w:color="000000"/>
              <w:right w:val="single" w:sz="4" w:space="0" w:color="000000"/>
            </w:tcBorders>
          </w:tcPr>
          <w:p w14:paraId="7D261EB9" w14:textId="2969AB3A" w:rsidR="009D206B" w:rsidRDefault="009D206B" w:rsidP="009D206B">
            <w:pPr>
              <w:pStyle w:val="TableParagraph"/>
              <w:rPr>
                <w:rFonts w:ascii="Times New Roman"/>
                <w:sz w:val="14"/>
              </w:rPr>
            </w:pPr>
          </w:p>
        </w:tc>
        <w:tc>
          <w:tcPr>
            <w:tcW w:w="782" w:type="dxa"/>
            <w:tcBorders>
              <w:top w:val="single" w:sz="4" w:space="0" w:color="000000"/>
              <w:left w:val="single" w:sz="4" w:space="0" w:color="000000"/>
              <w:bottom w:val="single" w:sz="4" w:space="0" w:color="000000"/>
            </w:tcBorders>
          </w:tcPr>
          <w:p w14:paraId="3A75AD0C" w14:textId="0901E98E" w:rsidR="009D206B" w:rsidRDefault="009D206B" w:rsidP="009D206B">
            <w:pPr>
              <w:pStyle w:val="TableParagraph"/>
              <w:rPr>
                <w:rFonts w:ascii="Times New Roman"/>
                <w:sz w:val="14"/>
              </w:rPr>
            </w:pPr>
          </w:p>
        </w:tc>
        <w:tc>
          <w:tcPr>
            <w:tcW w:w="781" w:type="dxa"/>
            <w:tcBorders>
              <w:top w:val="single" w:sz="4" w:space="0" w:color="000000"/>
              <w:bottom w:val="single" w:sz="4" w:space="0" w:color="000000"/>
              <w:right w:val="single" w:sz="4" w:space="0" w:color="000000"/>
            </w:tcBorders>
          </w:tcPr>
          <w:p w14:paraId="4F7C795A" w14:textId="5B56FA76" w:rsidR="009D206B" w:rsidRDefault="009D206B" w:rsidP="009D206B">
            <w:pPr>
              <w:pStyle w:val="TableParagraph"/>
              <w:spacing w:before="36"/>
              <w:ind w:left="28" w:right="19"/>
              <w:jc w:val="center"/>
              <w:rPr>
                <w:spacing w:val="-4"/>
                <w:sz w:val="14"/>
              </w:rPr>
            </w:pPr>
            <w:r>
              <w:rPr>
                <w:spacing w:val="-4"/>
                <w:sz w:val="14"/>
              </w:rPr>
              <w:t>high</w:t>
            </w:r>
          </w:p>
        </w:tc>
        <w:tc>
          <w:tcPr>
            <w:tcW w:w="781" w:type="dxa"/>
            <w:tcBorders>
              <w:top w:val="single" w:sz="4" w:space="0" w:color="000000"/>
              <w:left w:val="single" w:sz="4" w:space="0" w:color="000000"/>
              <w:bottom w:val="single" w:sz="4" w:space="0" w:color="000000"/>
              <w:right w:val="single" w:sz="4" w:space="0" w:color="000000"/>
            </w:tcBorders>
          </w:tcPr>
          <w:p w14:paraId="75486349" w14:textId="32D363B3" w:rsidR="009D206B" w:rsidRDefault="009D206B" w:rsidP="009D206B">
            <w:pPr>
              <w:pStyle w:val="TableParagraph"/>
              <w:spacing w:before="36"/>
              <w:ind w:left="30" w:right="9"/>
              <w:jc w:val="center"/>
              <w:rPr>
                <w:spacing w:val="-5"/>
                <w:sz w:val="14"/>
              </w:rPr>
            </w:pPr>
            <w:r>
              <w:rPr>
                <w:spacing w:val="-5"/>
                <w:sz w:val="14"/>
              </w:rPr>
              <w:t>med</w:t>
            </w:r>
          </w:p>
        </w:tc>
        <w:tc>
          <w:tcPr>
            <w:tcW w:w="781" w:type="dxa"/>
            <w:tcBorders>
              <w:top w:val="single" w:sz="4" w:space="0" w:color="000000"/>
              <w:left w:val="single" w:sz="4" w:space="0" w:color="000000"/>
              <w:bottom w:val="single" w:sz="4" w:space="0" w:color="000000"/>
              <w:right w:val="single" w:sz="4" w:space="0" w:color="000000"/>
            </w:tcBorders>
          </w:tcPr>
          <w:p w14:paraId="7515CF71" w14:textId="72A493E7" w:rsidR="009D206B" w:rsidRDefault="009D206B" w:rsidP="009D206B">
            <w:pPr>
              <w:pStyle w:val="TableParagraph"/>
              <w:spacing w:before="36"/>
              <w:ind w:left="30" w:right="10"/>
              <w:jc w:val="center"/>
              <w:rPr>
                <w:spacing w:val="-5"/>
                <w:sz w:val="14"/>
              </w:rPr>
            </w:pPr>
            <w:r>
              <w:rPr>
                <w:spacing w:val="-5"/>
                <w:sz w:val="14"/>
              </w:rPr>
              <w:t>med</w:t>
            </w:r>
          </w:p>
        </w:tc>
        <w:tc>
          <w:tcPr>
            <w:tcW w:w="781" w:type="dxa"/>
            <w:tcBorders>
              <w:top w:val="single" w:sz="4" w:space="0" w:color="000000"/>
              <w:left w:val="single" w:sz="4" w:space="0" w:color="000000"/>
              <w:bottom w:val="single" w:sz="4" w:space="0" w:color="000000"/>
            </w:tcBorders>
          </w:tcPr>
          <w:p w14:paraId="60C41FDB" w14:textId="2ECB08DE" w:rsidR="009D206B" w:rsidRDefault="009D206B" w:rsidP="009D206B">
            <w:pPr>
              <w:pStyle w:val="TableParagraph"/>
              <w:spacing w:before="36"/>
              <w:ind w:left="28"/>
              <w:jc w:val="center"/>
              <w:rPr>
                <w:spacing w:val="-5"/>
                <w:sz w:val="14"/>
              </w:rPr>
            </w:pPr>
            <w:r>
              <w:rPr>
                <w:spacing w:val="-5"/>
                <w:sz w:val="14"/>
              </w:rPr>
              <w:t>med</w:t>
            </w:r>
          </w:p>
        </w:tc>
      </w:tr>
      <w:tr w:rsidR="009D206B" w14:paraId="7F753227" w14:textId="77777777" w:rsidTr="0053019A">
        <w:trPr>
          <w:trHeight w:val="227"/>
        </w:trPr>
        <w:tc>
          <w:tcPr>
            <w:tcW w:w="1970" w:type="dxa"/>
            <w:tcBorders>
              <w:top w:val="single" w:sz="2" w:space="0" w:color="000000"/>
              <w:bottom w:val="single" w:sz="2" w:space="0" w:color="000000"/>
            </w:tcBorders>
          </w:tcPr>
          <w:p w14:paraId="23D3AD58" w14:textId="32C68769" w:rsidR="009D206B" w:rsidRDefault="009D206B" w:rsidP="009D206B">
            <w:pPr>
              <w:pStyle w:val="TableParagraph"/>
              <w:spacing w:before="36"/>
              <w:ind w:left="109"/>
              <w:rPr>
                <w:spacing w:val="-2"/>
                <w:sz w:val="14"/>
              </w:rPr>
            </w:pPr>
            <w:r>
              <w:rPr>
                <w:spacing w:val="-2"/>
                <w:sz w:val="14"/>
              </w:rPr>
              <w:t>2.5 mm</w:t>
            </w:r>
          </w:p>
        </w:tc>
        <w:tc>
          <w:tcPr>
            <w:tcW w:w="495" w:type="dxa"/>
            <w:tcBorders>
              <w:top w:val="single" w:sz="2" w:space="0" w:color="000000"/>
              <w:bottom w:val="single" w:sz="2" w:space="0" w:color="000000"/>
              <w:right w:val="single" w:sz="4" w:space="0" w:color="000000"/>
            </w:tcBorders>
          </w:tcPr>
          <w:p w14:paraId="0AADBC60" w14:textId="0545A1BD" w:rsidR="009D206B" w:rsidRDefault="009D206B" w:rsidP="0053019A">
            <w:pPr>
              <w:pStyle w:val="TableParagraph"/>
              <w:jc w:val="center"/>
              <w:rPr>
                <w:rFonts w:ascii="Times New Roman"/>
                <w:sz w:val="14"/>
              </w:rPr>
            </w:pPr>
            <w:r w:rsidRPr="00326417">
              <w:rPr>
                <w:sz w:val="14"/>
              </w:rPr>
              <w:t>10%</w:t>
            </w:r>
          </w:p>
        </w:tc>
        <w:tc>
          <w:tcPr>
            <w:tcW w:w="497" w:type="dxa"/>
            <w:tcBorders>
              <w:top w:val="single" w:sz="2" w:space="0" w:color="000000"/>
              <w:left w:val="single" w:sz="4" w:space="0" w:color="000000"/>
              <w:bottom w:val="single" w:sz="2" w:space="0" w:color="000000"/>
              <w:right w:val="single" w:sz="4" w:space="0" w:color="000000"/>
            </w:tcBorders>
          </w:tcPr>
          <w:p w14:paraId="46205337" w14:textId="1CB8B275" w:rsidR="009D206B" w:rsidRDefault="009D206B" w:rsidP="009D206B">
            <w:pPr>
              <w:pStyle w:val="TableParagraph"/>
              <w:rPr>
                <w:rFonts w:ascii="Times New Roman"/>
                <w:sz w:val="14"/>
              </w:rPr>
            </w:pPr>
          </w:p>
        </w:tc>
        <w:tc>
          <w:tcPr>
            <w:tcW w:w="497" w:type="dxa"/>
            <w:tcBorders>
              <w:top w:val="single" w:sz="2" w:space="0" w:color="000000"/>
              <w:left w:val="single" w:sz="4" w:space="0" w:color="000000"/>
              <w:bottom w:val="single" w:sz="2" w:space="0" w:color="000000"/>
              <w:right w:val="single" w:sz="4" w:space="0" w:color="000000"/>
            </w:tcBorders>
          </w:tcPr>
          <w:p w14:paraId="6125427D" w14:textId="77777777" w:rsidR="009D206B" w:rsidRDefault="009D206B" w:rsidP="009D206B">
            <w:pPr>
              <w:pStyle w:val="TableParagraph"/>
              <w:rPr>
                <w:rFonts w:ascii="Times New Roman"/>
                <w:sz w:val="14"/>
              </w:rPr>
            </w:pPr>
          </w:p>
        </w:tc>
        <w:tc>
          <w:tcPr>
            <w:tcW w:w="495" w:type="dxa"/>
            <w:tcBorders>
              <w:top w:val="single" w:sz="2" w:space="0" w:color="000000"/>
              <w:left w:val="single" w:sz="4" w:space="0" w:color="000000"/>
              <w:bottom w:val="single" w:sz="2" w:space="0" w:color="000000"/>
            </w:tcBorders>
          </w:tcPr>
          <w:p w14:paraId="6D74A99F" w14:textId="63604765" w:rsidR="009D206B" w:rsidRDefault="009D206B" w:rsidP="009D206B">
            <w:pPr>
              <w:pStyle w:val="TableParagraph"/>
              <w:rPr>
                <w:rFonts w:ascii="Times New Roman"/>
                <w:sz w:val="14"/>
              </w:rPr>
            </w:pPr>
          </w:p>
        </w:tc>
        <w:tc>
          <w:tcPr>
            <w:tcW w:w="781" w:type="dxa"/>
            <w:tcBorders>
              <w:top w:val="single" w:sz="4" w:space="0" w:color="000000"/>
              <w:bottom w:val="single" w:sz="4" w:space="0" w:color="000000"/>
              <w:right w:val="single" w:sz="4" w:space="0" w:color="000000"/>
            </w:tcBorders>
          </w:tcPr>
          <w:p w14:paraId="2F9C2E67" w14:textId="76FD628C" w:rsidR="009D206B" w:rsidRDefault="009D206B" w:rsidP="009D206B">
            <w:pPr>
              <w:pStyle w:val="TableParagraph"/>
              <w:spacing w:before="36"/>
              <w:ind w:left="28" w:right="7"/>
              <w:jc w:val="center"/>
              <w:rPr>
                <w:spacing w:val="-5"/>
                <w:sz w:val="14"/>
              </w:rPr>
            </w:pPr>
            <w:r w:rsidRPr="00C5394D">
              <w:rPr>
                <w:spacing w:val="-2"/>
                <w:sz w:val="14"/>
              </w:rPr>
              <w:t>med</w:t>
            </w:r>
          </w:p>
        </w:tc>
        <w:tc>
          <w:tcPr>
            <w:tcW w:w="781" w:type="dxa"/>
            <w:tcBorders>
              <w:top w:val="single" w:sz="4" w:space="0" w:color="000000"/>
              <w:left w:val="single" w:sz="4" w:space="0" w:color="000000"/>
              <w:bottom w:val="single" w:sz="4" w:space="0" w:color="000000"/>
              <w:right w:val="single" w:sz="4" w:space="0" w:color="000000"/>
            </w:tcBorders>
          </w:tcPr>
          <w:p w14:paraId="15ACDFCA" w14:textId="77777777" w:rsidR="009D206B" w:rsidRDefault="009D206B" w:rsidP="009D206B">
            <w:pPr>
              <w:pStyle w:val="TableParagraph"/>
              <w:rPr>
                <w:rFonts w:ascii="Times New Roman"/>
                <w:sz w:val="14"/>
              </w:rPr>
            </w:pPr>
          </w:p>
        </w:tc>
        <w:tc>
          <w:tcPr>
            <w:tcW w:w="781" w:type="dxa"/>
            <w:tcBorders>
              <w:top w:val="single" w:sz="4" w:space="0" w:color="000000"/>
              <w:left w:val="single" w:sz="4" w:space="0" w:color="000000"/>
              <w:bottom w:val="single" w:sz="4" w:space="0" w:color="000000"/>
              <w:right w:val="single" w:sz="4" w:space="0" w:color="000000"/>
            </w:tcBorders>
          </w:tcPr>
          <w:p w14:paraId="24120EF8" w14:textId="3FDAAB25" w:rsidR="009D206B" w:rsidRDefault="009D206B" w:rsidP="009D206B">
            <w:pPr>
              <w:pStyle w:val="TableParagraph"/>
              <w:rPr>
                <w:rFonts w:ascii="Times New Roman"/>
                <w:sz w:val="14"/>
              </w:rPr>
            </w:pPr>
          </w:p>
        </w:tc>
        <w:tc>
          <w:tcPr>
            <w:tcW w:w="782" w:type="dxa"/>
            <w:tcBorders>
              <w:top w:val="single" w:sz="4" w:space="0" w:color="000000"/>
              <w:left w:val="single" w:sz="4" w:space="0" w:color="000000"/>
              <w:bottom w:val="single" w:sz="4" w:space="0" w:color="000000"/>
            </w:tcBorders>
          </w:tcPr>
          <w:p w14:paraId="63D4F79D" w14:textId="55DAA437" w:rsidR="009D206B" w:rsidRDefault="009D206B" w:rsidP="009D206B">
            <w:pPr>
              <w:pStyle w:val="TableParagraph"/>
              <w:rPr>
                <w:rFonts w:ascii="Times New Roman"/>
                <w:sz w:val="14"/>
              </w:rPr>
            </w:pPr>
          </w:p>
        </w:tc>
        <w:tc>
          <w:tcPr>
            <w:tcW w:w="781" w:type="dxa"/>
            <w:tcBorders>
              <w:top w:val="single" w:sz="4" w:space="0" w:color="000000"/>
              <w:bottom w:val="single" w:sz="4" w:space="0" w:color="000000"/>
              <w:right w:val="single" w:sz="4" w:space="0" w:color="000000"/>
            </w:tcBorders>
          </w:tcPr>
          <w:p w14:paraId="7C2C32B9" w14:textId="47BB9455" w:rsidR="009D206B" w:rsidRDefault="009D206B" w:rsidP="009D206B">
            <w:pPr>
              <w:pStyle w:val="TableParagraph"/>
              <w:spacing w:before="36"/>
              <w:ind w:left="28" w:right="19"/>
              <w:jc w:val="center"/>
              <w:rPr>
                <w:spacing w:val="-4"/>
                <w:sz w:val="14"/>
              </w:rPr>
            </w:pPr>
            <w:r>
              <w:rPr>
                <w:spacing w:val="-4"/>
                <w:sz w:val="14"/>
              </w:rPr>
              <w:t>high</w:t>
            </w:r>
          </w:p>
        </w:tc>
        <w:tc>
          <w:tcPr>
            <w:tcW w:w="781" w:type="dxa"/>
            <w:tcBorders>
              <w:top w:val="single" w:sz="4" w:space="0" w:color="000000"/>
              <w:left w:val="single" w:sz="4" w:space="0" w:color="000000"/>
              <w:bottom w:val="single" w:sz="4" w:space="0" w:color="000000"/>
              <w:right w:val="single" w:sz="4" w:space="0" w:color="000000"/>
            </w:tcBorders>
          </w:tcPr>
          <w:p w14:paraId="46A2EA9A" w14:textId="0236642A" w:rsidR="009D206B" w:rsidRDefault="009D206B" w:rsidP="009D206B">
            <w:pPr>
              <w:pStyle w:val="TableParagraph"/>
              <w:spacing w:before="36"/>
              <w:ind w:left="30" w:right="9"/>
              <w:jc w:val="center"/>
              <w:rPr>
                <w:spacing w:val="-5"/>
                <w:sz w:val="14"/>
              </w:rPr>
            </w:pPr>
            <w:r>
              <w:rPr>
                <w:spacing w:val="-5"/>
                <w:sz w:val="14"/>
              </w:rPr>
              <w:t>med</w:t>
            </w:r>
          </w:p>
        </w:tc>
        <w:tc>
          <w:tcPr>
            <w:tcW w:w="781" w:type="dxa"/>
            <w:tcBorders>
              <w:top w:val="single" w:sz="4" w:space="0" w:color="000000"/>
              <w:left w:val="single" w:sz="4" w:space="0" w:color="000000"/>
              <w:bottom w:val="single" w:sz="4" w:space="0" w:color="000000"/>
              <w:right w:val="single" w:sz="4" w:space="0" w:color="000000"/>
            </w:tcBorders>
          </w:tcPr>
          <w:p w14:paraId="730EF879" w14:textId="7BAD4638" w:rsidR="009D206B" w:rsidRDefault="009D206B" w:rsidP="009D206B">
            <w:pPr>
              <w:pStyle w:val="TableParagraph"/>
              <w:spacing w:before="36"/>
              <w:ind w:left="30" w:right="10"/>
              <w:jc w:val="center"/>
              <w:rPr>
                <w:spacing w:val="-5"/>
                <w:sz w:val="14"/>
              </w:rPr>
            </w:pPr>
            <w:r>
              <w:rPr>
                <w:spacing w:val="-5"/>
                <w:sz w:val="14"/>
              </w:rPr>
              <w:t>med</w:t>
            </w:r>
          </w:p>
        </w:tc>
        <w:tc>
          <w:tcPr>
            <w:tcW w:w="781" w:type="dxa"/>
            <w:tcBorders>
              <w:top w:val="single" w:sz="4" w:space="0" w:color="000000"/>
              <w:left w:val="single" w:sz="4" w:space="0" w:color="000000"/>
              <w:bottom w:val="single" w:sz="4" w:space="0" w:color="000000"/>
            </w:tcBorders>
          </w:tcPr>
          <w:p w14:paraId="205F34B1" w14:textId="416BBD92" w:rsidR="009D206B" w:rsidRDefault="009D206B" w:rsidP="009D206B">
            <w:pPr>
              <w:pStyle w:val="TableParagraph"/>
              <w:spacing w:before="36"/>
              <w:ind w:left="28"/>
              <w:jc w:val="center"/>
              <w:rPr>
                <w:spacing w:val="-5"/>
                <w:sz w:val="14"/>
              </w:rPr>
            </w:pPr>
            <w:r>
              <w:rPr>
                <w:spacing w:val="-5"/>
                <w:sz w:val="14"/>
              </w:rPr>
              <w:t>med</w:t>
            </w:r>
          </w:p>
        </w:tc>
      </w:tr>
      <w:tr w:rsidR="0053019A" w14:paraId="261E61BC" w14:textId="77777777" w:rsidTr="0053019A">
        <w:trPr>
          <w:trHeight w:val="227"/>
        </w:trPr>
        <w:tc>
          <w:tcPr>
            <w:tcW w:w="1970" w:type="dxa"/>
            <w:tcBorders>
              <w:bottom w:val="single" w:sz="2" w:space="0" w:color="000000"/>
            </w:tcBorders>
          </w:tcPr>
          <w:p w14:paraId="05F6FF2C" w14:textId="67E51316" w:rsidR="0053019A" w:rsidRDefault="0053019A" w:rsidP="009D206B">
            <w:pPr>
              <w:pStyle w:val="TableParagraph"/>
              <w:spacing w:before="36"/>
              <w:ind w:left="109"/>
              <w:rPr>
                <w:sz w:val="14"/>
              </w:rPr>
            </w:pPr>
            <w:r>
              <w:rPr>
                <w:sz w:val="14"/>
              </w:rPr>
              <w:t>UK</w:t>
            </w:r>
            <w:r>
              <w:rPr>
                <w:spacing w:val="-5"/>
                <w:sz w:val="14"/>
              </w:rPr>
              <w:t xml:space="preserve"> </w:t>
            </w:r>
            <w:r>
              <w:rPr>
                <w:sz w:val="14"/>
              </w:rPr>
              <w:t>treated</w:t>
            </w:r>
            <w:r>
              <w:rPr>
                <w:spacing w:val="-5"/>
                <w:sz w:val="14"/>
              </w:rPr>
              <w:t xml:space="preserve"> </w:t>
            </w:r>
            <w:r>
              <w:rPr>
                <w:spacing w:val="-2"/>
                <w:sz w:val="14"/>
              </w:rPr>
              <w:t>yield</w:t>
            </w:r>
          </w:p>
        </w:tc>
        <w:tc>
          <w:tcPr>
            <w:tcW w:w="495" w:type="dxa"/>
            <w:tcBorders>
              <w:bottom w:val="single" w:sz="2" w:space="0" w:color="000000"/>
              <w:right w:val="single" w:sz="4" w:space="0" w:color="000000"/>
            </w:tcBorders>
          </w:tcPr>
          <w:p w14:paraId="6FA7FDBE" w14:textId="77777777" w:rsidR="0053019A" w:rsidRDefault="0053019A" w:rsidP="009D206B">
            <w:pPr>
              <w:pStyle w:val="TableParagraph"/>
              <w:rPr>
                <w:rFonts w:ascii="Times New Roman"/>
                <w:sz w:val="14"/>
              </w:rPr>
            </w:pPr>
          </w:p>
        </w:tc>
        <w:tc>
          <w:tcPr>
            <w:tcW w:w="497" w:type="dxa"/>
            <w:tcBorders>
              <w:left w:val="single" w:sz="4" w:space="0" w:color="000000"/>
              <w:bottom w:val="single" w:sz="2" w:space="0" w:color="000000"/>
              <w:right w:val="single" w:sz="4" w:space="0" w:color="000000"/>
            </w:tcBorders>
          </w:tcPr>
          <w:p w14:paraId="1ABE5C29" w14:textId="77777777" w:rsidR="0053019A" w:rsidRDefault="0053019A" w:rsidP="009D206B">
            <w:pPr>
              <w:pStyle w:val="TableParagraph"/>
              <w:rPr>
                <w:rFonts w:ascii="Times New Roman"/>
                <w:sz w:val="14"/>
              </w:rPr>
            </w:pPr>
          </w:p>
        </w:tc>
        <w:tc>
          <w:tcPr>
            <w:tcW w:w="497" w:type="dxa"/>
            <w:tcBorders>
              <w:left w:val="single" w:sz="4" w:space="0" w:color="000000"/>
              <w:bottom w:val="single" w:sz="2" w:space="0" w:color="000000"/>
              <w:right w:val="single" w:sz="4" w:space="0" w:color="000000"/>
            </w:tcBorders>
          </w:tcPr>
          <w:p w14:paraId="13E2475F" w14:textId="77777777" w:rsidR="0053019A" w:rsidRDefault="0053019A" w:rsidP="009D206B">
            <w:pPr>
              <w:pStyle w:val="TableParagraph"/>
              <w:rPr>
                <w:rFonts w:ascii="Times New Roman"/>
                <w:sz w:val="14"/>
              </w:rPr>
            </w:pPr>
          </w:p>
        </w:tc>
        <w:tc>
          <w:tcPr>
            <w:tcW w:w="495" w:type="dxa"/>
            <w:tcBorders>
              <w:left w:val="single" w:sz="4" w:space="0" w:color="000000"/>
              <w:bottom w:val="single" w:sz="2" w:space="0" w:color="000000"/>
            </w:tcBorders>
          </w:tcPr>
          <w:p w14:paraId="6AD8BD02" w14:textId="77777777" w:rsidR="0053019A" w:rsidRDefault="0053019A" w:rsidP="009D206B">
            <w:pPr>
              <w:pStyle w:val="TableParagraph"/>
              <w:rPr>
                <w:rFonts w:ascii="Times New Roman"/>
                <w:sz w:val="14"/>
              </w:rPr>
            </w:pPr>
          </w:p>
        </w:tc>
        <w:tc>
          <w:tcPr>
            <w:tcW w:w="781" w:type="dxa"/>
            <w:tcBorders>
              <w:bottom w:val="single" w:sz="4" w:space="0" w:color="000000"/>
              <w:right w:val="single" w:sz="4" w:space="0" w:color="000000"/>
            </w:tcBorders>
          </w:tcPr>
          <w:p w14:paraId="17D7EA18" w14:textId="5A1A1213" w:rsidR="0053019A" w:rsidRDefault="0053019A" w:rsidP="009D206B">
            <w:pPr>
              <w:pStyle w:val="TableParagraph"/>
              <w:spacing w:before="36"/>
              <w:ind w:left="28" w:right="7"/>
              <w:jc w:val="center"/>
              <w:rPr>
                <w:sz w:val="14"/>
              </w:rPr>
            </w:pPr>
            <w:r>
              <w:rPr>
                <w:spacing w:val="-4"/>
                <w:sz w:val="14"/>
              </w:rPr>
              <w:t>high</w:t>
            </w:r>
          </w:p>
        </w:tc>
        <w:tc>
          <w:tcPr>
            <w:tcW w:w="781" w:type="dxa"/>
            <w:tcBorders>
              <w:left w:val="single" w:sz="4" w:space="0" w:color="000000"/>
              <w:bottom w:val="single" w:sz="4" w:space="0" w:color="000000"/>
              <w:right w:val="single" w:sz="4" w:space="0" w:color="000000"/>
            </w:tcBorders>
            <w:vAlign w:val="center"/>
          </w:tcPr>
          <w:p w14:paraId="513C51A4" w14:textId="35345000" w:rsidR="0053019A" w:rsidRDefault="0053019A" w:rsidP="0053019A">
            <w:pPr>
              <w:pStyle w:val="TableParagraph"/>
              <w:jc w:val="center"/>
              <w:rPr>
                <w:rFonts w:ascii="Times New Roman"/>
                <w:sz w:val="14"/>
              </w:rPr>
            </w:pPr>
            <w:r>
              <w:rPr>
                <w:spacing w:val="-4"/>
                <w:sz w:val="14"/>
              </w:rPr>
              <w:t>high</w:t>
            </w:r>
          </w:p>
        </w:tc>
        <w:tc>
          <w:tcPr>
            <w:tcW w:w="781" w:type="dxa"/>
            <w:tcBorders>
              <w:left w:val="single" w:sz="4" w:space="0" w:color="000000"/>
              <w:bottom w:val="single" w:sz="4" w:space="0" w:color="000000"/>
              <w:right w:val="single" w:sz="4" w:space="0" w:color="000000"/>
            </w:tcBorders>
            <w:vAlign w:val="center"/>
          </w:tcPr>
          <w:p w14:paraId="1214DFE4" w14:textId="32EDD576" w:rsidR="0053019A" w:rsidRDefault="0053019A" w:rsidP="0053019A">
            <w:pPr>
              <w:pStyle w:val="TableParagraph"/>
              <w:jc w:val="center"/>
              <w:rPr>
                <w:rFonts w:ascii="Times New Roman"/>
                <w:sz w:val="14"/>
              </w:rPr>
            </w:pPr>
            <w:r>
              <w:rPr>
                <w:spacing w:val="-4"/>
                <w:sz w:val="14"/>
              </w:rPr>
              <w:t>high</w:t>
            </w:r>
          </w:p>
        </w:tc>
        <w:tc>
          <w:tcPr>
            <w:tcW w:w="782" w:type="dxa"/>
            <w:tcBorders>
              <w:left w:val="single" w:sz="4" w:space="0" w:color="000000"/>
              <w:bottom w:val="single" w:sz="4" w:space="0" w:color="000000"/>
            </w:tcBorders>
            <w:vAlign w:val="center"/>
          </w:tcPr>
          <w:p w14:paraId="45DDE31A" w14:textId="6922D1F4" w:rsidR="0053019A" w:rsidRDefault="0053019A" w:rsidP="0053019A">
            <w:pPr>
              <w:pStyle w:val="TableParagraph"/>
              <w:jc w:val="center"/>
              <w:rPr>
                <w:rFonts w:ascii="Times New Roman"/>
                <w:sz w:val="14"/>
              </w:rPr>
            </w:pPr>
            <w:r>
              <w:rPr>
                <w:spacing w:val="-4"/>
                <w:sz w:val="14"/>
              </w:rPr>
              <w:t>high</w:t>
            </w:r>
          </w:p>
        </w:tc>
        <w:tc>
          <w:tcPr>
            <w:tcW w:w="781" w:type="dxa"/>
            <w:tcBorders>
              <w:bottom w:val="single" w:sz="4" w:space="0" w:color="000000"/>
              <w:right w:val="single" w:sz="4" w:space="0" w:color="000000"/>
            </w:tcBorders>
          </w:tcPr>
          <w:p w14:paraId="6C5E3BE7" w14:textId="3FD2C9FD" w:rsidR="0053019A" w:rsidRDefault="0053019A" w:rsidP="0053019A">
            <w:pPr>
              <w:pStyle w:val="TableParagraph"/>
              <w:spacing w:before="36"/>
              <w:ind w:right="19"/>
              <w:jc w:val="center"/>
              <w:rPr>
                <w:sz w:val="14"/>
              </w:rPr>
            </w:pPr>
            <w:r>
              <w:rPr>
                <w:spacing w:val="-4"/>
                <w:sz w:val="14"/>
              </w:rPr>
              <w:t>high</w:t>
            </w:r>
          </w:p>
        </w:tc>
        <w:tc>
          <w:tcPr>
            <w:tcW w:w="781" w:type="dxa"/>
            <w:tcBorders>
              <w:left w:val="single" w:sz="4" w:space="0" w:color="000000"/>
              <w:bottom w:val="single" w:sz="4" w:space="0" w:color="000000"/>
              <w:right w:val="single" w:sz="4" w:space="0" w:color="000000"/>
            </w:tcBorders>
            <w:vAlign w:val="center"/>
          </w:tcPr>
          <w:p w14:paraId="762CF67D" w14:textId="02A28DA7" w:rsidR="0053019A" w:rsidRDefault="0053019A" w:rsidP="0053019A">
            <w:pPr>
              <w:pStyle w:val="TableParagraph"/>
              <w:jc w:val="center"/>
              <w:rPr>
                <w:rFonts w:ascii="Times New Roman"/>
                <w:sz w:val="14"/>
              </w:rPr>
            </w:pPr>
            <w:r>
              <w:rPr>
                <w:spacing w:val="-4"/>
                <w:sz w:val="14"/>
              </w:rPr>
              <w:t>high</w:t>
            </w:r>
          </w:p>
        </w:tc>
        <w:tc>
          <w:tcPr>
            <w:tcW w:w="781" w:type="dxa"/>
            <w:tcBorders>
              <w:left w:val="single" w:sz="4" w:space="0" w:color="000000"/>
              <w:bottom w:val="single" w:sz="4" w:space="0" w:color="000000"/>
              <w:right w:val="single" w:sz="4" w:space="0" w:color="000000"/>
            </w:tcBorders>
            <w:vAlign w:val="center"/>
          </w:tcPr>
          <w:p w14:paraId="35F91711" w14:textId="3120E3DC" w:rsidR="0053019A" w:rsidRDefault="0053019A" w:rsidP="0053019A">
            <w:pPr>
              <w:pStyle w:val="TableParagraph"/>
              <w:jc w:val="center"/>
              <w:rPr>
                <w:rFonts w:ascii="Times New Roman"/>
                <w:sz w:val="14"/>
              </w:rPr>
            </w:pPr>
            <w:r>
              <w:rPr>
                <w:spacing w:val="-4"/>
                <w:sz w:val="14"/>
              </w:rPr>
              <w:t>high</w:t>
            </w:r>
          </w:p>
        </w:tc>
        <w:tc>
          <w:tcPr>
            <w:tcW w:w="781" w:type="dxa"/>
            <w:tcBorders>
              <w:left w:val="single" w:sz="4" w:space="0" w:color="000000"/>
              <w:bottom w:val="single" w:sz="4" w:space="0" w:color="000000"/>
            </w:tcBorders>
            <w:vAlign w:val="center"/>
          </w:tcPr>
          <w:p w14:paraId="2FF6B22E" w14:textId="55D23E7F" w:rsidR="0053019A" w:rsidRDefault="0053019A" w:rsidP="0053019A">
            <w:pPr>
              <w:pStyle w:val="TableParagraph"/>
              <w:jc w:val="center"/>
              <w:rPr>
                <w:rFonts w:ascii="Times New Roman"/>
                <w:sz w:val="14"/>
              </w:rPr>
            </w:pPr>
            <w:r>
              <w:rPr>
                <w:spacing w:val="-4"/>
                <w:sz w:val="14"/>
              </w:rPr>
              <w:t>high</w:t>
            </w:r>
          </w:p>
        </w:tc>
      </w:tr>
      <w:tr w:rsidR="00B76DF9" w14:paraId="70E61C7F" w14:textId="77777777" w:rsidTr="0053019A">
        <w:trPr>
          <w:trHeight w:val="227"/>
        </w:trPr>
        <w:tc>
          <w:tcPr>
            <w:tcW w:w="1970" w:type="dxa"/>
            <w:tcBorders>
              <w:top w:val="single" w:sz="2" w:space="0" w:color="000000"/>
              <w:bottom w:val="single" w:sz="2" w:space="0" w:color="000000"/>
            </w:tcBorders>
          </w:tcPr>
          <w:p w14:paraId="769826A9" w14:textId="0FE87242" w:rsidR="00B76DF9" w:rsidRDefault="00B76DF9" w:rsidP="00B76DF9">
            <w:pPr>
              <w:pStyle w:val="TableParagraph"/>
              <w:spacing w:before="36"/>
              <w:ind w:left="109"/>
              <w:rPr>
                <w:sz w:val="14"/>
              </w:rPr>
            </w:pPr>
            <w:r>
              <w:rPr>
                <w:sz w:val="14"/>
              </w:rPr>
              <w:t>East</w:t>
            </w:r>
            <w:r>
              <w:rPr>
                <w:spacing w:val="-6"/>
                <w:sz w:val="14"/>
              </w:rPr>
              <w:t xml:space="preserve"> </w:t>
            </w:r>
            <w:r>
              <w:rPr>
                <w:sz w:val="14"/>
              </w:rPr>
              <w:t>treated</w:t>
            </w:r>
            <w:r>
              <w:rPr>
                <w:spacing w:val="-5"/>
                <w:sz w:val="14"/>
              </w:rPr>
              <w:t xml:space="preserve"> </w:t>
            </w:r>
            <w:r>
              <w:rPr>
                <w:spacing w:val="-2"/>
                <w:sz w:val="14"/>
              </w:rPr>
              <w:t>yield</w:t>
            </w:r>
          </w:p>
        </w:tc>
        <w:tc>
          <w:tcPr>
            <w:tcW w:w="495" w:type="dxa"/>
            <w:tcBorders>
              <w:top w:val="single" w:sz="2" w:space="0" w:color="000000"/>
              <w:bottom w:val="single" w:sz="2" w:space="0" w:color="000000"/>
              <w:right w:val="single" w:sz="4" w:space="0" w:color="000000"/>
            </w:tcBorders>
          </w:tcPr>
          <w:p w14:paraId="46101888" w14:textId="77777777" w:rsidR="00B76DF9" w:rsidRDefault="00B76DF9" w:rsidP="00B76DF9">
            <w:pPr>
              <w:pStyle w:val="TableParagraph"/>
              <w:rPr>
                <w:rFonts w:ascii="Times New Roman"/>
                <w:sz w:val="14"/>
              </w:rPr>
            </w:pPr>
          </w:p>
        </w:tc>
        <w:tc>
          <w:tcPr>
            <w:tcW w:w="497" w:type="dxa"/>
            <w:tcBorders>
              <w:top w:val="single" w:sz="2" w:space="0" w:color="000000"/>
              <w:left w:val="single" w:sz="4" w:space="0" w:color="000000"/>
              <w:bottom w:val="single" w:sz="2" w:space="0" w:color="000000"/>
              <w:right w:val="single" w:sz="4" w:space="0" w:color="000000"/>
            </w:tcBorders>
          </w:tcPr>
          <w:p w14:paraId="7289EC0D" w14:textId="77777777" w:rsidR="00B76DF9" w:rsidRDefault="00B76DF9" w:rsidP="00B76DF9">
            <w:pPr>
              <w:pStyle w:val="TableParagraph"/>
              <w:rPr>
                <w:rFonts w:ascii="Times New Roman"/>
                <w:sz w:val="14"/>
              </w:rPr>
            </w:pPr>
          </w:p>
        </w:tc>
        <w:tc>
          <w:tcPr>
            <w:tcW w:w="497" w:type="dxa"/>
            <w:tcBorders>
              <w:top w:val="single" w:sz="2" w:space="0" w:color="000000"/>
              <w:left w:val="single" w:sz="4" w:space="0" w:color="000000"/>
              <w:bottom w:val="single" w:sz="2" w:space="0" w:color="000000"/>
              <w:right w:val="single" w:sz="4" w:space="0" w:color="000000"/>
            </w:tcBorders>
          </w:tcPr>
          <w:p w14:paraId="303195FA" w14:textId="77777777" w:rsidR="00B76DF9" w:rsidRDefault="00B76DF9" w:rsidP="00B76DF9">
            <w:pPr>
              <w:pStyle w:val="TableParagraph"/>
              <w:rPr>
                <w:rFonts w:ascii="Times New Roman"/>
                <w:sz w:val="14"/>
              </w:rPr>
            </w:pPr>
          </w:p>
        </w:tc>
        <w:tc>
          <w:tcPr>
            <w:tcW w:w="495" w:type="dxa"/>
            <w:tcBorders>
              <w:top w:val="single" w:sz="2" w:space="0" w:color="000000"/>
              <w:left w:val="single" w:sz="4" w:space="0" w:color="000000"/>
              <w:bottom w:val="single" w:sz="2" w:space="0" w:color="000000"/>
            </w:tcBorders>
          </w:tcPr>
          <w:p w14:paraId="795356FB" w14:textId="77777777" w:rsidR="00B76DF9" w:rsidRDefault="00B76DF9" w:rsidP="00B76DF9">
            <w:pPr>
              <w:pStyle w:val="TableParagraph"/>
              <w:rPr>
                <w:rFonts w:ascii="Times New Roman"/>
                <w:sz w:val="14"/>
              </w:rPr>
            </w:pPr>
          </w:p>
        </w:tc>
        <w:tc>
          <w:tcPr>
            <w:tcW w:w="781" w:type="dxa"/>
            <w:tcBorders>
              <w:top w:val="single" w:sz="4" w:space="0" w:color="000000"/>
              <w:bottom w:val="single" w:sz="4" w:space="0" w:color="000000"/>
              <w:right w:val="single" w:sz="4" w:space="0" w:color="000000"/>
            </w:tcBorders>
          </w:tcPr>
          <w:p w14:paraId="0D3CE01C" w14:textId="769BF776" w:rsidR="00B76DF9" w:rsidRDefault="00B76DF9" w:rsidP="00B76DF9">
            <w:pPr>
              <w:pStyle w:val="TableParagraph"/>
              <w:spacing w:before="36"/>
              <w:ind w:left="28" w:right="11"/>
              <w:jc w:val="center"/>
              <w:rPr>
                <w:sz w:val="14"/>
              </w:rPr>
            </w:pPr>
            <w:r>
              <w:rPr>
                <w:spacing w:val="-5"/>
                <w:sz w:val="14"/>
              </w:rPr>
              <w:t>med</w:t>
            </w:r>
          </w:p>
        </w:tc>
        <w:tc>
          <w:tcPr>
            <w:tcW w:w="781" w:type="dxa"/>
            <w:tcBorders>
              <w:top w:val="single" w:sz="4" w:space="0" w:color="000000"/>
              <w:left w:val="single" w:sz="4" w:space="0" w:color="000000"/>
              <w:bottom w:val="single" w:sz="4" w:space="0" w:color="000000"/>
              <w:right w:val="single" w:sz="4" w:space="0" w:color="000000"/>
            </w:tcBorders>
          </w:tcPr>
          <w:p w14:paraId="736E4EA3" w14:textId="119D4AB0" w:rsidR="00B76DF9" w:rsidRDefault="00B76DF9" w:rsidP="00B76DF9">
            <w:pPr>
              <w:pStyle w:val="TableParagraph"/>
              <w:spacing w:before="36"/>
              <w:ind w:left="30" w:right="4"/>
              <w:jc w:val="center"/>
              <w:rPr>
                <w:sz w:val="14"/>
              </w:rPr>
            </w:pPr>
            <w:r>
              <w:rPr>
                <w:spacing w:val="-5"/>
                <w:sz w:val="14"/>
              </w:rPr>
              <w:t>med</w:t>
            </w:r>
          </w:p>
        </w:tc>
        <w:tc>
          <w:tcPr>
            <w:tcW w:w="781" w:type="dxa"/>
            <w:tcBorders>
              <w:top w:val="single" w:sz="4" w:space="0" w:color="000000"/>
              <w:left w:val="single" w:sz="4" w:space="0" w:color="000000"/>
              <w:bottom w:val="single" w:sz="4" w:space="0" w:color="000000"/>
              <w:right w:val="single" w:sz="4" w:space="0" w:color="000000"/>
            </w:tcBorders>
          </w:tcPr>
          <w:p w14:paraId="69CBB375" w14:textId="6E3C20F2" w:rsidR="00B76DF9" w:rsidRDefault="00B76DF9" w:rsidP="00B76DF9">
            <w:pPr>
              <w:pStyle w:val="TableParagraph"/>
              <w:spacing w:before="36"/>
              <w:ind w:left="30" w:right="6"/>
              <w:jc w:val="center"/>
              <w:rPr>
                <w:sz w:val="14"/>
              </w:rPr>
            </w:pPr>
            <w:r>
              <w:rPr>
                <w:spacing w:val="-5"/>
                <w:sz w:val="14"/>
              </w:rPr>
              <w:t>med</w:t>
            </w:r>
          </w:p>
        </w:tc>
        <w:tc>
          <w:tcPr>
            <w:tcW w:w="782" w:type="dxa"/>
            <w:tcBorders>
              <w:top w:val="single" w:sz="4" w:space="0" w:color="000000"/>
              <w:left w:val="single" w:sz="4" w:space="0" w:color="000000"/>
              <w:bottom w:val="single" w:sz="4" w:space="0" w:color="000000"/>
            </w:tcBorders>
          </w:tcPr>
          <w:p w14:paraId="46B06D3D" w14:textId="1B88545F" w:rsidR="00B76DF9" w:rsidRDefault="00B76DF9" w:rsidP="00B76DF9">
            <w:pPr>
              <w:pStyle w:val="TableParagraph"/>
              <w:spacing w:before="36"/>
              <w:ind w:left="36" w:right="4"/>
              <w:jc w:val="center"/>
              <w:rPr>
                <w:sz w:val="14"/>
              </w:rPr>
            </w:pPr>
            <w:r>
              <w:rPr>
                <w:spacing w:val="-5"/>
                <w:sz w:val="14"/>
              </w:rPr>
              <w:t>med</w:t>
            </w:r>
          </w:p>
        </w:tc>
        <w:tc>
          <w:tcPr>
            <w:tcW w:w="781" w:type="dxa"/>
            <w:tcBorders>
              <w:top w:val="single" w:sz="4" w:space="0" w:color="000000"/>
              <w:bottom w:val="single" w:sz="4" w:space="0" w:color="000000"/>
              <w:right w:val="single" w:sz="4" w:space="0" w:color="000000"/>
            </w:tcBorders>
          </w:tcPr>
          <w:p w14:paraId="795B9FEA" w14:textId="7EF7CE41" w:rsidR="00B76DF9" w:rsidRPr="00290134" w:rsidRDefault="00B76DF9" w:rsidP="00B76DF9">
            <w:pPr>
              <w:pStyle w:val="TableParagraph"/>
              <w:spacing w:before="36"/>
              <w:ind w:left="28" w:right="19"/>
              <w:jc w:val="center"/>
              <w:rPr>
                <w:sz w:val="14"/>
                <w:vertAlign w:val="superscript"/>
              </w:rPr>
            </w:pPr>
            <w:r>
              <w:rPr>
                <w:spacing w:val="-2"/>
                <w:sz w:val="14"/>
              </w:rPr>
              <w:t>med</w:t>
            </w:r>
            <w:r>
              <w:rPr>
                <w:spacing w:val="-2"/>
                <w:sz w:val="14"/>
                <w:vertAlign w:val="superscript"/>
              </w:rPr>
              <w:t>3</w:t>
            </w:r>
            <w:r>
              <w:rPr>
                <w:spacing w:val="-2"/>
                <w:sz w:val="14"/>
              </w:rPr>
              <w:t xml:space="preserve"> </w:t>
            </w:r>
          </w:p>
        </w:tc>
        <w:tc>
          <w:tcPr>
            <w:tcW w:w="781" w:type="dxa"/>
            <w:tcBorders>
              <w:top w:val="single" w:sz="4" w:space="0" w:color="000000"/>
              <w:left w:val="single" w:sz="4" w:space="0" w:color="000000"/>
              <w:bottom w:val="single" w:sz="4" w:space="0" w:color="000000"/>
              <w:right w:val="single" w:sz="4" w:space="0" w:color="000000"/>
            </w:tcBorders>
          </w:tcPr>
          <w:p w14:paraId="4B12BD48" w14:textId="081A9DDE" w:rsidR="00B76DF9" w:rsidRDefault="00B76DF9" w:rsidP="00B76DF9">
            <w:pPr>
              <w:pStyle w:val="TableParagraph"/>
              <w:spacing w:before="36"/>
              <w:ind w:left="30" w:right="13"/>
              <w:jc w:val="center"/>
              <w:rPr>
                <w:sz w:val="14"/>
              </w:rPr>
            </w:pPr>
            <w:r>
              <w:rPr>
                <w:spacing w:val="-2"/>
                <w:sz w:val="14"/>
              </w:rPr>
              <w:t>med</w:t>
            </w:r>
            <w:r>
              <w:rPr>
                <w:spacing w:val="-2"/>
                <w:sz w:val="14"/>
                <w:vertAlign w:val="superscript"/>
              </w:rPr>
              <w:t>3</w:t>
            </w:r>
            <w:r>
              <w:rPr>
                <w:spacing w:val="-2"/>
                <w:sz w:val="14"/>
              </w:rPr>
              <w:t xml:space="preserve"> </w:t>
            </w:r>
          </w:p>
        </w:tc>
        <w:tc>
          <w:tcPr>
            <w:tcW w:w="781" w:type="dxa"/>
            <w:tcBorders>
              <w:top w:val="single" w:sz="4" w:space="0" w:color="000000"/>
              <w:left w:val="single" w:sz="4" w:space="0" w:color="000000"/>
              <w:bottom w:val="single" w:sz="4" w:space="0" w:color="000000"/>
              <w:right w:val="single" w:sz="4" w:space="0" w:color="000000"/>
            </w:tcBorders>
          </w:tcPr>
          <w:p w14:paraId="28F454F0" w14:textId="66451150" w:rsidR="00B76DF9" w:rsidRDefault="00B76DF9" w:rsidP="00B76DF9">
            <w:pPr>
              <w:pStyle w:val="TableParagraph"/>
              <w:spacing w:before="36"/>
              <w:ind w:left="30" w:right="14"/>
              <w:jc w:val="center"/>
              <w:rPr>
                <w:sz w:val="14"/>
              </w:rPr>
            </w:pPr>
            <w:r>
              <w:rPr>
                <w:spacing w:val="-2"/>
                <w:sz w:val="14"/>
              </w:rPr>
              <w:t>med</w:t>
            </w:r>
            <w:r>
              <w:rPr>
                <w:spacing w:val="-2"/>
                <w:sz w:val="14"/>
                <w:vertAlign w:val="superscript"/>
              </w:rPr>
              <w:t>3</w:t>
            </w:r>
            <w:r>
              <w:rPr>
                <w:spacing w:val="-2"/>
                <w:sz w:val="14"/>
              </w:rPr>
              <w:t xml:space="preserve"> </w:t>
            </w:r>
          </w:p>
        </w:tc>
        <w:tc>
          <w:tcPr>
            <w:tcW w:w="781" w:type="dxa"/>
            <w:tcBorders>
              <w:top w:val="single" w:sz="4" w:space="0" w:color="000000"/>
              <w:left w:val="single" w:sz="4" w:space="0" w:color="000000"/>
              <w:bottom w:val="single" w:sz="4" w:space="0" w:color="000000"/>
            </w:tcBorders>
          </w:tcPr>
          <w:p w14:paraId="406B569A" w14:textId="46B94CB7" w:rsidR="00B76DF9" w:rsidRDefault="00B76DF9" w:rsidP="00B76DF9">
            <w:pPr>
              <w:pStyle w:val="TableParagraph"/>
              <w:spacing w:before="36"/>
              <w:ind w:left="28" w:right="4"/>
              <w:jc w:val="center"/>
              <w:rPr>
                <w:sz w:val="14"/>
              </w:rPr>
            </w:pPr>
            <w:r>
              <w:rPr>
                <w:spacing w:val="-2"/>
                <w:sz w:val="14"/>
              </w:rPr>
              <w:t>med</w:t>
            </w:r>
            <w:r>
              <w:rPr>
                <w:spacing w:val="-2"/>
                <w:sz w:val="14"/>
                <w:vertAlign w:val="superscript"/>
              </w:rPr>
              <w:t>3</w:t>
            </w:r>
            <w:r>
              <w:rPr>
                <w:spacing w:val="-2"/>
                <w:sz w:val="14"/>
              </w:rPr>
              <w:t xml:space="preserve"> </w:t>
            </w:r>
          </w:p>
        </w:tc>
      </w:tr>
      <w:tr w:rsidR="00B76DF9" w14:paraId="781AD0C4" w14:textId="77777777" w:rsidTr="0053019A">
        <w:trPr>
          <w:trHeight w:val="225"/>
        </w:trPr>
        <w:tc>
          <w:tcPr>
            <w:tcW w:w="1970" w:type="dxa"/>
            <w:tcBorders>
              <w:top w:val="single" w:sz="2" w:space="0" w:color="000000"/>
              <w:bottom w:val="single" w:sz="2" w:space="0" w:color="000000"/>
            </w:tcBorders>
          </w:tcPr>
          <w:p w14:paraId="46E02A13" w14:textId="30B92876" w:rsidR="00B76DF9" w:rsidRDefault="00B76DF9" w:rsidP="00B76DF9">
            <w:pPr>
              <w:pStyle w:val="TableParagraph"/>
              <w:spacing w:before="34"/>
              <w:ind w:left="109"/>
              <w:rPr>
                <w:sz w:val="14"/>
              </w:rPr>
            </w:pPr>
            <w:r>
              <w:rPr>
                <w:sz w:val="14"/>
              </w:rPr>
              <w:t>West</w:t>
            </w:r>
            <w:r>
              <w:rPr>
                <w:spacing w:val="-6"/>
                <w:sz w:val="14"/>
              </w:rPr>
              <w:t xml:space="preserve"> </w:t>
            </w:r>
            <w:r>
              <w:rPr>
                <w:sz w:val="14"/>
              </w:rPr>
              <w:t>treated</w:t>
            </w:r>
            <w:r>
              <w:rPr>
                <w:spacing w:val="-5"/>
                <w:sz w:val="14"/>
              </w:rPr>
              <w:t xml:space="preserve"> </w:t>
            </w:r>
            <w:r>
              <w:rPr>
                <w:spacing w:val="-2"/>
                <w:sz w:val="14"/>
              </w:rPr>
              <w:t>yield</w:t>
            </w:r>
          </w:p>
        </w:tc>
        <w:tc>
          <w:tcPr>
            <w:tcW w:w="495" w:type="dxa"/>
            <w:tcBorders>
              <w:top w:val="single" w:sz="2" w:space="0" w:color="000000"/>
              <w:bottom w:val="single" w:sz="2" w:space="0" w:color="000000"/>
              <w:right w:val="single" w:sz="4" w:space="0" w:color="000000"/>
            </w:tcBorders>
          </w:tcPr>
          <w:p w14:paraId="20BAF126" w14:textId="77777777" w:rsidR="00B76DF9" w:rsidRDefault="00B76DF9" w:rsidP="00B76DF9">
            <w:pPr>
              <w:pStyle w:val="TableParagraph"/>
              <w:rPr>
                <w:rFonts w:ascii="Times New Roman"/>
                <w:sz w:val="14"/>
              </w:rPr>
            </w:pPr>
          </w:p>
        </w:tc>
        <w:tc>
          <w:tcPr>
            <w:tcW w:w="497" w:type="dxa"/>
            <w:tcBorders>
              <w:top w:val="single" w:sz="2" w:space="0" w:color="000000"/>
              <w:left w:val="single" w:sz="4" w:space="0" w:color="000000"/>
              <w:bottom w:val="single" w:sz="2" w:space="0" w:color="000000"/>
              <w:right w:val="single" w:sz="4" w:space="0" w:color="000000"/>
            </w:tcBorders>
          </w:tcPr>
          <w:p w14:paraId="3EC1F4E7" w14:textId="77777777" w:rsidR="00B76DF9" w:rsidRDefault="00B76DF9" w:rsidP="00B76DF9">
            <w:pPr>
              <w:pStyle w:val="TableParagraph"/>
              <w:rPr>
                <w:rFonts w:ascii="Times New Roman"/>
                <w:sz w:val="14"/>
              </w:rPr>
            </w:pPr>
          </w:p>
        </w:tc>
        <w:tc>
          <w:tcPr>
            <w:tcW w:w="497" w:type="dxa"/>
            <w:tcBorders>
              <w:top w:val="single" w:sz="2" w:space="0" w:color="000000"/>
              <w:left w:val="single" w:sz="4" w:space="0" w:color="000000"/>
              <w:bottom w:val="single" w:sz="2" w:space="0" w:color="000000"/>
              <w:right w:val="single" w:sz="4" w:space="0" w:color="000000"/>
            </w:tcBorders>
          </w:tcPr>
          <w:p w14:paraId="31DD214E" w14:textId="77777777" w:rsidR="00B76DF9" w:rsidRDefault="00B76DF9" w:rsidP="00B76DF9">
            <w:pPr>
              <w:pStyle w:val="TableParagraph"/>
              <w:rPr>
                <w:rFonts w:ascii="Times New Roman"/>
                <w:sz w:val="14"/>
              </w:rPr>
            </w:pPr>
          </w:p>
        </w:tc>
        <w:tc>
          <w:tcPr>
            <w:tcW w:w="495" w:type="dxa"/>
            <w:tcBorders>
              <w:top w:val="single" w:sz="2" w:space="0" w:color="000000"/>
              <w:left w:val="single" w:sz="4" w:space="0" w:color="000000"/>
              <w:bottom w:val="single" w:sz="2" w:space="0" w:color="000000"/>
            </w:tcBorders>
          </w:tcPr>
          <w:p w14:paraId="0B536995" w14:textId="77777777" w:rsidR="00B76DF9" w:rsidRDefault="00B76DF9" w:rsidP="00B76DF9">
            <w:pPr>
              <w:pStyle w:val="TableParagraph"/>
              <w:rPr>
                <w:rFonts w:ascii="Times New Roman"/>
                <w:sz w:val="14"/>
              </w:rPr>
            </w:pPr>
          </w:p>
        </w:tc>
        <w:tc>
          <w:tcPr>
            <w:tcW w:w="781" w:type="dxa"/>
            <w:tcBorders>
              <w:top w:val="single" w:sz="4" w:space="0" w:color="000000"/>
              <w:bottom w:val="single" w:sz="4" w:space="0" w:color="000000"/>
              <w:right w:val="single" w:sz="4" w:space="0" w:color="000000"/>
            </w:tcBorders>
          </w:tcPr>
          <w:p w14:paraId="1A062E1B" w14:textId="46E7FD7D" w:rsidR="00B76DF9" w:rsidRDefault="00B76DF9" w:rsidP="00B76DF9">
            <w:pPr>
              <w:pStyle w:val="TableParagraph"/>
              <w:spacing w:before="34"/>
              <w:ind w:left="28" w:right="7"/>
              <w:jc w:val="center"/>
              <w:rPr>
                <w:sz w:val="14"/>
              </w:rPr>
            </w:pPr>
            <w:r>
              <w:rPr>
                <w:spacing w:val="-5"/>
                <w:sz w:val="14"/>
              </w:rPr>
              <w:t>med</w:t>
            </w:r>
          </w:p>
        </w:tc>
        <w:tc>
          <w:tcPr>
            <w:tcW w:w="781" w:type="dxa"/>
            <w:tcBorders>
              <w:top w:val="single" w:sz="4" w:space="0" w:color="000000"/>
              <w:left w:val="single" w:sz="4" w:space="0" w:color="000000"/>
              <w:bottom w:val="single" w:sz="4" w:space="0" w:color="000000"/>
              <w:right w:val="single" w:sz="4" w:space="0" w:color="000000"/>
            </w:tcBorders>
          </w:tcPr>
          <w:p w14:paraId="7A238564" w14:textId="5C53FB22" w:rsidR="00B76DF9" w:rsidRDefault="00B76DF9" w:rsidP="00B76DF9">
            <w:pPr>
              <w:pStyle w:val="TableParagraph"/>
              <w:spacing w:before="34"/>
              <w:ind w:left="30"/>
              <w:jc w:val="center"/>
              <w:rPr>
                <w:sz w:val="14"/>
              </w:rPr>
            </w:pPr>
            <w:r>
              <w:rPr>
                <w:spacing w:val="-5"/>
                <w:sz w:val="14"/>
              </w:rPr>
              <w:t>med</w:t>
            </w:r>
          </w:p>
        </w:tc>
        <w:tc>
          <w:tcPr>
            <w:tcW w:w="781" w:type="dxa"/>
            <w:tcBorders>
              <w:top w:val="single" w:sz="4" w:space="0" w:color="000000"/>
              <w:left w:val="single" w:sz="4" w:space="0" w:color="000000"/>
              <w:bottom w:val="single" w:sz="4" w:space="0" w:color="000000"/>
              <w:right w:val="single" w:sz="4" w:space="0" w:color="000000"/>
            </w:tcBorders>
          </w:tcPr>
          <w:p w14:paraId="3FC14763" w14:textId="60F1A1DF" w:rsidR="00B76DF9" w:rsidRDefault="00B76DF9" w:rsidP="00B76DF9">
            <w:pPr>
              <w:pStyle w:val="TableParagraph"/>
              <w:spacing w:before="34"/>
              <w:ind w:left="30" w:right="2"/>
              <w:jc w:val="center"/>
              <w:rPr>
                <w:sz w:val="14"/>
              </w:rPr>
            </w:pPr>
            <w:r>
              <w:rPr>
                <w:spacing w:val="-5"/>
                <w:sz w:val="14"/>
              </w:rPr>
              <w:t>med</w:t>
            </w:r>
          </w:p>
        </w:tc>
        <w:tc>
          <w:tcPr>
            <w:tcW w:w="782" w:type="dxa"/>
            <w:tcBorders>
              <w:top w:val="single" w:sz="4" w:space="0" w:color="000000"/>
              <w:left w:val="single" w:sz="4" w:space="0" w:color="000000"/>
              <w:bottom w:val="single" w:sz="4" w:space="0" w:color="000000"/>
            </w:tcBorders>
          </w:tcPr>
          <w:p w14:paraId="74DC76C1" w14:textId="7D09D2F0" w:rsidR="00B76DF9" w:rsidRDefault="00B76DF9" w:rsidP="00B76DF9">
            <w:pPr>
              <w:pStyle w:val="TableParagraph"/>
              <w:spacing w:before="34"/>
              <w:ind w:left="36"/>
              <w:jc w:val="center"/>
              <w:rPr>
                <w:sz w:val="14"/>
              </w:rPr>
            </w:pPr>
            <w:r>
              <w:rPr>
                <w:spacing w:val="-5"/>
                <w:sz w:val="14"/>
              </w:rPr>
              <w:t>med</w:t>
            </w:r>
          </w:p>
        </w:tc>
        <w:tc>
          <w:tcPr>
            <w:tcW w:w="781" w:type="dxa"/>
            <w:tcBorders>
              <w:top w:val="single" w:sz="4" w:space="0" w:color="000000"/>
              <w:bottom w:val="single" w:sz="4" w:space="0" w:color="000000"/>
              <w:right w:val="single" w:sz="4" w:space="0" w:color="000000"/>
            </w:tcBorders>
          </w:tcPr>
          <w:p w14:paraId="48C4C97E" w14:textId="1D5B7899" w:rsidR="00B76DF9" w:rsidRDefault="00B76DF9" w:rsidP="00B76DF9">
            <w:pPr>
              <w:pStyle w:val="TableParagraph"/>
              <w:spacing w:before="34"/>
              <w:ind w:left="28" w:right="16"/>
              <w:jc w:val="center"/>
              <w:rPr>
                <w:sz w:val="14"/>
              </w:rPr>
            </w:pPr>
            <w:r>
              <w:rPr>
                <w:spacing w:val="-2"/>
                <w:sz w:val="14"/>
              </w:rPr>
              <w:t>med</w:t>
            </w:r>
            <w:r>
              <w:rPr>
                <w:spacing w:val="-2"/>
                <w:sz w:val="14"/>
                <w:vertAlign w:val="superscript"/>
              </w:rPr>
              <w:t>3</w:t>
            </w:r>
          </w:p>
        </w:tc>
        <w:tc>
          <w:tcPr>
            <w:tcW w:w="781" w:type="dxa"/>
            <w:tcBorders>
              <w:top w:val="single" w:sz="4" w:space="0" w:color="000000"/>
              <w:left w:val="single" w:sz="4" w:space="0" w:color="000000"/>
              <w:bottom w:val="single" w:sz="4" w:space="0" w:color="000000"/>
              <w:right w:val="single" w:sz="4" w:space="0" w:color="000000"/>
            </w:tcBorders>
          </w:tcPr>
          <w:p w14:paraId="4072B885" w14:textId="00270001" w:rsidR="00B76DF9" w:rsidRDefault="00B76DF9" w:rsidP="00B76DF9">
            <w:pPr>
              <w:pStyle w:val="TableParagraph"/>
              <w:spacing w:before="34"/>
              <w:ind w:left="30" w:right="10"/>
              <w:jc w:val="center"/>
              <w:rPr>
                <w:sz w:val="14"/>
              </w:rPr>
            </w:pPr>
            <w:r>
              <w:rPr>
                <w:spacing w:val="-2"/>
                <w:sz w:val="14"/>
              </w:rPr>
              <w:t>med</w:t>
            </w:r>
            <w:r>
              <w:rPr>
                <w:spacing w:val="-2"/>
                <w:sz w:val="14"/>
                <w:vertAlign w:val="superscript"/>
              </w:rPr>
              <w:t>3</w:t>
            </w:r>
          </w:p>
        </w:tc>
        <w:tc>
          <w:tcPr>
            <w:tcW w:w="781" w:type="dxa"/>
            <w:tcBorders>
              <w:top w:val="single" w:sz="4" w:space="0" w:color="000000"/>
              <w:left w:val="single" w:sz="4" w:space="0" w:color="000000"/>
              <w:bottom w:val="single" w:sz="4" w:space="0" w:color="000000"/>
              <w:right w:val="single" w:sz="4" w:space="0" w:color="000000"/>
            </w:tcBorders>
          </w:tcPr>
          <w:p w14:paraId="0C1DA6AD" w14:textId="02B6052E" w:rsidR="00B76DF9" w:rsidRDefault="00B76DF9" w:rsidP="00B76DF9">
            <w:pPr>
              <w:pStyle w:val="TableParagraph"/>
              <w:spacing w:before="34"/>
              <w:ind w:left="30" w:right="12"/>
              <w:jc w:val="center"/>
              <w:rPr>
                <w:sz w:val="14"/>
              </w:rPr>
            </w:pPr>
            <w:r>
              <w:rPr>
                <w:spacing w:val="-2"/>
                <w:sz w:val="14"/>
              </w:rPr>
              <w:t>med</w:t>
            </w:r>
            <w:r>
              <w:rPr>
                <w:spacing w:val="-2"/>
                <w:sz w:val="14"/>
                <w:vertAlign w:val="superscript"/>
              </w:rPr>
              <w:t>3</w:t>
            </w:r>
          </w:p>
        </w:tc>
        <w:tc>
          <w:tcPr>
            <w:tcW w:w="781" w:type="dxa"/>
            <w:tcBorders>
              <w:top w:val="single" w:sz="4" w:space="0" w:color="000000"/>
              <w:left w:val="single" w:sz="4" w:space="0" w:color="000000"/>
              <w:bottom w:val="single" w:sz="4" w:space="0" w:color="000000"/>
            </w:tcBorders>
          </w:tcPr>
          <w:p w14:paraId="689004F3" w14:textId="4DC0E730" w:rsidR="00B76DF9" w:rsidRDefault="00B76DF9" w:rsidP="00B76DF9">
            <w:pPr>
              <w:pStyle w:val="TableParagraph"/>
              <w:spacing w:before="34"/>
              <w:ind w:left="28" w:right="2"/>
              <w:jc w:val="center"/>
              <w:rPr>
                <w:sz w:val="14"/>
              </w:rPr>
            </w:pPr>
            <w:r>
              <w:rPr>
                <w:spacing w:val="-2"/>
                <w:sz w:val="14"/>
              </w:rPr>
              <w:t>med</w:t>
            </w:r>
            <w:r>
              <w:rPr>
                <w:spacing w:val="-2"/>
                <w:sz w:val="14"/>
                <w:vertAlign w:val="superscript"/>
              </w:rPr>
              <w:t>3</w:t>
            </w:r>
          </w:p>
        </w:tc>
      </w:tr>
      <w:tr w:rsidR="00B76DF9" w14:paraId="66554852" w14:textId="77777777" w:rsidTr="00B76DF9">
        <w:trPr>
          <w:trHeight w:val="227"/>
        </w:trPr>
        <w:tc>
          <w:tcPr>
            <w:tcW w:w="1970" w:type="dxa"/>
            <w:tcBorders>
              <w:top w:val="single" w:sz="2" w:space="0" w:color="000000"/>
              <w:bottom w:val="single" w:sz="2" w:space="0" w:color="000000"/>
            </w:tcBorders>
          </w:tcPr>
          <w:p w14:paraId="37C7DE06" w14:textId="7464BADF" w:rsidR="00B76DF9" w:rsidRDefault="00B76DF9" w:rsidP="00B76DF9">
            <w:pPr>
              <w:pStyle w:val="TableParagraph"/>
              <w:spacing w:before="36"/>
              <w:ind w:left="109"/>
              <w:rPr>
                <w:sz w:val="14"/>
              </w:rPr>
            </w:pPr>
            <w:r>
              <w:rPr>
                <w:sz w:val="14"/>
              </w:rPr>
              <w:t>North</w:t>
            </w:r>
            <w:r>
              <w:rPr>
                <w:spacing w:val="-7"/>
                <w:sz w:val="14"/>
              </w:rPr>
              <w:t xml:space="preserve"> </w:t>
            </w:r>
            <w:r>
              <w:rPr>
                <w:sz w:val="14"/>
              </w:rPr>
              <w:t>treated</w:t>
            </w:r>
            <w:r>
              <w:rPr>
                <w:spacing w:val="-4"/>
                <w:sz w:val="14"/>
              </w:rPr>
              <w:t xml:space="preserve"> </w:t>
            </w:r>
            <w:r>
              <w:rPr>
                <w:spacing w:val="-2"/>
                <w:sz w:val="14"/>
              </w:rPr>
              <w:t>yield</w:t>
            </w:r>
          </w:p>
        </w:tc>
        <w:tc>
          <w:tcPr>
            <w:tcW w:w="495" w:type="dxa"/>
            <w:tcBorders>
              <w:top w:val="single" w:sz="2" w:space="0" w:color="000000"/>
              <w:bottom w:val="single" w:sz="2" w:space="0" w:color="000000"/>
              <w:right w:val="single" w:sz="4" w:space="0" w:color="000000"/>
            </w:tcBorders>
          </w:tcPr>
          <w:p w14:paraId="099D5889" w14:textId="77777777" w:rsidR="00B76DF9" w:rsidRDefault="00B76DF9" w:rsidP="00B76DF9">
            <w:pPr>
              <w:pStyle w:val="TableParagraph"/>
              <w:rPr>
                <w:rFonts w:ascii="Times New Roman"/>
                <w:sz w:val="14"/>
              </w:rPr>
            </w:pPr>
          </w:p>
        </w:tc>
        <w:tc>
          <w:tcPr>
            <w:tcW w:w="497" w:type="dxa"/>
            <w:tcBorders>
              <w:top w:val="single" w:sz="2" w:space="0" w:color="000000"/>
              <w:left w:val="single" w:sz="4" w:space="0" w:color="000000"/>
              <w:bottom w:val="single" w:sz="2" w:space="0" w:color="000000"/>
              <w:right w:val="single" w:sz="4" w:space="0" w:color="000000"/>
            </w:tcBorders>
          </w:tcPr>
          <w:p w14:paraId="745A36C4" w14:textId="77777777" w:rsidR="00B76DF9" w:rsidRDefault="00B76DF9" w:rsidP="00B76DF9">
            <w:pPr>
              <w:pStyle w:val="TableParagraph"/>
              <w:rPr>
                <w:rFonts w:ascii="Times New Roman"/>
                <w:sz w:val="14"/>
              </w:rPr>
            </w:pPr>
          </w:p>
        </w:tc>
        <w:tc>
          <w:tcPr>
            <w:tcW w:w="497" w:type="dxa"/>
            <w:tcBorders>
              <w:top w:val="single" w:sz="2" w:space="0" w:color="000000"/>
              <w:left w:val="single" w:sz="4" w:space="0" w:color="000000"/>
              <w:bottom w:val="single" w:sz="2" w:space="0" w:color="000000"/>
              <w:right w:val="single" w:sz="4" w:space="0" w:color="000000"/>
            </w:tcBorders>
          </w:tcPr>
          <w:p w14:paraId="43F3E37B" w14:textId="77777777" w:rsidR="00B76DF9" w:rsidRDefault="00B76DF9" w:rsidP="00B76DF9">
            <w:pPr>
              <w:pStyle w:val="TableParagraph"/>
              <w:rPr>
                <w:rFonts w:ascii="Times New Roman"/>
                <w:sz w:val="14"/>
              </w:rPr>
            </w:pPr>
          </w:p>
        </w:tc>
        <w:tc>
          <w:tcPr>
            <w:tcW w:w="495" w:type="dxa"/>
            <w:tcBorders>
              <w:top w:val="single" w:sz="2" w:space="0" w:color="000000"/>
              <w:left w:val="single" w:sz="4" w:space="0" w:color="000000"/>
              <w:bottom w:val="single" w:sz="2" w:space="0" w:color="000000"/>
            </w:tcBorders>
          </w:tcPr>
          <w:p w14:paraId="7E6ABD45" w14:textId="77777777" w:rsidR="00B76DF9" w:rsidRDefault="00B76DF9" w:rsidP="00B76DF9">
            <w:pPr>
              <w:pStyle w:val="TableParagraph"/>
              <w:rPr>
                <w:rFonts w:ascii="Times New Roman"/>
                <w:sz w:val="14"/>
              </w:rPr>
            </w:pPr>
          </w:p>
        </w:tc>
        <w:tc>
          <w:tcPr>
            <w:tcW w:w="781" w:type="dxa"/>
            <w:tcBorders>
              <w:top w:val="single" w:sz="4" w:space="0" w:color="000000"/>
              <w:bottom w:val="single" w:sz="4" w:space="0" w:color="000000"/>
              <w:right w:val="single" w:sz="4" w:space="0" w:color="000000"/>
            </w:tcBorders>
          </w:tcPr>
          <w:p w14:paraId="5FEC0D3B" w14:textId="65477835" w:rsidR="00B76DF9" w:rsidRDefault="00B76DF9" w:rsidP="00B76DF9">
            <w:pPr>
              <w:pStyle w:val="TableParagraph"/>
              <w:spacing w:before="36"/>
              <w:ind w:left="28" w:right="7"/>
              <w:jc w:val="center"/>
              <w:rPr>
                <w:sz w:val="14"/>
              </w:rPr>
            </w:pPr>
            <w:r>
              <w:rPr>
                <w:spacing w:val="-5"/>
                <w:sz w:val="14"/>
              </w:rPr>
              <w:t>med</w:t>
            </w:r>
          </w:p>
        </w:tc>
        <w:tc>
          <w:tcPr>
            <w:tcW w:w="781" w:type="dxa"/>
            <w:tcBorders>
              <w:top w:val="single" w:sz="4" w:space="0" w:color="000000"/>
              <w:left w:val="single" w:sz="4" w:space="0" w:color="000000"/>
              <w:bottom w:val="single" w:sz="4" w:space="0" w:color="000000"/>
              <w:right w:val="single" w:sz="4" w:space="0" w:color="000000"/>
            </w:tcBorders>
          </w:tcPr>
          <w:p w14:paraId="7DC4725D" w14:textId="5CB6D060" w:rsidR="00B76DF9" w:rsidRDefault="00B76DF9" w:rsidP="00B76DF9">
            <w:pPr>
              <w:pStyle w:val="TableParagraph"/>
              <w:spacing w:before="36"/>
              <w:ind w:left="30"/>
              <w:jc w:val="center"/>
              <w:rPr>
                <w:sz w:val="14"/>
              </w:rPr>
            </w:pPr>
            <w:r>
              <w:rPr>
                <w:spacing w:val="-5"/>
                <w:sz w:val="14"/>
              </w:rPr>
              <w:t>med</w:t>
            </w:r>
          </w:p>
        </w:tc>
        <w:tc>
          <w:tcPr>
            <w:tcW w:w="781" w:type="dxa"/>
            <w:tcBorders>
              <w:top w:val="single" w:sz="4" w:space="0" w:color="000000"/>
              <w:left w:val="single" w:sz="4" w:space="0" w:color="000000"/>
              <w:bottom w:val="single" w:sz="4" w:space="0" w:color="000000"/>
              <w:right w:val="single" w:sz="4" w:space="0" w:color="000000"/>
            </w:tcBorders>
          </w:tcPr>
          <w:p w14:paraId="74644322" w14:textId="73A3BEEB" w:rsidR="00B76DF9" w:rsidRDefault="00B76DF9" w:rsidP="00B76DF9">
            <w:pPr>
              <w:pStyle w:val="TableParagraph"/>
              <w:spacing w:before="36"/>
              <w:ind w:left="30" w:right="2"/>
              <w:jc w:val="center"/>
              <w:rPr>
                <w:sz w:val="14"/>
              </w:rPr>
            </w:pPr>
            <w:r>
              <w:rPr>
                <w:spacing w:val="-5"/>
                <w:sz w:val="14"/>
              </w:rPr>
              <w:t>med</w:t>
            </w:r>
          </w:p>
        </w:tc>
        <w:tc>
          <w:tcPr>
            <w:tcW w:w="782" w:type="dxa"/>
            <w:tcBorders>
              <w:top w:val="single" w:sz="4" w:space="0" w:color="000000"/>
              <w:left w:val="single" w:sz="4" w:space="0" w:color="000000"/>
              <w:bottom w:val="single" w:sz="4" w:space="0" w:color="000000"/>
            </w:tcBorders>
          </w:tcPr>
          <w:p w14:paraId="4570582D" w14:textId="12681C04" w:rsidR="00B76DF9" w:rsidRDefault="00B76DF9" w:rsidP="00B76DF9">
            <w:pPr>
              <w:pStyle w:val="TableParagraph"/>
              <w:spacing w:before="36"/>
              <w:ind w:left="36"/>
              <w:jc w:val="center"/>
              <w:rPr>
                <w:sz w:val="14"/>
              </w:rPr>
            </w:pPr>
            <w:r>
              <w:rPr>
                <w:spacing w:val="-5"/>
                <w:sz w:val="14"/>
              </w:rPr>
              <w:t>med</w:t>
            </w:r>
          </w:p>
        </w:tc>
        <w:tc>
          <w:tcPr>
            <w:tcW w:w="781" w:type="dxa"/>
            <w:tcBorders>
              <w:top w:val="single" w:sz="4" w:space="0" w:color="000000"/>
              <w:bottom w:val="single" w:sz="4" w:space="0" w:color="000000"/>
              <w:right w:val="single" w:sz="4" w:space="0" w:color="000000"/>
            </w:tcBorders>
          </w:tcPr>
          <w:p w14:paraId="01F394B0" w14:textId="592E41C0" w:rsidR="00B76DF9" w:rsidRDefault="00B76DF9" w:rsidP="00B76DF9">
            <w:pPr>
              <w:pStyle w:val="TableParagraph"/>
              <w:spacing w:before="36"/>
              <w:ind w:left="28" w:right="16"/>
              <w:jc w:val="center"/>
              <w:rPr>
                <w:sz w:val="14"/>
              </w:rPr>
            </w:pPr>
            <w:r>
              <w:rPr>
                <w:spacing w:val="-2"/>
                <w:sz w:val="14"/>
              </w:rPr>
              <w:t>med</w:t>
            </w:r>
            <w:r>
              <w:rPr>
                <w:spacing w:val="-2"/>
                <w:sz w:val="14"/>
                <w:vertAlign w:val="superscript"/>
              </w:rPr>
              <w:t>3</w:t>
            </w:r>
          </w:p>
        </w:tc>
        <w:tc>
          <w:tcPr>
            <w:tcW w:w="781" w:type="dxa"/>
            <w:tcBorders>
              <w:top w:val="single" w:sz="4" w:space="0" w:color="000000"/>
              <w:left w:val="single" w:sz="4" w:space="0" w:color="000000"/>
              <w:bottom w:val="single" w:sz="4" w:space="0" w:color="000000"/>
              <w:right w:val="single" w:sz="4" w:space="0" w:color="000000"/>
            </w:tcBorders>
          </w:tcPr>
          <w:p w14:paraId="789BCB59" w14:textId="7337DC3C" w:rsidR="00B76DF9" w:rsidRDefault="00B76DF9" w:rsidP="00B76DF9">
            <w:pPr>
              <w:pStyle w:val="TableParagraph"/>
              <w:spacing w:before="36"/>
              <w:ind w:left="30" w:right="10"/>
              <w:jc w:val="center"/>
              <w:rPr>
                <w:sz w:val="14"/>
              </w:rPr>
            </w:pPr>
            <w:r>
              <w:rPr>
                <w:spacing w:val="-2"/>
                <w:sz w:val="14"/>
              </w:rPr>
              <w:t>med</w:t>
            </w:r>
            <w:r>
              <w:rPr>
                <w:spacing w:val="-2"/>
                <w:sz w:val="14"/>
                <w:vertAlign w:val="superscript"/>
              </w:rPr>
              <w:t>3</w:t>
            </w:r>
          </w:p>
        </w:tc>
        <w:tc>
          <w:tcPr>
            <w:tcW w:w="781" w:type="dxa"/>
            <w:tcBorders>
              <w:top w:val="single" w:sz="4" w:space="0" w:color="000000"/>
              <w:left w:val="single" w:sz="4" w:space="0" w:color="000000"/>
              <w:bottom w:val="single" w:sz="4" w:space="0" w:color="000000"/>
              <w:right w:val="single" w:sz="4" w:space="0" w:color="000000"/>
            </w:tcBorders>
          </w:tcPr>
          <w:p w14:paraId="0BD50402" w14:textId="1BF16465" w:rsidR="00B76DF9" w:rsidRDefault="00B76DF9" w:rsidP="00B76DF9">
            <w:pPr>
              <w:pStyle w:val="TableParagraph"/>
              <w:spacing w:before="36"/>
              <w:ind w:left="30" w:right="12"/>
              <w:jc w:val="center"/>
              <w:rPr>
                <w:sz w:val="14"/>
              </w:rPr>
            </w:pPr>
            <w:r>
              <w:rPr>
                <w:spacing w:val="-2"/>
                <w:sz w:val="14"/>
              </w:rPr>
              <w:t>med</w:t>
            </w:r>
            <w:r>
              <w:rPr>
                <w:spacing w:val="-2"/>
                <w:sz w:val="14"/>
                <w:vertAlign w:val="superscript"/>
              </w:rPr>
              <w:t>3</w:t>
            </w:r>
          </w:p>
        </w:tc>
        <w:tc>
          <w:tcPr>
            <w:tcW w:w="781" w:type="dxa"/>
            <w:tcBorders>
              <w:top w:val="single" w:sz="4" w:space="0" w:color="000000"/>
              <w:left w:val="single" w:sz="4" w:space="0" w:color="000000"/>
              <w:bottom w:val="single" w:sz="4" w:space="0" w:color="000000"/>
            </w:tcBorders>
          </w:tcPr>
          <w:p w14:paraId="06076FB6" w14:textId="7C720D0D" w:rsidR="00B76DF9" w:rsidRDefault="00B76DF9" w:rsidP="00B76DF9">
            <w:pPr>
              <w:pStyle w:val="TableParagraph"/>
              <w:spacing w:before="36"/>
              <w:ind w:left="28" w:right="2"/>
              <w:jc w:val="center"/>
              <w:rPr>
                <w:sz w:val="14"/>
              </w:rPr>
            </w:pPr>
            <w:r>
              <w:rPr>
                <w:spacing w:val="-2"/>
                <w:sz w:val="14"/>
              </w:rPr>
              <w:t>med</w:t>
            </w:r>
            <w:r>
              <w:rPr>
                <w:spacing w:val="-2"/>
                <w:sz w:val="14"/>
                <w:vertAlign w:val="superscript"/>
              </w:rPr>
              <w:t>3</w:t>
            </w:r>
          </w:p>
        </w:tc>
      </w:tr>
      <w:tr w:rsidR="00FB563F" w14:paraId="6B7B6969" w14:textId="77777777" w:rsidTr="00FB563F">
        <w:trPr>
          <w:trHeight w:val="227"/>
        </w:trPr>
        <w:tc>
          <w:tcPr>
            <w:tcW w:w="1970" w:type="dxa"/>
            <w:tcBorders>
              <w:top w:val="single" w:sz="2" w:space="0" w:color="000000"/>
            </w:tcBorders>
          </w:tcPr>
          <w:p w14:paraId="70C45C42" w14:textId="57C810B3" w:rsidR="00FB563F" w:rsidRDefault="00FB563F" w:rsidP="00FB563F">
            <w:pPr>
              <w:pStyle w:val="TableParagraph"/>
              <w:spacing w:before="36"/>
              <w:ind w:left="109"/>
              <w:rPr>
                <w:sz w:val="14"/>
              </w:rPr>
            </w:pPr>
            <w:r>
              <w:rPr>
                <w:sz w:val="14"/>
              </w:rPr>
              <w:t>UK</w:t>
            </w:r>
            <w:r>
              <w:rPr>
                <w:spacing w:val="-6"/>
                <w:sz w:val="14"/>
              </w:rPr>
              <w:t xml:space="preserve"> </w:t>
            </w:r>
            <w:r>
              <w:rPr>
                <w:sz w:val="14"/>
              </w:rPr>
              <w:t>Untreated</w:t>
            </w:r>
            <w:r>
              <w:rPr>
                <w:spacing w:val="-5"/>
                <w:sz w:val="14"/>
              </w:rPr>
              <w:t xml:space="preserve"> </w:t>
            </w:r>
            <w:r>
              <w:rPr>
                <w:spacing w:val="-2"/>
                <w:sz w:val="14"/>
              </w:rPr>
              <w:t>yield</w:t>
            </w:r>
          </w:p>
        </w:tc>
        <w:tc>
          <w:tcPr>
            <w:tcW w:w="1984" w:type="dxa"/>
            <w:gridSpan w:val="4"/>
            <w:tcBorders>
              <w:top w:val="single" w:sz="2" w:space="0" w:color="000000"/>
            </w:tcBorders>
            <w:vAlign w:val="center"/>
          </w:tcPr>
          <w:p w14:paraId="471E9835" w14:textId="45A08B9F" w:rsidR="00FB563F" w:rsidRDefault="00FB563F" w:rsidP="00FB563F">
            <w:pPr>
              <w:pStyle w:val="TableParagraph"/>
              <w:jc w:val="center"/>
              <w:rPr>
                <w:rFonts w:ascii="Times New Roman"/>
                <w:sz w:val="14"/>
              </w:rPr>
            </w:pPr>
            <w:r w:rsidRPr="00FB563F">
              <w:rPr>
                <w:sz w:val="14"/>
                <w:szCs w:val="20"/>
              </w:rPr>
              <w:t>Mean of all recommended varieties in the segment.</w:t>
            </w:r>
            <w:r w:rsidRPr="00FB563F">
              <w:rPr>
                <w:sz w:val="14"/>
                <w:szCs w:val="20"/>
                <w:vertAlign w:val="superscript"/>
              </w:rPr>
              <w:t>4</w:t>
            </w:r>
          </w:p>
        </w:tc>
        <w:tc>
          <w:tcPr>
            <w:tcW w:w="781" w:type="dxa"/>
            <w:tcBorders>
              <w:top w:val="single" w:sz="4" w:space="0" w:color="000000"/>
              <w:right w:val="single" w:sz="4" w:space="0" w:color="000000"/>
            </w:tcBorders>
          </w:tcPr>
          <w:p w14:paraId="7BC1FA06" w14:textId="6C8B3C3D" w:rsidR="00FB563F" w:rsidRDefault="00FB563F" w:rsidP="00FB563F">
            <w:pPr>
              <w:pStyle w:val="TableParagraph"/>
              <w:spacing w:before="36"/>
              <w:ind w:left="28" w:right="7"/>
              <w:jc w:val="center"/>
              <w:rPr>
                <w:sz w:val="14"/>
              </w:rPr>
            </w:pPr>
            <w:r>
              <w:rPr>
                <w:spacing w:val="-5"/>
                <w:sz w:val="14"/>
              </w:rPr>
              <w:t>med</w:t>
            </w:r>
          </w:p>
        </w:tc>
        <w:tc>
          <w:tcPr>
            <w:tcW w:w="781" w:type="dxa"/>
            <w:tcBorders>
              <w:top w:val="single" w:sz="4" w:space="0" w:color="000000"/>
              <w:left w:val="single" w:sz="4" w:space="0" w:color="000000"/>
              <w:right w:val="single" w:sz="4" w:space="0" w:color="000000"/>
            </w:tcBorders>
          </w:tcPr>
          <w:p w14:paraId="5BA1B10A" w14:textId="03C2D578" w:rsidR="00FB563F" w:rsidRDefault="00FB563F" w:rsidP="00FB563F">
            <w:pPr>
              <w:pStyle w:val="TableParagraph"/>
              <w:spacing w:before="36"/>
              <w:ind w:left="30"/>
              <w:jc w:val="center"/>
              <w:rPr>
                <w:sz w:val="14"/>
              </w:rPr>
            </w:pPr>
            <w:r>
              <w:rPr>
                <w:spacing w:val="-5"/>
                <w:sz w:val="14"/>
              </w:rPr>
              <w:t>med</w:t>
            </w:r>
          </w:p>
        </w:tc>
        <w:tc>
          <w:tcPr>
            <w:tcW w:w="781" w:type="dxa"/>
            <w:tcBorders>
              <w:top w:val="single" w:sz="4" w:space="0" w:color="000000"/>
              <w:left w:val="single" w:sz="4" w:space="0" w:color="000000"/>
              <w:right w:val="single" w:sz="4" w:space="0" w:color="000000"/>
            </w:tcBorders>
          </w:tcPr>
          <w:p w14:paraId="6511A605" w14:textId="3B3DDF22" w:rsidR="00FB563F" w:rsidRDefault="00FB563F" w:rsidP="00FB563F">
            <w:pPr>
              <w:pStyle w:val="TableParagraph"/>
              <w:spacing w:before="36"/>
              <w:ind w:left="30" w:right="2"/>
              <w:jc w:val="center"/>
              <w:rPr>
                <w:sz w:val="14"/>
              </w:rPr>
            </w:pPr>
            <w:r>
              <w:rPr>
                <w:spacing w:val="-5"/>
                <w:sz w:val="14"/>
              </w:rPr>
              <w:t>med</w:t>
            </w:r>
          </w:p>
        </w:tc>
        <w:tc>
          <w:tcPr>
            <w:tcW w:w="782" w:type="dxa"/>
            <w:tcBorders>
              <w:top w:val="single" w:sz="4" w:space="0" w:color="000000"/>
              <w:left w:val="single" w:sz="4" w:space="0" w:color="000000"/>
            </w:tcBorders>
          </w:tcPr>
          <w:p w14:paraId="711B0267" w14:textId="29BCAD01" w:rsidR="00FB563F" w:rsidRDefault="00FB563F" w:rsidP="00FB563F">
            <w:pPr>
              <w:pStyle w:val="TableParagraph"/>
              <w:spacing w:before="36"/>
              <w:ind w:left="36"/>
              <w:jc w:val="center"/>
              <w:rPr>
                <w:sz w:val="14"/>
              </w:rPr>
            </w:pPr>
            <w:r>
              <w:rPr>
                <w:spacing w:val="-5"/>
                <w:sz w:val="14"/>
              </w:rPr>
              <w:t>med</w:t>
            </w:r>
          </w:p>
        </w:tc>
        <w:tc>
          <w:tcPr>
            <w:tcW w:w="781" w:type="dxa"/>
            <w:tcBorders>
              <w:top w:val="single" w:sz="4" w:space="0" w:color="000000"/>
              <w:right w:val="single" w:sz="4" w:space="0" w:color="000000"/>
            </w:tcBorders>
          </w:tcPr>
          <w:p w14:paraId="34381B89" w14:textId="7EC4A76A" w:rsidR="00FB563F" w:rsidRDefault="00FB563F" w:rsidP="00FB563F">
            <w:pPr>
              <w:pStyle w:val="TableParagraph"/>
              <w:spacing w:before="36"/>
              <w:ind w:left="28" w:right="16"/>
              <w:jc w:val="center"/>
              <w:rPr>
                <w:sz w:val="14"/>
              </w:rPr>
            </w:pPr>
            <w:r>
              <w:rPr>
                <w:spacing w:val="-4"/>
                <w:sz w:val="14"/>
              </w:rPr>
              <w:t>high</w:t>
            </w:r>
          </w:p>
        </w:tc>
        <w:tc>
          <w:tcPr>
            <w:tcW w:w="781" w:type="dxa"/>
            <w:tcBorders>
              <w:top w:val="single" w:sz="4" w:space="0" w:color="000000"/>
              <w:left w:val="single" w:sz="4" w:space="0" w:color="000000"/>
              <w:right w:val="single" w:sz="4" w:space="0" w:color="000000"/>
            </w:tcBorders>
          </w:tcPr>
          <w:p w14:paraId="678522D2" w14:textId="0FB6275A" w:rsidR="00FB563F" w:rsidRDefault="00FB563F" w:rsidP="00FB563F">
            <w:pPr>
              <w:pStyle w:val="TableParagraph"/>
              <w:spacing w:before="36"/>
              <w:ind w:left="30" w:right="10"/>
              <w:jc w:val="center"/>
              <w:rPr>
                <w:sz w:val="14"/>
              </w:rPr>
            </w:pPr>
            <w:r>
              <w:rPr>
                <w:spacing w:val="-4"/>
                <w:sz w:val="14"/>
              </w:rPr>
              <w:t>high</w:t>
            </w:r>
          </w:p>
        </w:tc>
        <w:tc>
          <w:tcPr>
            <w:tcW w:w="781" w:type="dxa"/>
            <w:tcBorders>
              <w:top w:val="single" w:sz="4" w:space="0" w:color="000000"/>
              <w:left w:val="single" w:sz="4" w:space="0" w:color="000000"/>
              <w:right w:val="single" w:sz="4" w:space="0" w:color="000000"/>
            </w:tcBorders>
          </w:tcPr>
          <w:p w14:paraId="7995BA23" w14:textId="415E0EF5" w:rsidR="00FB563F" w:rsidRDefault="00FB563F" w:rsidP="00FB563F">
            <w:pPr>
              <w:pStyle w:val="TableParagraph"/>
              <w:spacing w:before="36"/>
              <w:ind w:left="30" w:right="12"/>
              <w:jc w:val="center"/>
              <w:rPr>
                <w:sz w:val="14"/>
              </w:rPr>
            </w:pPr>
            <w:r>
              <w:rPr>
                <w:spacing w:val="-4"/>
                <w:sz w:val="14"/>
              </w:rPr>
              <w:t>high</w:t>
            </w:r>
          </w:p>
        </w:tc>
        <w:tc>
          <w:tcPr>
            <w:tcW w:w="781" w:type="dxa"/>
            <w:tcBorders>
              <w:top w:val="single" w:sz="4" w:space="0" w:color="000000"/>
              <w:left w:val="single" w:sz="4" w:space="0" w:color="000000"/>
            </w:tcBorders>
          </w:tcPr>
          <w:p w14:paraId="0012C77B" w14:textId="0C58E2AC" w:rsidR="00FB563F" w:rsidRDefault="00FB563F" w:rsidP="00FB563F">
            <w:pPr>
              <w:pStyle w:val="TableParagraph"/>
              <w:spacing w:before="36"/>
              <w:ind w:left="28" w:right="2"/>
              <w:jc w:val="center"/>
              <w:rPr>
                <w:sz w:val="14"/>
              </w:rPr>
            </w:pPr>
            <w:r>
              <w:rPr>
                <w:spacing w:val="-4"/>
                <w:sz w:val="14"/>
              </w:rPr>
              <w:t>high</w:t>
            </w:r>
          </w:p>
        </w:tc>
      </w:tr>
      <w:tr w:rsidR="0053019A" w14:paraId="61446AB7" w14:textId="77777777" w:rsidTr="0053019A">
        <w:trPr>
          <w:trHeight w:val="229"/>
        </w:trPr>
        <w:tc>
          <w:tcPr>
            <w:tcW w:w="1970" w:type="dxa"/>
          </w:tcPr>
          <w:p w14:paraId="7887D608" w14:textId="1B5246BA" w:rsidR="0053019A" w:rsidRDefault="0053019A" w:rsidP="009D206B">
            <w:pPr>
              <w:pStyle w:val="TableParagraph"/>
              <w:spacing w:before="36"/>
              <w:ind w:left="109"/>
              <w:rPr>
                <w:sz w:val="14"/>
              </w:rPr>
            </w:pPr>
            <w:r>
              <w:rPr>
                <w:spacing w:val="-2"/>
                <w:sz w:val="14"/>
              </w:rPr>
              <w:t>Lodging</w:t>
            </w:r>
          </w:p>
        </w:tc>
        <w:tc>
          <w:tcPr>
            <w:tcW w:w="495" w:type="dxa"/>
            <w:tcBorders>
              <w:right w:val="single" w:sz="4" w:space="0" w:color="000000"/>
            </w:tcBorders>
            <w:vAlign w:val="center"/>
          </w:tcPr>
          <w:p w14:paraId="0E2AE652" w14:textId="3E6FFB21" w:rsidR="0053019A" w:rsidRDefault="0053019A" w:rsidP="0053019A">
            <w:pPr>
              <w:pStyle w:val="TableParagraph"/>
              <w:jc w:val="center"/>
              <w:rPr>
                <w:rFonts w:ascii="Times New Roman"/>
                <w:sz w:val="14"/>
              </w:rPr>
            </w:pPr>
            <w:r>
              <w:rPr>
                <w:spacing w:val="-5"/>
                <w:sz w:val="14"/>
              </w:rPr>
              <w:t>4.0</w:t>
            </w:r>
          </w:p>
        </w:tc>
        <w:tc>
          <w:tcPr>
            <w:tcW w:w="497" w:type="dxa"/>
            <w:tcBorders>
              <w:left w:val="single" w:sz="4" w:space="0" w:color="000000"/>
              <w:right w:val="single" w:sz="4" w:space="0" w:color="000000"/>
            </w:tcBorders>
            <w:vAlign w:val="center"/>
          </w:tcPr>
          <w:p w14:paraId="1ED2A38B" w14:textId="6901E53F" w:rsidR="0053019A" w:rsidRDefault="0053019A" w:rsidP="0053019A">
            <w:pPr>
              <w:pStyle w:val="TableParagraph"/>
              <w:jc w:val="center"/>
              <w:rPr>
                <w:rFonts w:ascii="Times New Roman"/>
                <w:sz w:val="14"/>
              </w:rPr>
            </w:pPr>
            <w:r>
              <w:rPr>
                <w:spacing w:val="-5"/>
                <w:sz w:val="14"/>
              </w:rPr>
              <w:t>4.0</w:t>
            </w:r>
          </w:p>
        </w:tc>
        <w:tc>
          <w:tcPr>
            <w:tcW w:w="497" w:type="dxa"/>
            <w:tcBorders>
              <w:left w:val="single" w:sz="4" w:space="0" w:color="000000"/>
              <w:right w:val="single" w:sz="4" w:space="0" w:color="000000"/>
            </w:tcBorders>
            <w:vAlign w:val="center"/>
          </w:tcPr>
          <w:p w14:paraId="11D8D77A" w14:textId="08C48DF0" w:rsidR="0053019A" w:rsidRDefault="0053019A" w:rsidP="0053019A">
            <w:pPr>
              <w:pStyle w:val="TableParagraph"/>
              <w:jc w:val="center"/>
              <w:rPr>
                <w:rFonts w:ascii="Times New Roman"/>
                <w:sz w:val="14"/>
              </w:rPr>
            </w:pPr>
            <w:r>
              <w:rPr>
                <w:spacing w:val="-5"/>
                <w:sz w:val="14"/>
              </w:rPr>
              <w:t>4.0</w:t>
            </w:r>
          </w:p>
        </w:tc>
        <w:tc>
          <w:tcPr>
            <w:tcW w:w="495" w:type="dxa"/>
            <w:tcBorders>
              <w:left w:val="single" w:sz="4" w:space="0" w:color="000000"/>
            </w:tcBorders>
            <w:vAlign w:val="center"/>
          </w:tcPr>
          <w:p w14:paraId="46CF1DD7" w14:textId="7785E0D0" w:rsidR="0053019A" w:rsidRDefault="0053019A" w:rsidP="0053019A">
            <w:pPr>
              <w:pStyle w:val="TableParagraph"/>
              <w:jc w:val="center"/>
              <w:rPr>
                <w:rFonts w:ascii="Times New Roman"/>
                <w:sz w:val="14"/>
              </w:rPr>
            </w:pPr>
            <w:r>
              <w:rPr>
                <w:spacing w:val="-5"/>
                <w:sz w:val="14"/>
              </w:rPr>
              <w:t>4.0</w:t>
            </w:r>
          </w:p>
        </w:tc>
        <w:tc>
          <w:tcPr>
            <w:tcW w:w="781" w:type="dxa"/>
            <w:tcBorders>
              <w:right w:val="single" w:sz="4" w:space="0" w:color="000000"/>
            </w:tcBorders>
          </w:tcPr>
          <w:p w14:paraId="12B895A1" w14:textId="566B1781" w:rsidR="0053019A" w:rsidRDefault="0053019A" w:rsidP="009D206B">
            <w:pPr>
              <w:pStyle w:val="TableParagraph"/>
              <w:spacing w:before="36"/>
              <w:ind w:left="28" w:right="7"/>
              <w:jc w:val="center"/>
              <w:rPr>
                <w:sz w:val="14"/>
              </w:rPr>
            </w:pPr>
            <w:r>
              <w:rPr>
                <w:spacing w:val="-5"/>
                <w:sz w:val="14"/>
              </w:rPr>
              <w:t>med</w:t>
            </w:r>
          </w:p>
        </w:tc>
        <w:tc>
          <w:tcPr>
            <w:tcW w:w="781" w:type="dxa"/>
            <w:tcBorders>
              <w:left w:val="single" w:sz="4" w:space="0" w:color="000000"/>
              <w:right w:val="single" w:sz="4" w:space="0" w:color="000000"/>
            </w:tcBorders>
          </w:tcPr>
          <w:p w14:paraId="4E50F0C4" w14:textId="519C9A77" w:rsidR="0053019A" w:rsidRDefault="0053019A" w:rsidP="009D206B">
            <w:pPr>
              <w:pStyle w:val="TableParagraph"/>
              <w:spacing w:before="36"/>
              <w:ind w:left="30"/>
              <w:jc w:val="center"/>
              <w:rPr>
                <w:sz w:val="14"/>
              </w:rPr>
            </w:pPr>
            <w:r>
              <w:rPr>
                <w:spacing w:val="-4"/>
                <w:sz w:val="14"/>
              </w:rPr>
              <w:t>high</w:t>
            </w:r>
          </w:p>
        </w:tc>
        <w:tc>
          <w:tcPr>
            <w:tcW w:w="781" w:type="dxa"/>
            <w:tcBorders>
              <w:left w:val="single" w:sz="4" w:space="0" w:color="000000"/>
              <w:right w:val="single" w:sz="4" w:space="0" w:color="000000"/>
            </w:tcBorders>
          </w:tcPr>
          <w:p w14:paraId="123180A6" w14:textId="1B1DDDFB" w:rsidR="0053019A" w:rsidRDefault="0053019A" w:rsidP="009D206B">
            <w:pPr>
              <w:pStyle w:val="TableParagraph"/>
              <w:spacing w:before="36"/>
              <w:ind w:left="30" w:right="2"/>
              <w:jc w:val="center"/>
              <w:rPr>
                <w:sz w:val="14"/>
              </w:rPr>
            </w:pPr>
            <w:r>
              <w:rPr>
                <w:spacing w:val="-4"/>
                <w:sz w:val="14"/>
              </w:rPr>
              <w:t>high</w:t>
            </w:r>
          </w:p>
        </w:tc>
        <w:tc>
          <w:tcPr>
            <w:tcW w:w="782" w:type="dxa"/>
            <w:tcBorders>
              <w:left w:val="single" w:sz="4" w:space="0" w:color="000000"/>
            </w:tcBorders>
          </w:tcPr>
          <w:p w14:paraId="102113EF" w14:textId="2FA925E5" w:rsidR="0053019A" w:rsidRDefault="0053019A" w:rsidP="009D206B">
            <w:pPr>
              <w:pStyle w:val="TableParagraph"/>
              <w:spacing w:before="36"/>
              <w:ind w:left="36"/>
              <w:jc w:val="center"/>
              <w:rPr>
                <w:sz w:val="14"/>
              </w:rPr>
            </w:pPr>
            <w:r>
              <w:rPr>
                <w:spacing w:val="-4"/>
                <w:sz w:val="14"/>
              </w:rPr>
              <w:t>high</w:t>
            </w:r>
          </w:p>
        </w:tc>
        <w:tc>
          <w:tcPr>
            <w:tcW w:w="781" w:type="dxa"/>
            <w:tcBorders>
              <w:right w:val="single" w:sz="4" w:space="0" w:color="000000"/>
            </w:tcBorders>
          </w:tcPr>
          <w:p w14:paraId="60067111" w14:textId="5E452388" w:rsidR="0053019A" w:rsidRDefault="0053019A" w:rsidP="009D206B">
            <w:pPr>
              <w:pStyle w:val="TableParagraph"/>
              <w:spacing w:before="36"/>
              <w:ind w:left="28" w:right="19"/>
              <w:jc w:val="center"/>
              <w:rPr>
                <w:sz w:val="14"/>
              </w:rPr>
            </w:pPr>
            <w:r>
              <w:rPr>
                <w:spacing w:val="-5"/>
                <w:sz w:val="14"/>
              </w:rPr>
              <w:t>med</w:t>
            </w:r>
          </w:p>
        </w:tc>
        <w:tc>
          <w:tcPr>
            <w:tcW w:w="781" w:type="dxa"/>
            <w:tcBorders>
              <w:left w:val="single" w:sz="4" w:space="0" w:color="000000"/>
              <w:right w:val="single" w:sz="4" w:space="0" w:color="000000"/>
            </w:tcBorders>
          </w:tcPr>
          <w:p w14:paraId="722C90AF" w14:textId="12D617DF" w:rsidR="0053019A" w:rsidRDefault="0053019A" w:rsidP="009D206B">
            <w:pPr>
              <w:pStyle w:val="TableParagraph"/>
              <w:spacing w:before="36"/>
              <w:ind w:left="30" w:right="13"/>
              <w:jc w:val="center"/>
              <w:rPr>
                <w:sz w:val="14"/>
              </w:rPr>
            </w:pPr>
            <w:r>
              <w:rPr>
                <w:spacing w:val="-4"/>
                <w:sz w:val="14"/>
              </w:rPr>
              <w:t>high</w:t>
            </w:r>
          </w:p>
        </w:tc>
        <w:tc>
          <w:tcPr>
            <w:tcW w:w="781" w:type="dxa"/>
            <w:tcBorders>
              <w:left w:val="single" w:sz="4" w:space="0" w:color="000000"/>
              <w:right w:val="single" w:sz="4" w:space="0" w:color="000000"/>
            </w:tcBorders>
          </w:tcPr>
          <w:p w14:paraId="32B77EEA" w14:textId="54424F46" w:rsidR="0053019A" w:rsidRDefault="0053019A" w:rsidP="009D206B">
            <w:pPr>
              <w:pStyle w:val="TableParagraph"/>
              <w:spacing w:before="36"/>
              <w:ind w:left="30" w:right="14"/>
              <w:jc w:val="center"/>
              <w:rPr>
                <w:sz w:val="14"/>
              </w:rPr>
            </w:pPr>
            <w:r>
              <w:rPr>
                <w:spacing w:val="-4"/>
                <w:sz w:val="14"/>
              </w:rPr>
              <w:t>high</w:t>
            </w:r>
          </w:p>
        </w:tc>
        <w:tc>
          <w:tcPr>
            <w:tcW w:w="781" w:type="dxa"/>
            <w:tcBorders>
              <w:left w:val="single" w:sz="4" w:space="0" w:color="000000"/>
            </w:tcBorders>
          </w:tcPr>
          <w:p w14:paraId="448C9BDE" w14:textId="768E4E5B" w:rsidR="0053019A" w:rsidRDefault="0053019A" w:rsidP="009D206B">
            <w:pPr>
              <w:pStyle w:val="TableParagraph"/>
              <w:spacing w:before="36"/>
              <w:ind w:left="28" w:right="4"/>
              <w:jc w:val="center"/>
              <w:rPr>
                <w:sz w:val="14"/>
              </w:rPr>
            </w:pPr>
            <w:r>
              <w:rPr>
                <w:spacing w:val="-4"/>
                <w:sz w:val="14"/>
              </w:rPr>
              <w:t>high</w:t>
            </w:r>
          </w:p>
        </w:tc>
      </w:tr>
      <w:tr w:rsidR="0053019A" w14:paraId="027D6D37" w14:textId="77777777" w:rsidTr="0053019A">
        <w:trPr>
          <w:trHeight w:val="227"/>
        </w:trPr>
        <w:tc>
          <w:tcPr>
            <w:tcW w:w="1970" w:type="dxa"/>
            <w:tcBorders>
              <w:bottom w:val="single" w:sz="2" w:space="0" w:color="000000"/>
            </w:tcBorders>
          </w:tcPr>
          <w:p w14:paraId="18BECADF" w14:textId="3F419158" w:rsidR="0053019A" w:rsidRDefault="0053019A" w:rsidP="009D206B">
            <w:pPr>
              <w:pStyle w:val="TableParagraph"/>
              <w:spacing w:before="33"/>
              <w:ind w:left="109"/>
              <w:rPr>
                <w:sz w:val="14"/>
              </w:rPr>
            </w:pPr>
            <w:r>
              <w:rPr>
                <w:sz w:val="14"/>
              </w:rPr>
              <w:t>Straw</w:t>
            </w:r>
            <w:r>
              <w:rPr>
                <w:spacing w:val="-7"/>
                <w:sz w:val="14"/>
              </w:rPr>
              <w:t xml:space="preserve"> </w:t>
            </w:r>
            <w:r>
              <w:rPr>
                <w:sz w:val="14"/>
              </w:rPr>
              <w:t>length</w:t>
            </w:r>
            <w:r>
              <w:rPr>
                <w:spacing w:val="-5"/>
                <w:sz w:val="14"/>
              </w:rPr>
              <w:t xml:space="preserve"> </w:t>
            </w:r>
            <w:r>
              <w:rPr>
                <w:sz w:val="14"/>
              </w:rPr>
              <w:t>without</w:t>
            </w:r>
            <w:r>
              <w:rPr>
                <w:spacing w:val="-5"/>
                <w:sz w:val="14"/>
              </w:rPr>
              <w:t xml:space="preserve"> PGR</w:t>
            </w:r>
          </w:p>
        </w:tc>
        <w:tc>
          <w:tcPr>
            <w:tcW w:w="495" w:type="dxa"/>
            <w:tcBorders>
              <w:bottom w:val="single" w:sz="2" w:space="0" w:color="000000"/>
              <w:right w:val="single" w:sz="4" w:space="0" w:color="000000"/>
            </w:tcBorders>
            <w:vAlign w:val="center"/>
          </w:tcPr>
          <w:p w14:paraId="6A797F10" w14:textId="5171C591" w:rsidR="0053019A" w:rsidRDefault="0053019A" w:rsidP="0053019A">
            <w:pPr>
              <w:pStyle w:val="TableParagraph"/>
              <w:spacing w:before="33"/>
              <w:ind w:left="38" w:right="18"/>
              <w:jc w:val="center"/>
              <w:rPr>
                <w:sz w:val="14"/>
              </w:rPr>
            </w:pPr>
          </w:p>
        </w:tc>
        <w:tc>
          <w:tcPr>
            <w:tcW w:w="497" w:type="dxa"/>
            <w:tcBorders>
              <w:left w:val="single" w:sz="4" w:space="0" w:color="000000"/>
              <w:bottom w:val="single" w:sz="2" w:space="0" w:color="000000"/>
              <w:right w:val="single" w:sz="4" w:space="0" w:color="000000"/>
            </w:tcBorders>
            <w:vAlign w:val="center"/>
          </w:tcPr>
          <w:p w14:paraId="520C6F8A" w14:textId="14B53B66" w:rsidR="0053019A" w:rsidRDefault="0053019A" w:rsidP="0053019A">
            <w:pPr>
              <w:pStyle w:val="TableParagraph"/>
              <w:spacing w:before="33"/>
              <w:ind w:left="31"/>
              <w:jc w:val="center"/>
              <w:rPr>
                <w:sz w:val="14"/>
              </w:rPr>
            </w:pPr>
          </w:p>
        </w:tc>
        <w:tc>
          <w:tcPr>
            <w:tcW w:w="497" w:type="dxa"/>
            <w:tcBorders>
              <w:left w:val="single" w:sz="4" w:space="0" w:color="000000"/>
              <w:bottom w:val="single" w:sz="2" w:space="0" w:color="000000"/>
              <w:right w:val="single" w:sz="4" w:space="0" w:color="000000"/>
            </w:tcBorders>
            <w:vAlign w:val="center"/>
          </w:tcPr>
          <w:p w14:paraId="421FDC19" w14:textId="07B464DE" w:rsidR="0053019A" w:rsidRDefault="0053019A" w:rsidP="0053019A">
            <w:pPr>
              <w:pStyle w:val="TableParagraph"/>
              <w:spacing w:before="33"/>
              <w:ind w:left="31" w:right="5"/>
              <w:jc w:val="center"/>
              <w:rPr>
                <w:sz w:val="14"/>
              </w:rPr>
            </w:pPr>
          </w:p>
        </w:tc>
        <w:tc>
          <w:tcPr>
            <w:tcW w:w="495" w:type="dxa"/>
            <w:tcBorders>
              <w:left w:val="single" w:sz="4" w:space="0" w:color="000000"/>
              <w:bottom w:val="single" w:sz="2" w:space="0" w:color="000000"/>
            </w:tcBorders>
            <w:vAlign w:val="center"/>
          </w:tcPr>
          <w:p w14:paraId="5B4B7230" w14:textId="2E8E3D97" w:rsidR="0053019A" w:rsidRDefault="0053019A" w:rsidP="0053019A">
            <w:pPr>
              <w:pStyle w:val="TableParagraph"/>
              <w:spacing w:before="33"/>
              <w:ind w:left="38"/>
              <w:jc w:val="center"/>
              <w:rPr>
                <w:sz w:val="14"/>
              </w:rPr>
            </w:pPr>
          </w:p>
        </w:tc>
        <w:tc>
          <w:tcPr>
            <w:tcW w:w="781" w:type="dxa"/>
            <w:tcBorders>
              <w:bottom w:val="single" w:sz="4" w:space="0" w:color="000000"/>
              <w:right w:val="single" w:sz="4" w:space="0" w:color="000000"/>
            </w:tcBorders>
          </w:tcPr>
          <w:p w14:paraId="786883BC" w14:textId="4C45B336" w:rsidR="0053019A" w:rsidRDefault="0053019A" w:rsidP="009D206B">
            <w:pPr>
              <w:pStyle w:val="TableParagraph"/>
              <w:spacing w:before="33"/>
              <w:ind w:left="28" w:right="7"/>
              <w:jc w:val="center"/>
              <w:rPr>
                <w:sz w:val="14"/>
              </w:rPr>
            </w:pPr>
            <w:r>
              <w:rPr>
                <w:spacing w:val="-5"/>
                <w:sz w:val="14"/>
              </w:rPr>
              <w:t>low</w:t>
            </w:r>
          </w:p>
        </w:tc>
        <w:tc>
          <w:tcPr>
            <w:tcW w:w="781" w:type="dxa"/>
            <w:tcBorders>
              <w:left w:val="single" w:sz="4" w:space="0" w:color="000000"/>
              <w:bottom w:val="single" w:sz="4" w:space="0" w:color="000000"/>
              <w:right w:val="single" w:sz="4" w:space="0" w:color="000000"/>
            </w:tcBorders>
          </w:tcPr>
          <w:p w14:paraId="5C92BD81" w14:textId="713E1F3C" w:rsidR="0053019A" w:rsidRDefault="0053019A" w:rsidP="009D206B">
            <w:pPr>
              <w:pStyle w:val="TableParagraph"/>
              <w:spacing w:before="33"/>
              <w:ind w:left="30" w:right="4"/>
              <w:jc w:val="center"/>
              <w:rPr>
                <w:sz w:val="14"/>
              </w:rPr>
            </w:pPr>
            <w:r>
              <w:rPr>
                <w:spacing w:val="-5"/>
                <w:sz w:val="14"/>
              </w:rPr>
              <w:t>med</w:t>
            </w:r>
          </w:p>
        </w:tc>
        <w:tc>
          <w:tcPr>
            <w:tcW w:w="781" w:type="dxa"/>
            <w:tcBorders>
              <w:left w:val="single" w:sz="4" w:space="0" w:color="000000"/>
              <w:bottom w:val="single" w:sz="4" w:space="0" w:color="000000"/>
              <w:right w:val="single" w:sz="4" w:space="0" w:color="000000"/>
            </w:tcBorders>
          </w:tcPr>
          <w:p w14:paraId="047CE199" w14:textId="1C78D969" w:rsidR="0053019A" w:rsidRDefault="0053019A" w:rsidP="009D206B">
            <w:pPr>
              <w:pStyle w:val="TableParagraph"/>
              <w:spacing w:before="33"/>
              <w:ind w:left="30" w:right="6"/>
              <w:jc w:val="center"/>
              <w:rPr>
                <w:sz w:val="14"/>
              </w:rPr>
            </w:pPr>
            <w:r>
              <w:rPr>
                <w:spacing w:val="-5"/>
                <w:sz w:val="14"/>
              </w:rPr>
              <w:t>med</w:t>
            </w:r>
          </w:p>
        </w:tc>
        <w:tc>
          <w:tcPr>
            <w:tcW w:w="782" w:type="dxa"/>
            <w:tcBorders>
              <w:left w:val="single" w:sz="4" w:space="0" w:color="000000"/>
              <w:bottom w:val="single" w:sz="4" w:space="0" w:color="000000"/>
            </w:tcBorders>
          </w:tcPr>
          <w:p w14:paraId="45E754FE" w14:textId="26805FA5" w:rsidR="0053019A" w:rsidRDefault="0053019A" w:rsidP="009D206B">
            <w:pPr>
              <w:pStyle w:val="TableParagraph"/>
              <w:spacing w:before="33"/>
              <w:ind w:left="36" w:right="4"/>
              <w:jc w:val="center"/>
              <w:rPr>
                <w:sz w:val="14"/>
              </w:rPr>
            </w:pPr>
            <w:r>
              <w:rPr>
                <w:spacing w:val="-5"/>
                <w:sz w:val="14"/>
              </w:rPr>
              <w:t>med</w:t>
            </w:r>
          </w:p>
        </w:tc>
        <w:tc>
          <w:tcPr>
            <w:tcW w:w="781" w:type="dxa"/>
            <w:tcBorders>
              <w:bottom w:val="single" w:sz="4" w:space="0" w:color="000000"/>
              <w:right w:val="single" w:sz="4" w:space="0" w:color="000000"/>
            </w:tcBorders>
          </w:tcPr>
          <w:p w14:paraId="56B466C5" w14:textId="68A5C0F8" w:rsidR="0053019A" w:rsidRDefault="0053019A" w:rsidP="009D206B">
            <w:pPr>
              <w:pStyle w:val="TableParagraph"/>
              <w:spacing w:before="33"/>
              <w:ind w:left="28" w:right="15"/>
              <w:jc w:val="center"/>
              <w:rPr>
                <w:sz w:val="14"/>
              </w:rPr>
            </w:pPr>
            <w:r>
              <w:rPr>
                <w:spacing w:val="-5"/>
                <w:sz w:val="14"/>
              </w:rPr>
              <w:t>low</w:t>
            </w:r>
          </w:p>
        </w:tc>
        <w:tc>
          <w:tcPr>
            <w:tcW w:w="781" w:type="dxa"/>
            <w:tcBorders>
              <w:left w:val="single" w:sz="4" w:space="0" w:color="000000"/>
              <w:bottom w:val="single" w:sz="4" w:space="0" w:color="000000"/>
              <w:right w:val="single" w:sz="4" w:space="0" w:color="000000"/>
            </w:tcBorders>
          </w:tcPr>
          <w:p w14:paraId="61D76CE1" w14:textId="37AAB4B2" w:rsidR="0053019A" w:rsidRDefault="0053019A" w:rsidP="009D206B">
            <w:pPr>
              <w:pStyle w:val="TableParagraph"/>
              <w:spacing w:before="33"/>
              <w:ind w:left="30" w:right="13"/>
              <w:jc w:val="center"/>
              <w:rPr>
                <w:sz w:val="14"/>
              </w:rPr>
            </w:pPr>
            <w:r>
              <w:rPr>
                <w:spacing w:val="-5"/>
                <w:sz w:val="14"/>
              </w:rPr>
              <w:t>med</w:t>
            </w:r>
          </w:p>
        </w:tc>
        <w:tc>
          <w:tcPr>
            <w:tcW w:w="781" w:type="dxa"/>
            <w:tcBorders>
              <w:left w:val="single" w:sz="4" w:space="0" w:color="000000"/>
              <w:bottom w:val="single" w:sz="4" w:space="0" w:color="000000"/>
              <w:right w:val="single" w:sz="4" w:space="0" w:color="000000"/>
            </w:tcBorders>
          </w:tcPr>
          <w:p w14:paraId="2078E15C" w14:textId="5D5F7323" w:rsidR="0053019A" w:rsidRDefault="0053019A" w:rsidP="009D206B">
            <w:pPr>
              <w:pStyle w:val="TableParagraph"/>
              <w:spacing w:before="33"/>
              <w:ind w:left="30" w:right="14"/>
              <w:jc w:val="center"/>
              <w:rPr>
                <w:sz w:val="14"/>
              </w:rPr>
            </w:pPr>
            <w:r>
              <w:rPr>
                <w:spacing w:val="-5"/>
                <w:sz w:val="14"/>
              </w:rPr>
              <w:t>med</w:t>
            </w:r>
          </w:p>
        </w:tc>
        <w:tc>
          <w:tcPr>
            <w:tcW w:w="781" w:type="dxa"/>
            <w:tcBorders>
              <w:left w:val="single" w:sz="4" w:space="0" w:color="000000"/>
              <w:bottom w:val="single" w:sz="4" w:space="0" w:color="000000"/>
            </w:tcBorders>
          </w:tcPr>
          <w:p w14:paraId="586A564B" w14:textId="39B1E77E" w:rsidR="0053019A" w:rsidRDefault="0053019A" w:rsidP="009D206B">
            <w:pPr>
              <w:pStyle w:val="TableParagraph"/>
              <w:spacing w:before="33"/>
              <w:ind w:left="28" w:right="4"/>
              <w:jc w:val="center"/>
              <w:rPr>
                <w:sz w:val="14"/>
              </w:rPr>
            </w:pPr>
            <w:r>
              <w:rPr>
                <w:spacing w:val="-5"/>
                <w:sz w:val="14"/>
              </w:rPr>
              <w:t>med</w:t>
            </w:r>
          </w:p>
        </w:tc>
      </w:tr>
      <w:tr w:rsidR="0053019A" w14:paraId="058DA0CF" w14:textId="77777777" w:rsidTr="0053019A">
        <w:trPr>
          <w:trHeight w:val="224"/>
        </w:trPr>
        <w:tc>
          <w:tcPr>
            <w:tcW w:w="1970" w:type="dxa"/>
            <w:tcBorders>
              <w:top w:val="single" w:sz="2" w:space="0" w:color="000000"/>
              <w:bottom w:val="single" w:sz="2" w:space="0" w:color="000000"/>
            </w:tcBorders>
          </w:tcPr>
          <w:p w14:paraId="20D39506" w14:textId="29925C1B" w:rsidR="0053019A" w:rsidRDefault="0053019A" w:rsidP="009D206B">
            <w:pPr>
              <w:pStyle w:val="TableParagraph"/>
              <w:spacing w:before="33"/>
              <w:ind w:left="109"/>
              <w:rPr>
                <w:sz w:val="14"/>
              </w:rPr>
            </w:pPr>
            <w:r>
              <w:rPr>
                <w:spacing w:val="-2"/>
                <w:sz w:val="14"/>
              </w:rPr>
              <w:t>Ripening</w:t>
            </w:r>
          </w:p>
        </w:tc>
        <w:tc>
          <w:tcPr>
            <w:tcW w:w="495" w:type="dxa"/>
            <w:tcBorders>
              <w:top w:val="single" w:sz="2" w:space="0" w:color="000000"/>
              <w:bottom w:val="single" w:sz="2" w:space="0" w:color="000000"/>
              <w:right w:val="single" w:sz="4" w:space="0" w:color="000000"/>
            </w:tcBorders>
            <w:vAlign w:val="center"/>
          </w:tcPr>
          <w:p w14:paraId="7008C9F1" w14:textId="486D6B1D" w:rsidR="0053019A" w:rsidRPr="00606D21" w:rsidRDefault="00606D21" w:rsidP="0053019A">
            <w:pPr>
              <w:pStyle w:val="TableParagraph"/>
              <w:jc w:val="center"/>
              <w:rPr>
                <w:sz w:val="14"/>
              </w:rPr>
            </w:pPr>
            <w:r w:rsidRPr="00606D21">
              <w:rPr>
                <w:sz w:val="14"/>
              </w:rPr>
              <w:t>+3</w:t>
            </w:r>
          </w:p>
        </w:tc>
        <w:tc>
          <w:tcPr>
            <w:tcW w:w="497" w:type="dxa"/>
            <w:tcBorders>
              <w:top w:val="single" w:sz="2" w:space="0" w:color="000000"/>
              <w:left w:val="single" w:sz="4" w:space="0" w:color="000000"/>
              <w:bottom w:val="single" w:sz="2" w:space="0" w:color="000000"/>
              <w:right w:val="single" w:sz="4" w:space="0" w:color="000000"/>
            </w:tcBorders>
            <w:vAlign w:val="center"/>
          </w:tcPr>
          <w:p w14:paraId="1C380D53" w14:textId="776C7007" w:rsidR="0053019A" w:rsidRPr="00606D21" w:rsidRDefault="00606D21" w:rsidP="0053019A">
            <w:pPr>
              <w:pStyle w:val="TableParagraph"/>
              <w:jc w:val="center"/>
              <w:rPr>
                <w:sz w:val="14"/>
              </w:rPr>
            </w:pPr>
            <w:r w:rsidRPr="00606D21">
              <w:rPr>
                <w:sz w:val="14"/>
              </w:rPr>
              <w:t>+3</w:t>
            </w:r>
          </w:p>
        </w:tc>
        <w:tc>
          <w:tcPr>
            <w:tcW w:w="497" w:type="dxa"/>
            <w:tcBorders>
              <w:top w:val="single" w:sz="2" w:space="0" w:color="000000"/>
              <w:left w:val="single" w:sz="4" w:space="0" w:color="000000"/>
              <w:bottom w:val="single" w:sz="2" w:space="0" w:color="000000"/>
              <w:right w:val="single" w:sz="4" w:space="0" w:color="000000"/>
            </w:tcBorders>
            <w:vAlign w:val="center"/>
          </w:tcPr>
          <w:p w14:paraId="2D63FCD9" w14:textId="67FC7BD7" w:rsidR="0053019A" w:rsidRPr="00606D21" w:rsidRDefault="00606D21" w:rsidP="0053019A">
            <w:pPr>
              <w:pStyle w:val="TableParagraph"/>
              <w:jc w:val="center"/>
              <w:rPr>
                <w:sz w:val="14"/>
              </w:rPr>
            </w:pPr>
            <w:r w:rsidRPr="00606D21">
              <w:rPr>
                <w:sz w:val="14"/>
              </w:rPr>
              <w:t>+3</w:t>
            </w:r>
          </w:p>
        </w:tc>
        <w:tc>
          <w:tcPr>
            <w:tcW w:w="495" w:type="dxa"/>
            <w:tcBorders>
              <w:top w:val="single" w:sz="2" w:space="0" w:color="000000"/>
              <w:left w:val="single" w:sz="4" w:space="0" w:color="000000"/>
              <w:bottom w:val="single" w:sz="2" w:space="0" w:color="000000"/>
            </w:tcBorders>
            <w:vAlign w:val="center"/>
          </w:tcPr>
          <w:p w14:paraId="6FE7E68C" w14:textId="7CAEAF3F" w:rsidR="0053019A" w:rsidRPr="00606D21" w:rsidRDefault="00606D21" w:rsidP="0053019A">
            <w:pPr>
              <w:pStyle w:val="TableParagraph"/>
              <w:jc w:val="center"/>
              <w:rPr>
                <w:sz w:val="14"/>
              </w:rPr>
            </w:pPr>
            <w:r w:rsidRPr="00606D21">
              <w:rPr>
                <w:sz w:val="14"/>
              </w:rPr>
              <w:t>+3</w:t>
            </w:r>
          </w:p>
        </w:tc>
        <w:tc>
          <w:tcPr>
            <w:tcW w:w="781" w:type="dxa"/>
            <w:tcBorders>
              <w:top w:val="single" w:sz="4" w:space="0" w:color="000000"/>
              <w:bottom w:val="single" w:sz="4" w:space="0" w:color="000000"/>
              <w:right w:val="single" w:sz="4" w:space="0" w:color="000000"/>
            </w:tcBorders>
          </w:tcPr>
          <w:p w14:paraId="2E848145" w14:textId="4365D54B" w:rsidR="0053019A" w:rsidRDefault="0053019A" w:rsidP="009D206B">
            <w:pPr>
              <w:pStyle w:val="TableParagraph"/>
              <w:spacing w:before="33"/>
              <w:ind w:left="28" w:right="12"/>
              <w:jc w:val="center"/>
              <w:rPr>
                <w:sz w:val="14"/>
              </w:rPr>
            </w:pPr>
            <w:r>
              <w:rPr>
                <w:spacing w:val="-4"/>
                <w:sz w:val="14"/>
              </w:rPr>
              <w:t>high</w:t>
            </w:r>
          </w:p>
        </w:tc>
        <w:tc>
          <w:tcPr>
            <w:tcW w:w="781" w:type="dxa"/>
            <w:tcBorders>
              <w:top w:val="single" w:sz="4" w:space="0" w:color="000000"/>
              <w:left w:val="single" w:sz="4" w:space="0" w:color="000000"/>
              <w:bottom w:val="single" w:sz="4" w:space="0" w:color="000000"/>
              <w:right w:val="single" w:sz="4" w:space="0" w:color="000000"/>
            </w:tcBorders>
          </w:tcPr>
          <w:p w14:paraId="2C600A03" w14:textId="0B10AE6D" w:rsidR="0053019A" w:rsidRDefault="0053019A" w:rsidP="009D206B">
            <w:pPr>
              <w:pStyle w:val="TableParagraph"/>
              <w:spacing w:before="33"/>
              <w:ind w:left="30"/>
              <w:jc w:val="center"/>
              <w:rPr>
                <w:sz w:val="14"/>
              </w:rPr>
            </w:pPr>
            <w:r>
              <w:rPr>
                <w:spacing w:val="-4"/>
                <w:sz w:val="14"/>
              </w:rPr>
              <w:t>high</w:t>
            </w:r>
          </w:p>
        </w:tc>
        <w:tc>
          <w:tcPr>
            <w:tcW w:w="781" w:type="dxa"/>
            <w:tcBorders>
              <w:top w:val="single" w:sz="4" w:space="0" w:color="000000"/>
              <w:left w:val="single" w:sz="4" w:space="0" w:color="000000"/>
              <w:bottom w:val="single" w:sz="4" w:space="0" w:color="000000"/>
              <w:right w:val="single" w:sz="4" w:space="0" w:color="000000"/>
            </w:tcBorders>
          </w:tcPr>
          <w:p w14:paraId="7B6CD5AD" w14:textId="16584F63" w:rsidR="0053019A" w:rsidRDefault="0053019A" w:rsidP="009D206B">
            <w:pPr>
              <w:pStyle w:val="TableParagraph"/>
              <w:spacing w:before="33"/>
              <w:ind w:left="30" w:right="2"/>
              <w:jc w:val="center"/>
              <w:rPr>
                <w:sz w:val="14"/>
              </w:rPr>
            </w:pPr>
            <w:r>
              <w:rPr>
                <w:spacing w:val="-4"/>
                <w:sz w:val="14"/>
              </w:rPr>
              <w:t>high</w:t>
            </w:r>
          </w:p>
        </w:tc>
        <w:tc>
          <w:tcPr>
            <w:tcW w:w="782" w:type="dxa"/>
            <w:tcBorders>
              <w:top w:val="single" w:sz="4" w:space="0" w:color="000000"/>
              <w:left w:val="single" w:sz="4" w:space="0" w:color="000000"/>
              <w:bottom w:val="single" w:sz="4" w:space="0" w:color="000000"/>
            </w:tcBorders>
          </w:tcPr>
          <w:p w14:paraId="194E3DB8" w14:textId="3BF1EC22" w:rsidR="0053019A" w:rsidRDefault="0053019A" w:rsidP="009D206B">
            <w:pPr>
              <w:pStyle w:val="TableParagraph"/>
              <w:spacing w:before="33"/>
              <w:ind w:left="36"/>
              <w:jc w:val="center"/>
              <w:rPr>
                <w:sz w:val="14"/>
              </w:rPr>
            </w:pPr>
            <w:r>
              <w:rPr>
                <w:spacing w:val="-4"/>
                <w:sz w:val="14"/>
              </w:rPr>
              <w:t>high</w:t>
            </w:r>
          </w:p>
        </w:tc>
        <w:tc>
          <w:tcPr>
            <w:tcW w:w="781" w:type="dxa"/>
            <w:tcBorders>
              <w:top w:val="single" w:sz="4" w:space="0" w:color="000000"/>
              <w:bottom w:val="single" w:sz="4" w:space="0" w:color="000000"/>
              <w:right w:val="single" w:sz="4" w:space="0" w:color="000000"/>
            </w:tcBorders>
          </w:tcPr>
          <w:p w14:paraId="69A276A9" w14:textId="5A3AA4E7" w:rsidR="0053019A" w:rsidRDefault="0053019A" w:rsidP="009D206B">
            <w:pPr>
              <w:pStyle w:val="TableParagraph"/>
              <w:spacing w:before="33"/>
              <w:ind w:left="28" w:right="20"/>
              <w:jc w:val="center"/>
              <w:rPr>
                <w:sz w:val="14"/>
              </w:rPr>
            </w:pPr>
            <w:r>
              <w:rPr>
                <w:spacing w:val="-4"/>
                <w:sz w:val="14"/>
              </w:rPr>
              <w:t>high</w:t>
            </w:r>
          </w:p>
        </w:tc>
        <w:tc>
          <w:tcPr>
            <w:tcW w:w="781" w:type="dxa"/>
            <w:tcBorders>
              <w:top w:val="single" w:sz="4" w:space="0" w:color="000000"/>
              <w:left w:val="single" w:sz="4" w:space="0" w:color="000000"/>
              <w:bottom w:val="single" w:sz="4" w:space="0" w:color="000000"/>
              <w:right w:val="single" w:sz="4" w:space="0" w:color="000000"/>
            </w:tcBorders>
          </w:tcPr>
          <w:p w14:paraId="18AF21CA" w14:textId="0910C20B" w:rsidR="0053019A" w:rsidRDefault="0053019A" w:rsidP="009D206B">
            <w:pPr>
              <w:pStyle w:val="TableParagraph"/>
              <w:spacing w:before="33"/>
              <w:ind w:left="30" w:right="9"/>
              <w:jc w:val="center"/>
              <w:rPr>
                <w:sz w:val="14"/>
              </w:rPr>
            </w:pPr>
            <w:r>
              <w:rPr>
                <w:spacing w:val="-4"/>
                <w:sz w:val="14"/>
              </w:rPr>
              <w:t>high</w:t>
            </w:r>
          </w:p>
        </w:tc>
        <w:tc>
          <w:tcPr>
            <w:tcW w:w="781" w:type="dxa"/>
            <w:tcBorders>
              <w:top w:val="single" w:sz="4" w:space="0" w:color="000000"/>
              <w:left w:val="single" w:sz="4" w:space="0" w:color="000000"/>
              <w:bottom w:val="single" w:sz="4" w:space="0" w:color="000000"/>
              <w:right w:val="single" w:sz="4" w:space="0" w:color="000000"/>
            </w:tcBorders>
          </w:tcPr>
          <w:p w14:paraId="11B0078B" w14:textId="4EBC3A4C" w:rsidR="0053019A" w:rsidRDefault="0053019A" w:rsidP="009D206B">
            <w:pPr>
              <w:pStyle w:val="TableParagraph"/>
              <w:spacing w:before="33"/>
              <w:ind w:left="30" w:right="10"/>
              <w:jc w:val="center"/>
              <w:rPr>
                <w:sz w:val="14"/>
              </w:rPr>
            </w:pPr>
            <w:r>
              <w:rPr>
                <w:spacing w:val="-4"/>
                <w:sz w:val="14"/>
              </w:rPr>
              <w:t>high</w:t>
            </w:r>
          </w:p>
        </w:tc>
        <w:tc>
          <w:tcPr>
            <w:tcW w:w="781" w:type="dxa"/>
            <w:tcBorders>
              <w:top w:val="single" w:sz="4" w:space="0" w:color="000000"/>
              <w:left w:val="single" w:sz="4" w:space="0" w:color="000000"/>
              <w:bottom w:val="single" w:sz="4" w:space="0" w:color="000000"/>
            </w:tcBorders>
          </w:tcPr>
          <w:p w14:paraId="291E2C13" w14:textId="1B5937A8" w:rsidR="0053019A" w:rsidRDefault="0053019A" w:rsidP="009D206B">
            <w:pPr>
              <w:pStyle w:val="TableParagraph"/>
              <w:spacing w:before="33"/>
              <w:ind w:left="28"/>
              <w:jc w:val="center"/>
              <w:rPr>
                <w:sz w:val="14"/>
              </w:rPr>
            </w:pPr>
            <w:r>
              <w:rPr>
                <w:spacing w:val="-4"/>
                <w:sz w:val="14"/>
              </w:rPr>
              <w:t>high</w:t>
            </w:r>
          </w:p>
        </w:tc>
      </w:tr>
      <w:tr w:rsidR="0053019A" w14:paraId="78F10B22" w14:textId="77777777" w:rsidTr="0053019A">
        <w:trPr>
          <w:trHeight w:val="225"/>
        </w:trPr>
        <w:tc>
          <w:tcPr>
            <w:tcW w:w="1970" w:type="dxa"/>
            <w:tcBorders>
              <w:top w:val="single" w:sz="2" w:space="0" w:color="000000"/>
            </w:tcBorders>
          </w:tcPr>
          <w:p w14:paraId="255ED8C0" w14:textId="7AB7EEA2" w:rsidR="0053019A" w:rsidRDefault="0053019A" w:rsidP="009D206B">
            <w:pPr>
              <w:pStyle w:val="TableParagraph"/>
              <w:spacing w:before="36"/>
              <w:ind w:left="109"/>
              <w:rPr>
                <w:sz w:val="14"/>
              </w:rPr>
            </w:pPr>
            <w:proofErr w:type="spellStart"/>
            <w:r>
              <w:rPr>
                <w:spacing w:val="-2"/>
                <w:sz w:val="14"/>
              </w:rPr>
              <w:t>Brackling</w:t>
            </w:r>
            <w:proofErr w:type="spellEnd"/>
          </w:p>
        </w:tc>
        <w:tc>
          <w:tcPr>
            <w:tcW w:w="495" w:type="dxa"/>
            <w:tcBorders>
              <w:top w:val="single" w:sz="2" w:space="0" w:color="000000"/>
              <w:right w:val="single" w:sz="4" w:space="0" w:color="000000"/>
            </w:tcBorders>
            <w:vAlign w:val="center"/>
          </w:tcPr>
          <w:p w14:paraId="42AE1664" w14:textId="77777777" w:rsidR="0053019A" w:rsidRDefault="0053019A" w:rsidP="0053019A">
            <w:pPr>
              <w:pStyle w:val="TableParagraph"/>
              <w:jc w:val="center"/>
              <w:rPr>
                <w:rFonts w:ascii="Times New Roman"/>
                <w:sz w:val="14"/>
              </w:rPr>
            </w:pPr>
          </w:p>
        </w:tc>
        <w:tc>
          <w:tcPr>
            <w:tcW w:w="497" w:type="dxa"/>
            <w:tcBorders>
              <w:top w:val="single" w:sz="2" w:space="0" w:color="000000"/>
              <w:left w:val="single" w:sz="4" w:space="0" w:color="000000"/>
              <w:right w:val="single" w:sz="4" w:space="0" w:color="000000"/>
            </w:tcBorders>
            <w:vAlign w:val="center"/>
          </w:tcPr>
          <w:p w14:paraId="2B9DCF99" w14:textId="77777777" w:rsidR="0053019A" w:rsidRDefault="0053019A" w:rsidP="0053019A">
            <w:pPr>
              <w:pStyle w:val="TableParagraph"/>
              <w:jc w:val="center"/>
              <w:rPr>
                <w:rFonts w:ascii="Times New Roman"/>
                <w:sz w:val="14"/>
              </w:rPr>
            </w:pPr>
          </w:p>
        </w:tc>
        <w:tc>
          <w:tcPr>
            <w:tcW w:w="497" w:type="dxa"/>
            <w:tcBorders>
              <w:top w:val="single" w:sz="2" w:space="0" w:color="000000"/>
              <w:left w:val="single" w:sz="4" w:space="0" w:color="000000"/>
              <w:right w:val="single" w:sz="4" w:space="0" w:color="000000"/>
            </w:tcBorders>
            <w:vAlign w:val="center"/>
          </w:tcPr>
          <w:p w14:paraId="6031EF2E" w14:textId="77777777" w:rsidR="0053019A" w:rsidRDefault="0053019A" w:rsidP="0053019A">
            <w:pPr>
              <w:pStyle w:val="TableParagraph"/>
              <w:jc w:val="center"/>
              <w:rPr>
                <w:rFonts w:ascii="Times New Roman"/>
                <w:sz w:val="14"/>
              </w:rPr>
            </w:pPr>
          </w:p>
        </w:tc>
        <w:tc>
          <w:tcPr>
            <w:tcW w:w="495" w:type="dxa"/>
            <w:tcBorders>
              <w:top w:val="single" w:sz="2" w:space="0" w:color="000000"/>
              <w:left w:val="single" w:sz="4" w:space="0" w:color="000000"/>
            </w:tcBorders>
            <w:vAlign w:val="center"/>
          </w:tcPr>
          <w:p w14:paraId="76B1A64D" w14:textId="77777777" w:rsidR="0053019A" w:rsidRDefault="0053019A" w:rsidP="0053019A">
            <w:pPr>
              <w:pStyle w:val="TableParagraph"/>
              <w:jc w:val="center"/>
              <w:rPr>
                <w:rFonts w:ascii="Times New Roman"/>
                <w:sz w:val="14"/>
              </w:rPr>
            </w:pPr>
          </w:p>
        </w:tc>
        <w:tc>
          <w:tcPr>
            <w:tcW w:w="781" w:type="dxa"/>
            <w:tcBorders>
              <w:top w:val="single" w:sz="4" w:space="0" w:color="000000"/>
              <w:right w:val="single" w:sz="4" w:space="0" w:color="000000"/>
            </w:tcBorders>
          </w:tcPr>
          <w:p w14:paraId="1845DC13" w14:textId="33C2BC2F" w:rsidR="0053019A" w:rsidRDefault="0053019A" w:rsidP="009D206B">
            <w:pPr>
              <w:pStyle w:val="TableParagraph"/>
              <w:spacing w:before="36"/>
              <w:ind w:left="28" w:right="11"/>
              <w:jc w:val="center"/>
              <w:rPr>
                <w:sz w:val="14"/>
              </w:rPr>
            </w:pPr>
            <w:r>
              <w:rPr>
                <w:spacing w:val="-5"/>
                <w:sz w:val="14"/>
              </w:rPr>
              <w:t>low</w:t>
            </w:r>
          </w:p>
        </w:tc>
        <w:tc>
          <w:tcPr>
            <w:tcW w:w="781" w:type="dxa"/>
            <w:tcBorders>
              <w:top w:val="single" w:sz="4" w:space="0" w:color="000000"/>
              <w:left w:val="single" w:sz="4" w:space="0" w:color="000000"/>
              <w:right w:val="single" w:sz="4" w:space="0" w:color="000000"/>
            </w:tcBorders>
          </w:tcPr>
          <w:p w14:paraId="4B18815E" w14:textId="10276760" w:rsidR="0053019A" w:rsidRDefault="0053019A" w:rsidP="009D206B">
            <w:pPr>
              <w:pStyle w:val="TableParagraph"/>
              <w:spacing w:before="36"/>
              <w:ind w:left="30" w:right="4"/>
              <w:jc w:val="center"/>
              <w:rPr>
                <w:sz w:val="14"/>
              </w:rPr>
            </w:pPr>
            <w:r>
              <w:rPr>
                <w:spacing w:val="-5"/>
                <w:sz w:val="14"/>
              </w:rPr>
              <w:t>low</w:t>
            </w:r>
          </w:p>
        </w:tc>
        <w:tc>
          <w:tcPr>
            <w:tcW w:w="781" w:type="dxa"/>
            <w:tcBorders>
              <w:top w:val="single" w:sz="4" w:space="0" w:color="000000"/>
              <w:left w:val="single" w:sz="4" w:space="0" w:color="000000"/>
              <w:right w:val="single" w:sz="4" w:space="0" w:color="000000"/>
            </w:tcBorders>
          </w:tcPr>
          <w:p w14:paraId="0627E365" w14:textId="1932DFBB" w:rsidR="0053019A" w:rsidRDefault="0053019A" w:rsidP="009D206B">
            <w:pPr>
              <w:pStyle w:val="TableParagraph"/>
              <w:spacing w:before="36"/>
              <w:ind w:left="30" w:right="6"/>
              <w:jc w:val="center"/>
              <w:rPr>
                <w:sz w:val="14"/>
              </w:rPr>
            </w:pPr>
            <w:r>
              <w:rPr>
                <w:spacing w:val="-5"/>
                <w:sz w:val="14"/>
              </w:rPr>
              <w:t>low</w:t>
            </w:r>
          </w:p>
        </w:tc>
        <w:tc>
          <w:tcPr>
            <w:tcW w:w="782" w:type="dxa"/>
            <w:tcBorders>
              <w:top w:val="single" w:sz="4" w:space="0" w:color="000000"/>
              <w:left w:val="single" w:sz="4" w:space="0" w:color="000000"/>
            </w:tcBorders>
          </w:tcPr>
          <w:p w14:paraId="434B50EA" w14:textId="3EC9449B" w:rsidR="0053019A" w:rsidRDefault="0053019A" w:rsidP="009D206B">
            <w:pPr>
              <w:pStyle w:val="TableParagraph"/>
              <w:spacing w:before="36"/>
              <w:ind w:left="36" w:right="4"/>
              <w:jc w:val="center"/>
              <w:rPr>
                <w:sz w:val="14"/>
              </w:rPr>
            </w:pPr>
            <w:r>
              <w:rPr>
                <w:spacing w:val="-5"/>
                <w:sz w:val="14"/>
              </w:rPr>
              <w:t>low</w:t>
            </w:r>
          </w:p>
        </w:tc>
        <w:tc>
          <w:tcPr>
            <w:tcW w:w="781" w:type="dxa"/>
            <w:tcBorders>
              <w:top w:val="single" w:sz="4" w:space="0" w:color="000000"/>
              <w:right w:val="single" w:sz="4" w:space="0" w:color="000000"/>
            </w:tcBorders>
          </w:tcPr>
          <w:p w14:paraId="3B6BF5D4" w14:textId="738252E7" w:rsidR="0053019A" w:rsidRDefault="0053019A" w:rsidP="009D206B">
            <w:pPr>
              <w:pStyle w:val="TableParagraph"/>
              <w:spacing w:before="36"/>
              <w:ind w:left="28" w:right="19"/>
              <w:jc w:val="center"/>
              <w:rPr>
                <w:sz w:val="14"/>
              </w:rPr>
            </w:pPr>
            <w:r>
              <w:rPr>
                <w:spacing w:val="-5"/>
                <w:sz w:val="14"/>
              </w:rPr>
              <w:t>med</w:t>
            </w:r>
          </w:p>
        </w:tc>
        <w:tc>
          <w:tcPr>
            <w:tcW w:w="781" w:type="dxa"/>
            <w:tcBorders>
              <w:top w:val="single" w:sz="4" w:space="0" w:color="000000"/>
              <w:left w:val="single" w:sz="4" w:space="0" w:color="000000"/>
              <w:right w:val="single" w:sz="4" w:space="0" w:color="000000"/>
            </w:tcBorders>
          </w:tcPr>
          <w:p w14:paraId="37C2912B" w14:textId="20415AF2" w:rsidR="0053019A" w:rsidRDefault="0053019A" w:rsidP="009D206B">
            <w:pPr>
              <w:pStyle w:val="TableParagraph"/>
              <w:spacing w:before="36"/>
              <w:ind w:left="30" w:right="13"/>
              <w:jc w:val="center"/>
              <w:rPr>
                <w:sz w:val="14"/>
              </w:rPr>
            </w:pPr>
            <w:r>
              <w:rPr>
                <w:spacing w:val="-5"/>
                <w:sz w:val="14"/>
              </w:rPr>
              <w:t>med</w:t>
            </w:r>
          </w:p>
        </w:tc>
        <w:tc>
          <w:tcPr>
            <w:tcW w:w="781" w:type="dxa"/>
            <w:tcBorders>
              <w:top w:val="single" w:sz="4" w:space="0" w:color="000000"/>
              <w:left w:val="single" w:sz="4" w:space="0" w:color="000000"/>
              <w:right w:val="single" w:sz="4" w:space="0" w:color="000000"/>
            </w:tcBorders>
          </w:tcPr>
          <w:p w14:paraId="3E47FF94" w14:textId="7B763A4C" w:rsidR="0053019A" w:rsidRDefault="0053019A" w:rsidP="009D206B">
            <w:pPr>
              <w:pStyle w:val="TableParagraph"/>
              <w:spacing w:before="36"/>
              <w:ind w:left="30" w:right="14"/>
              <w:jc w:val="center"/>
              <w:rPr>
                <w:sz w:val="14"/>
              </w:rPr>
            </w:pPr>
            <w:r>
              <w:rPr>
                <w:spacing w:val="-5"/>
                <w:sz w:val="14"/>
              </w:rPr>
              <w:t>med</w:t>
            </w:r>
          </w:p>
        </w:tc>
        <w:tc>
          <w:tcPr>
            <w:tcW w:w="781" w:type="dxa"/>
            <w:tcBorders>
              <w:top w:val="single" w:sz="4" w:space="0" w:color="000000"/>
              <w:left w:val="single" w:sz="4" w:space="0" w:color="000000"/>
            </w:tcBorders>
          </w:tcPr>
          <w:p w14:paraId="6B24AC40" w14:textId="0D548149" w:rsidR="0053019A" w:rsidRDefault="0053019A" w:rsidP="009D206B">
            <w:pPr>
              <w:pStyle w:val="TableParagraph"/>
              <w:spacing w:before="36"/>
              <w:ind w:left="28" w:right="4"/>
              <w:jc w:val="center"/>
              <w:rPr>
                <w:sz w:val="14"/>
              </w:rPr>
            </w:pPr>
            <w:r>
              <w:rPr>
                <w:spacing w:val="-5"/>
                <w:sz w:val="14"/>
              </w:rPr>
              <w:t>med</w:t>
            </w:r>
          </w:p>
        </w:tc>
      </w:tr>
      <w:tr w:rsidR="0053019A" w14:paraId="1ED7FD86" w14:textId="77777777" w:rsidTr="0053019A">
        <w:trPr>
          <w:trHeight w:val="229"/>
        </w:trPr>
        <w:tc>
          <w:tcPr>
            <w:tcW w:w="1970" w:type="dxa"/>
            <w:tcBorders>
              <w:bottom w:val="single" w:sz="2" w:space="0" w:color="000000"/>
            </w:tcBorders>
          </w:tcPr>
          <w:p w14:paraId="5245092B" w14:textId="1056EA79" w:rsidR="0053019A" w:rsidRPr="00B76DF9" w:rsidRDefault="0053019A" w:rsidP="009D206B">
            <w:pPr>
              <w:pStyle w:val="TableParagraph"/>
              <w:spacing w:before="36"/>
              <w:ind w:left="109"/>
              <w:rPr>
                <w:sz w:val="14"/>
                <w:vertAlign w:val="superscript"/>
              </w:rPr>
            </w:pPr>
            <w:r>
              <w:rPr>
                <w:spacing w:val="-2"/>
                <w:sz w:val="14"/>
              </w:rPr>
              <w:t>Mildew</w:t>
            </w:r>
            <w:r w:rsidR="00B76DF9">
              <w:rPr>
                <w:spacing w:val="-2"/>
                <w:sz w:val="14"/>
                <w:vertAlign w:val="superscript"/>
              </w:rPr>
              <w:t>2</w:t>
            </w:r>
          </w:p>
        </w:tc>
        <w:tc>
          <w:tcPr>
            <w:tcW w:w="495" w:type="dxa"/>
            <w:tcBorders>
              <w:bottom w:val="single" w:sz="2" w:space="0" w:color="000000"/>
              <w:right w:val="single" w:sz="4" w:space="0" w:color="000000"/>
            </w:tcBorders>
            <w:vAlign w:val="center"/>
          </w:tcPr>
          <w:p w14:paraId="3D7D8D2A" w14:textId="58A1A949" w:rsidR="0053019A" w:rsidRDefault="0053019A" w:rsidP="0053019A">
            <w:pPr>
              <w:pStyle w:val="TableParagraph"/>
              <w:jc w:val="center"/>
              <w:rPr>
                <w:rFonts w:ascii="Times New Roman"/>
                <w:sz w:val="14"/>
              </w:rPr>
            </w:pPr>
            <w:r>
              <w:rPr>
                <w:spacing w:val="-4"/>
                <w:sz w:val="14"/>
              </w:rPr>
              <w:t>4.0</w:t>
            </w:r>
          </w:p>
        </w:tc>
        <w:tc>
          <w:tcPr>
            <w:tcW w:w="497" w:type="dxa"/>
            <w:tcBorders>
              <w:left w:val="single" w:sz="4" w:space="0" w:color="000000"/>
              <w:bottom w:val="single" w:sz="2" w:space="0" w:color="000000"/>
              <w:right w:val="single" w:sz="4" w:space="0" w:color="000000"/>
            </w:tcBorders>
            <w:vAlign w:val="center"/>
          </w:tcPr>
          <w:p w14:paraId="149D563B" w14:textId="296920C5" w:rsidR="0053019A" w:rsidRDefault="0053019A" w:rsidP="0053019A">
            <w:pPr>
              <w:pStyle w:val="TableParagraph"/>
              <w:jc w:val="center"/>
              <w:rPr>
                <w:rFonts w:ascii="Times New Roman"/>
                <w:sz w:val="14"/>
              </w:rPr>
            </w:pPr>
            <w:r>
              <w:rPr>
                <w:spacing w:val="-4"/>
                <w:sz w:val="14"/>
              </w:rPr>
              <w:t>4.0</w:t>
            </w:r>
          </w:p>
        </w:tc>
        <w:tc>
          <w:tcPr>
            <w:tcW w:w="497" w:type="dxa"/>
            <w:tcBorders>
              <w:left w:val="single" w:sz="4" w:space="0" w:color="000000"/>
              <w:bottom w:val="single" w:sz="2" w:space="0" w:color="000000"/>
              <w:right w:val="single" w:sz="4" w:space="0" w:color="000000"/>
            </w:tcBorders>
            <w:vAlign w:val="center"/>
          </w:tcPr>
          <w:p w14:paraId="7301E455" w14:textId="3C9F3C93" w:rsidR="0053019A" w:rsidRDefault="0053019A" w:rsidP="0053019A">
            <w:pPr>
              <w:pStyle w:val="TableParagraph"/>
              <w:jc w:val="center"/>
              <w:rPr>
                <w:rFonts w:ascii="Times New Roman"/>
                <w:sz w:val="14"/>
              </w:rPr>
            </w:pPr>
            <w:r>
              <w:rPr>
                <w:spacing w:val="-4"/>
                <w:sz w:val="14"/>
              </w:rPr>
              <w:t>4.0</w:t>
            </w:r>
          </w:p>
        </w:tc>
        <w:tc>
          <w:tcPr>
            <w:tcW w:w="495" w:type="dxa"/>
            <w:tcBorders>
              <w:left w:val="single" w:sz="4" w:space="0" w:color="000000"/>
              <w:bottom w:val="single" w:sz="2" w:space="0" w:color="000000"/>
            </w:tcBorders>
            <w:vAlign w:val="center"/>
          </w:tcPr>
          <w:p w14:paraId="2AA174FC" w14:textId="442B8DD9" w:rsidR="0053019A" w:rsidRDefault="0053019A" w:rsidP="0053019A">
            <w:pPr>
              <w:pStyle w:val="TableParagraph"/>
              <w:jc w:val="center"/>
              <w:rPr>
                <w:rFonts w:ascii="Times New Roman"/>
                <w:sz w:val="14"/>
              </w:rPr>
            </w:pPr>
            <w:r>
              <w:rPr>
                <w:spacing w:val="-4"/>
                <w:sz w:val="14"/>
              </w:rPr>
              <w:t>4.0</w:t>
            </w:r>
          </w:p>
        </w:tc>
        <w:tc>
          <w:tcPr>
            <w:tcW w:w="781" w:type="dxa"/>
            <w:tcBorders>
              <w:bottom w:val="single" w:sz="4" w:space="0" w:color="000000"/>
              <w:right w:val="single" w:sz="4" w:space="0" w:color="000000"/>
            </w:tcBorders>
          </w:tcPr>
          <w:p w14:paraId="0F11B4CD" w14:textId="6AA94236" w:rsidR="0053019A" w:rsidRDefault="0053019A" w:rsidP="009D206B">
            <w:pPr>
              <w:pStyle w:val="TableParagraph"/>
              <w:spacing w:before="36"/>
              <w:ind w:left="28" w:right="12"/>
              <w:jc w:val="center"/>
              <w:rPr>
                <w:sz w:val="14"/>
              </w:rPr>
            </w:pPr>
            <w:r>
              <w:rPr>
                <w:spacing w:val="-5"/>
                <w:sz w:val="14"/>
              </w:rPr>
              <w:t>med</w:t>
            </w:r>
          </w:p>
        </w:tc>
        <w:tc>
          <w:tcPr>
            <w:tcW w:w="781" w:type="dxa"/>
            <w:tcBorders>
              <w:left w:val="single" w:sz="4" w:space="0" w:color="000000"/>
              <w:bottom w:val="single" w:sz="4" w:space="0" w:color="000000"/>
              <w:right w:val="single" w:sz="4" w:space="0" w:color="000000"/>
            </w:tcBorders>
          </w:tcPr>
          <w:p w14:paraId="3551DA5D" w14:textId="02076332" w:rsidR="0053019A" w:rsidRDefault="0053019A" w:rsidP="009D206B">
            <w:pPr>
              <w:pStyle w:val="TableParagraph"/>
              <w:spacing w:before="36"/>
              <w:ind w:left="30" w:right="5"/>
              <w:jc w:val="center"/>
              <w:rPr>
                <w:sz w:val="14"/>
              </w:rPr>
            </w:pPr>
            <w:r>
              <w:rPr>
                <w:spacing w:val="-5"/>
                <w:sz w:val="14"/>
              </w:rPr>
              <w:t>med</w:t>
            </w:r>
          </w:p>
        </w:tc>
        <w:tc>
          <w:tcPr>
            <w:tcW w:w="781" w:type="dxa"/>
            <w:tcBorders>
              <w:left w:val="single" w:sz="4" w:space="0" w:color="000000"/>
              <w:bottom w:val="single" w:sz="4" w:space="0" w:color="000000"/>
              <w:right w:val="single" w:sz="4" w:space="0" w:color="000000"/>
            </w:tcBorders>
          </w:tcPr>
          <w:p w14:paraId="2032FCFA" w14:textId="58127F5B" w:rsidR="0053019A" w:rsidRDefault="0053019A" w:rsidP="009D206B">
            <w:pPr>
              <w:pStyle w:val="TableParagraph"/>
              <w:spacing w:before="36"/>
              <w:ind w:left="30" w:right="7"/>
              <w:jc w:val="center"/>
              <w:rPr>
                <w:sz w:val="14"/>
              </w:rPr>
            </w:pPr>
            <w:r>
              <w:rPr>
                <w:spacing w:val="-5"/>
                <w:sz w:val="14"/>
              </w:rPr>
              <w:t>med</w:t>
            </w:r>
          </w:p>
        </w:tc>
        <w:tc>
          <w:tcPr>
            <w:tcW w:w="782" w:type="dxa"/>
            <w:tcBorders>
              <w:left w:val="single" w:sz="4" w:space="0" w:color="000000"/>
              <w:bottom w:val="single" w:sz="4" w:space="0" w:color="000000"/>
            </w:tcBorders>
          </w:tcPr>
          <w:p w14:paraId="5F1FB878" w14:textId="751CA295" w:rsidR="0053019A" w:rsidRDefault="0053019A" w:rsidP="009D206B">
            <w:pPr>
              <w:pStyle w:val="TableParagraph"/>
              <w:spacing w:before="36"/>
              <w:ind w:left="36" w:right="5"/>
              <w:jc w:val="center"/>
              <w:rPr>
                <w:sz w:val="14"/>
              </w:rPr>
            </w:pPr>
            <w:r>
              <w:rPr>
                <w:spacing w:val="-5"/>
                <w:sz w:val="14"/>
              </w:rPr>
              <w:t>med</w:t>
            </w:r>
          </w:p>
        </w:tc>
        <w:tc>
          <w:tcPr>
            <w:tcW w:w="781" w:type="dxa"/>
            <w:tcBorders>
              <w:bottom w:val="single" w:sz="4" w:space="0" w:color="000000"/>
              <w:right w:val="single" w:sz="4" w:space="0" w:color="000000"/>
            </w:tcBorders>
          </w:tcPr>
          <w:p w14:paraId="5EF4AF87" w14:textId="2706EC76" w:rsidR="0053019A" w:rsidRDefault="0053019A" w:rsidP="009D206B">
            <w:pPr>
              <w:pStyle w:val="TableParagraph"/>
              <w:spacing w:before="36"/>
              <w:ind w:left="28" w:right="15"/>
              <w:jc w:val="center"/>
              <w:rPr>
                <w:sz w:val="14"/>
              </w:rPr>
            </w:pPr>
            <w:r>
              <w:rPr>
                <w:spacing w:val="-4"/>
                <w:sz w:val="14"/>
              </w:rPr>
              <w:t>high</w:t>
            </w:r>
          </w:p>
        </w:tc>
        <w:tc>
          <w:tcPr>
            <w:tcW w:w="781" w:type="dxa"/>
            <w:tcBorders>
              <w:left w:val="single" w:sz="4" w:space="0" w:color="000000"/>
              <w:bottom w:val="single" w:sz="4" w:space="0" w:color="000000"/>
              <w:right w:val="single" w:sz="4" w:space="0" w:color="000000"/>
            </w:tcBorders>
          </w:tcPr>
          <w:p w14:paraId="6BFEC95F" w14:textId="4DD376B3" w:rsidR="0053019A" w:rsidRDefault="0053019A" w:rsidP="009D206B">
            <w:pPr>
              <w:pStyle w:val="TableParagraph"/>
              <w:spacing w:before="36"/>
              <w:ind w:left="30" w:right="9"/>
              <w:jc w:val="center"/>
              <w:rPr>
                <w:sz w:val="14"/>
              </w:rPr>
            </w:pPr>
            <w:r>
              <w:rPr>
                <w:spacing w:val="-4"/>
                <w:sz w:val="14"/>
              </w:rPr>
              <w:t>high</w:t>
            </w:r>
          </w:p>
        </w:tc>
        <w:tc>
          <w:tcPr>
            <w:tcW w:w="781" w:type="dxa"/>
            <w:tcBorders>
              <w:left w:val="single" w:sz="4" w:space="0" w:color="000000"/>
              <w:bottom w:val="single" w:sz="4" w:space="0" w:color="000000"/>
              <w:right w:val="single" w:sz="4" w:space="0" w:color="000000"/>
            </w:tcBorders>
          </w:tcPr>
          <w:p w14:paraId="288040F7" w14:textId="1EC99DE2" w:rsidR="0053019A" w:rsidRDefault="0053019A" w:rsidP="009D206B">
            <w:pPr>
              <w:pStyle w:val="TableParagraph"/>
              <w:spacing w:before="36"/>
              <w:ind w:left="30" w:right="10"/>
              <w:jc w:val="center"/>
              <w:rPr>
                <w:sz w:val="14"/>
              </w:rPr>
            </w:pPr>
            <w:r>
              <w:rPr>
                <w:spacing w:val="-4"/>
                <w:sz w:val="14"/>
              </w:rPr>
              <w:t>high</w:t>
            </w:r>
          </w:p>
        </w:tc>
        <w:tc>
          <w:tcPr>
            <w:tcW w:w="781" w:type="dxa"/>
            <w:tcBorders>
              <w:left w:val="single" w:sz="4" w:space="0" w:color="000000"/>
              <w:bottom w:val="single" w:sz="4" w:space="0" w:color="000000"/>
            </w:tcBorders>
          </w:tcPr>
          <w:p w14:paraId="5B491C85" w14:textId="1046E938" w:rsidR="0053019A" w:rsidRDefault="0053019A" w:rsidP="009D206B">
            <w:pPr>
              <w:pStyle w:val="TableParagraph"/>
              <w:spacing w:before="36"/>
              <w:ind w:left="28"/>
              <w:jc w:val="center"/>
              <w:rPr>
                <w:sz w:val="14"/>
              </w:rPr>
            </w:pPr>
            <w:r>
              <w:rPr>
                <w:spacing w:val="-4"/>
                <w:sz w:val="14"/>
              </w:rPr>
              <w:t>high</w:t>
            </w:r>
          </w:p>
        </w:tc>
      </w:tr>
      <w:tr w:rsidR="0053019A" w14:paraId="54267266" w14:textId="77777777" w:rsidTr="0053019A">
        <w:trPr>
          <w:trHeight w:val="224"/>
        </w:trPr>
        <w:tc>
          <w:tcPr>
            <w:tcW w:w="1970" w:type="dxa"/>
            <w:tcBorders>
              <w:top w:val="single" w:sz="2" w:space="0" w:color="000000"/>
              <w:bottom w:val="single" w:sz="2" w:space="0" w:color="000000"/>
            </w:tcBorders>
          </w:tcPr>
          <w:p w14:paraId="5F25C409" w14:textId="716DCC6A" w:rsidR="0053019A" w:rsidRPr="00B76DF9" w:rsidRDefault="0053019A" w:rsidP="009D206B">
            <w:pPr>
              <w:pStyle w:val="TableParagraph"/>
              <w:spacing w:before="33"/>
              <w:ind w:left="109"/>
              <w:rPr>
                <w:sz w:val="14"/>
                <w:vertAlign w:val="superscript"/>
              </w:rPr>
            </w:pPr>
            <w:r>
              <w:rPr>
                <w:sz w:val="14"/>
              </w:rPr>
              <w:t>Brown</w:t>
            </w:r>
            <w:r>
              <w:rPr>
                <w:spacing w:val="-6"/>
                <w:sz w:val="14"/>
              </w:rPr>
              <w:t xml:space="preserve"> </w:t>
            </w:r>
            <w:r>
              <w:rPr>
                <w:spacing w:val="-4"/>
                <w:sz w:val="14"/>
              </w:rPr>
              <w:t>rust</w:t>
            </w:r>
            <w:r w:rsidR="00B76DF9">
              <w:rPr>
                <w:spacing w:val="-4"/>
                <w:sz w:val="14"/>
                <w:vertAlign w:val="superscript"/>
              </w:rPr>
              <w:t>2</w:t>
            </w:r>
          </w:p>
        </w:tc>
        <w:tc>
          <w:tcPr>
            <w:tcW w:w="495" w:type="dxa"/>
            <w:tcBorders>
              <w:top w:val="single" w:sz="2" w:space="0" w:color="000000"/>
              <w:bottom w:val="single" w:sz="2" w:space="0" w:color="000000"/>
              <w:right w:val="single" w:sz="4" w:space="0" w:color="000000"/>
            </w:tcBorders>
          </w:tcPr>
          <w:p w14:paraId="46DE7C9D" w14:textId="4CE84430" w:rsidR="0053019A" w:rsidRDefault="0053019A" w:rsidP="009D206B">
            <w:pPr>
              <w:pStyle w:val="TableParagraph"/>
              <w:spacing w:before="33"/>
              <w:ind w:left="38" w:right="21"/>
              <w:jc w:val="center"/>
              <w:rPr>
                <w:sz w:val="14"/>
              </w:rPr>
            </w:pPr>
            <w:r>
              <w:rPr>
                <w:spacing w:val="-4"/>
                <w:sz w:val="14"/>
              </w:rPr>
              <w:t>4.0</w:t>
            </w:r>
          </w:p>
        </w:tc>
        <w:tc>
          <w:tcPr>
            <w:tcW w:w="497" w:type="dxa"/>
            <w:tcBorders>
              <w:top w:val="single" w:sz="2" w:space="0" w:color="000000"/>
              <w:left w:val="single" w:sz="4" w:space="0" w:color="000000"/>
              <w:bottom w:val="single" w:sz="2" w:space="0" w:color="000000"/>
              <w:right w:val="single" w:sz="4" w:space="0" w:color="000000"/>
            </w:tcBorders>
          </w:tcPr>
          <w:p w14:paraId="605F69BA" w14:textId="411ADD63" w:rsidR="0053019A" w:rsidRDefault="0053019A" w:rsidP="009D206B">
            <w:pPr>
              <w:pStyle w:val="TableParagraph"/>
              <w:spacing w:before="33"/>
              <w:ind w:left="31" w:right="2"/>
              <w:jc w:val="center"/>
              <w:rPr>
                <w:sz w:val="14"/>
              </w:rPr>
            </w:pPr>
            <w:r>
              <w:rPr>
                <w:spacing w:val="-4"/>
                <w:sz w:val="14"/>
              </w:rPr>
              <w:t>4.0</w:t>
            </w:r>
          </w:p>
        </w:tc>
        <w:tc>
          <w:tcPr>
            <w:tcW w:w="497" w:type="dxa"/>
            <w:tcBorders>
              <w:top w:val="single" w:sz="2" w:space="0" w:color="000000"/>
              <w:left w:val="single" w:sz="4" w:space="0" w:color="000000"/>
              <w:bottom w:val="single" w:sz="2" w:space="0" w:color="000000"/>
              <w:right w:val="single" w:sz="4" w:space="0" w:color="000000"/>
            </w:tcBorders>
          </w:tcPr>
          <w:p w14:paraId="4767E47A" w14:textId="43E3B915" w:rsidR="0053019A" w:rsidRDefault="0053019A" w:rsidP="009D206B">
            <w:pPr>
              <w:pStyle w:val="TableParagraph"/>
              <w:spacing w:before="33"/>
              <w:ind w:left="31" w:right="7"/>
              <w:jc w:val="center"/>
              <w:rPr>
                <w:sz w:val="14"/>
              </w:rPr>
            </w:pPr>
            <w:r>
              <w:rPr>
                <w:spacing w:val="-4"/>
                <w:sz w:val="14"/>
              </w:rPr>
              <w:t>4.0</w:t>
            </w:r>
          </w:p>
        </w:tc>
        <w:tc>
          <w:tcPr>
            <w:tcW w:w="495" w:type="dxa"/>
            <w:tcBorders>
              <w:top w:val="single" w:sz="2" w:space="0" w:color="000000"/>
              <w:left w:val="single" w:sz="4" w:space="0" w:color="000000"/>
              <w:bottom w:val="single" w:sz="2" w:space="0" w:color="000000"/>
            </w:tcBorders>
          </w:tcPr>
          <w:p w14:paraId="77B50957" w14:textId="55ED9C9E" w:rsidR="0053019A" w:rsidRDefault="0053019A" w:rsidP="009D206B">
            <w:pPr>
              <w:pStyle w:val="TableParagraph"/>
              <w:spacing w:before="33"/>
              <w:ind w:left="38" w:right="2"/>
              <w:jc w:val="center"/>
              <w:rPr>
                <w:sz w:val="14"/>
              </w:rPr>
            </w:pPr>
            <w:r>
              <w:rPr>
                <w:spacing w:val="-4"/>
                <w:sz w:val="14"/>
              </w:rPr>
              <w:t>4.0</w:t>
            </w:r>
          </w:p>
        </w:tc>
        <w:tc>
          <w:tcPr>
            <w:tcW w:w="781" w:type="dxa"/>
            <w:tcBorders>
              <w:top w:val="single" w:sz="4" w:space="0" w:color="000000"/>
              <w:bottom w:val="single" w:sz="4" w:space="0" w:color="000000"/>
              <w:right w:val="single" w:sz="4" w:space="0" w:color="000000"/>
            </w:tcBorders>
          </w:tcPr>
          <w:p w14:paraId="77343375" w14:textId="6B056DD6" w:rsidR="0053019A" w:rsidRDefault="0053019A" w:rsidP="009D206B">
            <w:pPr>
              <w:pStyle w:val="TableParagraph"/>
              <w:spacing w:before="33"/>
              <w:ind w:left="28" w:right="7"/>
              <w:jc w:val="center"/>
              <w:rPr>
                <w:sz w:val="14"/>
              </w:rPr>
            </w:pPr>
            <w:r>
              <w:rPr>
                <w:spacing w:val="-5"/>
                <w:sz w:val="14"/>
              </w:rPr>
              <w:t>med</w:t>
            </w:r>
          </w:p>
        </w:tc>
        <w:tc>
          <w:tcPr>
            <w:tcW w:w="781" w:type="dxa"/>
            <w:tcBorders>
              <w:top w:val="single" w:sz="4" w:space="0" w:color="000000"/>
              <w:left w:val="single" w:sz="4" w:space="0" w:color="000000"/>
              <w:bottom w:val="single" w:sz="4" w:space="0" w:color="000000"/>
              <w:right w:val="single" w:sz="4" w:space="0" w:color="000000"/>
            </w:tcBorders>
          </w:tcPr>
          <w:p w14:paraId="28A6FC3A" w14:textId="033A010D" w:rsidR="0053019A" w:rsidRDefault="0053019A" w:rsidP="009D206B">
            <w:pPr>
              <w:pStyle w:val="TableParagraph"/>
              <w:spacing w:before="33"/>
              <w:ind w:left="30"/>
              <w:jc w:val="center"/>
              <w:rPr>
                <w:sz w:val="14"/>
              </w:rPr>
            </w:pPr>
            <w:r>
              <w:rPr>
                <w:spacing w:val="-5"/>
                <w:sz w:val="14"/>
              </w:rPr>
              <w:t>med</w:t>
            </w:r>
          </w:p>
        </w:tc>
        <w:tc>
          <w:tcPr>
            <w:tcW w:w="781" w:type="dxa"/>
            <w:tcBorders>
              <w:top w:val="single" w:sz="4" w:space="0" w:color="000000"/>
              <w:left w:val="single" w:sz="4" w:space="0" w:color="000000"/>
              <w:bottom w:val="single" w:sz="4" w:space="0" w:color="000000"/>
              <w:right w:val="single" w:sz="4" w:space="0" w:color="000000"/>
            </w:tcBorders>
          </w:tcPr>
          <w:p w14:paraId="29270621" w14:textId="33B4CB56" w:rsidR="0053019A" w:rsidRDefault="0053019A" w:rsidP="009D206B">
            <w:pPr>
              <w:pStyle w:val="TableParagraph"/>
              <w:spacing w:before="33"/>
              <w:ind w:left="30" w:right="2"/>
              <w:jc w:val="center"/>
              <w:rPr>
                <w:sz w:val="14"/>
              </w:rPr>
            </w:pPr>
            <w:r>
              <w:rPr>
                <w:spacing w:val="-5"/>
                <w:sz w:val="14"/>
              </w:rPr>
              <w:t>med</w:t>
            </w:r>
          </w:p>
        </w:tc>
        <w:tc>
          <w:tcPr>
            <w:tcW w:w="782" w:type="dxa"/>
            <w:tcBorders>
              <w:top w:val="single" w:sz="4" w:space="0" w:color="000000"/>
              <w:left w:val="single" w:sz="4" w:space="0" w:color="000000"/>
              <w:bottom w:val="single" w:sz="4" w:space="0" w:color="000000"/>
            </w:tcBorders>
          </w:tcPr>
          <w:p w14:paraId="5922D749" w14:textId="4B169CA6" w:rsidR="0053019A" w:rsidRDefault="0053019A" w:rsidP="009D206B">
            <w:pPr>
              <w:pStyle w:val="TableParagraph"/>
              <w:spacing w:before="33"/>
              <w:ind w:left="36"/>
              <w:jc w:val="center"/>
              <w:rPr>
                <w:sz w:val="14"/>
              </w:rPr>
            </w:pPr>
            <w:r>
              <w:rPr>
                <w:spacing w:val="-5"/>
                <w:sz w:val="14"/>
              </w:rPr>
              <w:t>med</w:t>
            </w:r>
          </w:p>
        </w:tc>
        <w:tc>
          <w:tcPr>
            <w:tcW w:w="781" w:type="dxa"/>
            <w:tcBorders>
              <w:top w:val="single" w:sz="4" w:space="0" w:color="000000"/>
              <w:bottom w:val="single" w:sz="4" w:space="0" w:color="000000"/>
              <w:right w:val="single" w:sz="4" w:space="0" w:color="000000"/>
            </w:tcBorders>
          </w:tcPr>
          <w:p w14:paraId="28A9E74F" w14:textId="1B8EA845" w:rsidR="0053019A" w:rsidRDefault="0053019A" w:rsidP="009D206B">
            <w:pPr>
              <w:pStyle w:val="TableParagraph"/>
              <w:spacing w:before="33"/>
              <w:ind w:left="28" w:right="19"/>
              <w:jc w:val="center"/>
              <w:rPr>
                <w:sz w:val="14"/>
              </w:rPr>
            </w:pPr>
            <w:r>
              <w:rPr>
                <w:spacing w:val="-5"/>
                <w:sz w:val="14"/>
              </w:rPr>
              <w:t>med</w:t>
            </w:r>
          </w:p>
        </w:tc>
        <w:tc>
          <w:tcPr>
            <w:tcW w:w="781" w:type="dxa"/>
            <w:tcBorders>
              <w:top w:val="single" w:sz="4" w:space="0" w:color="000000"/>
              <w:left w:val="single" w:sz="4" w:space="0" w:color="000000"/>
              <w:bottom w:val="single" w:sz="4" w:space="0" w:color="000000"/>
              <w:right w:val="single" w:sz="4" w:space="0" w:color="000000"/>
            </w:tcBorders>
          </w:tcPr>
          <w:p w14:paraId="191B88BC" w14:textId="2E9E06C9" w:rsidR="0053019A" w:rsidRDefault="0053019A" w:rsidP="009D206B">
            <w:pPr>
              <w:pStyle w:val="TableParagraph"/>
              <w:spacing w:before="33"/>
              <w:ind w:left="30" w:right="13"/>
              <w:jc w:val="center"/>
              <w:rPr>
                <w:sz w:val="14"/>
              </w:rPr>
            </w:pPr>
            <w:r>
              <w:rPr>
                <w:spacing w:val="-5"/>
                <w:sz w:val="14"/>
              </w:rPr>
              <w:t>med</w:t>
            </w:r>
          </w:p>
        </w:tc>
        <w:tc>
          <w:tcPr>
            <w:tcW w:w="781" w:type="dxa"/>
            <w:tcBorders>
              <w:top w:val="single" w:sz="4" w:space="0" w:color="000000"/>
              <w:left w:val="single" w:sz="4" w:space="0" w:color="000000"/>
              <w:bottom w:val="single" w:sz="4" w:space="0" w:color="000000"/>
              <w:right w:val="single" w:sz="4" w:space="0" w:color="000000"/>
            </w:tcBorders>
          </w:tcPr>
          <w:p w14:paraId="50594F44" w14:textId="16E17134" w:rsidR="0053019A" w:rsidRDefault="0053019A" w:rsidP="009D206B">
            <w:pPr>
              <w:pStyle w:val="TableParagraph"/>
              <w:spacing w:before="33"/>
              <w:ind w:left="30" w:right="14"/>
              <w:jc w:val="center"/>
              <w:rPr>
                <w:sz w:val="14"/>
              </w:rPr>
            </w:pPr>
            <w:r>
              <w:rPr>
                <w:spacing w:val="-5"/>
                <w:sz w:val="14"/>
              </w:rPr>
              <w:t>med</w:t>
            </w:r>
          </w:p>
        </w:tc>
        <w:tc>
          <w:tcPr>
            <w:tcW w:w="781" w:type="dxa"/>
            <w:tcBorders>
              <w:top w:val="single" w:sz="4" w:space="0" w:color="000000"/>
              <w:left w:val="single" w:sz="4" w:space="0" w:color="000000"/>
              <w:bottom w:val="single" w:sz="4" w:space="0" w:color="000000"/>
            </w:tcBorders>
          </w:tcPr>
          <w:p w14:paraId="0D42BBAC" w14:textId="342AD5C0" w:rsidR="0053019A" w:rsidRDefault="0053019A" w:rsidP="009D206B">
            <w:pPr>
              <w:pStyle w:val="TableParagraph"/>
              <w:spacing w:before="33"/>
              <w:ind w:left="28" w:right="4"/>
              <w:jc w:val="center"/>
              <w:rPr>
                <w:sz w:val="14"/>
              </w:rPr>
            </w:pPr>
            <w:r>
              <w:rPr>
                <w:spacing w:val="-5"/>
                <w:sz w:val="14"/>
              </w:rPr>
              <w:t>med</w:t>
            </w:r>
          </w:p>
        </w:tc>
      </w:tr>
      <w:tr w:rsidR="0053019A" w14:paraId="0A26A268" w14:textId="77777777" w:rsidTr="0053019A">
        <w:trPr>
          <w:trHeight w:val="227"/>
        </w:trPr>
        <w:tc>
          <w:tcPr>
            <w:tcW w:w="1970" w:type="dxa"/>
            <w:tcBorders>
              <w:top w:val="single" w:sz="2" w:space="0" w:color="000000"/>
              <w:bottom w:val="single" w:sz="2" w:space="0" w:color="000000"/>
            </w:tcBorders>
          </w:tcPr>
          <w:p w14:paraId="61FFA6BE" w14:textId="1C480202" w:rsidR="0053019A" w:rsidRPr="00B76DF9" w:rsidRDefault="0053019A" w:rsidP="009D206B">
            <w:pPr>
              <w:pStyle w:val="TableParagraph"/>
              <w:spacing w:before="36"/>
              <w:ind w:left="109"/>
              <w:rPr>
                <w:sz w:val="14"/>
                <w:vertAlign w:val="superscript"/>
              </w:rPr>
            </w:pPr>
            <w:r>
              <w:rPr>
                <w:spacing w:val="-2"/>
                <w:sz w:val="14"/>
              </w:rPr>
              <w:t>Rhynchosporium</w:t>
            </w:r>
            <w:r w:rsidR="00B76DF9">
              <w:rPr>
                <w:spacing w:val="-2"/>
                <w:sz w:val="14"/>
                <w:vertAlign w:val="superscript"/>
              </w:rPr>
              <w:t>2</w:t>
            </w:r>
          </w:p>
        </w:tc>
        <w:tc>
          <w:tcPr>
            <w:tcW w:w="495" w:type="dxa"/>
            <w:tcBorders>
              <w:top w:val="single" w:sz="2" w:space="0" w:color="000000"/>
              <w:bottom w:val="single" w:sz="2" w:space="0" w:color="000000"/>
              <w:right w:val="single" w:sz="4" w:space="0" w:color="000000"/>
            </w:tcBorders>
          </w:tcPr>
          <w:p w14:paraId="27ACB23F" w14:textId="058CCA25" w:rsidR="0053019A" w:rsidRDefault="0053019A" w:rsidP="009D206B">
            <w:pPr>
              <w:pStyle w:val="TableParagraph"/>
              <w:spacing w:before="36"/>
              <w:ind w:left="38" w:right="21"/>
              <w:jc w:val="center"/>
              <w:rPr>
                <w:sz w:val="14"/>
              </w:rPr>
            </w:pPr>
            <w:r>
              <w:rPr>
                <w:spacing w:val="-4"/>
                <w:sz w:val="14"/>
              </w:rPr>
              <w:t>4.0</w:t>
            </w:r>
          </w:p>
        </w:tc>
        <w:tc>
          <w:tcPr>
            <w:tcW w:w="497" w:type="dxa"/>
            <w:tcBorders>
              <w:top w:val="single" w:sz="2" w:space="0" w:color="000000"/>
              <w:left w:val="single" w:sz="4" w:space="0" w:color="000000"/>
              <w:bottom w:val="single" w:sz="2" w:space="0" w:color="000000"/>
              <w:right w:val="single" w:sz="4" w:space="0" w:color="000000"/>
            </w:tcBorders>
          </w:tcPr>
          <w:p w14:paraId="273EF1F5" w14:textId="3EAC052B" w:rsidR="0053019A" w:rsidRDefault="0053019A" w:rsidP="009D206B">
            <w:pPr>
              <w:pStyle w:val="TableParagraph"/>
              <w:spacing w:before="36"/>
              <w:ind w:left="31" w:right="2"/>
              <w:jc w:val="center"/>
              <w:rPr>
                <w:sz w:val="14"/>
              </w:rPr>
            </w:pPr>
            <w:r>
              <w:rPr>
                <w:spacing w:val="-4"/>
                <w:sz w:val="14"/>
              </w:rPr>
              <w:t>4.0</w:t>
            </w:r>
          </w:p>
        </w:tc>
        <w:tc>
          <w:tcPr>
            <w:tcW w:w="497" w:type="dxa"/>
            <w:tcBorders>
              <w:top w:val="single" w:sz="2" w:space="0" w:color="000000"/>
              <w:left w:val="single" w:sz="4" w:space="0" w:color="000000"/>
              <w:bottom w:val="single" w:sz="2" w:space="0" w:color="000000"/>
              <w:right w:val="single" w:sz="4" w:space="0" w:color="000000"/>
            </w:tcBorders>
          </w:tcPr>
          <w:p w14:paraId="34D4FA07" w14:textId="124020C4" w:rsidR="0053019A" w:rsidRDefault="0053019A" w:rsidP="009D206B">
            <w:pPr>
              <w:pStyle w:val="TableParagraph"/>
              <w:spacing w:before="36"/>
              <w:ind w:left="31" w:right="7"/>
              <w:jc w:val="center"/>
              <w:rPr>
                <w:sz w:val="14"/>
              </w:rPr>
            </w:pPr>
            <w:r>
              <w:rPr>
                <w:spacing w:val="-4"/>
                <w:sz w:val="14"/>
              </w:rPr>
              <w:t>4.0</w:t>
            </w:r>
          </w:p>
        </w:tc>
        <w:tc>
          <w:tcPr>
            <w:tcW w:w="495" w:type="dxa"/>
            <w:tcBorders>
              <w:top w:val="single" w:sz="2" w:space="0" w:color="000000"/>
              <w:left w:val="single" w:sz="4" w:space="0" w:color="000000"/>
              <w:bottom w:val="single" w:sz="2" w:space="0" w:color="000000"/>
            </w:tcBorders>
          </w:tcPr>
          <w:p w14:paraId="6988B6F5" w14:textId="179E2AA0" w:rsidR="0053019A" w:rsidRDefault="0053019A" w:rsidP="009D206B">
            <w:pPr>
              <w:pStyle w:val="TableParagraph"/>
              <w:spacing w:before="36"/>
              <w:ind w:left="38" w:right="2"/>
              <w:jc w:val="center"/>
              <w:rPr>
                <w:sz w:val="14"/>
              </w:rPr>
            </w:pPr>
            <w:r>
              <w:rPr>
                <w:spacing w:val="-4"/>
                <w:sz w:val="14"/>
              </w:rPr>
              <w:t>4.0</w:t>
            </w:r>
          </w:p>
        </w:tc>
        <w:tc>
          <w:tcPr>
            <w:tcW w:w="781" w:type="dxa"/>
            <w:tcBorders>
              <w:top w:val="single" w:sz="4" w:space="0" w:color="000000"/>
              <w:bottom w:val="single" w:sz="4" w:space="0" w:color="000000"/>
              <w:right w:val="single" w:sz="4" w:space="0" w:color="000000"/>
            </w:tcBorders>
          </w:tcPr>
          <w:p w14:paraId="3CDFBBBB" w14:textId="693C0D15" w:rsidR="0053019A" w:rsidRDefault="0053019A" w:rsidP="009D206B">
            <w:pPr>
              <w:pStyle w:val="TableParagraph"/>
              <w:spacing w:before="36"/>
              <w:ind w:left="28" w:right="7"/>
              <w:jc w:val="center"/>
              <w:rPr>
                <w:sz w:val="14"/>
              </w:rPr>
            </w:pPr>
            <w:r>
              <w:rPr>
                <w:spacing w:val="-5"/>
                <w:sz w:val="14"/>
              </w:rPr>
              <w:t>med</w:t>
            </w:r>
          </w:p>
        </w:tc>
        <w:tc>
          <w:tcPr>
            <w:tcW w:w="781" w:type="dxa"/>
            <w:tcBorders>
              <w:top w:val="single" w:sz="4" w:space="0" w:color="000000"/>
              <w:left w:val="single" w:sz="4" w:space="0" w:color="000000"/>
              <w:bottom w:val="single" w:sz="4" w:space="0" w:color="000000"/>
              <w:right w:val="single" w:sz="4" w:space="0" w:color="000000"/>
            </w:tcBorders>
          </w:tcPr>
          <w:p w14:paraId="6E31CFE5" w14:textId="795C5BB1" w:rsidR="0053019A" w:rsidRDefault="0053019A" w:rsidP="009D206B">
            <w:pPr>
              <w:pStyle w:val="TableParagraph"/>
              <w:spacing w:before="36"/>
              <w:ind w:left="30"/>
              <w:jc w:val="center"/>
              <w:rPr>
                <w:sz w:val="14"/>
              </w:rPr>
            </w:pPr>
            <w:r>
              <w:rPr>
                <w:sz w:val="14"/>
              </w:rPr>
              <w:t>v</w:t>
            </w:r>
            <w:r>
              <w:rPr>
                <w:spacing w:val="-2"/>
                <w:sz w:val="14"/>
              </w:rPr>
              <w:t xml:space="preserve"> </w:t>
            </w:r>
            <w:r>
              <w:rPr>
                <w:spacing w:val="-4"/>
                <w:sz w:val="14"/>
              </w:rPr>
              <w:t>high</w:t>
            </w:r>
          </w:p>
        </w:tc>
        <w:tc>
          <w:tcPr>
            <w:tcW w:w="781" w:type="dxa"/>
            <w:tcBorders>
              <w:top w:val="single" w:sz="4" w:space="0" w:color="000000"/>
              <w:left w:val="single" w:sz="4" w:space="0" w:color="000000"/>
              <w:bottom w:val="single" w:sz="4" w:space="0" w:color="000000"/>
              <w:right w:val="single" w:sz="4" w:space="0" w:color="000000"/>
            </w:tcBorders>
          </w:tcPr>
          <w:p w14:paraId="080171AA" w14:textId="344BC506" w:rsidR="0053019A" w:rsidRDefault="0053019A" w:rsidP="009D206B">
            <w:pPr>
              <w:pStyle w:val="TableParagraph"/>
              <w:spacing w:before="36"/>
              <w:ind w:left="30" w:right="2"/>
              <w:jc w:val="center"/>
              <w:rPr>
                <w:sz w:val="14"/>
              </w:rPr>
            </w:pPr>
            <w:r>
              <w:rPr>
                <w:sz w:val="14"/>
              </w:rPr>
              <w:t>v</w:t>
            </w:r>
            <w:r>
              <w:rPr>
                <w:spacing w:val="-2"/>
                <w:sz w:val="14"/>
              </w:rPr>
              <w:t xml:space="preserve"> </w:t>
            </w:r>
            <w:r>
              <w:rPr>
                <w:spacing w:val="-4"/>
                <w:sz w:val="14"/>
              </w:rPr>
              <w:t>high</w:t>
            </w:r>
          </w:p>
        </w:tc>
        <w:tc>
          <w:tcPr>
            <w:tcW w:w="782" w:type="dxa"/>
            <w:tcBorders>
              <w:top w:val="single" w:sz="4" w:space="0" w:color="000000"/>
              <w:left w:val="single" w:sz="4" w:space="0" w:color="000000"/>
              <w:bottom w:val="single" w:sz="4" w:space="0" w:color="000000"/>
            </w:tcBorders>
          </w:tcPr>
          <w:p w14:paraId="3A7248C5" w14:textId="749A9D10" w:rsidR="0053019A" w:rsidRDefault="0053019A" w:rsidP="009D206B">
            <w:pPr>
              <w:pStyle w:val="TableParagraph"/>
              <w:spacing w:before="36"/>
              <w:ind w:left="36"/>
              <w:jc w:val="center"/>
              <w:rPr>
                <w:sz w:val="14"/>
              </w:rPr>
            </w:pPr>
            <w:r>
              <w:rPr>
                <w:sz w:val="14"/>
              </w:rPr>
              <w:t>v</w:t>
            </w:r>
            <w:r>
              <w:rPr>
                <w:spacing w:val="-2"/>
                <w:sz w:val="14"/>
              </w:rPr>
              <w:t xml:space="preserve"> </w:t>
            </w:r>
            <w:r>
              <w:rPr>
                <w:spacing w:val="-4"/>
                <w:sz w:val="14"/>
              </w:rPr>
              <w:t>high</w:t>
            </w:r>
          </w:p>
        </w:tc>
        <w:tc>
          <w:tcPr>
            <w:tcW w:w="781" w:type="dxa"/>
            <w:tcBorders>
              <w:top w:val="single" w:sz="4" w:space="0" w:color="000000"/>
              <w:bottom w:val="single" w:sz="4" w:space="0" w:color="000000"/>
              <w:right w:val="single" w:sz="4" w:space="0" w:color="000000"/>
            </w:tcBorders>
          </w:tcPr>
          <w:p w14:paraId="4D5E8861" w14:textId="0DFB2AEE" w:rsidR="0053019A" w:rsidRDefault="0053019A" w:rsidP="009D206B">
            <w:pPr>
              <w:pStyle w:val="TableParagraph"/>
              <w:spacing w:before="36"/>
              <w:ind w:left="28" w:right="15"/>
              <w:jc w:val="center"/>
              <w:rPr>
                <w:sz w:val="14"/>
              </w:rPr>
            </w:pPr>
            <w:r>
              <w:rPr>
                <w:spacing w:val="-4"/>
                <w:sz w:val="14"/>
              </w:rPr>
              <w:t>high</w:t>
            </w:r>
          </w:p>
        </w:tc>
        <w:tc>
          <w:tcPr>
            <w:tcW w:w="781" w:type="dxa"/>
            <w:tcBorders>
              <w:top w:val="single" w:sz="4" w:space="0" w:color="000000"/>
              <w:left w:val="single" w:sz="4" w:space="0" w:color="000000"/>
              <w:bottom w:val="single" w:sz="4" w:space="0" w:color="000000"/>
              <w:right w:val="single" w:sz="4" w:space="0" w:color="000000"/>
            </w:tcBorders>
          </w:tcPr>
          <w:p w14:paraId="3EA2D0C6" w14:textId="6B5B829A" w:rsidR="0053019A" w:rsidRDefault="0053019A" w:rsidP="009D206B">
            <w:pPr>
              <w:pStyle w:val="TableParagraph"/>
              <w:spacing w:before="36"/>
              <w:ind w:left="30" w:right="9"/>
              <w:jc w:val="center"/>
              <w:rPr>
                <w:sz w:val="14"/>
              </w:rPr>
            </w:pPr>
            <w:r>
              <w:rPr>
                <w:sz w:val="14"/>
              </w:rPr>
              <w:t>v</w:t>
            </w:r>
            <w:r>
              <w:rPr>
                <w:spacing w:val="-2"/>
                <w:sz w:val="14"/>
              </w:rPr>
              <w:t xml:space="preserve"> </w:t>
            </w:r>
            <w:r>
              <w:rPr>
                <w:spacing w:val="-4"/>
                <w:sz w:val="14"/>
              </w:rPr>
              <w:t>high</w:t>
            </w:r>
          </w:p>
        </w:tc>
        <w:tc>
          <w:tcPr>
            <w:tcW w:w="781" w:type="dxa"/>
            <w:tcBorders>
              <w:top w:val="single" w:sz="4" w:space="0" w:color="000000"/>
              <w:left w:val="single" w:sz="4" w:space="0" w:color="000000"/>
              <w:bottom w:val="single" w:sz="4" w:space="0" w:color="000000"/>
              <w:right w:val="single" w:sz="4" w:space="0" w:color="000000"/>
            </w:tcBorders>
          </w:tcPr>
          <w:p w14:paraId="0730061D" w14:textId="2860ABEB" w:rsidR="0053019A" w:rsidRDefault="0053019A" w:rsidP="009D206B">
            <w:pPr>
              <w:pStyle w:val="TableParagraph"/>
              <w:spacing w:before="36"/>
              <w:ind w:left="30" w:right="10"/>
              <w:jc w:val="center"/>
              <w:rPr>
                <w:sz w:val="14"/>
              </w:rPr>
            </w:pPr>
            <w:r>
              <w:rPr>
                <w:sz w:val="14"/>
              </w:rPr>
              <w:t>v</w:t>
            </w:r>
            <w:r>
              <w:rPr>
                <w:spacing w:val="-2"/>
                <w:sz w:val="14"/>
              </w:rPr>
              <w:t xml:space="preserve"> </w:t>
            </w:r>
            <w:r>
              <w:rPr>
                <w:spacing w:val="-4"/>
                <w:sz w:val="14"/>
              </w:rPr>
              <w:t>high</w:t>
            </w:r>
          </w:p>
        </w:tc>
        <w:tc>
          <w:tcPr>
            <w:tcW w:w="781" w:type="dxa"/>
            <w:tcBorders>
              <w:top w:val="single" w:sz="4" w:space="0" w:color="000000"/>
              <w:left w:val="single" w:sz="4" w:space="0" w:color="000000"/>
              <w:bottom w:val="single" w:sz="4" w:space="0" w:color="000000"/>
            </w:tcBorders>
          </w:tcPr>
          <w:p w14:paraId="58673344" w14:textId="41E65F71" w:rsidR="0053019A" w:rsidRDefault="0053019A" w:rsidP="009D206B">
            <w:pPr>
              <w:pStyle w:val="TableParagraph"/>
              <w:spacing w:before="36"/>
              <w:ind w:left="28"/>
              <w:jc w:val="center"/>
              <w:rPr>
                <w:sz w:val="14"/>
              </w:rPr>
            </w:pPr>
            <w:r>
              <w:rPr>
                <w:sz w:val="14"/>
              </w:rPr>
              <w:t>v</w:t>
            </w:r>
            <w:r>
              <w:rPr>
                <w:spacing w:val="-2"/>
                <w:sz w:val="14"/>
              </w:rPr>
              <w:t xml:space="preserve"> </w:t>
            </w:r>
            <w:r>
              <w:rPr>
                <w:spacing w:val="-4"/>
                <w:sz w:val="14"/>
              </w:rPr>
              <w:t>high</w:t>
            </w:r>
          </w:p>
        </w:tc>
      </w:tr>
      <w:tr w:rsidR="0053019A" w14:paraId="314FD1A2" w14:textId="77777777" w:rsidTr="0053019A">
        <w:trPr>
          <w:trHeight w:val="227"/>
        </w:trPr>
        <w:tc>
          <w:tcPr>
            <w:tcW w:w="1970" w:type="dxa"/>
            <w:tcBorders>
              <w:top w:val="single" w:sz="2" w:space="0" w:color="000000"/>
              <w:bottom w:val="single" w:sz="2" w:space="0" w:color="000000"/>
            </w:tcBorders>
          </w:tcPr>
          <w:p w14:paraId="07311613" w14:textId="1181D82D" w:rsidR="0053019A" w:rsidRPr="00B76DF9" w:rsidRDefault="0053019A" w:rsidP="009D206B">
            <w:pPr>
              <w:pStyle w:val="TableParagraph"/>
              <w:spacing w:before="36"/>
              <w:ind w:left="109"/>
              <w:rPr>
                <w:sz w:val="14"/>
                <w:vertAlign w:val="superscript"/>
              </w:rPr>
            </w:pPr>
            <w:r>
              <w:rPr>
                <w:sz w:val="14"/>
              </w:rPr>
              <w:t>Net</w:t>
            </w:r>
            <w:r>
              <w:rPr>
                <w:spacing w:val="-4"/>
                <w:sz w:val="14"/>
              </w:rPr>
              <w:t xml:space="preserve"> </w:t>
            </w:r>
            <w:r>
              <w:rPr>
                <w:spacing w:val="-2"/>
                <w:sz w:val="14"/>
              </w:rPr>
              <w:t>Blotch</w:t>
            </w:r>
            <w:r w:rsidR="00B76DF9">
              <w:rPr>
                <w:spacing w:val="-2"/>
                <w:sz w:val="14"/>
                <w:vertAlign w:val="superscript"/>
              </w:rPr>
              <w:t>2</w:t>
            </w:r>
          </w:p>
        </w:tc>
        <w:tc>
          <w:tcPr>
            <w:tcW w:w="495" w:type="dxa"/>
            <w:tcBorders>
              <w:top w:val="single" w:sz="2" w:space="0" w:color="000000"/>
              <w:bottom w:val="single" w:sz="2" w:space="0" w:color="000000"/>
              <w:right w:val="single" w:sz="4" w:space="0" w:color="000000"/>
            </w:tcBorders>
          </w:tcPr>
          <w:p w14:paraId="0128836A" w14:textId="0533A5B7" w:rsidR="0053019A" w:rsidRDefault="0053019A" w:rsidP="009D206B">
            <w:pPr>
              <w:pStyle w:val="TableParagraph"/>
              <w:spacing w:before="36"/>
              <w:ind w:left="38" w:right="21"/>
              <w:jc w:val="center"/>
              <w:rPr>
                <w:sz w:val="14"/>
              </w:rPr>
            </w:pPr>
            <w:r>
              <w:rPr>
                <w:spacing w:val="-4"/>
                <w:sz w:val="14"/>
              </w:rPr>
              <w:t>4.0</w:t>
            </w:r>
          </w:p>
        </w:tc>
        <w:tc>
          <w:tcPr>
            <w:tcW w:w="497" w:type="dxa"/>
            <w:tcBorders>
              <w:top w:val="single" w:sz="2" w:space="0" w:color="000000"/>
              <w:left w:val="single" w:sz="4" w:space="0" w:color="000000"/>
              <w:bottom w:val="single" w:sz="2" w:space="0" w:color="000000"/>
              <w:right w:val="single" w:sz="4" w:space="0" w:color="000000"/>
            </w:tcBorders>
          </w:tcPr>
          <w:p w14:paraId="0A4628F1" w14:textId="684F132B" w:rsidR="0053019A" w:rsidRDefault="0053019A" w:rsidP="009D206B">
            <w:pPr>
              <w:pStyle w:val="TableParagraph"/>
              <w:spacing w:before="36"/>
              <w:ind w:left="31" w:right="2"/>
              <w:jc w:val="center"/>
              <w:rPr>
                <w:sz w:val="14"/>
              </w:rPr>
            </w:pPr>
            <w:r>
              <w:rPr>
                <w:spacing w:val="-4"/>
                <w:sz w:val="14"/>
              </w:rPr>
              <w:t>4.0</w:t>
            </w:r>
          </w:p>
        </w:tc>
        <w:tc>
          <w:tcPr>
            <w:tcW w:w="497" w:type="dxa"/>
            <w:tcBorders>
              <w:top w:val="single" w:sz="2" w:space="0" w:color="000000"/>
              <w:left w:val="single" w:sz="4" w:space="0" w:color="000000"/>
              <w:bottom w:val="single" w:sz="2" w:space="0" w:color="000000"/>
              <w:right w:val="single" w:sz="4" w:space="0" w:color="000000"/>
            </w:tcBorders>
          </w:tcPr>
          <w:p w14:paraId="409D5834" w14:textId="4135B347" w:rsidR="0053019A" w:rsidRDefault="0053019A" w:rsidP="009D206B">
            <w:pPr>
              <w:pStyle w:val="TableParagraph"/>
              <w:spacing w:before="36"/>
              <w:ind w:left="31" w:right="7"/>
              <w:jc w:val="center"/>
              <w:rPr>
                <w:sz w:val="14"/>
              </w:rPr>
            </w:pPr>
            <w:r>
              <w:rPr>
                <w:spacing w:val="-4"/>
                <w:sz w:val="14"/>
              </w:rPr>
              <w:t>4.0</w:t>
            </w:r>
          </w:p>
        </w:tc>
        <w:tc>
          <w:tcPr>
            <w:tcW w:w="495" w:type="dxa"/>
            <w:tcBorders>
              <w:top w:val="single" w:sz="2" w:space="0" w:color="000000"/>
              <w:left w:val="single" w:sz="4" w:space="0" w:color="000000"/>
              <w:bottom w:val="single" w:sz="2" w:space="0" w:color="000000"/>
            </w:tcBorders>
          </w:tcPr>
          <w:p w14:paraId="6F4DA023" w14:textId="29D5EBB5" w:rsidR="0053019A" w:rsidRDefault="0053019A" w:rsidP="009D206B">
            <w:pPr>
              <w:pStyle w:val="TableParagraph"/>
              <w:spacing w:before="36"/>
              <w:ind w:left="38" w:right="2"/>
              <w:jc w:val="center"/>
              <w:rPr>
                <w:sz w:val="14"/>
              </w:rPr>
            </w:pPr>
            <w:r>
              <w:rPr>
                <w:spacing w:val="-4"/>
                <w:sz w:val="14"/>
              </w:rPr>
              <w:t>4.0</w:t>
            </w:r>
          </w:p>
        </w:tc>
        <w:tc>
          <w:tcPr>
            <w:tcW w:w="781" w:type="dxa"/>
            <w:tcBorders>
              <w:top w:val="single" w:sz="4" w:space="0" w:color="000000"/>
              <w:bottom w:val="single" w:sz="4" w:space="0" w:color="000000"/>
              <w:right w:val="single" w:sz="4" w:space="0" w:color="000000"/>
            </w:tcBorders>
          </w:tcPr>
          <w:p w14:paraId="10054DC3" w14:textId="37BA7AF4" w:rsidR="0053019A" w:rsidRDefault="0053019A" w:rsidP="009D206B">
            <w:pPr>
              <w:pStyle w:val="TableParagraph"/>
              <w:spacing w:before="36"/>
              <w:ind w:left="28" w:right="7"/>
              <w:jc w:val="center"/>
              <w:rPr>
                <w:sz w:val="14"/>
              </w:rPr>
            </w:pPr>
            <w:r>
              <w:rPr>
                <w:spacing w:val="-5"/>
                <w:sz w:val="14"/>
              </w:rPr>
              <w:t>med</w:t>
            </w:r>
          </w:p>
        </w:tc>
        <w:tc>
          <w:tcPr>
            <w:tcW w:w="781" w:type="dxa"/>
            <w:tcBorders>
              <w:top w:val="single" w:sz="4" w:space="0" w:color="000000"/>
              <w:left w:val="single" w:sz="4" w:space="0" w:color="000000"/>
              <w:bottom w:val="single" w:sz="4" w:space="0" w:color="000000"/>
              <w:right w:val="single" w:sz="4" w:space="0" w:color="000000"/>
            </w:tcBorders>
          </w:tcPr>
          <w:p w14:paraId="3684ECCF" w14:textId="44730D0F" w:rsidR="0053019A" w:rsidRDefault="0053019A" w:rsidP="009D206B">
            <w:pPr>
              <w:pStyle w:val="TableParagraph"/>
              <w:spacing w:before="36"/>
              <w:ind w:left="30" w:right="5"/>
              <w:jc w:val="center"/>
              <w:rPr>
                <w:sz w:val="14"/>
              </w:rPr>
            </w:pPr>
            <w:r>
              <w:rPr>
                <w:spacing w:val="-4"/>
                <w:sz w:val="14"/>
              </w:rPr>
              <w:t>high</w:t>
            </w:r>
          </w:p>
        </w:tc>
        <w:tc>
          <w:tcPr>
            <w:tcW w:w="781" w:type="dxa"/>
            <w:tcBorders>
              <w:top w:val="single" w:sz="4" w:space="0" w:color="000000"/>
              <w:left w:val="single" w:sz="4" w:space="0" w:color="000000"/>
              <w:bottom w:val="single" w:sz="4" w:space="0" w:color="000000"/>
              <w:right w:val="single" w:sz="4" w:space="0" w:color="000000"/>
            </w:tcBorders>
          </w:tcPr>
          <w:p w14:paraId="247D992B" w14:textId="0E1E7F3B" w:rsidR="0053019A" w:rsidRDefault="0053019A" w:rsidP="009D206B">
            <w:pPr>
              <w:pStyle w:val="TableParagraph"/>
              <w:spacing w:before="36"/>
              <w:ind w:left="30" w:right="7"/>
              <w:jc w:val="center"/>
              <w:rPr>
                <w:sz w:val="14"/>
              </w:rPr>
            </w:pPr>
            <w:r>
              <w:rPr>
                <w:spacing w:val="-4"/>
                <w:sz w:val="14"/>
              </w:rPr>
              <w:t>high</w:t>
            </w:r>
          </w:p>
        </w:tc>
        <w:tc>
          <w:tcPr>
            <w:tcW w:w="782" w:type="dxa"/>
            <w:tcBorders>
              <w:top w:val="single" w:sz="4" w:space="0" w:color="000000"/>
              <w:left w:val="single" w:sz="4" w:space="0" w:color="000000"/>
              <w:bottom w:val="single" w:sz="4" w:space="0" w:color="000000"/>
            </w:tcBorders>
          </w:tcPr>
          <w:p w14:paraId="0169C38B" w14:textId="022A732E" w:rsidR="0053019A" w:rsidRDefault="0053019A" w:rsidP="009D206B">
            <w:pPr>
              <w:pStyle w:val="TableParagraph"/>
              <w:spacing w:before="36"/>
              <w:ind w:left="36" w:right="5"/>
              <w:jc w:val="center"/>
              <w:rPr>
                <w:sz w:val="14"/>
              </w:rPr>
            </w:pPr>
            <w:r>
              <w:rPr>
                <w:spacing w:val="-4"/>
                <w:sz w:val="14"/>
              </w:rPr>
              <w:t>high</w:t>
            </w:r>
          </w:p>
        </w:tc>
        <w:tc>
          <w:tcPr>
            <w:tcW w:w="781" w:type="dxa"/>
            <w:tcBorders>
              <w:top w:val="single" w:sz="4" w:space="0" w:color="000000"/>
              <w:bottom w:val="single" w:sz="4" w:space="0" w:color="000000"/>
              <w:right w:val="single" w:sz="4" w:space="0" w:color="000000"/>
            </w:tcBorders>
          </w:tcPr>
          <w:p w14:paraId="517F5275" w14:textId="2EDB5EAF" w:rsidR="0053019A" w:rsidRDefault="0053019A" w:rsidP="009D206B">
            <w:pPr>
              <w:pStyle w:val="TableParagraph"/>
              <w:spacing w:before="36"/>
              <w:ind w:left="28" w:right="19"/>
              <w:jc w:val="center"/>
              <w:rPr>
                <w:sz w:val="14"/>
              </w:rPr>
            </w:pPr>
            <w:r>
              <w:rPr>
                <w:spacing w:val="-4"/>
                <w:sz w:val="14"/>
              </w:rPr>
              <w:t>high</w:t>
            </w:r>
          </w:p>
        </w:tc>
        <w:tc>
          <w:tcPr>
            <w:tcW w:w="781" w:type="dxa"/>
            <w:tcBorders>
              <w:top w:val="single" w:sz="4" w:space="0" w:color="000000"/>
              <w:left w:val="single" w:sz="4" w:space="0" w:color="000000"/>
              <w:bottom w:val="single" w:sz="4" w:space="0" w:color="000000"/>
              <w:right w:val="single" w:sz="4" w:space="0" w:color="000000"/>
            </w:tcBorders>
          </w:tcPr>
          <w:p w14:paraId="1C8B3DBB" w14:textId="25C08950" w:rsidR="0053019A" w:rsidRDefault="0053019A" w:rsidP="009D206B">
            <w:pPr>
              <w:pStyle w:val="TableParagraph"/>
              <w:spacing w:before="36"/>
              <w:ind w:left="30" w:right="14"/>
              <w:jc w:val="center"/>
              <w:rPr>
                <w:sz w:val="14"/>
              </w:rPr>
            </w:pPr>
            <w:r>
              <w:rPr>
                <w:sz w:val="14"/>
              </w:rPr>
              <w:t>v</w:t>
            </w:r>
            <w:r>
              <w:rPr>
                <w:spacing w:val="-2"/>
                <w:sz w:val="14"/>
              </w:rPr>
              <w:t xml:space="preserve"> </w:t>
            </w:r>
            <w:r>
              <w:rPr>
                <w:spacing w:val="-4"/>
                <w:sz w:val="14"/>
              </w:rPr>
              <w:t>high</w:t>
            </w:r>
          </w:p>
        </w:tc>
        <w:tc>
          <w:tcPr>
            <w:tcW w:w="781" w:type="dxa"/>
            <w:tcBorders>
              <w:top w:val="single" w:sz="4" w:space="0" w:color="000000"/>
              <w:left w:val="single" w:sz="4" w:space="0" w:color="000000"/>
              <w:bottom w:val="single" w:sz="4" w:space="0" w:color="000000"/>
              <w:right w:val="single" w:sz="4" w:space="0" w:color="000000"/>
            </w:tcBorders>
          </w:tcPr>
          <w:p w14:paraId="24CBEB1A" w14:textId="1E16DA78" w:rsidR="0053019A" w:rsidRDefault="0053019A" w:rsidP="009D206B">
            <w:pPr>
              <w:pStyle w:val="TableParagraph"/>
              <w:spacing w:before="36"/>
              <w:ind w:left="30" w:right="15"/>
              <w:jc w:val="center"/>
              <w:rPr>
                <w:sz w:val="14"/>
              </w:rPr>
            </w:pPr>
            <w:r>
              <w:rPr>
                <w:sz w:val="14"/>
              </w:rPr>
              <w:t>v</w:t>
            </w:r>
            <w:r>
              <w:rPr>
                <w:spacing w:val="-2"/>
                <w:sz w:val="14"/>
              </w:rPr>
              <w:t xml:space="preserve"> </w:t>
            </w:r>
            <w:r>
              <w:rPr>
                <w:spacing w:val="-4"/>
                <w:sz w:val="14"/>
              </w:rPr>
              <w:t>high</w:t>
            </w:r>
          </w:p>
        </w:tc>
        <w:tc>
          <w:tcPr>
            <w:tcW w:w="781" w:type="dxa"/>
            <w:tcBorders>
              <w:top w:val="single" w:sz="4" w:space="0" w:color="000000"/>
              <w:left w:val="single" w:sz="4" w:space="0" w:color="000000"/>
              <w:bottom w:val="single" w:sz="4" w:space="0" w:color="000000"/>
            </w:tcBorders>
          </w:tcPr>
          <w:p w14:paraId="3E0718D1" w14:textId="2C3CB13C" w:rsidR="0053019A" w:rsidRDefault="0053019A" w:rsidP="009D206B">
            <w:pPr>
              <w:pStyle w:val="TableParagraph"/>
              <w:spacing w:before="36"/>
              <w:ind w:left="28" w:right="5"/>
              <w:jc w:val="center"/>
              <w:rPr>
                <w:sz w:val="14"/>
              </w:rPr>
            </w:pPr>
            <w:r>
              <w:rPr>
                <w:sz w:val="14"/>
              </w:rPr>
              <w:t>v</w:t>
            </w:r>
            <w:r>
              <w:rPr>
                <w:spacing w:val="-2"/>
                <w:sz w:val="14"/>
              </w:rPr>
              <w:t xml:space="preserve"> </w:t>
            </w:r>
            <w:r>
              <w:rPr>
                <w:spacing w:val="-4"/>
                <w:sz w:val="14"/>
              </w:rPr>
              <w:t>high</w:t>
            </w:r>
          </w:p>
        </w:tc>
      </w:tr>
      <w:tr w:rsidR="0053019A" w14:paraId="1494C692" w14:textId="77777777" w:rsidTr="0053019A">
        <w:trPr>
          <w:trHeight w:val="227"/>
        </w:trPr>
        <w:tc>
          <w:tcPr>
            <w:tcW w:w="1970" w:type="dxa"/>
            <w:tcBorders>
              <w:top w:val="single" w:sz="2" w:space="0" w:color="000000"/>
              <w:bottom w:val="single" w:sz="4" w:space="0" w:color="000000"/>
            </w:tcBorders>
          </w:tcPr>
          <w:p w14:paraId="5E2A072C" w14:textId="445BCC0C" w:rsidR="0053019A" w:rsidRDefault="0053019A" w:rsidP="009D206B">
            <w:pPr>
              <w:pStyle w:val="TableParagraph"/>
              <w:spacing w:before="36"/>
              <w:ind w:left="109"/>
              <w:rPr>
                <w:sz w:val="14"/>
              </w:rPr>
            </w:pPr>
            <w:proofErr w:type="spellStart"/>
            <w:r>
              <w:rPr>
                <w:spacing w:val="-2"/>
                <w:sz w:val="14"/>
              </w:rPr>
              <w:t>BaYMV</w:t>
            </w:r>
            <w:proofErr w:type="spellEnd"/>
          </w:p>
        </w:tc>
        <w:tc>
          <w:tcPr>
            <w:tcW w:w="495" w:type="dxa"/>
            <w:tcBorders>
              <w:top w:val="single" w:sz="2" w:space="0" w:color="000000"/>
              <w:bottom w:val="single" w:sz="4" w:space="0" w:color="000000"/>
              <w:right w:val="single" w:sz="4" w:space="0" w:color="000000"/>
            </w:tcBorders>
          </w:tcPr>
          <w:p w14:paraId="0D61FC3A" w14:textId="10AFD42F" w:rsidR="0053019A" w:rsidRDefault="0053019A" w:rsidP="009D206B">
            <w:pPr>
              <w:pStyle w:val="TableParagraph"/>
              <w:spacing w:before="36"/>
              <w:ind w:left="38" w:right="21"/>
              <w:jc w:val="center"/>
              <w:rPr>
                <w:sz w:val="14"/>
              </w:rPr>
            </w:pPr>
          </w:p>
        </w:tc>
        <w:tc>
          <w:tcPr>
            <w:tcW w:w="497" w:type="dxa"/>
            <w:tcBorders>
              <w:top w:val="single" w:sz="2" w:space="0" w:color="000000"/>
              <w:left w:val="single" w:sz="4" w:space="0" w:color="000000"/>
              <w:bottom w:val="single" w:sz="4" w:space="0" w:color="000000"/>
              <w:right w:val="single" w:sz="4" w:space="0" w:color="000000"/>
            </w:tcBorders>
          </w:tcPr>
          <w:p w14:paraId="0315FD5D" w14:textId="446BD129" w:rsidR="0053019A" w:rsidRDefault="0053019A" w:rsidP="009D206B">
            <w:pPr>
              <w:pStyle w:val="TableParagraph"/>
              <w:spacing w:before="36"/>
              <w:ind w:left="31" w:right="2"/>
              <w:jc w:val="center"/>
              <w:rPr>
                <w:sz w:val="14"/>
              </w:rPr>
            </w:pPr>
          </w:p>
        </w:tc>
        <w:tc>
          <w:tcPr>
            <w:tcW w:w="497" w:type="dxa"/>
            <w:tcBorders>
              <w:top w:val="single" w:sz="2" w:space="0" w:color="000000"/>
              <w:left w:val="single" w:sz="4" w:space="0" w:color="000000"/>
              <w:bottom w:val="single" w:sz="4" w:space="0" w:color="000000"/>
              <w:right w:val="single" w:sz="4" w:space="0" w:color="000000"/>
            </w:tcBorders>
          </w:tcPr>
          <w:p w14:paraId="7DA5866A" w14:textId="7743F3AC" w:rsidR="0053019A" w:rsidRDefault="0053019A" w:rsidP="009D206B">
            <w:pPr>
              <w:pStyle w:val="TableParagraph"/>
              <w:spacing w:before="36"/>
              <w:ind w:left="31" w:right="7"/>
              <w:jc w:val="center"/>
              <w:rPr>
                <w:sz w:val="14"/>
              </w:rPr>
            </w:pPr>
          </w:p>
        </w:tc>
        <w:tc>
          <w:tcPr>
            <w:tcW w:w="495" w:type="dxa"/>
            <w:tcBorders>
              <w:top w:val="single" w:sz="2" w:space="0" w:color="000000"/>
              <w:left w:val="single" w:sz="4" w:space="0" w:color="000000"/>
              <w:bottom w:val="single" w:sz="4" w:space="0" w:color="000000"/>
            </w:tcBorders>
          </w:tcPr>
          <w:p w14:paraId="5222821A" w14:textId="04E80F44" w:rsidR="0053019A" w:rsidRDefault="0053019A" w:rsidP="009D206B">
            <w:pPr>
              <w:pStyle w:val="TableParagraph"/>
              <w:spacing w:before="36"/>
              <w:ind w:left="38" w:right="2"/>
              <w:jc w:val="center"/>
              <w:rPr>
                <w:sz w:val="14"/>
              </w:rPr>
            </w:pPr>
          </w:p>
        </w:tc>
        <w:tc>
          <w:tcPr>
            <w:tcW w:w="781" w:type="dxa"/>
            <w:tcBorders>
              <w:top w:val="single" w:sz="4" w:space="0" w:color="000000"/>
              <w:bottom w:val="single" w:sz="4" w:space="0" w:color="000000"/>
              <w:right w:val="single" w:sz="4" w:space="0" w:color="000000"/>
            </w:tcBorders>
          </w:tcPr>
          <w:p w14:paraId="10E5F817" w14:textId="3438EBC4" w:rsidR="0053019A" w:rsidRDefault="0053019A" w:rsidP="009D206B">
            <w:pPr>
              <w:pStyle w:val="TableParagraph"/>
              <w:spacing w:before="36"/>
              <w:ind w:left="28" w:right="7"/>
              <w:jc w:val="center"/>
              <w:rPr>
                <w:sz w:val="14"/>
              </w:rPr>
            </w:pPr>
            <w:r>
              <w:rPr>
                <w:spacing w:val="-5"/>
                <w:sz w:val="14"/>
              </w:rPr>
              <w:t>med</w:t>
            </w:r>
          </w:p>
        </w:tc>
        <w:tc>
          <w:tcPr>
            <w:tcW w:w="781" w:type="dxa"/>
            <w:tcBorders>
              <w:top w:val="single" w:sz="4" w:space="0" w:color="000000"/>
              <w:left w:val="single" w:sz="4" w:space="0" w:color="000000"/>
              <w:bottom w:val="single" w:sz="4" w:space="0" w:color="000000"/>
              <w:right w:val="single" w:sz="4" w:space="0" w:color="000000"/>
            </w:tcBorders>
          </w:tcPr>
          <w:p w14:paraId="616B3942" w14:textId="187AF623" w:rsidR="0053019A" w:rsidRDefault="0053019A" w:rsidP="009D206B">
            <w:pPr>
              <w:pStyle w:val="TableParagraph"/>
              <w:spacing w:before="36"/>
              <w:ind w:left="30" w:right="4"/>
              <w:jc w:val="center"/>
              <w:rPr>
                <w:sz w:val="14"/>
              </w:rPr>
            </w:pPr>
            <w:r>
              <w:rPr>
                <w:spacing w:val="-5"/>
                <w:sz w:val="14"/>
              </w:rPr>
              <w:t>med</w:t>
            </w:r>
          </w:p>
        </w:tc>
        <w:tc>
          <w:tcPr>
            <w:tcW w:w="781" w:type="dxa"/>
            <w:tcBorders>
              <w:top w:val="single" w:sz="4" w:space="0" w:color="000000"/>
              <w:left w:val="single" w:sz="4" w:space="0" w:color="000000"/>
              <w:bottom w:val="single" w:sz="4" w:space="0" w:color="000000"/>
              <w:right w:val="single" w:sz="4" w:space="0" w:color="000000"/>
            </w:tcBorders>
          </w:tcPr>
          <w:p w14:paraId="69808DF0" w14:textId="26BF21AE" w:rsidR="0053019A" w:rsidRDefault="0053019A" w:rsidP="009D206B">
            <w:pPr>
              <w:pStyle w:val="TableParagraph"/>
              <w:spacing w:before="36"/>
              <w:ind w:left="30" w:right="6"/>
              <w:jc w:val="center"/>
              <w:rPr>
                <w:sz w:val="14"/>
              </w:rPr>
            </w:pPr>
            <w:r>
              <w:rPr>
                <w:spacing w:val="-5"/>
                <w:sz w:val="14"/>
              </w:rPr>
              <w:t>med</w:t>
            </w:r>
          </w:p>
        </w:tc>
        <w:tc>
          <w:tcPr>
            <w:tcW w:w="782" w:type="dxa"/>
            <w:tcBorders>
              <w:top w:val="single" w:sz="4" w:space="0" w:color="000000"/>
              <w:left w:val="single" w:sz="4" w:space="0" w:color="000000"/>
              <w:bottom w:val="single" w:sz="4" w:space="0" w:color="000000"/>
            </w:tcBorders>
          </w:tcPr>
          <w:p w14:paraId="03D21EC9" w14:textId="6156B9DD" w:rsidR="0053019A" w:rsidRDefault="0053019A" w:rsidP="009D206B">
            <w:pPr>
              <w:pStyle w:val="TableParagraph"/>
              <w:spacing w:before="36"/>
              <w:ind w:left="36" w:right="4"/>
              <w:jc w:val="center"/>
              <w:rPr>
                <w:sz w:val="14"/>
              </w:rPr>
            </w:pPr>
            <w:r>
              <w:rPr>
                <w:spacing w:val="-5"/>
                <w:sz w:val="14"/>
              </w:rPr>
              <w:t>med</w:t>
            </w:r>
          </w:p>
        </w:tc>
        <w:tc>
          <w:tcPr>
            <w:tcW w:w="781" w:type="dxa"/>
            <w:tcBorders>
              <w:top w:val="single" w:sz="4" w:space="0" w:color="000000"/>
              <w:bottom w:val="single" w:sz="4" w:space="0" w:color="000000"/>
              <w:right w:val="single" w:sz="4" w:space="0" w:color="000000"/>
            </w:tcBorders>
          </w:tcPr>
          <w:p w14:paraId="2EF3BC65" w14:textId="4C854527" w:rsidR="0053019A" w:rsidRDefault="0053019A" w:rsidP="009D206B">
            <w:pPr>
              <w:pStyle w:val="TableParagraph"/>
              <w:spacing w:before="36"/>
              <w:ind w:left="28" w:right="19"/>
              <w:jc w:val="center"/>
              <w:rPr>
                <w:sz w:val="14"/>
              </w:rPr>
            </w:pPr>
            <w:r>
              <w:rPr>
                <w:spacing w:val="-5"/>
                <w:sz w:val="14"/>
              </w:rPr>
              <w:t>med</w:t>
            </w:r>
          </w:p>
        </w:tc>
        <w:tc>
          <w:tcPr>
            <w:tcW w:w="781" w:type="dxa"/>
            <w:tcBorders>
              <w:top w:val="single" w:sz="4" w:space="0" w:color="000000"/>
              <w:left w:val="single" w:sz="4" w:space="0" w:color="000000"/>
              <w:bottom w:val="single" w:sz="4" w:space="0" w:color="000000"/>
              <w:right w:val="single" w:sz="4" w:space="0" w:color="000000"/>
            </w:tcBorders>
          </w:tcPr>
          <w:p w14:paraId="578F2B15" w14:textId="2BCF2A47" w:rsidR="0053019A" w:rsidRDefault="0053019A" w:rsidP="009D206B">
            <w:pPr>
              <w:pStyle w:val="TableParagraph"/>
              <w:spacing w:before="36"/>
              <w:ind w:left="30" w:right="14"/>
              <w:jc w:val="center"/>
              <w:rPr>
                <w:sz w:val="14"/>
              </w:rPr>
            </w:pPr>
            <w:r>
              <w:rPr>
                <w:spacing w:val="-5"/>
                <w:sz w:val="14"/>
              </w:rPr>
              <w:t>med</w:t>
            </w:r>
          </w:p>
        </w:tc>
        <w:tc>
          <w:tcPr>
            <w:tcW w:w="781" w:type="dxa"/>
            <w:tcBorders>
              <w:top w:val="single" w:sz="4" w:space="0" w:color="000000"/>
              <w:left w:val="single" w:sz="4" w:space="0" w:color="000000"/>
              <w:bottom w:val="single" w:sz="4" w:space="0" w:color="000000"/>
              <w:right w:val="single" w:sz="4" w:space="0" w:color="000000"/>
            </w:tcBorders>
          </w:tcPr>
          <w:p w14:paraId="2A74ADE8" w14:textId="1B758C14" w:rsidR="0053019A" w:rsidRDefault="0053019A" w:rsidP="009D206B">
            <w:pPr>
              <w:pStyle w:val="TableParagraph"/>
              <w:spacing w:before="36"/>
              <w:ind w:left="30" w:right="15"/>
              <w:jc w:val="center"/>
              <w:rPr>
                <w:sz w:val="14"/>
              </w:rPr>
            </w:pPr>
            <w:r>
              <w:rPr>
                <w:spacing w:val="-5"/>
                <w:sz w:val="14"/>
              </w:rPr>
              <w:t>med</w:t>
            </w:r>
          </w:p>
        </w:tc>
        <w:tc>
          <w:tcPr>
            <w:tcW w:w="781" w:type="dxa"/>
            <w:tcBorders>
              <w:top w:val="single" w:sz="4" w:space="0" w:color="000000"/>
              <w:left w:val="single" w:sz="4" w:space="0" w:color="000000"/>
              <w:bottom w:val="single" w:sz="4" w:space="0" w:color="000000"/>
            </w:tcBorders>
          </w:tcPr>
          <w:p w14:paraId="594058A0" w14:textId="142E6FD0" w:rsidR="0053019A" w:rsidRDefault="0053019A" w:rsidP="009D206B">
            <w:pPr>
              <w:pStyle w:val="TableParagraph"/>
              <w:spacing w:before="36"/>
              <w:ind w:left="28" w:right="5"/>
              <w:jc w:val="center"/>
              <w:rPr>
                <w:sz w:val="14"/>
              </w:rPr>
            </w:pPr>
            <w:r>
              <w:rPr>
                <w:spacing w:val="-5"/>
                <w:sz w:val="14"/>
              </w:rPr>
              <w:t>med</w:t>
            </w:r>
          </w:p>
        </w:tc>
      </w:tr>
      <w:tr w:rsidR="0053019A" w14:paraId="3E7E07C0" w14:textId="77777777" w:rsidTr="0053019A">
        <w:trPr>
          <w:trHeight w:val="46"/>
        </w:trPr>
        <w:tc>
          <w:tcPr>
            <w:tcW w:w="1970" w:type="dxa"/>
            <w:tcBorders>
              <w:bottom w:val="single" w:sz="4" w:space="0" w:color="000000"/>
            </w:tcBorders>
          </w:tcPr>
          <w:p w14:paraId="3392BAE7" w14:textId="2208C3E5" w:rsidR="0053019A" w:rsidRDefault="0053019A" w:rsidP="0053019A">
            <w:pPr>
              <w:pStyle w:val="TableParagraph"/>
              <w:spacing w:line="164" w:lineRule="exact"/>
              <w:ind w:left="109" w:right="10"/>
              <w:rPr>
                <w:sz w:val="14"/>
              </w:rPr>
            </w:pPr>
            <w:r>
              <w:rPr>
                <w:sz w:val="14"/>
              </w:rPr>
              <w:t>Treated</w:t>
            </w:r>
            <w:r>
              <w:rPr>
                <w:spacing w:val="-6"/>
                <w:sz w:val="14"/>
              </w:rPr>
              <w:t xml:space="preserve"> </w:t>
            </w:r>
            <w:r>
              <w:rPr>
                <w:sz w:val="14"/>
              </w:rPr>
              <w:t>yield</w:t>
            </w:r>
            <w:r>
              <w:rPr>
                <w:spacing w:val="-3"/>
                <w:sz w:val="14"/>
              </w:rPr>
              <w:t xml:space="preserve"> </w:t>
            </w:r>
            <w:r>
              <w:rPr>
                <w:sz w:val="14"/>
              </w:rPr>
              <w:t>on</w:t>
            </w:r>
            <w:r>
              <w:rPr>
                <w:spacing w:val="-4"/>
                <w:sz w:val="14"/>
              </w:rPr>
              <w:t xml:space="preserve"> </w:t>
            </w:r>
            <w:r>
              <w:rPr>
                <w:sz w:val="14"/>
              </w:rPr>
              <w:t>light</w:t>
            </w:r>
            <w:r>
              <w:rPr>
                <w:spacing w:val="-5"/>
                <w:sz w:val="14"/>
              </w:rPr>
              <w:t xml:space="preserve"> </w:t>
            </w:r>
            <w:r>
              <w:rPr>
                <w:spacing w:val="-2"/>
                <w:sz w:val="14"/>
              </w:rPr>
              <w:t>soils</w:t>
            </w:r>
          </w:p>
        </w:tc>
        <w:tc>
          <w:tcPr>
            <w:tcW w:w="495" w:type="dxa"/>
            <w:tcBorders>
              <w:bottom w:val="single" w:sz="4" w:space="0" w:color="000000"/>
              <w:right w:val="single" w:sz="4" w:space="0" w:color="000000"/>
            </w:tcBorders>
          </w:tcPr>
          <w:p w14:paraId="1F190F27" w14:textId="77777777" w:rsidR="0053019A" w:rsidRDefault="0053019A" w:rsidP="0053019A">
            <w:pPr>
              <w:pStyle w:val="TableParagraph"/>
              <w:rPr>
                <w:rFonts w:ascii="Times New Roman"/>
                <w:sz w:val="14"/>
              </w:rPr>
            </w:pPr>
          </w:p>
        </w:tc>
        <w:tc>
          <w:tcPr>
            <w:tcW w:w="497" w:type="dxa"/>
            <w:tcBorders>
              <w:left w:val="single" w:sz="4" w:space="0" w:color="000000"/>
              <w:bottom w:val="single" w:sz="4" w:space="0" w:color="000000"/>
              <w:right w:val="single" w:sz="4" w:space="0" w:color="000000"/>
            </w:tcBorders>
          </w:tcPr>
          <w:p w14:paraId="1F671FD7" w14:textId="77777777" w:rsidR="0053019A" w:rsidRDefault="0053019A" w:rsidP="0053019A">
            <w:pPr>
              <w:pStyle w:val="TableParagraph"/>
              <w:rPr>
                <w:rFonts w:ascii="Times New Roman"/>
                <w:sz w:val="14"/>
              </w:rPr>
            </w:pPr>
          </w:p>
        </w:tc>
        <w:tc>
          <w:tcPr>
            <w:tcW w:w="497" w:type="dxa"/>
            <w:tcBorders>
              <w:left w:val="single" w:sz="4" w:space="0" w:color="000000"/>
              <w:bottom w:val="single" w:sz="4" w:space="0" w:color="000000"/>
              <w:right w:val="single" w:sz="4" w:space="0" w:color="000000"/>
            </w:tcBorders>
          </w:tcPr>
          <w:p w14:paraId="523D3852" w14:textId="77777777" w:rsidR="0053019A" w:rsidRDefault="0053019A" w:rsidP="0053019A">
            <w:pPr>
              <w:pStyle w:val="TableParagraph"/>
              <w:rPr>
                <w:rFonts w:ascii="Times New Roman"/>
                <w:sz w:val="14"/>
              </w:rPr>
            </w:pPr>
          </w:p>
        </w:tc>
        <w:tc>
          <w:tcPr>
            <w:tcW w:w="495" w:type="dxa"/>
            <w:tcBorders>
              <w:left w:val="single" w:sz="4" w:space="0" w:color="000000"/>
              <w:bottom w:val="single" w:sz="4" w:space="0" w:color="000000"/>
            </w:tcBorders>
          </w:tcPr>
          <w:p w14:paraId="11A68AFE" w14:textId="77777777" w:rsidR="0053019A" w:rsidRDefault="0053019A" w:rsidP="0053019A">
            <w:pPr>
              <w:pStyle w:val="TableParagraph"/>
              <w:rPr>
                <w:rFonts w:ascii="Times New Roman"/>
                <w:sz w:val="14"/>
              </w:rPr>
            </w:pPr>
          </w:p>
        </w:tc>
        <w:tc>
          <w:tcPr>
            <w:tcW w:w="781" w:type="dxa"/>
            <w:tcBorders>
              <w:bottom w:val="single" w:sz="4" w:space="0" w:color="000000"/>
              <w:right w:val="single" w:sz="4" w:space="0" w:color="000000"/>
            </w:tcBorders>
          </w:tcPr>
          <w:p w14:paraId="3D2EE6A6" w14:textId="4FE45A4B" w:rsidR="0053019A" w:rsidRDefault="0053019A" w:rsidP="0053019A">
            <w:pPr>
              <w:pStyle w:val="TableParagraph"/>
              <w:spacing w:before="82"/>
              <w:ind w:left="28" w:right="11"/>
              <w:jc w:val="center"/>
              <w:rPr>
                <w:sz w:val="14"/>
              </w:rPr>
            </w:pPr>
            <w:r>
              <w:rPr>
                <w:spacing w:val="-5"/>
                <w:sz w:val="14"/>
              </w:rPr>
              <w:t>low</w:t>
            </w:r>
          </w:p>
        </w:tc>
        <w:tc>
          <w:tcPr>
            <w:tcW w:w="781" w:type="dxa"/>
            <w:tcBorders>
              <w:left w:val="single" w:sz="4" w:space="0" w:color="000000"/>
              <w:bottom w:val="single" w:sz="4" w:space="0" w:color="000000"/>
              <w:right w:val="single" w:sz="4" w:space="0" w:color="000000"/>
            </w:tcBorders>
          </w:tcPr>
          <w:p w14:paraId="4B5346DF" w14:textId="0668E004" w:rsidR="0053019A" w:rsidRDefault="0053019A" w:rsidP="0053019A">
            <w:pPr>
              <w:pStyle w:val="TableParagraph"/>
              <w:spacing w:before="82"/>
              <w:ind w:left="30" w:right="4"/>
              <w:jc w:val="center"/>
              <w:rPr>
                <w:sz w:val="14"/>
              </w:rPr>
            </w:pPr>
            <w:r>
              <w:rPr>
                <w:spacing w:val="-5"/>
                <w:sz w:val="14"/>
              </w:rPr>
              <w:t>low</w:t>
            </w:r>
          </w:p>
        </w:tc>
        <w:tc>
          <w:tcPr>
            <w:tcW w:w="781" w:type="dxa"/>
            <w:tcBorders>
              <w:left w:val="single" w:sz="4" w:space="0" w:color="000000"/>
              <w:bottom w:val="single" w:sz="4" w:space="0" w:color="000000"/>
              <w:right w:val="single" w:sz="4" w:space="0" w:color="000000"/>
            </w:tcBorders>
          </w:tcPr>
          <w:p w14:paraId="54D2A750" w14:textId="0066BB18" w:rsidR="0053019A" w:rsidRDefault="0053019A" w:rsidP="0053019A">
            <w:pPr>
              <w:pStyle w:val="TableParagraph"/>
              <w:spacing w:before="82"/>
              <w:ind w:left="30" w:right="6"/>
              <w:jc w:val="center"/>
              <w:rPr>
                <w:sz w:val="14"/>
              </w:rPr>
            </w:pPr>
            <w:r>
              <w:rPr>
                <w:spacing w:val="-5"/>
                <w:sz w:val="14"/>
              </w:rPr>
              <w:t>low</w:t>
            </w:r>
          </w:p>
        </w:tc>
        <w:tc>
          <w:tcPr>
            <w:tcW w:w="782" w:type="dxa"/>
            <w:tcBorders>
              <w:left w:val="single" w:sz="4" w:space="0" w:color="000000"/>
              <w:bottom w:val="single" w:sz="4" w:space="0" w:color="000000"/>
            </w:tcBorders>
          </w:tcPr>
          <w:p w14:paraId="30697AC9" w14:textId="00243FB2" w:rsidR="0053019A" w:rsidRDefault="0053019A" w:rsidP="0053019A">
            <w:pPr>
              <w:pStyle w:val="TableParagraph"/>
              <w:spacing w:before="82"/>
              <w:ind w:left="36" w:right="4"/>
              <w:jc w:val="center"/>
              <w:rPr>
                <w:sz w:val="14"/>
              </w:rPr>
            </w:pPr>
            <w:r>
              <w:rPr>
                <w:spacing w:val="-5"/>
                <w:sz w:val="14"/>
              </w:rPr>
              <w:t>low</w:t>
            </w:r>
          </w:p>
        </w:tc>
        <w:tc>
          <w:tcPr>
            <w:tcW w:w="781" w:type="dxa"/>
            <w:tcBorders>
              <w:bottom w:val="single" w:sz="4" w:space="0" w:color="000000"/>
              <w:right w:val="single" w:sz="4" w:space="0" w:color="000000"/>
            </w:tcBorders>
          </w:tcPr>
          <w:p w14:paraId="599838E0" w14:textId="09AC3715" w:rsidR="0053019A" w:rsidRDefault="0053019A" w:rsidP="0053019A">
            <w:pPr>
              <w:pStyle w:val="TableParagraph"/>
              <w:spacing w:before="82"/>
              <w:ind w:left="28" w:right="19"/>
              <w:jc w:val="center"/>
              <w:rPr>
                <w:sz w:val="14"/>
              </w:rPr>
            </w:pPr>
            <w:r>
              <w:rPr>
                <w:spacing w:val="-5"/>
                <w:sz w:val="14"/>
              </w:rPr>
              <w:t>low</w:t>
            </w:r>
          </w:p>
        </w:tc>
        <w:tc>
          <w:tcPr>
            <w:tcW w:w="781" w:type="dxa"/>
            <w:tcBorders>
              <w:left w:val="single" w:sz="4" w:space="0" w:color="000000"/>
              <w:bottom w:val="single" w:sz="4" w:space="0" w:color="000000"/>
              <w:right w:val="single" w:sz="4" w:space="0" w:color="000000"/>
            </w:tcBorders>
          </w:tcPr>
          <w:p w14:paraId="3FCACAA2" w14:textId="2EC9D0F2" w:rsidR="0053019A" w:rsidRDefault="0053019A" w:rsidP="0053019A">
            <w:pPr>
              <w:pStyle w:val="TableParagraph"/>
              <w:spacing w:before="82"/>
              <w:ind w:left="30" w:right="13"/>
              <w:jc w:val="center"/>
              <w:rPr>
                <w:sz w:val="14"/>
              </w:rPr>
            </w:pPr>
            <w:r>
              <w:rPr>
                <w:spacing w:val="-5"/>
                <w:sz w:val="14"/>
              </w:rPr>
              <w:t>low</w:t>
            </w:r>
          </w:p>
        </w:tc>
        <w:tc>
          <w:tcPr>
            <w:tcW w:w="781" w:type="dxa"/>
            <w:tcBorders>
              <w:left w:val="single" w:sz="4" w:space="0" w:color="000000"/>
              <w:bottom w:val="single" w:sz="4" w:space="0" w:color="000000"/>
              <w:right w:val="single" w:sz="4" w:space="0" w:color="000000"/>
            </w:tcBorders>
          </w:tcPr>
          <w:p w14:paraId="61CC79D9" w14:textId="0F61AE30" w:rsidR="0053019A" w:rsidRDefault="0053019A" w:rsidP="0053019A">
            <w:pPr>
              <w:pStyle w:val="TableParagraph"/>
              <w:spacing w:before="82"/>
              <w:ind w:left="30" w:right="14"/>
              <w:jc w:val="center"/>
              <w:rPr>
                <w:sz w:val="14"/>
              </w:rPr>
            </w:pPr>
            <w:r>
              <w:rPr>
                <w:spacing w:val="-5"/>
                <w:sz w:val="14"/>
              </w:rPr>
              <w:t>low</w:t>
            </w:r>
          </w:p>
        </w:tc>
        <w:tc>
          <w:tcPr>
            <w:tcW w:w="781" w:type="dxa"/>
            <w:tcBorders>
              <w:left w:val="single" w:sz="4" w:space="0" w:color="000000"/>
              <w:bottom w:val="single" w:sz="4" w:space="0" w:color="000000"/>
            </w:tcBorders>
          </w:tcPr>
          <w:p w14:paraId="7C6B613B" w14:textId="31641E10" w:rsidR="0053019A" w:rsidRDefault="0053019A" w:rsidP="0053019A">
            <w:pPr>
              <w:pStyle w:val="TableParagraph"/>
              <w:spacing w:before="82"/>
              <w:ind w:left="28" w:right="4"/>
              <w:jc w:val="center"/>
              <w:rPr>
                <w:sz w:val="14"/>
              </w:rPr>
            </w:pPr>
            <w:r>
              <w:rPr>
                <w:spacing w:val="-5"/>
                <w:sz w:val="14"/>
              </w:rPr>
              <w:t>low</w:t>
            </w:r>
          </w:p>
        </w:tc>
      </w:tr>
      <w:tr w:rsidR="0053019A" w14:paraId="5A4A2B15" w14:textId="77777777" w:rsidTr="0053019A">
        <w:trPr>
          <w:trHeight w:val="222"/>
        </w:trPr>
        <w:tc>
          <w:tcPr>
            <w:tcW w:w="1970" w:type="dxa"/>
            <w:tcBorders>
              <w:top w:val="single" w:sz="4" w:space="0" w:color="000000"/>
              <w:bottom w:val="single" w:sz="12" w:space="0" w:color="421717"/>
            </w:tcBorders>
          </w:tcPr>
          <w:p w14:paraId="03FC1936" w14:textId="6BEA3B93" w:rsidR="0053019A" w:rsidRDefault="0053019A" w:rsidP="009D206B">
            <w:pPr>
              <w:pStyle w:val="TableParagraph"/>
              <w:spacing w:before="29"/>
              <w:ind w:left="109"/>
              <w:rPr>
                <w:sz w:val="14"/>
              </w:rPr>
            </w:pPr>
            <w:r>
              <w:rPr>
                <w:sz w:val="14"/>
              </w:rPr>
              <w:t>Treated</w:t>
            </w:r>
            <w:r>
              <w:rPr>
                <w:spacing w:val="-6"/>
                <w:sz w:val="14"/>
              </w:rPr>
              <w:t xml:space="preserve"> </w:t>
            </w:r>
            <w:r>
              <w:rPr>
                <w:sz w:val="14"/>
              </w:rPr>
              <w:t>yield</w:t>
            </w:r>
            <w:r>
              <w:rPr>
                <w:spacing w:val="-3"/>
                <w:sz w:val="14"/>
              </w:rPr>
              <w:t xml:space="preserve"> </w:t>
            </w:r>
            <w:r>
              <w:rPr>
                <w:sz w:val="14"/>
              </w:rPr>
              <w:t>on</w:t>
            </w:r>
            <w:r>
              <w:rPr>
                <w:spacing w:val="-4"/>
                <w:sz w:val="14"/>
              </w:rPr>
              <w:t xml:space="preserve"> </w:t>
            </w:r>
            <w:r>
              <w:rPr>
                <w:sz w:val="14"/>
              </w:rPr>
              <w:t>heavy</w:t>
            </w:r>
            <w:r>
              <w:rPr>
                <w:spacing w:val="-3"/>
                <w:sz w:val="14"/>
              </w:rPr>
              <w:t xml:space="preserve"> </w:t>
            </w:r>
            <w:r>
              <w:rPr>
                <w:spacing w:val="-2"/>
                <w:sz w:val="14"/>
              </w:rPr>
              <w:t>soils</w:t>
            </w:r>
          </w:p>
        </w:tc>
        <w:tc>
          <w:tcPr>
            <w:tcW w:w="495" w:type="dxa"/>
            <w:tcBorders>
              <w:top w:val="single" w:sz="4" w:space="0" w:color="000000"/>
              <w:bottom w:val="single" w:sz="12" w:space="0" w:color="421717"/>
              <w:right w:val="single" w:sz="4" w:space="0" w:color="000000"/>
            </w:tcBorders>
          </w:tcPr>
          <w:p w14:paraId="795FD287" w14:textId="77777777" w:rsidR="0053019A" w:rsidRDefault="0053019A" w:rsidP="009D206B">
            <w:pPr>
              <w:pStyle w:val="TableParagraph"/>
              <w:rPr>
                <w:rFonts w:ascii="Times New Roman"/>
                <w:sz w:val="14"/>
              </w:rPr>
            </w:pPr>
          </w:p>
        </w:tc>
        <w:tc>
          <w:tcPr>
            <w:tcW w:w="497" w:type="dxa"/>
            <w:tcBorders>
              <w:top w:val="single" w:sz="4" w:space="0" w:color="000000"/>
              <w:left w:val="single" w:sz="4" w:space="0" w:color="000000"/>
              <w:bottom w:val="single" w:sz="12" w:space="0" w:color="421717"/>
              <w:right w:val="single" w:sz="4" w:space="0" w:color="000000"/>
            </w:tcBorders>
          </w:tcPr>
          <w:p w14:paraId="6C1C81CC" w14:textId="77777777" w:rsidR="0053019A" w:rsidRDefault="0053019A" w:rsidP="009D206B">
            <w:pPr>
              <w:pStyle w:val="TableParagraph"/>
              <w:rPr>
                <w:rFonts w:ascii="Times New Roman"/>
                <w:sz w:val="14"/>
              </w:rPr>
            </w:pPr>
          </w:p>
        </w:tc>
        <w:tc>
          <w:tcPr>
            <w:tcW w:w="497" w:type="dxa"/>
            <w:tcBorders>
              <w:top w:val="single" w:sz="4" w:space="0" w:color="000000"/>
              <w:left w:val="single" w:sz="4" w:space="0" w:color="000000"/>
              <w:bottom w:val="single" w:sz="12" w:space="0" w:color="421717"/>
              <w:right w:val="single" w:sz="4" w:space="0" w:color="000000"/>
            </w:tcBorders>
          </w:tcPr>
          <w:p w14:paraId="1CAC5996" w14:textId="77777777" w:rsidR="0053019A" w:rsidRDefault="0053019A" w:rsidP="009D206B">
            <w:pPr>
              <w:pStyle w:val="TableParagraph"/>
              <w:rPr>
                <w:rFonts w:ascii="Times New Roman"/>
                <w:sz w:val="14"/>
              </w:rPr>
            </w:pPr>
          </w:p>
        </w:tc>
        <w:tc>
          <w:tcPr>
            <w:tcW w:w="495" w:type="dxa"/>
            <w:tcBorders>
              <w:top w:val="single" w:sz="4" w:space="0" w:color="000000"/>
              <w:left w:val="single" w:sz="4" w:space="0" w:color="000000"/>
              <w:bottom w:val="single" w:sz="12" w:space="0" w:color="421717"/>
            </w:tcBorders>
          </w:tcPr>
          <w:p w14:paraId="1AF58751" w14:textId="77777777" w:rsidR="0053019A" w:rsidRDefault="0053019A" w:rsidP="009D206B">
            <w:pPr>
              <w:pStyle w:val="TableParagraph"/>
              <w:rPr>
                <w:rFonts w:ascii="Times New Roman"/>
                <w:sz w:val="14"/>
              </w:rPr>
            </w:pPr>
          </w:p>
        </w:tc>
        <w:tc>
          <w:tcPr>
            <w:tcW w:w="781" w:type="dxa"/>
            <w:tcBorders>
              <w:top w:val="single" w:sz="4" w:space="0" w:color="000000"/>
              <w:bottom w:val="single" w:sz="12" w:space="0" w:color="421717"/>
              <w:right w:val="single" w:sz="4" w:space="0" w:color="000000"/>
            </w:tcBorders>
          </w:tcPr>
          <w:p w14:paraId="5854EE43" w14:textId="55002BDF" w:rsidR="0053019A" w:rsidRDefault="0053019A" w:rsidP="0053019A">
            <w:pPr>
              <w:pStyle w:val="TableParagraph"/>
              <w:spacing w:before="29"/>
              <w:ind w:left="28" w:right="12"/>
              <w:jc w:val="center"/>
              <w:rPr>
                <w:sz w:val="14"/>
              </w:rPr>
            </w:pPr>
            <w:r>
              <w:rPr>
                <w:spacing w:val="-5"/>
                <w:sz w:val="14"/>
              </w:rPr>
              <w:t>low</w:t>
            </w:r>
          </w:p>
        </w:tc>
        <w:tc>
          <w:tcPr>
            <w:tcW w:w="781" w:type="dxa"/>
            <w:tcBorders>
              <w:top w:val="single" w:sz="4" w:space="0" w:color="000000"/>
              <w:left w:val="single" w:sz="4" w:space="0" w:color="000000"/>
              <w:bottom w:val="single" w:sz="12" w:space="0" w:color="421717"/>
              <w:right w:val="single" w:sz="4" w:space="0" w:color="000000"/>
            </w:tcBorders>
          </w:tcPr>
          <w:p w14:paraId="4D457740" w14:textId="4DEEB198" w:rsidR="0053019A" w:rsidRDefault="0053019A" w:rsidP="0053019A">
            <w:pPr>
              <w:pStyle w:val="TableParagraph"/>
              <w:spacing w:before="29"/>
              <w:ind w:left="30" w:right="5"/>
              <w:jc w:val="center"/>
              <w:rPr>
                <w:sz w:val="14"/>
              </w:rPr>
            </w:pPr>
            <w:r>
              <w:rPr>
                <w:spacing w:val="-5"/>
                <w:sz w:val="14"/>
              </w:rPr>
              <w:t>low</w:t>
            </w:r>
          </w:p>
        </w:tc>
        <w:tc>
          <w:tcPr>
            <w:tcW w:w="781" w:type="dxa"/>
            <w:tcBorders>
              <w:top w:val="single" w:sz="4" w:space="0" w:color="000000"/>
              <w:left w:val="single" w:sz="4" w:space="0" w:color="000000"/>
              <w:bottom w:val="single" w:sz="12" w:space="0" w:color="421717"/>
              <w:right w:val="single" w:sz="4" w:space="0" w:color="000000"/>
            </w:tcBorders>
          </w:tcPr>
          <w:p w14:paraId="7CFCB633" w14:textId="3BFC1B98" w:rsidR="0053019A" w:rsidRDefault="0053019A" w:rsidP="0053019A">
            <w:pPr>
              <w:pStyle w:val="TableParagraph"/>
              <w:spacing w:before="29"/>
              <w:ind w:left="30" w:right="7"/>
              <w:jc w:val="center"/>
              <w:rPr>
                <w:sz w:val="14"/>
              </w:rPr>
            </w:pPr>
            <w:r>
              <w:rPr>
                <w:spacing w:val="-5"/>
                <w:sz w:val="14"/>
              </w:rPr>
              <w:t>low</w:t>
            </w:r>
          </w:p>
        </w:tc>
        <w:tc>
          <w:tcPr>
            <w:tcW w:w="782" w:type="dxa"/>
            <w:tcBorders>
              <w:top w:val="single" w:sz="4" w:space="0" w:color="000000"/>
              <w:left w:val="single" w:sz="4" w:space="0" w:color="000000"/>
              <w:bottom w:val="single" w:sz="12" w:space="0" w:color="421717"/>
            </w:tcBorders>
          </w:tcPr>
          <w:p w14:paraId="05E6CE92" w14:textId="1F2E3C78" w:rsidR="0053019A" w:rsidRDefault="0053019A" w:rsidP="0053019A">
            <w:pPr>
              <w:pStyle w:val="TableParagraph"/>
              <w:spacing w:before="29"/>
              <w:ind w:left="36" w:right="5"/>
              <w:jc w:val="center"/>
              <w:rPr>
                <w:sz w:val="14"/>
              </w:rPr>
            </w:pPr>
            <w:r>
              <w:rPr>
                <w:spacing w:val="-5"/>
                <w:sz w:val="14"/>
              </w:rPr>
              <w:t>low</w:t>
            </w:r>
          </w:p>
        </w:tc>
        <w:tc>
          <w:tcPr>
            <w:tcW w:w="781" w:type="dxa"/>
            <w:tcBorders>
              <w:top w:val="single" w:sz="4" w:space="0" w:color="000000"/>
              <w:bottom w:val="single" w:sz="12" w:space="0" w:color="421717"/>
              <w:right w:val="single" w:sz="4" w:space="0" w:color="000000"/>
            </w:tcBorders>
          </w:tcPr>
          <w:p w14:paraId="028F7D40" w14:textId="657A6B31" w:rsidR="0053019A" w:rsidRDefault="0053019A" w:rsidP="0053019A">
            <w:pPr>
              <w:pStyle w:val="TableParagraph"/>
              <w:spacing w:before="29"/>
              <w:ind w:left="28" w:right="20"/>
              <w:jc w:val="center"/>
              <w:rPr>
                <w:sz w:val="14"/>
              </w:rPr>
            </w:pPr>
            <w:r>
              <w:rPr>
                <w:spacing w:val="-5"/>
                <w:sz w:val="14"/>
              </w:rPr>
              <w:t>low</w:t>
            </w:r>
          </w:p>
        </w:tc>
        <w:tc>
          <w:tcPr>
            <w:tcW w:w="781" w:type="dxa"/>
            <w:tcBorders>
              <w:top w:val="single" w:sz="4" w:space="0" w:color="000000"/>
              <w:left w:val="single" w:sz="4" w:space="0" w:color="000000"/>
              <w:bottom w:val="single" w:sz="12" w:space="0" w:color="421717"/>
              <w:right w:val="single" w:sz="4" w:space="0" w:color="000000"/>
            </w:tcBorders>
          </w:tcPr>
          <w:p w14:paraId="55C4BB4B" w14:textId="55C11F86" w:rsidR="0053019A" w:rsidRDefault="0053019A" w:rsidP="0053019A">
            <w:pPr>
              <w:pStyle w:val="TableParagraph"/>
              <w:spacing w:before="29"/>
              <w:ind w:left="30" w:right="14"/>
              <w:jc w:val="center"/>
              <w:rPr>
                <w:sz w:val="14"/>
              </w:rPr>
            </w:pPr>
            <w:r>
              <w:rPr>
                <w:spacing w:val="-5"/>
                <w:sz w:val="14"/>
              </w:rPr>
              <w:t>low</w:t>
            </w:r>
          </w:p>
        </w:tc>
        <w:tc>
          <w:tcPr>
            <w:tcW w:w="781" w:type="dxa"/>
            <w:tcBorders>
              <w:top w:val="single" w:sz="4" w:space="0" w:color="000000"/>
              <w:left w:val="single" w:sz="4" w:space="0" w:color="000000"/>
              <w:bottom w:val="single" w:sz="12" w:space="0" w:color="421717"/>
              <w:right w:val="single" w:sz="4" w:space="0" w:color="000000"/>
            </w:tcBorders>
          </w:tcPr>
          <w:p w14:paraId="77520B2E" w14:textId="629950DE" w:rsidR="0053019A" w:rsidRDefault="0053019A" w:rsidP="0053019A">
            <w:pPr>
              <w:pStyle w:val="TableParagraph"/>
              <w:spacing w:before="29"/>
              <w:ind w:left="30" w:right="15"/>
              <w:jc w:val="center"/>
              <w:rPr>
                <w:sz w:val="14"/>
              </w:rPr>
            </w:pPr>
            <w:r>
              <w:rPr>
                <w:spacing w:val="-5"/>
                <w:sz w:val="14"/>
              </w:rPr>
              <w:t>low</w:t>
            </w:r>
          </w:p>
        </w:tc>
        <w:tc>
          <w:tcPr>
            <w:tcW w:w="781" w:type="dxa"/>
            <w:tcBorders>
              <w:top w:val="single" w:sz="4" w:space="0" w:color="000000"/>
              <w:left w:val="single" w:sz="4" w:space="0" w:color="000000"/>
              <w:bottom w:val="single" w:sz="12" w:space="0" w:color="421717"/>
            </w:tcBorders>
          </w:tcPr>
          <w:p w14:paraId="2183D9E0" w14:textId="1EFAB51E" w:rsidR="0053019A" w:rsidRDefault="0053019A" w:rsidP="0053019A">
            <w:pPr>
              <w:pStyle w:val="TableParagraph"/>
              <w:spacing w:before="29"/>
              <w:ind w:left="28" w:right="5"/>
              <w:jc w:val="center"/>
              <w:rPr>
                <w:sz w:val="14"/>
              </w:rPr>
            </w:pPr>
            <w:r>
              <w:rPr>
                <w:spacing w:val="-5"/>
                <w:sz w:val="14"/>
              </w:rPr>
              <w:t>low</w:t>
            </w:r>
          </w:p>
        </w:tc>
      </w:tr>
    </w:tbl>
    <w:p w14:paraId="449D7C21" w14:textId="744655D3" w:rsidR="009D206B" w:rsidRPr="0053019A" w:rsidRDefault="00290134" w:rsidP="00FB563F">
      <w:pPr>
        <w:spacing w:before="120"/>
        <w:ind w:left="425"/>
        <w:rPr>
          <w:sz w:val="16"/>
          <w:szCs w:val="20"/>
        </w:rPr>
      </w:pPr>
      <w:r>
        <w:rPr>
          <w:sz w:val="16"/>
          <w:szCs w:val="20"/>
          <w:vertAlign w:val="superscript"/>
        </w:rPr>
        <w:t>1</w:t>
      </w:r>
      <w:r w:rsidR="009D206B" w:rsidRPr="0053019A">
        <w:rPr>
          <w:sz w:val="16"/>
          <w:szCs w:val="20"/>
        </w:rPr>
        <w:t xml:space="preserve"> Target specification for screenings only applies to </w:t>
      </w:r>
      <w:r w:rsidR="00F07B9D">
        <w:rPr>
          <w:sz w:val="16"/>
          <w:szCs w:val="20"/>
        </w:rPr>
        <w:t xml:space="preserve">RL </w:t>
      </w:r>
      <w:r w:rsidR="009D206B" w:rsidRPr="0053019A">
        <w:rPr>
          <w:sz w:val="16"/>
          <w:szCs w:val="20"/>
        </w:rPr>
        <w:t xml:space="preserve">candidate resowing and recommendation </w:t>
      </w:r>
      <w:r w:rsidR="00661E05">
        <w:rPr>
          <w:sz w:val="16"/>
          <w:szCs w:val="20"/>
        </w:rPr>
        <w:t>of</w:t>
      </w:r>
      <w:r w:rsidR="009D206B" w:rsidRPr="0053019A">
        <w:rPr>
          <w:sz w:val="16"/>
          <w:szCs w:val="20"/>
        </w:rPr>
        <w:t xml:space="preserve"> malting varieties</w:t>
      </w:r>
    </w:p>
    <w:p w14:paraId="301EDD0A" w14:textId="1D383506" w:rsidR="00290134" w:rsidRDefault="00B76DF9" w:rsidP="00FB563F">
      <w:pPr>
        <w:spacing w:before="120" w:line="183" w:lineRule="exact"/>
        <w:ind w:left="425"/>
        <w:rPr>
          <w:spacing w:val="-2"/>
          <w:sz w:val="16"/>
        </w:rPr>
      </w:pPr>
      <w:r>
        <w:rPr>
          <w:sz w:val="16"/>
          <w:vertAlign w:val="superscript"/>
        </w:rPr>
        <w:t>2</w:t>
      </w:r>
      <w:r w:rsidR="00290134">
        <w:rPr>
          <w:sz w:val="16"/>
        </w:rPr>
        <w:t xml:space="preserve"> </w:t>
      </w:r>
      <w:r w:rsidR="00236D07">
        <w:rPr>
          <w:sz w:val="16"/>
        </w:rPr>
        <w:t>Minimum</w:t>
      </w:r>
      <w:r w:rsidR="00236D07">
        <w:rPr>
          <w:spacing w:val="-8"/>
          <w:sz w:val="16"/>
        </w:rPr>
        <w:t xml:space="preserve"> </w:t>
      </w:r>
      <w:r w:rsidR="00236D07">
        <w:rPr>
          <w:sz w:val="16"/>
        </w:rPr>
        <w:t>standards</w:t>
      </w:r>
      <w:r w:rsidR="00236D07">
        <w:rPr>
          <w:spacing w:val="-5"/>
          <w:sz w:val="16"/>
        </w:rPr>
        <w:t xml:space="preserve"> </w:t>
      </w:r>
      <w:r w:rsidR="00236D07">
        <w:rPr>
          <w:sz w:val="16"/>
        </w:rPr>
        <w:t>of</w:t>
      </w:r>
      <w:r w:rsidR="00236D07">
        <w:rPr>
          <w:spacing w:val="-6"/>
          <w:sz w:val="16"/>
        </w:rPr>
        <w:t xml:space="preserve"> </w:t>
      </w:r>
      <w:r w:rsidR="00236D07">
        <w:rPr>
          <w:sz w:val="16"/>
        </w:rPr>
        <w:t>3</w:t>
      </w:r>
      <w:r w:rsidR="00236D07">
        <w:rPr>
          <w:spacing w:val="-4"/>
          <w:sz w:val="16"/>
        </w:rPr>
        <w:t xml:space="preserve"> </w:t>
      </w:r>
      <w:r w:rsidR="00236D07">
        <w:rPr>
          <w:sz w:val="16"/>
        </w:rPr>
        <w:t>apply</w:t>
      </w:r>
      <w:r w:rsidR="00236D07">
        <w:rPr>
          <w:spacing w:val="-6"/>
          <w:sz w:val="16"/>
        </w:rPr>
        <w:t xml:space="preserve"> </w:t>
      </w:r>
      <w:r w:rsidR="00236D07">
        <w:rPr>
          <w:sz w:val="16"/>
        </w:rPr>
        <w:t>to</w:t>
      </w:r>
      <w:r w:rsidR="00236D07">
        <w:rPr>
          <w:spacing w:val="-6"/>
          <w:sz w:val="16"/>
        </w:rPr>
        <w:t xml:space="preserve"> </w:t>
      </w:r>
      <w:r w:rsidR="00236D07">
        <w:rPr>
          <w:sz w:val="16"/>
        </w:rPr>
        <w:t>mildew,</w:t>
      </w:r>
      <w:r w:rsidR="00236D07">
        <w:rPr>
          <w:spacing w:val="-4"/>
          <w:sz w:val="16"/>
        </w:rPr>
        <w:t xml:space="preserve"> </w:t>
      </w:r>
      <w:r w:rsidR="00236D07">
        <w:rPr>
          <w:sz w:val="16"/>
        </w:rPr>
        <w:t>brown</w:t>
      </w:r>
      <w:r w:rsidR="00236D07">
        <w:rPr>
          <w:spacing w:val="-4"/>
          <w:sz w:val="16"/>
        </w:rPr>
        <w:t xml:space="preserve"> </w:t>
      </w:r>
      <w:r w:rsidR="00236D07">
        <w:rPr>
          <w:sz w:val="16"/>
        </w:rPr>
        <w:t>rust,</w:t>
      </w:r>
      <w:r w:rsidR="00236D07">
        <w:rPr>
          <w:spacing w:val="-4"/>
          <w:sz w:val="16"/>
        </w:rPr>
        <w:t xml:space="preserve"> </w:t>
      </w:r>
      <w:r w:rsidR="00236D07">
        <w:rPr>
          <w:sz w:val="16"/>
        </w:rPr>
        <w:t>rhynchosporium</w:t>
      </w:r>
      <w:r w:rsidR="00236D07">
        <w:rPr>
          <w:spacing w:val="-4"/>
          <w:sz w:val="16"/>
        </w:rPr>
        <w:t xml:space="preserve"> </w:t>
      </w:r>
      <w:r w:rsidR="00236D07">
        <w:rPr>
          <w:sz w:val="16"/>
        </w:rPr>
        <w:t>and</w:t>
      </w:r>
      <w:r w:rsidR="00236D07">
        <w:rPr>
          <w:spacing w:val="-4"/>
          <w:sz w:val="16"/>
        </w:rPr>
        <w:t xml:space="preserve"> </w:t>
      </w:r>
      <w:r w:rsidR="00236D07">
        <w:rPr>
          <w:sz w:val="16"/>
        </w:rPr>
        <w:t>net</w:t>
      </w:r>
      <w:r w:rsidR="00236D07">
        <w:rPr>
          <w:spacing w:val="-5"/>
          <w:sz w:val="16"/>
        </w:rPr>
        <w:t xml:space="preserve"> </w:t>
      </w:r>
      <w:r w:rsidR="00236D07">
        <w:rPr>
          <w:spacing w:val="-2"/>
          <w:sz w:val="16"/>
        </w:rPr>
        <w:t>blotch</w:t>
      </w:r>
    </w:p>
    <w:p w14:paraId="4DE16244" w14:textId="48406F77" w:rsidR="00290134" w:rsidRPr="00FB563F" w:rsidRDefault="00FB563F" w:rsidP="00FB563F">
      <w:pPr>
        <w:spacing w:before="120" w:line="183" w:lineRule="exact"/>
        <w:ind w:left="425"/>
        <w:rPr>
          <w:spacing w:val="-2"/>
          <w:sz w:val="16"/>
        </w:rPr>
      </w:pPr>
      <w:r w:rsidRPr="00FB563F">
        <w:rPr>
          <w:sz w:val="16"/>
          <w:vertAlign w:val="superscript"/>
        </w:rPr>
        <w:t>3</w:t>
      </w:r>
      <w:r>
        <w:rPr>
          <w:sz w:val="16"/>
        </w:rPr>
        <w:t xml:space="preserve"> </w:t>
      </w:r>
      <w:r w:rsidR="00290134" w:rsidRPr="00FB563F">
        <w:rPr>
          <w:sz w:val="16"/>
        </w:rPr>
        <w:t>For</w:t>
      </w:r>
      <w:r w:rsidR="00290134" w:rsidRPr="00FB563F">
        <w:rPr>
          <w:spacing w:val="-5"/>
          <w:sz w:val="16"/>
        </w:rPr>
        <w:t xml:space="preserve"> </w:t>
      </w:r>
      <w:r w:rsidR="00290134" w:rsidRPr="00FB563F">
        <w:rPr>
          <w:sz w:val="16"/>
        </w:rPr>
        <w:t>regional</w:t>
      </w:r>
      <w:r w:rsidR="00290134" w:rsidRPr="00FB563F">
        <w:rPr>
          <w:spacing w:val="-3"/>
          <w:sz w:val="16"/>
        </w:rPr>
        <w:t xml:space="preserve"> </w:t>
      </w:r>
      <w:r w:rsidR="00290134" w:rsidRPr="00FB563F">
        <w:rPr>
          <w:sz w:val="16"/>
        </w:rPr>
        <w:t>recommendation</w:t>
      </w:r>
      <w:r w:rsidR="00290134" w:rsidRPr="00FB563F">
        <w:rPr>
          <w:spacing w:val="-5"/>
          <w:sz w:val="16"/>
        </w:rPr>
        <w:t xml:space="preserve"> </w:t>
      </w:r>
      <w:r w:rsidR="00290134" w:rsidRPr="00FB563F">
        <w:rPr>
          <w:sz w:val="16"/>
        </w:rPr>
        <w:t>the</w:t>
      </w:r>
      <w:r w:rsidR="00290134" w:rsidRPr="00FB563F">
        <w:rPr>
          <w:spacing w:val="-4"/>
          <w:sz w:val="16"/>
        </w:rPr>
        <w:t xml:space="preserve"> </w:t>
      </w:r>
      <w:r w:rsidR="00290134" w:rsidRPr="00FB563F">
        <w:rPr>
          <w:sz w:val="16"/>
        </w:rPr>
        <w:t>yield</w:t>
      </w:r>
      <w:r w:rsidR="00290134" w:rsidRPr="00FB563F">
        <w:rPr>
          <w:spacing w:val="-7"/>
          <w:sz w:val="16"/>
        </w:rPr>
        <w:t xml:space="preserve"> </w:t>
      </w:r>
      <w:r w:rsidR="00290134" w:rsidRPr="00FB563F">
        <w:rPr>
          <w:sz w:val="16"/>
        </w:rPr>
        <w:t>in</w:t>
      </w:r>
      <w:r w:rsidR="00290134" w:rsidRPr="00FB563F">
        <w:rPr>
          <w:spacing w:val="-5"/>
          <w:sz w:val="16"/>
        </w:rPr>
        <w:t xml:space="preserve"> </w:t>
      </w:r>
      <w:r w:rsidR="00290134" w:rsidRPr="00FB563F">
        <w:rPr>
          <w:sz w:val="16"/>
        </w:rPr>
        <w:t>the</w:t>
      </w:r>
      <w:r w:rsidR="00290134" w:rsidRPr="00FB563F">
        <w:rPr>
          <w:spacing w:val="-6"/>
          <w:sz w:val="16"/>
        </w:rPr>
        <w:t xml:space="preserve"> </w:t>
      </w:r>
      <w:r w:rsidR="00290134" w:rsidRPr="00FB563F">
        <w:rPr>
          <w:sz w:val="16"/>
        </w:rPr>
        <w:t>specific</w:t>
      </w:r>
      <w:r w:rsidR="00290134" w:rsidRPr="00FB563F">
        <w:rPr>
          <w:spacing w:val="-2"/>
          <w:sz w:val="16"/>
        </w:rPr>
        <w:t xml:space="preserve"> </w:t>
      </w:r>
      <w:r w:rsidR="00290134" w:rsidRPr="00FB563F">
        <w:rPr>
          <w:sz w:val="16"/>
        </w:rPr>
        <w:t>region(s)</w:t>
      </w:r>
      <w:r w:rsidR="00290134" w:rsidRPr="00FB563F">
        <w:rPr>
          <w:spacing w:val="-7"/>
          <w:sz w:val="16"/>
        </w:rPr>
        <w:t xml:space="preserve"> </w:t>
      </w:r>
      <w:r w:rsidR="00290134" w:rsidRPr="00FB563F">
        <w:rPr>
          <w:sz w:val="16"/>
        </w:rPr>
        <w:t>will</w:t>
      </w:r>
      <w:r w:rsidR="00290134" w:rsidRPr="00FB563F">
        <w:rPr>
          <w:spacing w:val="-6"/>
          <w:sz w:val="16"/>
        </w:rPr>
        <w:t xml:space="preserve"> </w:t>
      </w:r>
      <w:r w:rsidR="00290134" w:rsidRPr="00FB563F">
        <w:rPr>
          <w:sz w:val="16"/>
        </w:rPr>
        <w:t>be</w:t>
      </w:r>
      <w:r w:rsidR="00290134" w:rsidRPr="00FB563F">
        <w:rPr>
          <w:spacing w:val="-4"/>
          <w:sz w:val="16"/>
        </w:rPr>
        <w:t xml:space="preserve"> </w:t>
      </w:r>
      <w:r w:rsidR="00290134" w:rsidRPr="00FB563F">
        <w:rPr>
          <w:sz w:val="16"/>
        </w:rPr>
        <w:t>of</w:t>
      </w:r>
      <w:r w:rsidR="00290134" w:rsidRPr="00FB563F">
        <w:rPr>
          <w:spacing w:val="-5"/>
          <w:sz w:val="16"/>
        </w:rPr>
        <w:t xml:space="preserve"> </w:t>
      </w:r>
      <w:r w:rsidR="00290134" w:rsidRPr="00FB563F">
        <w:rPr>
          <w:sz w:val="16"/>
        </w:rPr>
        <w:t>high</w:t>
      </w:r>
      <w:r w:rsidR="00290134" w:rsidRPr="00FB563F">
        <w:rPr>
          <w:spacing w:val="-3"/>
          <w:sz w:val="16"/>
        </w:rPr>
        <w:t xml:space="preserve"> </w:t>
      </w:r>
      <w:r w:rsidR="00290134" w:rsidRPr="00FB563F">
        <w:rPr>
          <w:spacing w:val="-2"/>
          <w:sz w:val="16"/>
        </w:rPr>
        <w:t>importance.</w:t>
      </w:r>
    </w:p>
    <w:p w14:paraId="4DCB78E5" w14:textId="66FB5A7D" w:rsidR="00FB563F" w:rsidRPr="00FB563F" w:rsidRDefault="00FB563F" w:rsidP="00FB563F">
      <w:pPr>
        <w:spacing w:before="120"/>
        <w:ind w:left="425"/>
        <w:rPr>
          <w:spacing w:val="-2"/>
          <w:sz w:val="16"/>
          <w:szCs w:val="16"/>
        </w:rPr>
      </w:pPr>
      <w:r w:rsidRPr="00FB563F">
        <w:rPr>
          <w:spacing w:val="-2"/>
          <w:sz w:val="16"/>
          <w:szCs w:val="16"/>
          <w:vertAlign w:val="superscript"/>
        </w:rPr>
        <w:t>4</w:t>
      </w:r>
      <w:r w:rsidRPr="00FB563F">
        <w:rPr>
          <w:spacing w:val="-2"/>
          <w:sz w:val="16"/>
          <w:szCs w:val="16"/>
        </w:rPr>
        <w:t xml:space="preserve"> Untreated yield </w:t>
      </w:r>
      <w:proofErr w:type="gramStart"/>
      <w:r w:rsidRPr="00FB563F">
        <w:rPr>
          <w:spacing w:val="-2"/>
          <w:sz w:val="16"/>
          <w:szCs w:val="16"/>
        </w:rPr>
        <w:t>target</w:t>
      </w:r>
      <w:proofErr w:type="gramEnd"/>
      <w:r w:rsidRPr="00FB563F">
        <w:rPr>
          <w:spacing w:val="-2"/>
          <w:sz w:val="16"/>
          <w:szCs w:val="16"/>
        </w:rPr>
        <w:t xml:space="preserve"> only applies to recommendation</w:t>
      </w:r>
    </w:p>
    <w:p w14:paraId="4553983D" w14:textId="77777777" w:rsidR="00B76DF9" w:rsidRDefault="00B76DF9" w:rsidP="00290134">
      <w:pPr>
        <w:spacing w:line="183" w:lineRule="exact"/>
        <w:ind w:left="425"/>
        <w:rPr>
          <w:spacing w:val="-2"/>
          <w:sz w:val="16"/>
        </w:rPr>
      </w:pPr>
    </w:p>
    <w:p w14:paraId="4292DB71" w14:textId="77777777" w:rsidR="00B76DF9" w:rsidRDefault="00B76DF9" w:rsidP="00290134">
      <w:pPr>
        <w:spacing w:line="183" w:lineRule="exact"/>
        <w:ind w:left="425"/>
        <w:rPr>
          <w:spacing w:val="-2"/>
          <w:sz w:val="16"/>
        </w:rPr>
      </w:pPr>
    </w:p>
    <w:p w14:paraId="7551C725" w14:textId="77777777" w:rsidR="00B76DF9" w:rsidRDefault="00B76DF9" w:rsidP="00290134">
      <w:pPr>
        <w:spacing w:line="183" w:lineRule="exact"/>
        <w:ind w:left="425"/>
        <w:rPr>
          <w:spacing w:val="-2"/>
          <w:sz w:val="16"/>
        </w:rPr>
      </w:pPr>
    </w:p>
    <w:p w14:paraId="27902A85" w14:textId="77777777" w:rsidR="00B76DF9" w:rsidRDefault="00B76DF9" w:rsidP="00290134">
      <w:pPr>
        <w:spacing w:line="183" w:lineRule="exact"/>
        <w:ind w:left="425"/>
        <w:rPr>
          <w:spacing w:val="-2"/>
          <w:sz w:val="16"/>
        </w:rPr>
      </w:pPr>
    </w:p>
    <w:p w14:paraId="27602368" w14:textId="77777777" w:rsidR="00B76DF9" w:rsidRDefault="00B76DF9" w:rsidP="00290134">
      <w:pPr>
        <w:spacing w:line="183" w:lineRule="exact"/>
        <w:ind w:left="425"/>
        <w:rPr>
          <w:spacing w:val="-2"/>
          <w:sz w:val="16"/>
        </w:rPr>
      </w:pPr>
    </w:p>
    <w:p w14:paraId="2A1B036A" w14:textId="77777777" w:rsidR="00B76DF9" w:rsidRDefault="00B76DF9" w:rsidP="00290134">
      <w:pPr>
        <w:spacing w:line="183" w:lineRule="exact"/>
        <w:ind w:left="425"/>
        <w:rPr>
          <w:spacing w:val="-2"/>
          <w:sz w:val="16"/>
        </w:rPr>
      </w:pPr>
    </w:p>
    <w:p w14:paraId="74F5F97A" w14:textId="77777777" w:rsidR="00B76DF9" w:rsidRDefault="00B76DF9" w:rsidP="00290134">
      <w:pPr>
        <w:spacing w:line="183" w:lineRule="exact"/>
        <w:ind w:left="425"/>
        <w:rPr>
          <w:spacing w:val="-2"/>
          <w:sz w:val="16"/>
        </w:rPr>
      </w:pPr>
    </w:p>
    <w:p w14:paraId="4D5A83EA" w14:textId="77777777" w:rsidR="00B76DF9" w:rsidRDefault="00B76DF9" w:rsidP="00290134">
      <w:pPr>
        <w:spacing w:line="183" w:lineRule="exact"/>
        <w:ind w:left="425"/>
        <w:rPr>
          <w:spacing w:val="-2"/>
          <w:sz w:val="16"/>
        </w:rPr>
      </w:pPr>
    </w:p>
    <w:p w14:paraId="647DCEFA" w14:textId="77777777" w:rsidR="00B76DF9" w:rsidRDefault="00B76DF9" w:rsidP="00290134">
      <w:pPr>
        <w:spacing w:line="183" w:lineRule="exact"/>
        <w:ind w:left="425"/>
        <w:rPr>
          <w:spacing w:val="-2"/>
          <w:sz w:val="16"/>
        </w:rPr>
      </w:pPr>
    </w:p>
    <w:p w14:paraId="6F7A43EF" w14:textId="77777777" w:rsidR="00B76DF9" w:rsidRDefault="00B76DF9" w:rsidP="00290134">
      <w:pPr>
        <w:spacing w:line="183" w:lineRule="exact"/>
        <w:ind w:left="425"/>
        <w:rPr>
          <w:spacing w:val="-2"/>
          <w:sz w:val="16"/>
        </w:rPr>
      </w:pPr>
    </w:p>
    <w:p w14:paraId="7EEFACC5" w14:textId="77777777" w:rsidR="00B76DF9" w:rsidRDefault="00B76DF9" w:rsidP="00290134">
      <w:pPr>
        <w:spacing w:line="183" w:lineRule="exact"/>
        <w:ind w:left="425"/>
        <w:rPr>
          <w:spacing w:val="-2"/>
          <w:sz w:val="16"/>
        </w:rPr>
      </w:pPr>
    </w:p>
    <w:p w14:paraId="3AFD4372" w14:textId="77777777" w:rsidR="00B76DF9" w:rsidRDefault="00B76DF9" w:rsidP="00290134">
      <w:pPr>
        <w:spacing w:line="183" w:lineRule="exact"/>
        <w:ind w:left="425"/>
        <w:rPr>
          <w:spacing w:val="-2"/>
          <w:sz w:val="16"/>
        </w:rPr>
      </w:pPr>
    </w:p>
    <w:p w14:paraId="305C0ACB" w14:textId="77777777" w:rsidR="00B76DF9" w:rsidRDefault="00B76DF9" w:rsidP="00290134">
      <w:pPr>
        <w:spacing w:line="183" w:lineRule="exact"/>
        <w:ind w:left="425"/>
        <w:rPr>
          <w:spacing w:val="-2"/>
          <w:sz w:val="16"/>
        </w:rPr>
      </w:pPr>
    </w:p>
    <w:p w14:paraId="459A2FDE" w14:textId="77777777" w:rsidR="00B76DF9" w:rsidRDefault="00B76DF9" w:rsidP="00290134">
      <w:pPr>
        <w:spacing w:line="183" w:lineRule="exact"/>
        <w:ind w:left="425"/>
        <w:rPr>
          <w:spacing w:val="-2"/>
          <w:sz w:val="16"/>
        </w:rPr>
      </w:pPr>
    </w:p>
    <w:p w14:paraId="5C3F1ACD" w14:textId="77777777" w:rsidR="00B76DF9" w:rsidRDefault="00B76DF9" w:rsidP="00290134">
      <w:pPr>
        <w:spacing w:line="183" w:lineRule="exact"/>
        <w:ind w:left="425"/>
        <w:rPr>
          <w:spacing w:val="-2"/>
          <w:sz w:val="16"/>
        </w:rPr>
      </w:pPr>
    </w:p>
    <w:p w14:paraId="5C4A97BE" w14:textId="77777777" w:rsidR="00B76DF9" w:rsidRDefault="00B76DF9" w:rsidP="00290134">
      <w:pPr>
        <w:spacing w:line="183" w:lineRule="exact"/>
        <w:ind w:left="425"/>
        <w:rPr>
          <w:spacing w:val="-2"/>
          <w:sz w:val="16"/>
        </w:rPr>
      </w:pPr>
    </w:p>
    <w:p w14:paraId="4B995245" w14:textId="77777777" w:rsidR="00B76DF9" w:rsidRDefault="00B76DF9" w:rsidP="00290134">
      <w:pPr>
        <w:spacing w:line="183" w:lineRule="exact"/>
        <w:ind w:left="425"/>
        <w:rPr>
          <w:spacing w:val="-2"/>
          <w:sz w:val="16"/>
        </w:rPr>
      </w:pPr>
    </w:p>
    <w:p w14:paraId="1D0F3A52" w14:textId="77777777" w:rsidR="00B76DF9" w:rsidRDefault="00B76DF9" w:rsidP="00290134">
      <w:pPr>
        <w:spacing w:line="183" w:lineRule="exact"/>
        <w:ind w:left="425"/>
        <w:rPr>
          <w:spacing w:val="-2"/>
          <w:sz w:val="16"/>
        </w:rPr>
      </w:pPr>
    </w:p>
    <w:p w14:paraId="7EE3E556" w14:textId="77777777" w:rsidR="00B76DF9" w:rsidRDefault="00B76DF9" w:rsidP="00290134">
      <w:pPr>
        <w:spacing w:line="183" w:lineRule="exact"/>
        <w:ind w:left="425"/>
        <w:rPr>
          <w:spacing w:val="-2"/>
          <w:sz w:val="16"/>
        </w:rPr>
      </w:pPr>
    </w:p>
    <w:p w14:paraId="055440E4" w14:textId="77777777" w:rsidR="00B76DF9" w:rsidRDefault="00B76DF9" w:rsidP="00290134">
      <w:pPr>
        <w:spacing w:line="183" w:lineRule="exact"/>
        <w:ind w:left="425"/>
        <w:rPr>
          <w:spacing w:val="-2"/>
          <w:sz w:val="16"/>
        </w:rPr>
      </w:pPr>
    </w:p>
    <w:p w14:paraId="13B879A8" w14:textId="77777777" w:rsidR="00B76DF9" w:rsidRDefault="00B76DF9" w:rsidP="00290134">
      <w:pPr>
        <w:spacing w:line="183" w:lineRule="exact"/>
        <w:ind w:left="425"/>
        <w:rPr>
          <w:spacing w:val="-2"/>
          <w:sz w:val="16"/>
        </w:rPr>
      </w:pPr>
    </w:p>
    <w:p w14:paraId="229486C3" w14:textId="77777777" w:rsidR="00B76DF9" w:rsidRDefault="00B76DF9" w:rsidP="00290134">
      <w:pPr>
        <w:spacing w:line="183" w:lineRule="exact"/>
        <w:ind w:left="425"/>
        <w:rPr>
          <w:spacing w:val="-2"/>
          <w:sz w:val="16"/>
        </w:rPr>
      </w:pPr>
    </w:p>
    <w:p w14:paraId="7D4DDFE9" w14:textId="77777777" w:rsidR="00B76DF9" w:rsidRDefault="00B76DF9" w:rsidP="00290134">
      <w:pPr>
        <w:spacing w:line="183" w:lineRule="exact"/>
        <w:ind w:left="425"/>
        <w:rPr>
          <w:spacing w:val="-2"/>
          <w:sz w:val="16"/>
        </w:rPr>
      </w:pPr>
    </w:p>
    <w:p w14:paraId="0BAD89A2" w14:textId="77777777" w:rsidR="00B76DF9" w:rsidRDefault="00B76DF9" w:rsidP="00290134">
      <w:pPr>
        <w:spacing w:line="183" w:lineRule="exact"/>
        <w:ind w:left="425"/>
        <w:rPr>
          <w:sz w:val="16"/>
        </w:rPr>
      </w:pPr>
    </w:p>
    <w:tbl>
      <w:tblPr>
        <w:tblStyle w:val="TableGrid"/>
        <w:tblW w:w="0" w:type="auto"/>
        <w:tblInd w:w="425" w:type="dxa"/>
        <w:tblLook w:val="04A0" w:firstRow="1" w:lastRow="0" w:firstColumn="1" w:lastColumn="0" w:noHBand="0" w:noVBand="1"/>
      </w:tblPr>
      <w:tblGrid>
        <w:gridCol w:w="2093"/>
        <w:gridCol w:w="1559"/>
        <w:gridCol w:w="6916"/>
      </w:tblGrid>
      <w:tr w:rsidR="00B76DF9" w14:paraId="76B98681" w14:textId="77777777" w:rsidTr="00FB563F">
        <w:tc>
          <w:tcPr>
            <w:tcW w:w="2093" w:type="dxa"/>
          </w:tcPr>
          <w:p w14:paraId="0EC66E20" w14:textId="480BD9B9" w:rsidR="00B76DF9" w:rsidRDefault="00B76DF9" w:rsidP="006802B0">
            <w:pPr>
              <w:pStyle w:val="Tableheading"/>
              <w:jc w:val="center"/>
              <w:rPr>
                <w:sz w:val="16"/>
              </w:rPr>
            </w:pPr>
            <w:r>
              <w:t>Type</w:t>
            </w:r>
          </w:p>
        </w:tc>
        <w:tc>
          <w:tcPr>
            <w:tcW w:w="1559" w:type="dxa"/>
          </w:tcPr>
          <w:p w14:paraId="6D7B8163" w14:textId="23541BD3" w:rsidR="00B76DF9" w:rsidRDefault="00B76DF9" w:rsidP="006802B0">
            <w:pPr>
              <w:pStyle w:val="Tableheading"/>
              <w:jc w:val="center"/>
              <w:rPr>
                <w:sz w:val="16"/>
              </w:rPr>
            </w:pPr>
            <w:r w:rsidRPr="00F07B9D">
              <w:t>Defined</w:t>
            </w:r>
            <w:r w:rsidRPr="00F07B9D">
              <w:rPr>
                <w:spacing w:val="-14"/>
              </w:rPr>
              <w:t xml:space="preserve"> </w:t>
            </w:r>
            <w:r w:rsidRPr="00F07B9D">
              <w:t>comparator varieties for 2026</w:t>
            </w:r>
          </w:p>
        </w:tc>
        <w:tc>
          <w:tcPr>
            <w:tcW w:w="6916" w:type="dxa"/>
          </w:tcPr>
          <w:p w14:paraId="361FA2E9" w14:textId="43752FE0" w:rsidR="00B76DF9" w:rsidRDefault="00B76DF9" w:rsidP="006802B0">
            <w:pPr>
              <w:pStyle w:val="Tableheading"/>
              <w:jc w:val="center"/>
              <w:rPr>
                <w:sz w:val="16"/>
              </w:rPr>
            </w:pPr>
            <w:r>
              <w:t>Mechanism</w:t>
            </w:r>
            <w:r>
              <w:rPr>
                <w:spacing w:val="-11"/>
              </w:rPr>
              <w:t xml:space="preserve"> </w:t>
            </w:r>
            <w:r>
              <w:t>to</w:t>
            </w:r>
            <w:r>
              <w:rPr>
                <w:spacing w:val="-10"/>
              </w:rPr>
              <w:t xml:space="preserve"> </w:t>
            </w:r>
            <w:r>
              <w:t>set</w:t>
            </w:r>
            <w:r>
              <w:rPr>
                <w:spacing w:val="-11"/>
              </w:rPr>
              <w:t xml:space="preserve"> </w:t>
            </w:r>
            <w:r w:rsidR="009A324E">
              <w:rPr>
                <w:spacing w:val="-11"/>
              </w:rPr>
              <w:t xml:space="preserve">treated </w:t>
            </w:r>
            <w:r>
              <w:t>yield</w:t>
            </w:r>
            <w:r>
              <w:rPr>
                <w:spacing w:val="-9"/>
              </w:rPr>
              <w:t xml:space="preserve"> </w:t>
            </w:r>
            <w:r>
              <w:t>targets (UK malting and feed barley)</w:t>
            </w:r>
          </w:p>
        </w:tc>
      </w:tr>
      <w:tr w:rsidR="00B76DF9" w14:paraId="7DA233A2" w14:textId="77777777" w:rsidTr="00FB563F">
        <w:tc>
          <w:tcPr>
            <w:tcW w:w="2093" w:type="dxa"/>
          </w:tcPr>
          <w:p w14:paraId="4669F61A" w14:textId="173DB2C9" w:rsidR="00B76DF9" w:rsidRPr="00FB563F" w:rsidRDefault="00B76DF9">
            <w:pPr>
              <w:spacing w:before="12"/>
              <w:rPr>
                <w:sz w:val="16"/>
                <w:szCs w:val="16"/>
              </w:rPr>
            </w:pPr>
            <w:r w:rsidRPr="00FB563F">
              <w:rPr>
                <w:sz w:val="16"/>
                <w:szCs w:val="16"/>
              </w:rPr>
              <w:t>UK</w:t>
            </w:r>
            <w:r w:rsidRPr="00FB563F">
              <w:rPr>
                <w:spacing w:val="-2"/>
                <w:sz w:val="16"/>
                <w:szCs w:val="16"/>
              </w:rPr>
              <w:t xml:space="preserve"> Malting</w:t>
            </w:r>
          </w:p>
        </w:tc>
        <w:tc>
          <w:tcPr>
            <w:tcW w:w="1559" w:type="dxa"/>
          </w:tcPr>
          <w:p w14:paraId="75A7E06E" w14:textId="77777777" w:rsidR="00B76DF9" w:rsidRPr="00FB563F" w:rsidRDefault="00B76DF9" w:rsidP="00FB563F">
            <w:pPr>
              <w:pStyle w:val="TableParagraph"/>
              <w:spacing w:before="79"/>
              <w:ind w:right="33"/>
              <w:jc w:val="center"/>
              <w:rPr>
                <w:spacing w:val="40"/>
                <w:sz w:val="16"/>
                <w:szCs w:val="16"/>
              </w:rPr>
            </w:pPr>
            <w:r w:rsidRPr="00FB563F">
              <w:rPr>
                <w:spacing w:val="-2"/>
                <w:sz w:val="16"/>
                <w:szCs w:val="16"/>
              </w:rPr>
              <w:t>Buccaneer</w:t>
            </w:r>
          </w:p>
          <w:p w14:paraId="6A132B5E" w14:textId="4459D831" w:rsidR="00B76DF9" w:rsidRPr="00FB563F" w:rsidRDefault="00B76DF9" w:rsidP="00FB563F">
            <w:pPr>
              <w:spacing w:before="12"/>
              <w:jc w:val="center"/>
              <w:rPr>
                <w:sz w:val="16"/>
                <w:szCs w:val="16"/>
              </w:rPr>
            </w:pPr>
            <w:r w:rsidRPr="00FB563F">
              <w:rPr>
                <w:spacing w:val="-2"/>
                <w:sz w:val="16"/>
                <w:szCs w:val="16"/>
              </w:rPr>
              <w:t>Craft</w:t>
            </w:r>
          </w:p>
        </w:tc>
        <w:tc>
          <w:tcPr>
            <w:tcW w:w="6916" w:type="dxa"/>
          </w:tcPr>
          <w:p w14:paraId="7C73B2E0" w14:textId="0376882E" w:rsidR="00B76DF9" w:rsidRPr="00FB563F" w:rsidRDefault="00B76DF9" w:rsidP="00FB563F">
            <w:pPr>
              <w:spacing w:before="12"/>
              <w:rPr>
                <w:sz w:val="16"/>
                <w:szCs w:val="16"/>
              </w:rPr>
            </w:pPr>
            <w:r w:rsidRPr="00FB563F">
              <w:rPr>
                <w:sz w:val="16"/>
                <w:szCs w:val="16"/>
              </w:rPr>
              <w:t>Number to be set equal to the highest yielding fully or provisionally approved malting variety, unless a P1 variety when the mean of the top two highest yielding fully or provisionally approved varieties in the segment will be used. *</w:t>
            </w:r>
          </w:p>
        </w:tc>
      </w:tr>
      <w:tr w:rsidR="00B76DF9" w14:paraId="47390B81" w14:textId="77777777" w:rsidTr="00FB563F">
        <w:tc>
          <w:tcPr>
            <w:tcW w:w="2093" w:type="dxa"/>
          </w:tcPr>
          <w:p w14:paraId="52A3BC38" w14:textId="61A93CFE" w:rsidR="00B76DF9" w:rsidRPr="00FB563F" w:rsidRDefault="00B76DF9">
            <w:pPr>
              <w:spacing w:before="12"/>
              <w:rPr>
                <w:sz w:val="16"/>
                <w:szCs w:val="16"/>
              </w:rPr>
            </w:pPr>
            <w:r w:rsidRPr="00FB563F">
              <w:rPr>
                <w:sz w:val="16"/>
                <w:szCs w:val="16"/>
              </w:rPr>
              <w:t>2-row</w:t>
            </w:r>
            <w:r w:rsidRPr="00FB563F">
              <w:rPr>
                <w:spacing w:val="-7"/>
                <w:sz w:val="16"/>
                <w:szCs w:val="16"/>
              </w:rPr>
              <w:t xml:space="preserve"> </w:t>
            </w:r>
            <w:r w:rsidRPr="00FB563F">
              <w:rPr>
                <w:spacing w:val="-4"/>
                <w:sz w:val="16"/>
                <w:szCs w:val="16"/>
              </w:rPr>
              <w:t>feed</w:t>
            </w:r>
          </w:p>
        </w:tc>
        <w:tc>
          <w:tcPr>
            <w:tcW w:w="1559" w:type="dxa"/>
          </w:tcPr>
          <w:p w14:paraId="6B38E43B" w14:textId="77777777" w:rsidR="00B76DF9" w:rsidRPr="00FB563F" w:rsidRDefault="00B76DF9" w:rsidP="00FB563F">
            <w:pPr>
              <w:pStyle w:val="TableParagraph"/>
              <w:ind w:right="33"/>
              <w:jc w:val="center"/>
              <w:rPr>
                <w:spacing w:val="-2"/>
                <w:sz w:val="16"/>
                <w:szCs w:val="16"/>
              </w:rPr>
            </w:pPr>
            <w:r w:rsidRPr="00FB563F">
              <w:rPr>
                <w:spacing w:val="-2"/>
                <w:sz w:val="16"/>
                <w:szCs w:val="16"/>
              </w:rPr>
              <w:t>LG</w:t>
            </w:r>
            <w:r w:rsidRPr="00FB563F">
              <w:rPr>
                <w:spacing w:val="-8"/>
                <w:sz w:val="16"/>
                <w:szCs w:val="16"/>
              </w:rPr>
              <w:t xml:space="preserve"> </w:t>
            </w:r>
            <w:r w:rsidRPr="00FB563F">
              <w:rPr>
                <w:spacing w:val="-2"/>
                <w:sz w:val="16"/>
                <w:szCs w:val="16"/>
              </w:rPr>
              <w:t>Caravelle</w:t>
            </w:r>
          </w:p>
          <w:p w14:paraId="6E789F9C" w14:textId="00988D5E" w:rsidR="00B76DF9" w:rsidRPr="00FB563F" w:rsidRDefault="00B76DF9" w:rsidP="00FB563F">
            <w:pPr>
              <w:jc w:val="center"/>
              <w:rPr>
                <w:sz w:val="16"/>
                <w:szCs w:val="16"/>
              </w:rPr>
            </w:pPr>
            <w:r w:rsidRPr="00FB563F">
              <w:rPr>
                <w:sz w:val="16"/>
                <w:szCs w:val="16"/>
              </w:rPr>
              <w:t xml:space="preserve">KWS </w:t>
            </w:r>
            <w:proofErr w:type="spellStart"/>
            <w:r w:rsidRPr="00FB563F">
              <w:rPr>
                <w:sz w:val="16"/>
                <w:szCs w:val="16"/>
              </w:rPr>
              <w:t>Valencis</w:t>
            </w:r>
            <w:proofErr w:type="spellEnd"/>
          </w:p>
        </w:tc>
        <w:tc>
          <w:tcPr>
            <w:tcW w:w="6916" w:type="dxa"/>
          </w:tcPr>
          <w:p w14:paraId="249019C3" w14:textId="2AD333CA" w:rsidR="00B76DF9" w:rsidRPr="00FB563F" w:rsidRDefault="00B76DF9" w:rsidP="00FB563F">
            <w:pPr>
              <w:spacing w:before="12"/>
              <w:rPr>
                <w:sz w:val="16"/>
                <w:szCs w:val="16"/>
              </w:rPr>
            </w:pPr>
            <w:r w:rsidRPr="00FB563F">
              <w:rPr>
                <w:sz w:val="16"/>
                <w:szCs w:val="16"/>
              </w:rPr>
              <w:t xml:space="preserve">Number to be set equal to the highest yielding 2-row feed variety, unless a P1 variety when the mean of the top two highest yielding varieties will be </w:t>
            </w:r>
            <w:proofErr w:type="gramStart"/>
            <w:r w:rsidRPr="00FB563F">
              <w:rPr>
                <w:sz w:val="16"/>
                <w:szCs w:val="16"/>
              </w:rPr>
              <w:t>used.*</w:t>
            </w:r>
            <w:proofErr w:type="gramEnd"/>
          </w:p>
        </w:tc>
      </w:tr>
      <w:tr w:rsidR="00B76DF9" w14:paraId="257B42F5" w14:textId="77777777" w:rsidTr="00FB563F">
        <w:tc>
          <w:tcPr>
            <w:tcW w:w="2093" w:type="dxa"/>
          </w:tcPr>
          <w:p w14:paraId="727B4082" w14:textId="0C8BE7AF" w:rsidR="00B76DF9" w:rsidRPr="00FB563F" w:rsidRDefault="00B76DF9">
            <w:pPr>
              <w:spacing w:before="12"/>
              <w:rPr>
                <w:sz w:val="16"/>
                <w:szCs w:val="16"/>
              </w:rPr>
            </w:pPr>
            <w:r w:rsidRPr="00FB563F">
              <w:rPr>
                <w:sz w:val="16"/>
                <w:szCs w:val="16"/>
              </w:rPr>
              <w:t>6-row</w:t>
            </w:r>
            <w:r w:rsidRPr="00FB563F">
              <w:rPr>
                <w:spacing w:val="-5"/>
                <w:sz w:val="16"/>
                <w:szCs w:val="16"/>
              </w:rPr>
              <w:t xml:space="preserve"> </w:t>
            </w:r>
            <w:r w:rsidRPr="00FB563F">
              <w:rPr>
                <w:sz w:val="16"/>
                <w:szCs w:val="16"/>
              </w:rPr>
              <w:t>feed</w:t>
            </w:r>
            <w:r w:rsidRPr="00FB563F">
              <w:rPr>
                <w:spacing w:val="-5"/>
                <w:sz w:val="16"/>
                <w:szCs w:val="16"/>
              </w:rPr>
              <w:t xml:space="preserve"> </w:t>
            </w:r>
            <w:r w:rsidRPr="00FB563F">
              <w:rPr>
                <w:spacing w:val="-2"/>
                <w:sz w:val="16"/>
                <w:szCs w:val="16"/>
              </w:rPr>
              <w:t>(conventional)</w:t>
            </w:r>
          </w:p>
        </w:tc>
        <w:tc>
          <w:tcPr>
            <w:tcW w:w="1559" w:type="dxa"/>
          </w:tcPr>
          <w:p w14:paraId="7D66A399" w14:textId="3E48135C" w:rsidR="00B76DF9" w:rsidRPr="00FB563F" w:rsidRDefault="00B76DF9" w:rsidP="00FB563F">
            <w:pPr>
              <w:spacing w:before="12"/>
              <w:jc w:val="center"/>
              <w:rPr>
                <w:sz w:val="16"/>
                <w:szCs w:val="16"/>
              </w:rPr>
            </w:pPr>
            <w:r w:rsidRPr="00FB563F">
              <w:rPr>
                <w:sz w:val="16"/>
                <w:szCs w:val="16"/>
              </w:rPr>
              <w:t>Integral</w:t>
            </w:r>
          </w:p>
        </w:tc>
        <w:tc>
          <w:tcPr>
            <w:tcW w:w="6916" w:type="dxa"/>
            <w:vMerge w:val="restart"/>
          </w:tcPr>
          <w:p w14:paraId="659F25D5" w14:textId="10370BFA" w:rsidR="00B76DF9" w:rsidRPr="00FB563F" w:rsidRDefault="00B76DF9" w:rsidP="00FB563F">
            <w:pPr>
              <w:spacing w:before="12"/>
              <w:rPr>
                <w:sz w:val="16"/>
                <w:szCs w:val="16"/>
              </w:rPr>
            </w:pPr>
            <w:r w:rsidRPr="00FB563F">
              <w:rPr>
                <w:sz w:val="16"/>
                <w:szCs w:val="16"/>
              </w:rPr>
              <w:t xml:space="preserve">Number to be set equal to the highest yielding 6-row feed variety, unless a P1 variety when the mean of the top two highest yielding varieties will be </w:t>
            </w:r>
            <w:proofErr w:type="gramStart"/>
            <w:r w:rsidRPr="00FB563F">
              <w:rPr>
                <w:sz w:val="16"/>
                <w:szCs w:val="16"/>
              </w:rPr>
              <w:t>used.*</w:t>
            </w:r>
            <w:proofErr w:type="gramEnd"/>
          </w:p>
        </w:tc>
      </w:tr>
      <w:tr w:rsidR="00B76DF9" w14:paraId="568B1F25" w14:textId="77777777" w:rsidTr="00FB563F">
        <w:tc>
          <w:tcPr>
            <w:tcW w:w="2093" w:type="dxa"/>
          </w:tcPr>
          <w:p w14:paraId="04C47E09" w14:textId="2AC9844D" w:rsidR="00B76DF9" w:rsidRPr="00FB563F" w:rsidRDefault="00B76DF9">
            <w:pPr>
              <w:spacing w:before="12"/>
              <w:rPr>
                <w:sz w:val="16"/>
                <w:szCs w:val="16"/>
              </w:rPr>
            </w:pPr>
            <w:r w:rsidRPr="00FB563F">
              <w:rPr>
                <w:sz w:val="16"/>
                <w:szCs w:val="16"/>
              </w:rPr>
              <w:t>6-row feed (hybrid)</w:t>
            </w:r>
          </w:p>
        </w:tc>
        <w:tc>
          <w:tcPr>
            <w:tcW w:w="1559" w:type="dxa"/>
          </w:tcPr>
          <w:p w14:paraId="16AEBAFD" w14:textId="4D109E3D" w:rsidR="00B76DF9" w:rsidRPr="00FB563F" w:rsidRDefault="00B76DF9" w:rsidP="00FB563F">
            <w:pPr>
              <w:spacing w:before="12"/>
              <w:jc w:val="center"/>
              <w:rPr>
                <w:sz w:val="16"/>
                <w:szCs w:val="16"/>
              </w:rPr>
            </w:pPr>
            <w:r w:rsidRPr="00FB563F">
              <w:rPr>
                <w:sz w:val="16"/>
                <w:szCs w:val="16"/>
              </w:rPr>
              <w:t>SY Quantock</w:t>
            </w:r>
          </w:p>
          <w:p w14:paraId="0123C842" w14:textId="48483169" w:rsidR="00B76DF9" w:rsidRPr="00FB563F" w:rsidRDefault="00B76DF9" w:rsidP="00FB563F">
            <w:pPr>
              <w:spacing w:before="12"/>
              <w:jc w:val="center"/>
              <w:rPr>
                <w:sz w:val="16"/>
                <w:szCs w:val="16"/>
              </w:rPr>
            </w:pPr>
            <w:r w:rsidRPr="00FB563F">
              <w:rPr>
                <w:sz w:val="16"/>
                <w:szCs w:val="16"/>
              </w:rPr>
              <w:t>SY Canyon</w:t>
            </w:r>
          </w:p>
        </w:tc>
        <w:tc>
          <w:tcPr>
            <w:tcW w:w="6916" w:type="dxa"/>
            <w:vMerge/>
          </w:tcPr>
          <w:p w14:paraId="54C64D2A" w14:textId="77777777" w:rsidR="00B76DF9" w:rsidRPr="00FB563F" w:rsidRDefault="00B76DF9">
            <w:pPr>
              <w:spacing w:before="12"/>
              <w:rPr>
                <w:sz w:val="16"/>
                <w:szCs w:val="16"/>
              </w:rPr>
            </w:pPr>
          </w:p>
        </w:tc>
      </w:tr>
      <w:tr w:rsidR="00B76DF9" w14:paraId="3E0BA65F" w14:textId="77777777" w:rsidTr="00FB563F">
        <w:tc>
          <w:tcPr>
            <w:tcW w:w="2093" w:type="dxa"/>
          </w:tcPr>
          <w:p w14:paraId="3236C069" w14:textId="03B2D422" w:rsidR="00B76DF9" w:rsidRPr="00FB563F" w:rsidRDefault="00B76DF9">
            <w:pPr>
              <w:spacing w:before="12"/>
              <w:rPr>
                <w:sz w:val="16"/>
                <w:szCs w:val="16"/>
              </w:rPr>
            </w:pPr>
            <w:r w:rsidRPr="00FB563F">
              <w:rPr>
                <w:sz w:val="16"/>
                <w:szCs w:val="16"/>
              </w:rPr>
              <w:t>6-row feed (conventional) BYDV tolerant/resistant</w:t>
            </w:r>
          </w:p>
        </w:tc>
        <w:tc>
          <w:tcPr>
            <w:tcW w:w="1559" w:type="dxa"/>
          </w:tcPr>
          <w:p w14:paraId="79803A2F" w14:textId="37A2E6D9" w:rsidR="00B76DF9" w:rsidRPr="00FB563F" w:rsidRDefault="00B76DF9" w:rsidP="00FB563F">
            <w:pPr>
              <w:spacing w:before="12"/>
              <w:jc w:val="center"/>
              <w:rPr>
                <w:sz w:val="16"/>
                <w:szCs w:val="16"/>
              </w:rPr>
            </w:pPr>
            <w:r w:rsidRPr="00FB563F">
              <w:rPr>
                <w:sz w:val="16"/>
                <w:szCs w:val="16"/>
              </w:rPr>
              <w:t>Integral</w:t>
            </w:r>
          </w:p>
        </w:tc>
        <w:tc>
          <w:tcPr>
            <w:tcW w:w="6916" w:type="dxa"/>
          </w:tcPr>
          <w:p w14:paraId="47450633" w14:textId="5856ACFB" w:rsidR="00B76DF9" w:rsidRPr="00FB563F" w:rsidRDefault="00B76DF9" w:rsidP="00FB563F">
            <w:pPr>
              <w:spacing w:before="12"/>
              <w:rPr>
                <w:sz w:val="16"/>
                <w:szCs w:val="16"/>
              </w:rPr>
            </w:pPr>
            <w:r w:rsidRPr="00FB563F">
              <w:rPr>
                <w:sz w:val="16"/>
                <w:szCs w:val="16"/>
              </w:rPr>
              <w:t xml:space="preserve">Number to be set equal to the highest yielding BYDV tolerant/resistant 6-row conventional variety, unless a P1 variety when the mean of the top two highest yielding varieties will be </w:t>
            </w:r>
            <w:proofErr w:type="gramStart"/>
            <w:r w:rsidRPr="00FB563F">
              <w:rPr>
                <w:sz w:val="16"/>
                <w:szCs w:val="16"/>
              </w:rPr>
              <w:t>used.*</w:t>
            </w:r>
            <w:proofErr w:type="gramEnd"/>
          </w:p>
        </w:tc>
      </w:tr>
      <w:tr w:rsidR="00B76DF9" w14:paraId="7155D214" w14:textId="77777777" w:rsidTr="00FB563F">
        <w:tc>
          <w:tcPr>
            <w:tcW w:w="2093" w:type="dxa"/>
          </w:tcPr>
          <w:p w14:paraId="04D0DED2" w14:textId="075B61E5" w:rsidR="00B76DF9" w:rsidRPr="00FB563F" w:rsidRDefault="00B76DF9">
            <w:pPr>
              <w:spacing w:before="12"/>
              <w:rPr>
                <w:sz w:val="16"/>
                <w:szCs w:val="16"/>
              </w:rPr>
            </w:pPr>
            <w:r w:rsidRPr="00FB563F">
              <w:rPr>
                <w:sz w:val="16"/>
                <w:szCs w:val="16"/>
              </w:rPr>
              <w:t>6-row feed (hybrid) BYDV tolerant/resistant</w:t>
            </w:r>
          </w:p>
        </w:tc>
        <w:tc>
          <w:tcPr>
            <w:tcW w:w="1559" w:type="dxa"/>
          </w:tcPr>
          <w:p w14:paraId="5C00BE5B" w14:textId="1AB9D359" w:rsidR="00B76DF9" w:rsidRPr="00FB563F" w:rsidRDefault="00B76DF9" w:rsidP="00FB563F">
            <w:pPr>
              <w:spacing w:before="12"/>
              <w:jc w:val="center"/>
              <w:rPr>
                <w:sz w:val="16"/>
                <w:szCs w:val="16"/>
              </w:rPr>
            </w:pPr>
            <w:r w:rsidRPr="00FB563F">
              <w:rPr>
                <w:sz w:val="16"/>
                <w:szCs w:val="16"/>
              </w:rPr>
              <w:t>SY Kestrel</w:t>
            </w:r>
          </w:p>
        </w:tc>
        <w:tc>
          <w:tcPr>
            <w:tcW w:w="6916" w:type="dxa"/>
          </w:tcPr>
          <w:p w14:paraId="23939F5F" w14:textId="57FB2210" w:rsidR="00FB563F" w:rsidRPr="00FB563F" w:rsidRDefault="00B76DF9" w:rsidP="00FB563F">
            <w:pPr>
              <w:spacing w:before="12"/>
              <w:rPr>
                <w:sz w:val="16"/>
                <w:szCs w:val="16"/>
              </w:rPr>
            </w:pPr>
            <w:r w:rsidRPr="00FB563F">
              <w:rPr>
                <w:sz w:val="16"/>
                <w:szCs w:val="16"/>
              </w:rPr>
              <w:t xml:space="preserve">Number to be set equal to the highest yielding BYDV tolerant/resistant 6-row hybrid variety, unless a P1 variety when the mean of the top two highest yielding varieties will be </w:t>
            </w:r>
            <w:proofErr w:type="gramStart"/>
            <w:r w:rsidRPr="00FB563F">
              <w:rPr>
                <w:sz w:val="16"/>
                <w:szCs w:val="16"/>
              </w:rPr>
              <w:t>used.*</w:t>
            </w:r>
            <w:proofErr w:type="gramEnd"/>
          </w:p>
        </w:tc>
      </w:tr>
      <w:tr w:rsidR="00B76DF9" w14:paraId="16A59902" w14:textId="77777777" w:rsidTr="00FB563F">
        <w:tc>
          <w:tcPr>
            <w:tcW w:w="2093" w:type="dxa"/>
          </w:tcPr>
          <w:p w14:paraId="12B92D01" w14:textId="562D9F18" w:rsidR="00B76DF9" w:rsidRPr="00FB563F" w:rsidRDefault="00B76DF9">
            <w:pPr>
              <w:spacing w:before="12"/>
              <w:rPr>
                <w:sz w:val="16"/>
                <w:szCs w:val="16"/>
              </w:rPr>
            </w:pPr>
            <w:r w:rsidRPr="00FB563F">
              <w:rPr>
                <w:sz w:val="16"/>
                <w:szCs w:val="16"/>
              </w:rPr>
              <w:t>2-row BYDV tolerant/resistant</w:t>
            </w:r>
          </w:p>
        </w:tc>
        <w:tc>
          <w:tcPr>
            <w:tcW w:w="1559" w:type="dxa"/>
          </w:tcPr>
          <w:p w14:paraId="650049EA" w14:textId="66F1F3F7" w:rsidR="00B76DF9" w:rsidRPr="00FB563F" w:rsidRDefault="00B76DF9" w:rsidP="00FB563F">
            <w:pPr>
              <w:spacing w:before="12"/>
              <w:jc w:val="center"/>
              <w:rPr>
                <w:sz w:val="16"/>
                <w:szCs w:val="16"/>
              </w:rPr>
            </w:pPr>
            <w:r w:rsidRPr="00FB563F">
              <w:rPr>
                <w:spacing w:val="-2"/>
                <w:sz w:val="16"/>
                <w:szCs w:val="16"/>
              </w:rPr>
              <w:t>Organa</w:t>
            </w:r>
          </w:p>
        </w:tc>
        <w:tc>
          <w:tcPr>
            <w:tcW w:w="6916" w:type="dxa"/>
          </w:tcPr>
          <w:p w14:paraId="40CAF27A" w14:textId="77777777" w:rsidR="00B76DF9" w:rsidRPr="00FB563F" w:rsidRDefault="00B76DF9" w:rsidP="00B76DF9">
            <w:pPr>
              <w:spacing w:before="12"/>
              <w:rPr>
                <w:sz w:val="16"/>
                <w:szCs w:val="16"/>
              </w:rPr>
            </w:pPr>
            <w:r w:rsidRPr="00FB563F">
              <w:rPr>
                <w:sz w:val="16"/>
                <w:szCs w:val="16"/>
              </w:rPr>
              <w:t>Number to be set equal to the highest yielding BYDV tolerant/resistant 2-row variety,</w:t>
            </w:r>
          </w:p>
          <w:p w14:paraId="57208BF2" w14:textId="629DBA26" w:rsidR="00FB563F" w:rsidRPr="00FB563F" w:rsidRDefault="00B76DF9" w:rsidP="00FB563F">
            <w:pPr>
              <w:spacing w:before="12"/>
              <w:rPr>
                <w:sz w:val="16"/>
                <w:szCs w:val="16"/>
              </w:rPr>
            </w:pPr>
            <w:r w:rsidRPr="00FB563F">
              <w:rPr>
                <w:sz w:val="16"/>
                <w:szCs w:val="16"/>
              </w:rPr>
              <w:t xml:space="preserve">unless a P1 variety when the mean of the top two highest yielding varieties will be </w:t>
            </w:r>
            <w:proofErr w:type="gramStart"/>
            <w:r w:rsidRPr="00FB563F">
              <w:rPr>
                <w:sz w:val="16"/>
                <w:szCs w:val="16"/>
              </w:rPr>
              <w:t>used.*</w:t>
            </w:r>
            <w:proofErr w:type="gramEnd"/>
          </w:p>
        </w:tc>
      </w:tr>
      <w:tr w:rsidR="00B76DF9" w14:paraId="2B059B6B" w14:textId="77777777" w:rsidTr="00FB563F">
        <w:tc>
          <w:tcPr>
            <w:tcW w:w="2093" w:type="dxa"/>
          </w:tcPr>
          <w:p w14:paraId="388EF413" w14:textId="08968E8C" w:rsidR="00B76DF9" w:rsidRPr="00FB563F" w:rsidRDefault="00B76DF9">
            <w:pPr>
              <w:spacing w:before="12"/>
              <w:rPr>
                <w:sz w:val="16"/>
                <w:szCs w:val="16"/>
              </w:rPr>
            </w:pPr>
            <w:r w:rsidRPr="00FB563F">
              <w:rPr>
                <w:sz w:val="16"/>
                <w:szCs w:val="16"/>
              </w:rPr>
              <w:t>Other variety types with BYDV tolerance/resistance $</w:t>
            </w:r>
          </w:p>
        </w:tc>
        <w:tc>
          <w:tcPr>
            <w:tcW w:w="1559" w:type="dxa"/>
          </w:tcPr>
          <w:p w14:paraId="5F365CA9" w14:textId="77777777" w:rsidR="00B76DF9" w:rsidRPr="00FB563F" w:rsidRDefault="00B76DF9" w:rsidP="00FB563F">
            <w:pPr>
              <w:spacing w:before="12"/>
              <w:jc w:val="center"/>
              <w:rPr>
                <w:sz w:val="16"/>
                <w:szCs w:val="16"/>
              </w:rPr>
            </w:pPr>
          </w:p>
        </w:tc>
        <w:tc>
          <w:tcPr>
            <w:tcW w:w="6916" w:type="dxa"/>
          </w:tcPr>
          <w:p w14:paraId="438D9E7B" w14:textId="77777777" w:rsidR="00B76DF9" w:rsidRPr="00FB563F" w:rsidRDefault="00B76DF9" w:rsidP="00B76DF9">
            <w:pPr>
              <w:spacing w:before="12"/>
              <w:rPr>
                <w:sz w:val="16"/>
                <w:szCs w:val="16"/>
              </w:rPr>
            </w:pPr>
          </w:p>
        </w:tc>
      </w:tr>
    </w:tbl>
    <w:p w14:paraId="0BF0467A" w14:textId="77777777" w:rsidR="00FB563F" w:rsidRDefault="00FB563F" w:rsidP="00FB563F">
      <w:pPr>
        <w:spacing w:before="6"/>
        <w:rPr>
          <w:sz w:val="16"/>
        </w:rPr>
      </w:pPr>
    </w:p>
    <w:p w14:paraId="55519945" w14:textId="7552FE3C" w:rsidR="00AF6C6D" w:rsidRDefault="00940B1A" w:rsidP="00FB563F">
      <w:pPr>
        <w:spacing w:before="120"/>
        <w:ind w:left="426"/>
        <w:rPr>
          <w:sz w:val="16"/>
        </w:rPr>
      </w:pPr>
      <w:r>
        <w:rPr>
          <w:sz w:val="16"/>
        </w:rPr>
        <w:t>*</w:t>
      </w:r>
      <w:r w:rsidR="00236D07">
        <w:rPr>
          <w:spacing w:val="-5"/>
          <w:sz w:val="16"/>
        </w:rPr>
        <w:t xml:space="preserve"> </w:t>
      </w:r>
      <w:r w:rsidR="00236D07">
        <w:rPr>
          <w:sz w:val="16"/>
        </w:rPr>
        <w:t>Regional</w:t>
      </w:r>
      <w:r w:rsidR="00236D07">
        <w:rPr>
          <w:spacing w:val="-4"/>
          <w:sz w:val="16"/>
        </w:rPr>
        <w:t xml:space="preserve"> </w:t>
      </w:r>
      <w:r w:rsidR="00236D07">
        <w:rPr>
          <w:sz w:val="16"/>
        </w:rPr>
        <w:t>varieties</w:t>
      </w:r>
      <w:r w:rsidR="00236D07">
        <w:rPr>
          <w:spacing w:val="-2"/>
          <w:sz w:val="16"/>
        </w:rPr>
        <w:t xml:space="preserve"> </w:t>
      </w:r>
      <w:r w:rsidR="00236D07">
        <w:rPr>
          <w:sz w:val="16"/>
        </w:rPr>
        <w:t>and</w:t>
      </w:r>
      <w:r w:rsidR="00236D07">
        <w:rPr>
          <w:spacing w:val="-6"/>
          <w:sz w:val="16"/>
        </w:rPr>
        <w:t xml:space="preserve"> </w:t>
      </w:r>
      <w:r w:rsidR="00236D07">
        <w:rPr>
          <w:sz w:val="16"/>
        </w:rPr>
        <w:t>withdrawn</w:t>
      </w:r>
      <w:r w:rsidR="00236D07">
        <w:rPr>
          <w:spacing w:val="-4"/>
          <w:sz w:val="16"/>
        </w:rPr>
        <w:t xml:space="preserve"> </w:t>
      </w:r>
      <w:r w:rsidR="00236D07">
        <w:rPr>
          <w:sz w:val="16"/>
        </w:rPr>
        <w:t>varieties</w:t>
      </w:r>
      <w:r w:rsidR="00236D07">
        <w:rPr>
          <w:spacing w:val="-1"/>
          <w:sz w:val="16"/>
        </w:rPr>
        <w:t xml:space="preserve"> </w:t>
      </w:r>
      <w:r w:rsidR="00236D07">
        <w:rPr>
          <w:sz w:val="16"/>
        </w:rPr>
        <w:t>not</w:t>
      </w:r>
      <w:r w:rsidR="00236D07">
        <w:rPr>
          <w:spacing w:val="-5"/>
          <w:sz w:val="16"/>
        </w:rPr>
        <w:t xml:space="preserve"> </w:t>
      </w:r>
      <w:r w:rsidR="00236D07">
        <w:rPr>
          <w:sz w:val="16"/>
        </w:rPr>
        <w:t>to</w:t>
      </w:r>
      <w:r w:rsidR="00236D07">
        <w:rPr>
          <w:spacing w:val="-3"/>
          <w:sz w:val="16"/>
        </w:rPr>
        <w:t xml:space="preserve"> </w:t>
      </w:r>
      <w:r w:rsidR="00236D07">
        <w:rPr>
          <w:sz w:val="16"/>
        </w:rPr>
        <w:t>be</w:t>
      </w:r>
      <w:r w:rsidR="00236D07">
        <w:rPr>
          <w:spacing w:val="-3"/>
          <w:sz w:val="16"/>
        </w:rPr>
        <w:t xml:space="preserve"> </w:t>
      </w:r>
      <w:r w:rsidR="00236D07">
        <w:rPr>
          <w:sz w:val="16"/>
        </w:rPr>
        <w:t>used</w:t>
      </w:r>
      <w:r w:rsidR="00236D07">
        <w:rPr>
          <w:spacing w:val="-6"/>
          <w:sz w:val="16"/>
        </w:rPr>
        <w:t xml:space="preserve"> </w:t>
      </w:r>
      <w:r w:rsidR="00236D07">
        <w:rPr>
          <w:sz w:val="16"/>
        </w:rPr>
        <w:t>to</w:t>
      </w:r>
      <w:r w:rsidR="00236D07">
        <w:rPr>
          <w:spacing w:val="-5"/>
          <w:sz w:val="16"/>
        </w:rPr>
        <w:t xml:space="preserve"> </w:t>
      </w:r>
      <w:r w:rsidR="00236D07">
        <w:rPr>
          <w:sz w:val="16"/>
        </w:rPr>
        <w:t>set</w:t>
      </w:r>
      <w:r w:rsidR="00236D07">
        <w:rPr>
          <w:spacing w:val="-6"/>
          <w:sz w:val="16"/>
        </w:rPr>
        <w:t xml:space="preserve"> </w:t>
      </w:r>
      <w:r w:rsidR="00236D07">
        <w:rPr>
          <w:sz w:val="16"/>
        </w:rPr>
        <w:t>yield</w:t>
      </w:r>
      <w:r w:rsidR="00236D07">
        <w:rPr>
          <w:spacing w:val="-5"/>
          <w:sz w:val="16"/>
        </w:rPr>
        <w:t xml:space="preserve"> </w:t>
      </w:r>
      <w:r w:rsidR="00236D07">
        <w:rPr>
          <w:spacing w:val="-2"/>
          <w:sz w:val="16"/>
        </w:rPr>
        <w:t>targets</w:t>
      </w:r>
    </w:p>
    <w:p w14:paraId="3671CD06" w14:textId="77777777" w:rsidR="00AF6C6D" w:rsidRDefault="00236D07" w:rsidP="00FB563F">
      <w:pPr>
        <w:spacing w:before="120"/>
        <w:ind w:left="425" w:right="719"/>
        <w:rPr>
          <w:sz w:val="16"/>
        </w:rPr>
      </w:pPr>
      <w:r>
        <w:rPr>
          <w:sz w:val="16"/>
        </w:rPr>
        <w:t>$</w:t>
      </w:r>
      <w:r>
        <w:rPr>
          <w:spacing w:val="-2"/>
          <w:sz w:val="16"/>
        </w:rPr>
        <w:t xml:space="preserve"> </w:t>
      </w:r>
      <w:r>
        <w:rPr>
          <w:sz w:val="16"/>
        </w:rPr>
        <w:t>For</w:t>
      </w:r>
      <w:r>
        <w:rPr>
          <w:spacing w:val="-5"/>
          <w:sz w:val="16"/>
        </w:rPr>
        <w:t xml:space="preserve"> </w:t>
      </w:r>
      <w:r>
        <w:rPr>
          <w:sz w:val="16"/>
        </w:rPr>
        <w:t>variety</w:t>
      </w:r>
      <w:r>
        <w:rPr>
          <w:spacing w:val="-3"/>
          <w:sz w:val="16"/>
        </w:rPr>
        <w:t xml:space="preserve"> </w:t>
      </w:r>
      <w:r>
        <w:rPr>
          <w:sz w:val="16"/>
        </w:rPr>
        <w:t>types with</w:t>
      </w:r>
      <w:r>
        <w:rPr>
          <w:spacing w:val="-2"/>
          <w:sz w:val="16"/>
        </w:rPr>
        <w:t xml:space="preserve"> </w:t>
      </w:r>
      <w:r>
        <w:rPr>
          <w:sz w:val="16"/>
        </w:rPr>
        <w:t>no</w:t>
      </w:r>
      <w:r>
        <w:rPr>
          <w:spacing w:val="-4"/>
          <w:sz w:val="16"/>
        </w:rPr>
        <w:t xml:space="preserve"> </w:t>
      </w:r>
      <w:r>
        <w:rPr>
          <w:sz w:val="16"/>
        </w:rPr>
        <w:t>current</w:t>
      </w:r>
      <w:r>
        <w:rPr>
          <w:spacing w:val="-3"/>
          <w:sz w:val="16"/>
        </w:rPr>
        <w:t xml:space="preserve"> </w:t>
      </w:r>
      <w:r>
        <w:rPr>
          <w:sz w:val="16"/>
        </w:rPr>
        <w:t>comparator/yield</w:t>
      </w:r>
      <w:r>
        <w:rPr>
          <w:spacing w:val="-5"/>
          <w:sz w:val="16"/>
        </w:rPr>
        <w:t xml:space="preserve"> </w:t>
      </w:r>
      <w:r>
        <w:rPr>
          <w:sz w:val="16"/>
        </w:rPr>
        <w:t>target</w:t>
      </w:r>
      <w:r>
        <w:rPr>
          <w:spacing w:val="-3"/>
          <w:sz w:val="16"/>
        </w:rPr>
        <w:t xml:space="preserve"> </w:t>
      </w:r>
      <w:r>
        <w:rPr>
          <w:sz w:val="16"/>
        </w:rPr>
        <w:t>new</w:t>
      </w:r>
      <w:r>
        <w:rPr>
          <w:spacing w:val="-2"/>
          <w:sz w:val="16"/>
        </w:rPr>
        <w:t xml:space="preserve"> </w:t>
      </w:r>
      <w:r>
        <w:rPr>
          <w:sz w:val="16"/>
        </w:rPr>
        <w:t>varieties are</w:t>
      </w:r>
      <w:r>
        <w:rPr>
          <w:spacing w:val="-4"/>
          <w:sz w:val="16"/>
        </w:rPr>
        <w:t xml:space="preserve"> </w:t>
      </w:r>
      <w:r>
        <w:rPr>
          <w:sz w:val="16"/>
        </w:rPr>
        <w:t>compared</w:t>
      </w:r>
      <w:r>
        <w:rPr>
          <w:spacing w:val="-2"/>
          <w:sz w:val="16"/>
        </w:rPr>
        <w:t xml:space="preserve"> </w:t>
      </w:r>
      <w:r>
        <w:rPr>
          <w:sz w:val="16"/>
        </w:rPr>
        <w:t>against</w:t>
      </w:r>
      <w:r>
        <w:rPr>
          <w:spacing w:val="-3"/>
          <w:sz w:val="16"/>
        </w:rPr>
        <w:t xml:space="preserve"> </w:t>
      </w:r>
      <w:r>
        <w:rPr>
          <w:sz w:val="16"/>
        </w:rPr>
        <w:t>minimum</w:t>
      </w:r>
      <w:r>
        <w:rPr>
          <w:spacing w:val="-4"/>
          <w:sz w:val="16"/>
        </w:rPr>
        <w:t xml:space="preserve"> </w:t>
      </w:r>
      <w:r>
        <w:rPr>
          <w:sz w:val="16"/>
        </w:rPr>
        <w:t>standards and</w:t>
      </w:r>
      <w:r>
        <w:rPr>
          <w:spacing w:val="-4"/>
          <w:sz w:val="16"/>
        </w:rPr>
        <w:t xml:space="preserve"> </w:t>
      </w:r>
      <w:r>
        <w:rPr>
          <w:sz w:val="16"/>
        </w:rPr>
        <w:t>target specifications only</w:t>
      </w:r>
    </w:p>
    <w:p w14:paraId="307E83A5" w14:textId="77777777" w:rsidR="00AF6C6D" w:rsidRDefault="00AF6C6D">
      <w:pPr>
        <w:spacing w:line="183" w:lineRule="exact"/>
        <w:rPr>
          <w:sz w:val="16"/>
        </w:rPr>
        <w:sectPr w:rsidR="00AF6C6D">
          <w:pgSz w:w="11910" w:h="16840"/>
          <w:pgMar w:top="1040" w:right="425" w:bottom="1520" w:left="708" w:header="0" w:footer="1334" w:gutter="0"/>
          <w:cols w:space="720"/>
        </w:sectPr>
      </w:pPr>
    </w:p>
    <w:p w14:paraId="008D1C66" w14:textId="079DF44C" w:rsidR="00AF6C6D" w:rsidRDefault="00236D07">
      <w:pPr>
        <w:pStyle w:val="Heading2"/>
        <w:numPr>
          <w:ilvl w:val="0"/>
          <w:numId w:val="13"/>
        </w:numPr>
        <w:tabs>
          <w:tab w:val="left" w:pos="617"/>
        </w:tabs>
        <w:ind w:left="283" w:right="980" w:firstLine="0"/>
        <w:jc w:val="left"/>
      </w:pPr>
      <w:bookmarkStart w:id="420" w:name="_Toc232086686"/>
      <w:bookmarkStart w:id="421" w:name="_Toc232086881"/>
      <w:bookmarkStart w:id="422" w:name="_Toc234231880"/>
      <w:r>
        <w:lastRenderedPageBreak/>
        <w:t>Appendix</w:t>
      </w:r>
      <w:r>
        <w:rPr>
          <w:spacing w:val="-5"/>
        </w:rPr>
        <w:t xml:space="preserve"> </w:t>
      </w:r>
      <w:r>
        <w:t>11:</w:t>
      </w:r>
      <w:r>
        <w:rPr>
          <w:spacing w:val="-7"/>
        </w:rPr>
        <w:t xml:space="preserve"> </w:t>
      </w:r>
      <w:r w:rsidR="00A71BC8">
        <w:t>2026</w:t>
      </w:r>
      <w:r>
        <w:rPr>
          <w:spacing w:val="-4"/>
        </w:rPr>
        <w:t xml:space="preserve"> </w:t>
      </w:r>
      <w:r>
        <w:t>Yield</w:t>
      </w:r>
      <w:r>
        <w:rPr>
          <w:spacing w:val="-4"/>
        </w:rPr>
        <w:t xml:space="preserve"> </w:t>
      </w:r>
      <w:r>
        <w:t>targets,</w:t>
      </w:r>
      <w:r>
        <w:rPr>
          <w:spacing w:val="-6"/>
        </w:rPr>
        <w:t xml:space="preserve"> </w:t>
      </w:r>
      <w:r>
        <w:t>comparators,</w:t>
      </w:r>
      <w:r>
        <w:rPr>
          <w:spacing w:val="-4"/>
        </w:rPr>
        <w:t xml:space="preserve"> </w:t>
      </w:r>
      <w:r>
        <w:t>characteristics</w:t>
      </w:r>
      <w:r>
        <w:rPr>
          <w:spacing w:val="-4"/>
        </w:rPr>
        <w:t xml:space="preserve"> </w:t>
      </w:r>
      <w:r>
        <w:t>of</w:t>
      </w:r>
      <w:r>
        <w:rPr>
          <w:spacing w:val="-4"/>
        </w:rPr>
        <w:t xml:space="preserve"> </w:t>
      </w:r>
      <w:r>
        <w:t>importance</w:t>
      </w:r>
      <w:r>
        <w:rPr>
          <w:spacing w:val="-6"/>
        </w:rPr>
        <w:t xml:space="preserve"> </w:t>
      </w:r>
      <w:r>
        <w:t>and other defined requirements for spring barley</w:t>
      </w:r>
      <w:bookmarkEnd w:id="420"/>
      <w:bookmarkEnd w:id="421"/>
      <w:bookmarkEnd w:id="422"/>
    </w:p>
    <w:p w14:paraId="40872529" w14:textId="77777777" w:rsidR="00AF6C6D" w:rsidRDefault="00AF6C6D">
      <w:pPr>
        <w:pStyle w:val="BodyText"/>
        <w:spacing w:before="45" w:after="1"/>
        <w:ind w:left="0"/>
        <w:rPr>
          <w:b/>
          <w:sz w:val="20"/>
        </w:rPr>
      </w:pPr>
    </w:p>
    <w:tbl>
      <w:tblPr>
        <w:tblW w:w="0" w:type="auto"/>
        <w:tblInd w:w="4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87"/>
        <w:gridCol w:w="589"/>
        <w:gridCol w:w="589"/>
        <w:gridCol w:w="590"/>
        <w:gridCol w:w="1075"/>
        <w:gridCol w:w="1075"/>
        <w:gridCol w:w="1076"/>
        <w:gridCol w:w="1075"/>
        <w:gridCol w:w="1075"/>
        <w:gridCol w:w="1077"/>
      </w:tblGrid>
      <w:tr w:rsidR="00AF6C6D" w14:paraId="79E526B5" w14:textId="77777777" w:rsidTr="009A324E">
        <w:trPr>
          <w:trHeight w:val="565"/>
        </w:trPr>
        <w:tc>
          <w:tcPr>
            <w:tcW w:w="1687" w:type="dxa"/>
            <w:tcBorders>
              <w:bottom w:val="single" w:sz="4" w:space="0" w:color="000000"/>
            </w:tcBorders>
          </w:tcPr>
          <w:p w14:paraId="1BA960E7" w14:textId="77777777" w:rsidR="00AF6C6D" w:rsidRDefault="00AF6C6D">
            <w:pPr>
              <w:pStyle w:val="TableParagraph"/>
              <w:rPr>
                <w:rFonts w:ascii="Times New Roman"/>
                <w:sz w:val="14"/>
              </w:rPr>
            </w:pPr>
          </w:p>
        </w:tc>
        <w:tc>
          <w:tcPr>
            <w:tcW w:w="1768" w:type="dxa"/>
            <w:gridSpan w:val="3"/>
            <w:tcBorders>
              <w:bottom w:val="single" w:sz="4" w:space="0" w:color="000000"/>
            </w:tcBorders>
          </w:tcPr>
          <w:p w14:paraId="4BF7360A" w14:textId="77777777" w:rsidR="00AF6C6D" w:rsidRDefault="00236D07">
            <w:pPr>
              <w:pStyle w:val="TableParagraph"/>
              <w:spacing w:before="122"/>
              <w:ind w:left="278" w:right="245" w:firstLine="254"/>
              <w:rPr>
                <w:b/>
                <w:sz w:val="14"/>
              </w:rPr>
            </w:pPr>
            <w:r>
              <w:rPr>
                <w:b/>
                <w:spacing w:val="-2"/>
                <w:sz w:val="14"/>
              </w:rPr>
              <w:t>Target</w:t>
            </w:r>
            <w:r>
              <w:rPr>
                <w:b/>
                <w:spacing w:val="40"/>
                <w:sz w:val="14"/>
              </w:rPr>
              <w:t xml:space="preserve"> </w:t>
            </w:r>
            <w:r>
              <w:rPr>
                <w:b/>
                <w:spacing w:val="-2"/>
                <w:sz w:val="14"/>
              </w:rPr>
              <w:t>specifications</w:t>
            </w:r>
          </w:p>
        </w:tc>
        <w:tc>
          <w:tcPr>
            <w:tcW w:w="3226" w:type="dxa"/>
            <w:gridSpan w:val="3"/>
            <w:tcBorders>
              <w:bottom w:val="single" w:sz="4" w:space="0" w:color="000000"/>
            </w:tcBorders>
          </w:tcPr>
          <w:p w14:paraId="65E0F958" w14:textId="77777777" w:rsidR="00AF6C6D" w:rsidRDefault="00236D07">
            <w:pPr>
              <w:pStyle w:val="TableParagraph"/>
              <w:spacing w:before="2"/>
              <w:ind w:left="917" w:right="881"/>
              <w:jc w:val="center"/>
              <w:rPr>
                <w:b/>
                <w:sz w:val="14"/>
              </w:rPr>
            </w:pPr>
            <w:r>
              <w:rPr>
                <w:b/>
                <w:spacing w:val="-5"/>
                <w:sz w:val="14"/>
              </w:rPr>
              <w:t>RL</w:t>
            </w:r>
          </w:p>
          <w:p w14:paraId="02CA8B66" w14:textId="77777777" w:rsidR="00AF6C6D" w:rsidRDefault="00236D07">
            <w:pPr>
              <w:pStyle w:val="TableParagraph"/>
              <w:spacing w:before="60" w:line="160" w:lineRule="atLeast"/>
              <w:ind w:left="916" w:right="881"/>
              <w:jc w:val="center"/>
              <w:rPr>
                <w:b/>
                <w:sz w:val="14"/>
              </w:rPr>
            </w:pPr>
            <w:r>
              <w:rPr>
                <w:b/>
                <w:sz w:val="14"/>
              </w:rPr>
              <w:t>Candidate</w:t>
            </w:r>
            <w:r>
              <w:rPr>
                <w:b/>
                <w:spacing w:val="-10"/>
                <w:sz w:val="14"/>
              </w:rPr>
              <w:t xml:space="preserve"> </w:t>
            </w:r>
            <w:r>
              <w:rPr>
                <w:b/>
                <w:sz w:val="14"/>
              </w:rPr>
              <w:t>selection</w:t>
            </w:r>
            <w:r>
              <w:rPr>
                <w:b/>
                <w:spacing w:val="40"/>
                <w:sz w:val="14"/>
              </w:rPr>
              <w:t xml:space="preserve"> </w:t>
            </w:r>
            <w:r>
              <w:rPr>
                <w:b/>
                <w:sz w:val="14"/>
              </w:rPr>
              <w:t>(</w:t>
            </w:r>
            <w:proofErr w:type="gramStart"/>
            <w:r>
              <w:rPr>
                <w:b/>
                <w:sz w:val="14"/>
              </w:rPr>
              <w:t>2 year</w:t>
            </w:r>
            <w:proofErr w:type="gramEnd"/>
            <w:r>
              <w:rPr>
                <w:b/>
                <w:sz w:val="14"/>
              </w:rPr>
              <w:t xml:space="preserve"> table)</w:t>
            </w:r>
          </w:p>
        </w:tc>
        <w:tc>
          <w:tcPr>
            <w:tcW w:w="3227" w:type="dxa"/>
            <w:gridSpan w:val="3"/>
            <w:tcBorders>
              <w:bottom w:val="single" w:sz="4" w:space="0" w:color="000000"/>
            </w:tcBorders>
          </w:tcPr>
          <w:p w14:paraId="2F528725" w14:textId="77777777" w:rsidR="00AF6C6D" w:rsidRDefault="00236D07">
            <w:pPr>
              <w:pStyle w:val="TableParagraph"/>
              <w:spacing w:before="43"/>
              <w:ind w:left="98" w:right="62"/>
              <w:jc w:val="center"/>
              <w:rPr>
                <w:b/>
                <w:sz w:val="14"/>
              </w:rPr>
            </w:pPr>
            <w:r>
              <w:rPr>
                <w:b/>
                <w:sz w:val="14"/>
              </w:rPr>
              <w:t>Resowing</w:t>
            </w:r>
            <w:r>
              <w:rPr>
                <w:b/>
                <w:spacing w:val="-10"/>
                <w:sz w:val="14"/>
              </w:rPr>
              <w:t xml:space="preserve"> </w:t>
            </w:r>
            <w:r>
              <w:rPr>
                <w:b/>
                <w:sz w:val="14"/>
              </w:rPr>
              <w:t>of</w:t>
            </w:r>
            <w:r>
              <w:rPr>
                <w:b/>
                <w:spacing w:val="-10"/>
                <w:sz w:val="14"/>
              </w:rPr>
              <w:t xml:space="preserve"> </w:t>
            </w:r>
            <w:r>
              <w:rPr>
                <w:b/>
                <w:sz w:val="14"/>
              </w:rPr>
              <w:t>RL</w:t>
            </w:r>
            <w:r>
              <w:rPr>
                <w:b/>
                <w:spacing w:val="-10"/>
                <w:sz w:val="14"/>
              </w:rPr>
              <w:t xml:space="preserve"> </w:t>
            </w:r>
            <w:r>
              <w:rPr>
                <w:b/>
                <w:sz w:val="14"/>
              </w:rPr>
              <w:t>candidates</w:t>
            </w:r>
            <w:r>
              <w:rPr>
                <w:b/>
                <w:spacing w:val="-9"/>
                <w:sz w:val="14"/>
              </w:rPr>
              <w:t xml:space="preserve"> </w:t>
            </w:r>
            <w:r>
              <w:rPr>
                <w:b/>
                <w:sz w:val="14"/>
              </w:rPr>
              <w:t>&amp;</w:t>
            </w:r>
            <w:r>
              <w:rPr>
                <w:b/>
                <w:spacing w:val="40"/>
                <w:sz w:val="14"/>
              </w:rPr>
              <w:t xml:space="preserve"> </w:t>
            </w:r>
            <w:r>
              <w:rPr>
                <w:b/>
                <w:spacing w:val="-2"/>
                <w:sz w:val="14"/>
              </w:rPr>
              <w:t>Recommendation</w:t>
            </w:r>
          </w:p>
          <w:p w14:paraId="0C176E0A" w14:textId="77777777" w:rsidR="00AF6C6D" w:rsidRDefault="00236D07">
            <w:pPr>
              <w:pStyle w:val="TableParagraph"/>
              <w:spacing w:line="161" w:lineRule="exact"/>
              <w:ind w:left="98" w:right="64"/>
              <w:jc w:val="center"/>
              <w:rPr>
                <w:b/>
                <w:sz w:val="14"/>
              </w:rPr>
            </w:pPr>
            <w:r>
              <w:rPr>
                <w:b/>
                <w:sz w:val="14"/>
              </w:rPr>
              <w:t>(</w:t>
            </w:r>
            <w:proofErr w:type="gramStart"/>
            <w:r>
              <w:rPr>
                <w:b/>
                <w:sz w:val="14"/>
              </w:rPr>
              <w:t>5</w:t>
            </w:r>
            <w:r>
              <w:rPr>
                <w:b/>
                <w:spacing w:val="-4"/>
                <w:sz w:val="14"/>
              </w:rPr>
              <w:t xml:space="preserve"> </w:t>
            </w:r>
            <w:r>
              <w:rPr>
                <w:b/>
                <w:sz w:val="14"/>
              </w:rPr>
              <w:t>year</w:t>
            </w:r>
            <w:proofErr w:type="gramEnd"/>
            <w:r>
              <w:rPr>
                <w:b/>
                <w:spacing w:val="-2"/>
                <w:sz w:val="14"/>
              </w:rPr>
              <w:t xml:space="preserve"> table)</w:t>
            </w:r>
          </w:p>
        </w:tc>
      </w:tr>
      <w:tr w:rsidR="00AF6C6D" w14:paraId="77A1916E" w14:textId="77777777" w:rsidTr="009A324E">
        <w:trPr>
          <w:trHeight w:val="1132"/>
        </w:trPr>
        <w:tc>
          <w:tcPr>
            <w:tcW w:w="1687" w:type="dxa"/>
            <w:tcBorders>
              <w:top w:val="single" w:sz="4" w:space="0" w:color="000000"/>
            </w:tcBorders>
          </w:tcPr>
          <w:p w14:paraId="670AECFB" w14:textId="77777777" w:rsidR="00AF6C6D" w:rsidRDefault="00AF6C6D">
            <w:pPr>
              <w:pStyle w:val="TableParagraph"/>
              <w:rPr>
                <w:b/>
                <w:sz w:val="14"/>
              </w:rPr>
            </w:pPr>
          </w:p>
          <w:p w14:paraId="29324382" w14:textId="77777777" w:rsidR="00AF6C6D" w:rsidRDefault="00AF6C6D">
            <w:pPr>
              <w:pStyle w:val="TableParagraph"/>
              <w:rPr>
                <w:b/>
                <w:sz w:val="14"/>
              </w:rPr>
            </w:pPr>
          </w:p>
          <w:p w14:paraId="0854A267" w14:textId="77777777" w:rsidR="00AF6C6D" w:rsidRDefault="00AF6C6D">
            <w:pPr>
              <w:pStyle w:val="TableParagraph"/>
              <w:spacing w:before="4"/>
              <w:rPr>
                <w:b/>
                <w:sz w:val="14"/>
              </w:rPr>
            </w:pPr>
          </w:p>
          <w:p w14:paraId="31E70A88" w14:textId="77777777" w:rsidR="00AF6C6D" w:rsidRDefault="00236D07">
            <w:pPr>
              <w:pStyle w:val="TableParagraph"/>
              <w:ind w:left="109"/>
              <w:rPr>
                <w:sz w:val="14"/>
              </w:rPr>
            </w:pPr>
            <w:r>
              <w:rPr>
                <w:spacing w:val="-2"/>
                <w:sz w:val="14"/>
              </w:rPr>
              <w:t>Variate</w:t>
            </w:r>
          </w:p>
        </w:tc>
        <w:tc>
          <w:tcPr>
            <w:tcW w:w="589" w:type="dxa"/>
            <w:tcBorders>
              <w:top w:val="single" w:sz="4" w:space="0" w:color="000000"/>
              <w:right w:val="single" w:sz="4" w:space="0" w:color="000000"/>
            </w:tcBorders>
            <w:textDirection w:val="btLr"/>
          </w:tcPr>
          <w:p w14:paraId="078BD754" w14:textId="77777777" w:rsidR="00AF6C6D" w:rsidRDefault="00AF6C6D">
            <w:pPr>
              <w:pStyle w:val="TableParagraph"/>
              <w:spacing w:before="10"/>
              <w:rPr>
                <w:b/>
                <w:sz w:val="14"/>
              </w:rPr>
            </w:pPr>
          </w:p>
          <w:p w14:paraId="1AD075C7" w14:textId="77777777" w:rsidR="00AF6C6D" w:rsidRDefault="00236D07">
            <w:pPr>
              <w:pStyle w:val="TableParagraph"/>
              <w:ind w:left="52"/>
              <w:rPr>
                <w:sz w:val="14"/>
              </w:rPr>
            </w:pPr>
            <w:r>
              <w:rPr>
                <w:sz w:val="14"/>
              </w:rPr>
              <w:t>UK</w:t>
            </w:r>
            <w:r>
              <w:rPr>
                <w:spacing w:val="-4"/>
                <w:sz w:val="14"/>
              </w:rPr>
              <w:t xml:space="preserve"> </w:t>
            </w:r>
            <w:r>
              <w:rPr>
                <w:sz w:val="14"/>
              </w:rPr>
              <w:t>malt</w:t>
            </w:r>
            <w:r>
              <w:rPr>
                <w:spacing w:val="-2"/>
                <w:sz w:val="14"/>
              </w:rPr>
              <w:t xml:space="preserve"> brewing</w:t>
            </w:r>
          </w:p>
        </w:tc>
        <w:tc>
          <w:tcPr>
            <w:tcW w:w="589" w:type="dxa"/>
            <w:tcBorders>
              <w:top w:val="single" w:sz="4" w:space="0" w:color="000000"/>
              <w:left w:val="single" w:sz="4" w:space="0" w:color="000000"/>
              <w:right w:val="single" w:sz="4" w:space="0" w:color="000000"/>
            </w:tcBorders>
            <w:textDirection w:val="btLr"/>
          </w:tcPr>
          <w:p w14:paraId="4A4318FA" w14:textId="77777777" w:rsidR="00AF6C6D" w:rsidRDefault="00AF6C6D">
            <w:pPr>
              <w:pStyle w:val="TableParagraph"/>
              <w:spacing w:before="17"/>
              <w:rPr>
                <w:b/>
                <w:sz w:val="14"/>
              </w:rPr>
            </w:pPr>
          </w:p>
          <w:p w14:paraId="0B2205D1" w14:textId="77777777" w:rsidR="00AF6C6D" w:rsidRDefault="00236D07">
            <w:pPr>
              <w:pStyle w:val="TableParagraph"/>
              <w:ind w:left="47"/>
              <w:rPr>
                <w:sz w:val="14"/>
              </w:rPr>
            </w:pPr>
            <w:r>
              <w:rPr>
                <w:sz w:val="14"/>
              </w:rPr>
              <w:t>UK</w:t>
            </w:r>
            <w:r>
              <w:rPr>
                <w:spacing w:val="-4"/>
                <w:sz w:val="14"/>
              </w:rPr>
              <w:t xml:space="preserve"> </w:t>
            </w:r>
            <w:r>
              <w:rPr>
                <w:sz w:val="14"/>
              </w:rPr>
              <w:t>malt</w:t>
            </w:r>
            <w:r>
              <w:rPr>
                <w:spacing w:val="-2"/>
                <w:sz w:val="14"/>
              </w:rPr>
              <w:t xml:space="preserve"> distilling</w:t>
            </w:r>
          </w:p>
        </w:tc>
        <w:tc>
          <w:tcPr>
            <w:tcW w:w="590" w:type="dxa"/>
            <w:tcBorders>
              <w:top w:val="single" w:sz="4" w:space="0" w:color="000000"/>
              <w:left w:val="single" w:sz="4" w:space="0" w:color="000000"/>
            </w:tcBorders>
            <w:textDirection w:val="btLr"/>
          </w:tcPr>
          <w:p w14:paraId="3345D1FB" w14:textId="77777777" w:rsidR="00AF6C6D" w:rsidRDefault="00AF6C6D">
            <w:pPr>
              <w:pStyle w:val="TableParagraph"/>
              <w:spacing w:before="18"/>
              <w:rPr>
                <w:b/>
                <w:sz w:val="14"/>
              </w:rPr>
            </w:pPr>
          </w:p>
          <w:p w14:paraId="189566B9" w14:textId="77777777" w:rsidR="00AF6C6D" w:rsidRDefault="00236D07">
            <w:pPr>
              <w:pStyle w:val="TableParagraph"/>
              <w:ind w:left="234"/>
              <w:rPr>
                <w:sz w:val="14"/>
              </w:rPr>
            </w:pPr>
            <w:r>
              <w:rPr>
                <w:sz w:val="14"/>
              </w:rPr>
              <w:t>2-row</w:t>
            </w:r>
            <w:r>
              <w:rPr>
                <w:spacing w:val="-7"/>
                <w:sz w:val="14"/>
              </w:rPr>
              <w:t xml:space="preserve"> </w:t>
            </w:r>
            <w:r>
              <w:rPr>
                <w:spacing w:val="-4"/>
                <w:sz w:val="14"/>
              </w:rPr>
              <w:t>feed</w:t>
            </w:r>
          </w:p>
        </w:tc>
        <w:tc>
          <w:tcPr>
            <w:tcW w:w="1075" w:type="dxa"/>
            <w:tcBorders>
              <w:top w:val="single" w:sz="4" w:space="0" w:color="000000"/>
              <w:right w:val="single" w:sz="4" w:space="0" w:color="000000"/>
            </w:tcBorders>
            <w:textDirection w:val="btLr"/>
          </w:tcPr>
          <w:p w14:paraId="36928732" w14:textId="77777777" w:rsidR="00AF6C6D" w:rsidRDefault="00AF6C6D">
            <w:pPr>
              <w:pStyle w:val="TableParagraph"/>
              <w:rPr>
                <w:b/>
                <w:sz w:val="14"/>
              </w:rPr>
            </w:pPr>
          </w:p>
          <w:p w14:paraId="2E5967A6" w14:textId="77777777" w:rsidR="00AF6C6D" w:rsidRDefault="00AF6C6D">
            <w:pPr>
              <w:pStyle w:val="TableParagraph"/>
              <w:spacing w:before="138"/>
              <w:rPr>
                <w:b/>
                <w:sz w:val="14"/>
              </w:rPr>
            </w:pPr>
          </w:p>
          <w:p w14:paraId="36EA2705" w14:textId="77777777" w:rsidR="00AF6C6D" w:rsidRDefault="00236D07">
            <w:pPr>
              <w:pStyle w:val="TableParagraph"/>
              <w:ind w:left="52"/>
              <w:rPr>
                <w:sz w:val="14"/>
              </w:rPr>
            </w:pPr>
            <w:r>
              <w:rPr>
                <w:sz w:val="14"/>
              </w:rPr>
              <w:t>UK</w:t>
            </w:r>
            <w:r>
              <w:rPr>
                <w:spacing w:val="-4"/>
                <w:sz w:val="14"/>
              </w:rPr>
              <w:t xml:space="preserve"> </w:t>
            </w:r>
            <w:r>
              <w:rPr>
                <w:sz w:val="14"/>
              </w:rPr>
              <w:t>malt</w:t>
            </w:r>
            <w:r>
              <w:rPr>
                <w:spacing w:val="-2"/>
                <w:sz w:val="14"/>
              </w:rPr>
              <w:t xml:space="preserve"> brewing</w:t>
            </w:r>
          </w:p>
        </w:tc>
        <w:tc>
          <w:tcPr>
            <w:tcW w:w="1075" w:type="dxa"/>
            <w:tcBorders>
              <w:top w:val="single" w:sz="4" w:space="0" w:color="000000"/>
              <w:left w:val="single" w:sz="4" w:space="0" w:color="000000"/>
              <w:right w:val="single" w:sz="4" w:space="0" w:color="000000"/>
            </w:tcBorders>
            <w:textDirection w:val="btLr"/>
          </w:tcPr>
          <w:p w14:paraId="4FE7AAE1" w14:textId="77777777" w:rsidR="00AF6C6D" w:rsidRDefault="00AF6C6D">
            <w:pPr>
              <w:pStyle w:val="TableParagraph"/>
              <w:rPr>
                <w:b/>
                <w:sz w:val="14"/>
              </w:rPr>
            </w:pPr>
          </w:p>
          <w:p w14:paraId="05935F32" w14:textId="77777777" w:rsidR="00AF6C6D" w:rsidRDefault="00AF6C6D">
            <w:pPr>
              <w:pStyle w:val="TableParagraph"/>
              <w:spacing w:before="148"/>
              <w:rPr>
                <w:b/>
                <w:sz w:val="14"/>
              </w:rPr>
            </w:pPr>
          </w:p>
          <w:p w14:paraId="01B7B265" w14:textId="77777777" w:rsidR="00AF6C6D" w:rsidRDefault="00236D07">
            <w:pPr>
              <w:pStyle w:val="TableParagraph"/>
              <w:ind w:left="47"/>
              <w:rPr>
                <w:sz w:val="14"/>
              </w:rPr>
            </w:pPr>
            <w:r>
              <w:rPr>
                <w:sz w:val="14"/>
              </w:rPr>
              <w:t>UK</w:t>
            </w:r>
            <w:r>
              <w:rPr>
                <w:spacing w:val="-4"/>
                <w:sz w:val="14"/>
              </w:rPr>
              <w:t xml:space="preserve"> </w:t>
            </w:r>
            <w:r>
              <w:rPr>
                <w:sz w:val="14"/>
              </w:rPr>
              <w:t>malt</w:t>
            </w:r>
            <w:r>
              <w:rPr>
                <w:spacing w:val="-2"/>
                <w:sz w:val="14"/>
              </w:rPr>
              <w:t xml:space="preserve"> distilling</w:t>
            </w:r>
          </w:p>
        </w:tc>
        <w:tc>
          <w:tcPr>
            <w:tcW w:w="1076" w:type="dxa"/>
            <w:tcBorders>
              <w:top w:val="single" w:sz="4" w:space="0" w:color="000000"/>
              <w:left w:val="single" w:sz="4" w:space="0" w:color="000000"/>
            </w:tcBorders>
            <w:textDirection w:val="btLr"/>
          </w:tcPr>
          <w:p w14:paraId="7F438D20" w14:textId="77777777" w:rsidR="00AF6C6D" w:rsidRDefault="00AF6C6D">
            <w:pPr>
              <w:pStyle w:val="TableParagraph"/>
              <w:rPr>
                <w:b/>
                <w:sz w:val="14"/>
              </w:rPr>
            </w:pPr>
          </w:p>
          <w:p w14:paraId="5D8A0CEC" w14:textId="77777777" w:rsidR="00AF6C6D" w:rsidRDefault="00AF6C6D">
            <w:pPr>
              <w:pStyle w:val="TableParagraph"/>
              <w:spacing w:before="148"/>
              <w:rPr>
                <w:b/>
                <w:sz w:val="14"/>
              </w:rPr>
            </w:pPr>
          </w:p>
          <w:p w14:paraId="141E93BA" w14:textId="77777777" w:rsidR="00AF6C6D" w:rsidRDefault="00236D07">
            <w:pPr>
              <w:pStyle w:val="TableParagraph"/>
              <w:spacing w:before="1"/>
              <w:ind w:left="234"/>
              <w:rPr>
                <w:sz w:val="14"/>
              </w:rPr>
            </w:pPr>
            <w:r>
              <w:rPr>
                <w:sz w:val="14"/>
              </w:rPr>
              <w:t>2-row</w:t>
            </w:r>
            <w:r>
              <w:rPr>
                <w:spacing w:val="-7"/>
                <w:sz w:val="14"/>
              </w:rPr>
              <w:t xml:space="preserve"> </w:t>
            </w:r>
            <w:r>
              <w:rPr>
                <w:spacing w:val="-4"/>
                <w:sz w:val="14"/>
              </w:rPr>
              <w:t>feed</w:t>
            </w:r>
          </w:p>
        </w:tc>
        <w:tc>
          <w:tcPr>
            <w:tcW w:w="1075" w:type="dxa"/>
            <w:tcBorders>
              <w:top w:val="single" w:sz="4" w:space="0" w:color="000000"/>
              <w:right w:val="single" w:sz="4" w:space="0" w:color="000000"/>
            </w:tcBorders>
            <w:textDirection w:val="btLr"/>
          </w:tcPr>
          <w:p w14:paraId="7415FFD0" w14:textId="77777777" w:rsidR="00AF6C6D" w:rsidRDefault="00AF6C6D">
            <w:pPr>
              <w:pStyle w:val="TableParagraph"/>
              <w:rPr>
                <w:b/>
                <w:sz w:val="14"/>
              </w:rPr>
            </w:pPr>
          </w:p>
          <w:p w14:paraId="0B03C614" w14:textId="77777777" w:rsidR="00AF6C6D" w:rsidRDefault="00AF6C6D">
            <w:pPr>
              <w:pStyle w:val="TableParagraph"/>
              <w:spacing w:before="138"/>
              <w:rPr>
                <w:b/>
                <w:sz w:val="14"/>
              </w:rPr>
            </w:pPr>
          </w:p>
          <w:p w14:paraId="2AD295F4" w14:textId="77777777" w:rsidR="00AF6C6D" w:rsidRDefault="00236D07">
            <w:pPr>
              <w:pStyle w:val="TableParagraph"/>
              <w:ind w:left="52"/>
              <w:rPr>
                <w:sz w:val="14"/>
              </w:rPr>
            </w:pPr>
            <w:r>
              <w:rPr>
                <w:sz w:val="14"/>
              </w:rPr>
              <w:t>UK</w:t>
            </w:r>
            <w:r>
              <w:rPr>
                <w:spacing w:val="-4"/>
                <w:sz w:val="14"/>
              </w:rPr>
              <w:t xml:space="preserve"> </w:t>
            </w:r>
            <w:r>
              <w:rPr>
                <w:sz w:val="14"/>
              </w:rPr>
              <w:t>malt</w:t>
            </w:r>
            <w:r>
              <w:rPr>
                <w:spacing w:val="-2"/>
                <w:sz w:val="14"/>
              </w:rPr>
              <w:t xml:space="preserve"> brewing</w:t>
            </w:r>
          </w:p>
        </w:tc>
        <w:tc>
          <w:tcPr>
            <w:tcW w:w="1075" w:type="dxa"/>
            <w:tcBorders>
              <w:top w:val="single" w:sz="4" w:space="0" w:color="000000"/>
              <w:left w:val="single" w:sz="4" w:space="0" w:color="000000"/>
              <w:right w:val="single" w:sz="4" w:space="0" w:color="000000"/>
            </w:tcBorders>
            <w:textDirection w:val="btLr"/>
          </w:tcPr>
          <w:p w14:paraId="6BCF7D51" w14:textId="77777777" w:rsidR="00AF6C6D" w:rsidRDefault="00AF6C6D">
            <w:pPr>
              <w:pStyle w:val="TableParagraph"/>
              <w:rPr>
                <w:b/>
                <w:sz w:val="14"/>
              </w:rPr>
            </w:pPr>
          </w:p>
          <w:p w14:paraId="120777CD" w14:textId="77777777" w:rsidR="00AF6C6D" w:rsidRDefault="00AF6C6D">
            <w:pPr>
              <w:pStyle w:val="TableParagraph"/>
              <w:spacing w:before="148"/>
              <w:rPr>
                <w:b/>
                <w:sz w:val="14"/>
              </w:rPr>
            </w:pPr>
          </w:p>
          <w:p w14:paraId="438BB230" w14:textId="77777777" w:rsidR="00AF6C6D" w:rsidRDefault="00236D07">
            <w:pPr>
              <w:pStyle w:val="TableParagraph"/>
              <w:spacing w:before="1"/>
              <w:ind w:left="47"/>
              <w:rPr>
                <w:sz w:val="14"/>
              </w:rPr>
            </w:pPr>
            <w:r>
              <w:rPr>
                <w:sz w:val="14"/>
              </w:rPr>
              <w:t>UK</w:t>
            </w:r>
            <w:r>
              <w:rPr>
                <w:spacing w:val="-4"/>
                <w:sz w:val="14"/>
              </w:rPr>
              <w:t xml:space="preserve"> </w:t>
            </w:r>
            <w:r>
              <w:rPr>
                <w:sz w:val="14"/>
              </w:rPr>
              <w:t>malt</w:t>
            </w:r>
            <w:r>
              <w:rPr>
                <w:spacing w:val="-2"/>
                <w:sz w:val="14"/>
              </w:rPr>
              <w:t xml:space="preserve"> distilling</w:t>
            </w:r>
          </w:p>
        </w:tc>
        <w:tc>
          <w:tcPr>
            <w:tcW w:w="1077" w:type="dxa"/>
            <w:tcBorders>
              <w:top w:val="single" w:sz="4" w:space="0" w:color="000000"/>
              <w:left w:val="single" w:sz="4" w:space="0" w:color="000000"/>
            </w:tcBorders>
            <w:textDirection w:val="btLr"/>
          </w:tcPr>
          <w:p w14:paraId="613FB68C" w14:textId="77777777" w:rsidR="00AF6C6D" w:rsidRDefault="00AF6C6D">
            <w:pPr>
              <w:pStyle w:val="TableParagraph"/>
              <w:rPr>
                <w:b/>
                <w:sz w:val="14"/>
              </w:rPr>
            </w:pPr>
          </w:p>
          <w:p w14:paraId="644B1444" w14:textId="77777777" w:rsidR="00AF6C6D" w:rsidRDefault="00AF6C6D">
            <w:pPr>
              <w:pStyle w:val="TableParagraph"/>
              <w:spacing w:before="149"/>
              <w:rPr>
                <w:b/>
                <w:sz w:val="14"/>
              </w:rPr>
            </w:pPr>
          </w:p>
          <w:p w14:paraId="2F5554C3" w14:textId="77777777" w:rsidR="00AF6C6D" w:rsidRDefault="00236D07">
            <w:pPr>
              <w:pStyle w:val="TableParagraph"/>
              <w:ind w:left="234"/>
              <w:rPr>
                <w:sz w:val="14"/>
              </w:rPr>
            </w:pPr>
            <w:r>
              <w:rPr>
                <w:sz w:val="14"/>
              </w:rPr>
              <w:t>2-row</w:t>
            </w:r>
            <w:r>
              <w:rPr>
                <w:spacing w:val="-7"/>
                <w:sz w:val="14"/>
              </w:rPr>
              <w:t xml:space="preserve"> </w:t>
            </w:r>
            <w:r>
              <w:rPr>
                <w:spacing w:val="-4"/>
                <w:sz w:val="14"/>
              </w:rPr>
              <w:t>feed</w:t>
            </w:r>
          </w:p>
        </w:tc>
      </w:tr>
      <w:tr w:rsidR="00AF6C6D" w14:paraId="6DC1946C" w14:textId="77777777" w:rsidTr="009A324E">
        <w:trPr>
          <w:trHeight w:val="227"/>
        </w:trPr>
        <w:tc>
          <w:tcPr>
            <w:tcW w:w="1687" w:type="dxa"/>
            <w:tcBorders>
              <w:bottom w:val="single" w:sz="2" w:space="0" w:color="000000"/>
            </w:tcBorders>
          </w:tcPr>
          <w:p w14:paraId="0C552BF0" w14:textId="77777777" w:rsidR="00AF6C6D" w:rsidRDefault="00236D07">
            <w:pPr>
              <w:pStyle w:val="TableParagraph"/>
              <w:spacing w:before="36"/>
              <w:ind w:left="109"/>
              <w:rPr>
                <w:sz w:val="14"/>
              </w:rPr>
            </w:pPr>
            <w:r>
              <w:rPr>
                <w:sz w:val="14"/>
              </w:rPr>
              <w:t>UK</w:t>
            </w:r>
            <w:r>
              <w:rPr>
                <w:spacing w:val="-6"/>
                <w:sz w:val="14"/>
              </w:rPr>
              <w:t xml:space="preserve"> </w:t>
            </w:r>
            <w:r>
              <w:rPr>
                <w:sz w:val="14"/>
              </w:rPr>
              <w:t>Treated</w:t>
            </w:r>
            <w:r>
              <w:rPr>
                <w:spacing w:val="-4"/>
                <w:sz w:val="14"/>
              </w:rPr>
              <w:t xml:space="preserve"> </w:t>
            </w:r>
            <w:r>
              <w:rPr>
                <w:sz w:val="14"/>
              </w:rPr>
              <w:t>yield</w:t>
            </w:r>
            <w:r>
              <w:rPr>
                <w:spacing w:val="-4"/>
                <w:sz w:val="14"/>
              </w:rPr>
              <w:t xml:space="preserve"> </w:t>
            </w:r>
            <w:r>
              <w:rPr>
                <w:spacing w:val="-2"/>
                <w:sz w:val="14"/>
              </w:rPr>
              <w:t>target</w:t>
            </w:r>
          </w:p>
        </w:tc>
        <w:tc>
          <w:tcPr>
            <w:tcW w:w="589" w:type="dxa"/>
            <w:tcBorders>
              <w:bottom w:val="single" w:sz="2" w:space="0" w:color="000000"/>
              <w:right w:val="single" w:sz="4" w:space="0" w:color="000000"/>
            </w:tcBorders>
          </w:tcPr>
          <w:p w14:paraId="3A835D25" w14:textId="77777777" w:rsidR="00AF6C6D" w:rsidRDefault="00AF6C6D">
            <w:pPr>
              <w:pStyle w:val="TableParagraph"/>
              <w:rPr>
                <w:rFonts w:ascii="Times New Roman"/>
                <w:sz w:val="14"/>
              </w:rPr>
            </w:pPr>
          </w:p>
        </w:tc>
        <w:tc>
          <w:tcPr>
            <w:tcW w:w="589" w:type="dxa"/>
            <w:tcBorders>
              <w:left w:val="single" w:sz="4" w:space="0" w:color="000000"/>
              <w:bottom w:val="single" w:sz="2" w:space="0" w:color="000000"/>
              <w:right w:val="single" w:sz="4" w:space="0" w:color="000000"/>
            </w:tcBorders>
          </w:tcPr>
          <w:p w14:paraId="5C992ECE" w14:textId="77777777" w:rsidR="00AF6C6D" w:rsidRDefault="00AF6C6D">
            <w:pPr>
              <w:pStyle w:val="TableParagraph"/>
              <w:rPr>
                <w:rFonts w:ascii="Times New Roman"/>
                <w:sz w:val="14"/>
              </w:rPr>
            </w:pPr>
          </w:p>
        </w:tc>
        <w:tc>
          <w:tcPr>
            <w:tcW w:w="590" w:type="dxa"/>
            <w:tcBorders>
              <w:left w:val="single" w:sz="4" w:space="0" w:color="000000"/>
              <w:bottom w:val="single" w:sz="2" w:space="0" w:color="000000"/>
            </w:tcBorders>
          </w:tcPr>
          <w:p w14:paraId="7BA570EB" w14:textId="77777777" w:rsidR="00AF6C6D" w:rsidRDefault="00AF6C6D">
            <w:pPr>
              <w:pStyle w:val="TableParagraph"/>
              <w:rPr>
                <w:rFonts w:ascii="Times New Roman"/>
                <w:sz w:val="14"/>
              </w:rPr>
            </w:pPr>
          </w:p>
        </w:tc>
        <w:tc>
          <w:tcPr>
            <w:tcW w:w="6453" w:type="dxa"/>
            <w:gridSpan w:val="6"/>
            <w:tcBorders>
              <w:bottom w:val="single" w:sz="4" w:space="0" w:color="000000"/>
            </w:tcBorders>
          </w:tcPr>
          <w:p w14:paraId="14E9F0A5" w14:textId="77777777" w:rsidR="00AF6C6D" w:rsidRDefault="00236D07">
            <w:pPr>
              <w:pStyle w:val="TableParagraph"/>
              <w:spacing w:before="36"/>
              <w:ind w:left="30"/>
              <w:jc w:val="center"/>
              <w:rPr>
                <w:sz w:val="14"/>
              </w:rPr>
            </w:pPr>
            <w:proofErr w:type="gramStart"/>
            <w:r>
              <w:rPr>
                <w:sz w:val="14"/>
              </w:rPr>
              <w:t>See</w:t>
            </w:r>
            <w:proofErr w:type="gramEnd"/>
            <w:r>
              <w:rPr>
                <w:spacing w:val="-6"/>
                <w:sz w:val="14"/>
              </w:rPr>
              <w:t xml:space="preserve"> </w:t>
            </w:r>
            <w:r>
              <w:rPr>
                <w:sz w:val="14"/>
              </w:rPr>
              <w:t>mechanism</w:t>
            </w:r>
            <w:r>
              <w:rPr>
                <w:spacing w:val="-3"/>
                <w:sz w:val="14"/>
              </w:rPr>
              <w:t xml:space="preserve"> </w:t>
            </w:r>
            <w:r>
              <w:rPr>
                <w:sz w:val="14"/>
              </w:rPr>
              <w:t>to</w:t>
            </w:r>
            <w:r>
              <w:rPr>
                <w:spacing w:val="-4"/>
                <w:sz w:val="14"/>
              </w:rPr>
              <w:t xml:space="preserve"> </w:t>
            </w:r>
            <w:r>
              <w:rPr>
                <w:sz w:val="14"/>
              </w:rPr>
              <w:t>set</w:t>
            </w:r>
            <w:r>
              <w:rPr>
                <w:spacing w:val="-3"/>
                <w:sz w:val="14"/>
              </w:rPr>
              <w:t xml:space="preserve"> </w:t>
            </w:r>
            <w:r>
              <w:rPr>
                <w:sz w:val="14"/>
              </w:rPr>
              <w:t>yield</w:t>
            </w:r>
            <w:r>
              <w:rPr>
                <w:spacing w:val="-4"/>
                <w:sz w:val="14"/>
              </w:rPr>
              <w:t xml:space="preserve"> </w:t>
            </w:r>
            <w:r>
              <w:rPr>
                <w:spacing w:val="-2"/>
                <w:sz w:val="14"/>
              </w:rPr>
              <w:t>target</w:t>
            </w:r>
          </w:p>
        </w:tc>
      </w:tr>
      <w:tr w:rsidR="00AF6C6D" w14:paraId="370FC27D" w14:textId="77777777" w:rsidTr="009A324E">
        <w:trPr>
          <w:trHeight w:val="352"/>
        </w:trPr>
        <w:tc>
          <w:tcPr>
            <w:tcW w:w="1687" w:type="dxa"/>
            <w:tcBorders>
              <w:top w:val="single" w:sz="2" w:space="0" w:color="000000"/>
            </w:tcBorders>
            <w:vAlign w:val="center"/>
          </w:tcPr>
          <w:p w14:paraId="4CE48228" w14:textId="77777777" w:rsidR="00AF6C6D" w:rsidRDefault="00236D07" w:rsidP="00940B1A">
            <w:pPr>
              <w:pStyle w:val="TableParagraph"/>
              <w:spacing w:before="1"/>
              <w:ind w:left="109"/>
              <w:rPr>
                <w:sz w:val="14"/>
              </w:rPr>
            </w:pPr>
            <w:r>
              <w:rPr>
                <w:sz w:val="14"/>
              </w:rPr>
              <w:t>Automatic</w:t>
            </w:r>
            <w:r>
              <w:rPr>
                <w:spacing w:val="-8"/>
                <w:sz w:val="14"/>
              </w:rPr>
              <w:t xml:space="preserve"> </w:t>
            </w:r>
            <w:r>
              <w:rPr>
                <w:spacing w:val="-2"/>
                <w:sz w:val="14"/>
              </w:rPr>
              <w:t>level</w:t>
            </w:r>
          </w:p>
        </w:tc>
        <w:tc>
          <w:tcPr>
            <w:tcW w:w="589" w:type="dxa"/>
            <w:tcBorders>
              <w:top w:val="single" w:sz="2" w:space="0" w:color="000000"/>
              <w:right w:val="single" w:sz="4" w:space="0" w:color="000000"/>
            </w:tcBorders>
            <w:vAlign w:val="center"/>
          </w:tcPr>
          <w:p w14:paraId="75620E19" w14:textId="77777777" w:rsidR="00AF6C6D" w:rsidRDefault="00AF6C6D" w:rsidP="00940B1A">
            <w:pPr>
              <w:pStyle w:val="TableParagraph"/>
              <w:jc w:val="center"/>
              <w:rPr>
                <w:rFonts w:ascii="Times New Roman"/>
                <w:sz w:val="14"/>
              </w:rPr>
            </w:pPr>
          </w:p>
        </w:tc>
        <w:tc>
          <w:tcPr>
            <w:tcW w:w="589" w:type="dxa"/>
            <w:tcBorders>
              <w:top w:val="single" w:sz="2" w:space="0" w:color="000000"/>
              <w:left w:val="single" w:sz="4" w:space="0" w:color="000000"/>
              <w:right w:val="single" w:sz="4" w:space="0" w:color="000000"/>
            </w:tcBorders>
            <w:vAlign w:val="center"/>
          </w:tcPr>
          <w:p w14:paraId="4DC3BF8E" w14:textId="77777777" w:rsidR="00AF6C6D" w:rsidRDefault="00AF6C6D" w:rsidP="00940B1A">
            <w:pPr>
              <w:pStyle w:val="TableParagraph"/>
              <w:jc w:val="center"/>
              <w:rPr>
                <w:rFonts w:ascii="Times New Roman"/>
                <w:sz w:val="14"/>
              </w:rPr>
            </w:pPr>
          </w:p>
        </w:tc>
        <w:tc>
          <w:tcPr>
            <w:tcW w:w="590" w:type="dxa"/>
            <w:tcBorders>
              <w:top w:val="single" w:sz="2" w:space="0" w:color="000000"/>
              <w:left w:val="single" w:sz="4" w:space="0" w:color="000000"/>
            </w:tcBorders>
            <w:vAlign w:val="center"/>
          </w:tcPr>
          <w:p w14:paraId="699888C5" w14:textId="77777777" w:rsidR="00AF6C6D" w:rsidRDefault="00AF6C6D" w:rsidP="00940B1A">
            <w:pPr>
              <w:pStyle w:val="TableParagraph"/>
              <w:jc w:val="center"/>
              <w:rPr>
                <w:rFonts w:ascii="Times New Roman"/>
                <w:sz w:val="14"/>
              </w:rPr>
            </w:pPr>
          </w:p>
        </w:tc>
        <w:tc>
          <w:tcPr>
            <w:tcW w:w="3226" w:type="dxa"/>
            <w:gridSpan w:val="3"/>
            <w:tcBorders>
              <w:top w:val="single" w:sz="4" w:space="0" w:color="000000"/>
            </w:tcBorders>
            <w:vAlign w:val="center"/>
          </w:tcPr>
          <w:p w14:paraId="429FFD1D" w14:textId="2188D8B7" w:rsidR="00AF6C6D" w:rsidRDefault="00940B1A" w:rsidP="00940B1A">
            <w:pPr>
              <w:pStyle w:val="TableParagraph"/>
              <w:ind w:left="65" w:right="29"/>
              <w:jc w:val="center"/>
              <w:rPr>
                <w:sz w:val="14"/>
              </w:rPr>
            </w:pPr>
            <w:r>
              <w:rPr>
                <w:sz w:val="14"/>
              </w:rPr>
              <w:t>Yield</w:t>
            </w:r>
            <w:r>
              <w:rPr>
                <w:spacing w:val="-8"/>
                <w:sz w:val="14"/>
              </w:rPr>
              <w:t xml:space="preserve"> </w:t>
            </w:r>
            <w:r>
              <w:rPr>
                <w:sz w:val="14"/>
              </w:rPr>
              <w:t>target</w:t>
            </w:r>
            <w:r>
              <w:rPr>
                <w:spacing w:val="-6"/>
                <w:sz w:val="14"/>
              </w:rPr>
              <w:t xml:space="preserve"> + 0.5% </w:t>
            </w:r>
            <w:r>
              <w:rPr>
                <w:sz w:val="14"/>
              </w:rPr>
              <w:t>and</w:t>
            </w:r>
            <w:r>
              <w:rPr>
                <w:spacing w:val="-8"/>
                <w:sz w:val="14"/>
              </w:rPr>
              <w:t xml:space="preserve"> </w:t>
            </w:r>
            <w:r>
              <w:rPr>
                <w:sz w:val="14"/>
              </w:rPr>
              <w:t>all</w:t>
            </w:r>
            <w:r>
              <w:rPr>
                <w:spacing w:val="-7"/>
                <w:sz w:val="14"/>
              </w:rPr>
              <w:t xml:space="preserve"> </w:t>
            </w:r>
            <w:r>
              <w:rPr>
                <w:sz w:val="14"/>
              </w:rPr>
              <w:t>minimum</w:t>
            </w:r>
            <w:r>
              <w:rPr>
                <w:spacing w:val="-7"/>
                <w:sz w:val="14"/>
              </w:rPr>
              <w:t xml:space="preserve"> </w:t>
            </w:r>
            <w:r>
              <w:rPr>
                <w:sz w:val="14"/>
              </w:rPr>
              <w:t>standards</w:t>
            </w:r>
            <w:r>
              <w:rPr>
                <w:spacing w:val="-6"/>
                <w:sz w:val="14"/>
              </w:rPr>
              <w:t xml:space="preserve"> </w:t>
            </w:r>
            <w:r>
              <w:rPr>
                <w:sz w:val="14"/>
              </w:rPr>
              <w:t>and</w:t>
            </w:r>
            <w:r>
              <w:rPr>
                <w:spacing w:val="40"/>
                <w:sz w:val="14"/>
              </w:rPr>
              <w:t xml:space="preserve"> </w:t>
            </w:r>
            <w:r>
              <w:rPr>
                <w:sz w:val="14"/>
              </w:rPr>
              <w:t>target specifications met</w:t>
            </w:r>
          </w:p>
        </w:tc>
        <w:tc>
          <w:tcPr>
            <w:tcW w:w="3227" w:type="dxa"/>
            <w:gridSpan w:val="3"/>
            <w:tcBorders>
              <w:top w:val="single" w:sz="4" w:space="0" w:color="000000"/>
            </w:tcBorders>
            <w:vAlign w:val="center"/>
          </w:tcPr>
          <w:p w14:paraId="2FB11217" w14:textId="77777777" w:rsidR="00AF6C6D" w:rsidRDefault="00236D07" w:rsidP="00940B1A">
            <w:pPr>
              <w:pStyle w:val="TableParagraph"/>
              <w:spacing w:before="1"/>
              <w:ind w:left="239"/>
              <w:jc w:val="center"/>
              <w:rPr>
                <w:sz w:val="14"/>
              </w:rPr>
            </w:pPr>
            <w:r>
              <w:rPr>
                <w:sz w:val="14"/>
              </w:rPr>
              <w:t>No</w:t>
            </w:r>
            <w:r>
              <w:rPr>
                <w:spacing w:val="-6"/>
                <w:sz w:val="14"/>
              </w:rPr>
              <w:t xml:space="preserve"> </w:t>
            </w:r>
            <w:r>
              <w:rPr>
                <w:sz w:val="14"/>
              </w:rPr>
              <w:t>automatic</w:t>
            </w:r>
            <w:r>
              <w:rPr>
                <w:spacing w:val="-5"/>
                <w:sz w:val="14"/>
              </w:rPr>
              <w:t xml:space="preserve"> </w:t>
            </w:r>
            <w:r>
              <w:rPr>
                <w:spacing w:val="-2"/>
                <w:sz w:val="14"/>
              </w:rPr>
              <w:t>recommendation</w:t>
            </w:r>
          </w:p>
        </w:tc>
      </w:tr>
      <w:tr w:rsidR="00AF6C6D" w14:paraId="4C7D3578" w14:textId="77777777" w:rsidTr="009A324E">
        <w:trPr>
          <w:trHeight w:val="227"/>
        </w:trPr>
        <w:tc>
          <w:tcPr>
            <w:tcW w:w="1687" w:type="dxa"/>
            <w:tcBorders>
              <w:bottom w:val="single" w:sz="4" w:space="0" w:color="000000"/>
            </w:tcBorders>
          </w:tcPr>
          <w:p w14:paraId="72A50FD9" w14:textId="77777777" w:rsidR="00AF6C6D" w:rsidRDefault="00236D07">
            <w:pPr>
              <w:pStyle w:val="TableParagraph"/>
              <w:spacing w:before="33"/>
              <w:ind w:left="109"/>
              <w:rPr>
                <w:sz w:val="14"/>
              </w:rPr>
            </w:pPr>
            <w:r>
              <w:rPr>
                <w:sz w:val="14"/>
              </w:rPr>
              <w:t>Upper</w:t>
            </w:r>
            <w:r>
              <w:rPr>
                <w:spacing w:val="-6"/>
                <w:sz w:val="14"/>
              </w:rPr>
              <w:t xml:space="preserve"> </w:t>
            </w:r>
            <w:r>
              <w:rPr>
                <w:sz w:val="14"/>
              </w:rPr>
              <w:t>yield</w:t>
            </w:r>
            <w:r>
              <w:rPr>
                <w:spacing w:val="-6"/>
                <w:sz w:val="14"/>
              </w:rPr>
              <w:t xml:space="preserve"> </w:t>
            </w:r>
            <w:r>
              <w:rPr>
                <w:spacing w:val="-2"/>
                <w:sz w:val="14"/>
              </w:rPr>
              <w:t>target</w:t>
            </w:r>
          </w:p>
        </w:tc>
        <w:tc>
          <w:tcPr>
            <w:tcW w:w="589" w:type="dxa"/>
            <w:tcBorders>
              <w:bottom w:val="single" w:sz="4" w:space="0" w:color="000000"/>
              <w:right w:val="single" w:sz="4" w:space="0" w:color="000000"/>
            </w:tcBorders>
          </w:tcPr>
          <w:p w14:paraId="415DDAE3" w14:textId="77777777" w:rsidR="00AF6C6D" w:rsidRDefault="00AF6C6D">
            <w:pPr>
              <w:pStyle w:val="TableParagraph"/>
              <w:rPr>
                <w:rFonts w:ascii="Times New Roman"/>
                <w:sz w:val="14"/>
              </w:rPr>
            </w:pPr>
          </w:p>
        </w:tc>
        <w:tc>
          <w:tcPr>
            <w:tcW w:w="589" w:type="dxa"/>
            <w:tcBorders>
              <w:left w:val="single" w:sz="4" w:space="0" w:color="000000"/>
              <w:bottom w:val="single" w:sz="4" w:space="0" w:color="000000"/>
              <w:right w:val="single" w:sz="4" w:space="0" w:color="000000"/>
            </w:tcBorders>
          </w:tcPr>
          <w:p w14:paraId="48A31566" w14:textId="77777777" w:rsidR="00AF6C6D" w:rsidRDefault="00AF6C6D">
            <w:pPr>
              <w:pStyle w:val="TableParagraph"/>
              <w:rPr>
                <w:rFonts w:ascii="Times New Roman"/>
                <w:sz w:val="14"/>
              </w:rPr>
            </w:pPr>
          </w:p>
        </w:tc>
        <w:tc>
          <w:tcPr>
            <w:tcW w:w="590" w:type="dxa"/>
            <w:tcBorders>
              <w:left w:val="single" w:sz="4" w:space="0" w:color="000000"/>
              <w:bottom w:val="single" w:sz="4" w:space="0" w:color="000000"/>
            </w:tcBorders>
          </w:tcPr>
          <w:p w14:paraId="3378C937" w14:textId="77777777" w:rsidR="00AF6C6D" w:rsidRDefault="00AF6C6D">
            <w:pPr>
              <w:pStyle w:val="TableParagraph"/>
              <w:rPr>
                <w:rFonts w:ascii="Times New Roman"/>
                <w:sz w:val="14"/>
              </w:rPr>
            </w:pPr>
          </w:p>
        </w:tc>
        <w:tc>
          <w:tcPr>
            <w:tcW w:w="3226" w:type="dxa"/>
            <w:gridSpan w:val="3"/>
            <w:tcBorders>
              <w:bottom w:val="single" w:sz="4" w:space="0" w:color="000000"/>
            </w:tcBorders>
          </w:tcPr>
          <w:p w14:paraId="3BCC10AF" w14:textId="77777777" w:rsidR="00AF6C6D" w:rsidRDefault="00AF6C6D">
            <w:pPr>
              <w:pStyle w:val="TableParagraph"/>
              <w:rPr>
                <w:rFonts w:ascii="Times New Roman"/>
                <w:sz w:val="14"/>
              </w:rPr>
            </w:pPr>
          </w:p>
        </w:tc>
        <w:tc>
          <w:tcPr>
            <w:tcW w:w="3227" w:type="dxa"/>
            <w:gridSpan w:val="3"/>
            <w:tcBorders>
              <w:bottom w:val="single" w:sz="4" w:space="0" w:color="000000"/>
            </w:tcBorders>
          </w:tcPr>
          <w:p w14:paraId="1EA8CAEA" w14:textId="77777777" w:rsidR="00AF6C6D" w:rsidRDefault="00236D07">
            <w:pPr>
              <w:pStyle w:val="TableParagraph"/>
              <w:spacing w:before="33"/>
              <w:ind w:left="98" w:right="66"/>
              <w:jc w:val="center"/>
              <w:rPr>
                <w:sz w:val="14"/>
              </w:rPr>
            </w:pPr>
            <w:r>
              <w:rPr>
                <w:sz w:val="14"/>
              </w:rPr>
              <w:t>Yield</w:t>
            </w:r>
            <w:r>
              <w:rPr>
                <w:spacing w:val="-7"/>
                <w:sz w:val="14"/>
              </w:rPr>
              <w:t xml:space="preserve"> </w:t>
            </w:r>
            <w:r>
              <w:rPr>
                <w:sz w:val="14"/>
              </w:rPr>
              <w:t>target</w:t>
            </w:r>
            <w:r>
              <w:rPr>
                <w:spacing w:val="-6"/>
                <w:sz w:val="14"/>
              </w:rPr>
              <w:t xml:space="preserve"> </w:t>
            </w:r>
            <w:r>
              <w:rPr>
                <w:spacing w:val="-5"/>
                <w:sz w:val="14"/>
              </w:rPr>
              <w:t>+2%</w:t>
            </w:r>
          </w:p>
        </w:tc>
      </w:tr>
      <w:tr w:rsidR="00AF6C6D" w14:paraId="03F48992" w14:textId="77777777" w:rsidTr="009A324E">
        <w:trPr>
          <w:trHeight w:val="227"/>
        </w:trPr>
        <w:tc>
          <w:tcPr>
            <w:tcW w:w="1687" w:type="dxa"/>
            <w:tcBorders>
              <w:top w:val="single" w:sz="4" w:space="0" w:color="000000"/>
            </w:tcBorders>
          </w:tcPr>
          <w:p w14:paraId="7A791ADA" w14:textId="77777777" w:rsidR="00AF6C6D" w:rsidRDefault="00236D07">
            <w:pPr>
              <w:pStyle w:val="TableParagraph"/>
              <w:spacing w:before="34"/>
              <w:ind w:left="109"/>
              <w:rPr>
                <w:sz w:val="14"/>
              </w:rPr>
            </w:pPr>
            <w:r>
              <w:rPr>
                <w:sz w:val="14"/>
              </w:rPr>
              <w:t>Minimum</w:t>
            </w:r>
            <w:r>
              <w:rPr>
                <w:spacing w:val="-6"/>
                <w:sz w:val="14"/>
              </w:rPr>
              <w:t xml:space="preserve"> </w:t>
            </w:r>
            <w:r>
              <w:rPr>
                <w:spacing w:val="-2"/>
                <w:sz w:val="14"/>
              </w:rPr>
              <w:t>guideline</w:t>
            </w:r>
          </w:p>
        </w:tc>
        <w:tc>
          <w:tcPr>
            <w:tcW w:w="589" w:type="dxa"/>
            <w:tcBorders>
              <w:top w:val="single" w:sz="4" w:space="0" w:color="000000"/>
              <w:right w:val="single" w:sz="4" w:space="0" w:color="000000"/>
            </w:tcBorders>
          </w:tcPr>
          <w:p w14:paraId="13080A5E" w14:textId="77777777" w:rsidR="00AF6C6D" w:rsidRDefault="00AF6C6D">
            <w:pPr>
              <w:pStyle w:val="TableParagraph"/>
              <w:rPr>
                <w:rFonts w:ascii="Times New Roman"/>
                <w:sz w:val="14"/>
              </w:rPr>
            </w:pPr>
          </w:p>
        </w:tc>
        <w:tc>
          <w:tcPr>
            <w:tcW w:w="589" w:type="dxa"/>
            <w:tcBorders>
              <w:top w:val="single" w:sz="4" w:space="0" w:color="000000"/>
              <w:left w:val="single" w:sz="4" w:space="0" w:color="000000"/>
              <w:right w:val="single" w:sz="4" w:space="0" w:color="000000"/>
            </w:tcBorders>
          </w:tcPr>
          <w:p w14:paraId="368284A7" w14:textId="77777777" w:rsidR="00AF6C6D" w:rsidRDefault="00AF6C6D">
            <w:pPr>
              <w:pStyle w:val="TableParagraph"/>
              <w:rPr>
                <w:rFonts w:ascii="Times New Roman"/>
                <w:sz w:val="14"/>
              </w:rPr>
            </w:pPr>
          </w:p>
        </w:tc>
        <w:tc>
          <w:tcPr>
            <w:tcW w:w="590" w:type="dxa"/>
            <w:tcBorders>
              <w:top w:val="single" w:sz="4" w:space="0" w:color="000000"/>
              <w:left w:val="single" w:sz="4" w:space="0" w:color="000000"/>
            </w:tcBorders>
          </w:tcPr>
          <w:p w14:paraId="4827BF9A" w14:textId="77777777" w:rsidR="00AF6C6D" w:rsidRDefault="00AF6C6D">
            <w:pPr>
              <w:pStyle w:val="TableParagraph"/>
              <w:rPr>
                <w:rFonts w:ascii="Times New Roman"/>
                <w:sz w:val="14"/>
              </w:rPr>
            </w:pPr>
          </w:p>
        </w:tc>
        <w:tc>
          <w:tcPr>
            <w:tcW w:w="3226" w:type="dxa"/>
            <w:gridSpan w:val="3"/>
            <w:tcBorders>
              <w:top w:val="single" w:sz="4" w:space="0" w:color="000000"/>
            </w:tcBorders>
          </w:tcPr>
          <w:p w14:paraId="37EE54FB" w14:textId="77777777" w:rsidR="00AF6C6D" w:rsidRDefault="00236D07">
            <w:pPr>
              <w:pStyle w:val="TableParagraph"/>
              <w:spacing w:before="34"/>
              <w:ind w:left="916" w:right="886"/>
              <w:jc w:val="center"/>
              <w:rPr>
                <w:sz w:val="14"/>
              </w:rPr>
            </w:pPr>
            <w:r>
              <w:rPr>
                <w:sz w:val="14"/>
              </w:rPr>
              <w:t>Yield</w:t>
            </w:r>
            <w:r>
              <w:rPr>
                <w:spacing w:val="-7"/>
                <w:sz w:val="14"/>
              </w:rPr>
              <w:t xml:space="preserve"> </w:t>
            </w:r>
            <w:r>
              <w:rPr>
                <w:sz w:val="14"/>
              </w:rPr>
              <w:t>target</w:t>
            </w:r>
            <w:r>
              <w:rPr>
                <w:spacing w:val="-6"/>
                <w:sz w:val="14"/>
              </w:rPr>
              <w:t xml:space="preserve"> </w:t>
            </w:r>
            <w:r>
              <w:rPr>
                <w:sz w:val="14"/>
              </w:rPr>
              <w:t>-</w:t>
            </w:r>
            <w:r>
              <w:rPr>
                <w:spacing w:val="-5"/>
                <w:sz w:val="14"/>
              </w:rPr>
              <w:t>2%</w:t>
            </w:r>
          </w:p>
        </w:tc>
        <w:tc>
          <w:tcPr>
            <w:tcW w:w="3227" w:type="dxa"/>
            <w:gridSpan w:val="3"/>
            <w:tcBorders>
              <w:top w:val="single" w:sz="4" w:space="0" w:color="000000"/>
            </w:tcBorders>
          </w:tcPr>
          <w:p w14:paraId="4D3EF973" w14:textId="77777777" w:rsidR="00AF6C6D" w:rsidRDefault="00236D07">
            <w:pPr>
              <w:pStyle w:val="TableParagraph"/>
              <w:spacing w:before="34"/>
              <w:ind w:left="98" w:right="69"/>
              <w:jc w:val="center"/>
              <w:rPr>
                <w:sz w:val="14"/>
              </w:rPr>
            </w:pPr>
            <w:r>
              <w:rPr>
                <w:sz w:val="14"/>
              </w:rPr>
              <w:t>Yield</w:t>
            </w:r>
            <w:r>
              <w:rPr>
                <w:spacing w:val="-7"/>
                <w:sz w:val="14"/>
              </w:rPr>
              <w:t xml:space="preserve"> </w:t>
            </w:r>
            <w:r>
              <w:rPr>
                <w:sz w:val="14"/>
              </w:rPr>
              <w:t>target</w:t>
            </w:r>
            <w:r>
              <w:rPr>
                <w:spacing w:val="-6"/>
                <w:sz w:val="14"/>
              </w:rPr>
              <w:t xml:space="preserve"> </w:t>
            </w:r>
            <w:r>
              <w:rPr>
                <w:sz w:val="14"/>
              </w:rPr>
              <w:t>-</w:t>
            </w:r>
            <w:r>
              <w:rPr>
                <w:spacing w:val="-5"/>
                <w:sz w:val="14"/>
              </w:rPr>
              <w:t>2%</w:t>
            </w:r>
          </w:p>
        </w:tc>
      </w:tr>
      <w:tr w:rsidR="00AF6C6D" w14:paraId="4FA68C7C" w14:textId="77777777" w:rsidTr="009A324E">
        <w:trPr>
          <w:trHeight w:val="227"/>
        </w:trPr>
        <w:tc>
          <w:tcPr>
            <w:tcW w:w="1687" w:type="dxa"/>
            <w:tcBorders>
              <w:bottom w:val="single" w:sz="2" w:space="0" w:color="000000"/>
            </w:tcBorders>
          </w:tcPr>
          <w:p w14:paraId="574E62E1" w14:textId="77777777" w:rsidR="00AF6C6D" w:rsidRDefault="00236D07">
            <w:pPr>
              <w:pStyle w:val="TableParagraph"/>
              <w:spacing w:before="33"/>
              <w:ind w:left="109"/>
              <w:rPr>
                <w:sz w:val="14"/>
              </w:rPr>
            </w:pPr>
            <w:r>
              <w:rPr>
                <w:sz w:val="14"/>
              </w:rPr>
              <w:t>Maltsters</w:t>
            </w:r>
            <w:r>
              <w:rPr>
                <w:spacing w:val="-8"/>
                <w:sz w:val="14"/>
              </w:rPr>
              <w:t xml:space="preserve"> </w:t>
            </w:r>
            <w:r>
              <w:rPr>
                <w:spacing w:val="-2"/>
                <w:sz w:val="14"/>
              </w:rPr>
              <w:t>assessment</w:t>
            </w:r>
          </w:p>
        </w:tc>
        <w:tc>
          <w:tcPr>
            <w:tcW w:w="589" w:type="dxa"/>
            <w:tcBorders>
              <w:bottom w:val="single" w:sz="2" w:space="0" w:color="000000"/>
              <w:right w:val="single" w:sz="4" w:space="0" w:color="000000"/>
            </w:tcBorders>
          </w:tcPr>
          <w:p w14:paraId="75343E75" w14:textId="77777777" w:rsidR="00AF6C6D" w:rsidRDefault="00AF6C6D">
            <w:pPr>
              <w:pStyle w:val="TableParagraph"/>
              <w:rPr>
                <w:rFonts w:ascii="Times New Roman"/>
                <w:sz w:val="14"/>
              </w:rPr>
            </w:pPr>
          </w:p>
        </w:tc>
        <w:tc>
          <w:tcPr>
            <w:tcW w:w="589" w:type="dxa"/>
            <w:tcBorders>
              <w:left w:val="single" w:sz="4" w:space="0" w:color="000000"/>
              <w:bottom w:val="single" w:sz="2" w:space="0" w:color="000000"/>
              <w:right w:val="single" w:sz="4" w:space="0" w:color="000000"/>
            </w:tcBorders>
          </w:tcPr>
          <w:p w14:paraId="704CFDD8" w14:textId="77777777" w:rsidR="00AF6C6D" w:rsidRDefault="00AF6C6D">
            <w:pPr>
              <w:pStyle w:val="TableParagraph"/>
              <w:rPr>
                <w:rFonts w:ascii="Times New Roman"/>
                <w:sz w:val="14"/>
              </w:rPr>
            </w:pPr>
          </w:p>
        </w:tc>
        <w:tc>
          <w:tcPr>
            <w:tcW w:w="590" w:type="dxa"/>
            <w:tcBorders>
              <w:left w:val="single" w:sz="4" w:space="0" w:color="000000"/>
              <w:bottom w:val="single" w:sz="2" w:space="0" w:color="000000"/>
            </w:tcBorders>
          </w:tcPr>
          <w:p w14:paraId="54B344AC" w14:textId="77777777" w:rsidR="00AF6C6D" w:rsidRDefault="00AF6C6D">
            <w:pPr>
              <w:pStyle w:val="TableParagraph"/>
              <w:rPr>
                <w:rFonts w:ascii="Times New Roman"/>
                <w:sz w:val="14"/>
              </w:rPr>
            </w:pPr>
          </w:p>
        </w:tc>
        <w:tc>
          <w:tcPr>
            <w:tcW w:w="1075" w:type="dxa"/>
            <w:tcBorders>
              <w:bottom w:val="single" w:sz="2" w:space="0" w:color="000000"/>
              <w:right w:val="single" w:sz="4" w:space="0" w:color="000000"/>
            </w:tcBorders>
          </w:tcPr>
          <w:p w14:paraId="7C5E6867" w14:textId="77777777" w:rsidR="00AF6C6D" w:rsidRDefault="00236D07">
            <w:pPr>
              <w:pStyle w:val="TableParagraph"/>
              <w:spacing w:before="33"/>
              <w:ind w:left="63" w:right="39"/>
              <w:jc w:val="center"/>
              <w:rPr>
                <w:sz w:val="14"/>
              </w:rPr>
            </w:pPr>
            <w:r>
              <w:rPr>
                <w:sz w:val="14"/>
              </w:rPr>
              <w:t>v</w:t>
            </w:r>
            <w:r>
              <w:rPr>
                <w:spacing w:val="-2"/>
                <w:sz w:val="14"/>
              </w:rPr>
              <w:t xml:space="preserve"> </w:t>
            </w:r>
            <w:r>
              <w:rPr>
                <w:spacing w:val="-4"/>
                <w:sz w:val="14"/>
              </w:rPr>
              <w:t>high</w:t>
            </w:r>
          </w:p>
        </w:tc>
        <w:tc>
          <w:tcPr>
            <w:tcW w:w="1075" w:type="dxa"/>
            <w:tcBorders>
              <w:left w:val="single" w:sz="4" w:space="0" w:color="000000"/>
              <w:bottom w:val="single" w:sz="2" w:space="0" w:color="000000"/>
              <w:right w:val="single" w:sz="4" w:space="0" w:color="000000"/>
            </w:tcBorders>
          </w:tcPr>
          <w:p w14:paraId="4CD8232A" w14:textId="77777777" w:rsidR="00AF6C6D" w:rsidRDefault="00236D07">
            <w:pPr>
              <w:pStyle w:val="TableParagraph"/>
              <w:spacing w:before="33"/>
              <w:ind w:left="74" w:right="38"/>
              <w:jc w:val="center"/>
              <w:rPr>
                <w:sz w:val="14"/>
              </w:rPr>
            </w:pPr>
            <w:r>
              <w:rPr>
                <w:sz w:val="14"/>
              </w:rPr>
              <w:t>v</w:t>
            </w:r>
            <w:r>
              <w:rPr>
                <w:spacing w:val="-2"/>
                <w:sz w:val="14"/>
              </w:rPr>
              <w:t xml:space="preserve"> </w:t>
            </w:r>
            <w:r>
              <w:rPr>
                <w:spacing w:val="-4"/>
                <w:sz w:val="14"/>
              </w:rPr>
              <w:t>high</w:t>
            </w:r>
          </w:p>
        </w:tc>
        <w:tc>
          <w:tcPr>
            <w:tcW w:w="1076" w:type="dxa"/>
            <w:tcBorders>
              <w:left w:val="single" w:sz="4" w:space="0" w:color="000000"/>
              <w:bottom w:val="single" w:sz="2" w:space="0" w:color="000000"/>
            </w:tcBorders>
          </w:tcPr>
          <w:p w14:paraId="1AC9E3E4" w14:textId="77777777" w:rsidR="00AF6C6D" w:rsidRDefault="00AF6C6D">
            <w:pPr>
              <w:pStyle w:val="TableParagraph"/>
              <w:rPr>
                <w:rFonts w:ascii="Times New Roman"/>
                <w:sz w:val="14"/>
              </w:rPr>
            </w:pPr>
          </w:p>
        </w:tc>
        <w:tc>
          <w:tcPr>
            <w:tcW w:w="1075" w:type="dxa"/>
            <w:tcBorders>
              <w:bottom w:val="single" w:sz="2" w:space="0" w:color="000000"/>
              <w:right w:val="single" w:sz="4" w:space="0" w:color="000000"/>
            </w:tcBorders>
          </w:tcPr>
          <w:p w14:paraId="4E386F4E" w14:textId="77777777" w:rsidR="00AF6C6D" w:rsidRDefault="00236D07">
            <w:pPr>
              <w:pStyle w:val="TableParagraph"/>
              <w:spacing w:before="33"/>
              <w:ind w:left="63" w:right="37"/>
              <w:jc w:val="center"/>
              <w:rPr>
                <w:sz w:val="14"/>
              </w:rPr>
            </w:pPr>
            <w:r>
              <w:rPr>
                <w:sz w:val="14"/>
              </w:rPr>
              <w:t>v</w:t>
            </w:r>
            <w:r>
              <w:rPr>
                <w:spacing w:val="-2"/>
                <w:sz w:val="14"/>
              </w:rPr>
              <w:t xml:space="preserve"> </w:t>
            </w:r>
            <w:r>
              <w:rPr>
                <w:spacing w:val="-4"/>
                <w:sz w:val="14"/>
              </w:rPr>
              <w:t>high</w:t>
            </w:r>
          </w:p>
        </w:tc>
        <w:tc>
          <w:tcPr>
            <w:tcW w:w="1075" w:type="dxa"/>
            <w:tcBorders>
              <w:left w:val="single" w:sz="4" w:space="0" w:color="000000"/>
              <w:bottom w:val="single" w:sz="2" w:space="0" w:color="000000"/>
              <w:right w:val="single" w:sz="4" w:space="0" w:color="000000"/>
            </w:tcBorders>
          </w:tcPr>
          <w:p w14:paraId="6612D621" w14:textId="77777777" w:rsidR="00AF6C6D" w:rsidRDefault="00236D07">
            <w:pPr>
              <w:pStyle w:val="TableParagraph"/>
              <w:spacing w:before="33"/>
              <w:ind w:left="74" w:right="38"/>
              <w:jc w:val="center"/>
              <w:rPr>
                <w:sz w:val="14"/>
              </w:rPr>
            </w:pPr>
            <w:r>
              <w:rPr>
                <w:sz w:val="14"/>
              </w:rPr>
              <w:t>v</w:t>
            </w:r>
            <w:r>
              <w:rPr>
                <w:spacing w:val="-2"/>
                <w:sz w:val="14"/>
              </w:rPr>
              <w:t xml:space="preserve"> </w:t>
            </w:r>
            <w:r>
              <w:rPr>
                <w:spacing w:val="-4"/>
                <w:sz w:val="14"/>
              </w:rPr>
              <w:t>high</w:t>
            </w:r>
          </w:p>
        </w:tc>
        <w:tc>
          <w:tcPr>
            <w:tcW w:w="1077" w:type="dxa"/>
            <w:tcBorders>
              <w:left w:val="single" w:sz="4" w:space="0" w:color="000000"/>
              <w:bottom w:val="single" w:sz="2" w:space="0" w:color="000000"/>
            </w:tcBorders>
          </w:tcPr>
          <w:p w14:paraId="7BADA52C" w14:textId="77777777" w:rsidR="00AF6C6D" w:rsidRDefault="00AF6C6D">
            <w:pPr>
              <w:pStyle w:val="TableParagraph"/>
              <w:rPr>
                <w:rFonts w:ascii="Times New Roman"/>
                <w:sz w:val="14"/>
              </w:rPr>
            </w:pPr>
          </w:p>
        </w:tc>
      </w:tr>
      <w:tr w:rsidR="00AF6C6D" w14:paraId="6FF890BE" w14:textId="77777777" w:rsidTr="009A324E">
        <w:trPr>
          <w:trHeight w:val="481"/>
        </w:trPr>
        <w:tc>
          <w:tcPr>
            <w:tcW w:w="1687" w:type="dxa"/>
            <w:tcBorders>
              <w:top w:val="single" w:sz="2" w:space="0" w:color="000000"/>
            </w:tcBorders>
          </w:tcPr>
          <w:p w14:paraId="4368427E" w14:textId="77777777" w:rsidR="00AF6C6D" w:rsidRDefault="00236D07">
            <w:pPr>
              <w:pStyle w:val="TableParagraph"/>
              <w:spacing w:line="160" w:lineRule="atLeast"/>
              <w:ind w:left="109" w:right="112"/>
              <w:rPr>
                <w:sz w:val="14"/>
              </w:rPr>
            </w:pPr>
            <w:r>
              <w:rPr>
                <w:sz w:val="14"/>
              </w:rPr>
              <w:t>Varieties</w:t>
            </w:r>
            <w:r>
              <w:rPr>
                <w:spacing w:val="-10"/>
                <w:sz w:val="14"/>
              </w:rPr>
              <w:t xml:space="preserve"> </w:t>
            </w:r>
            <w:r>
              <w:rPr>
                <w:sz w:val="14"/>
              </w:rPr>
              <w:t>suitable</w:t>
            </w:r>
            <w:r>
              <w:rPr>
                <w:spacing w:val="-10"/>
                <w:sz w:val="14"/>
              </w:rPr>
              <w:t xml:space="preserve"> </w:t>
            </w:r>
            <w:r>
              <w:rPr>
                <w:sz w:val="14"/>
              </w:rPr>
              <w:t>for</w:t>
            </w:r>
            <w:r>
              <w:rPr>
                <w:spacing w:val="-10"/>
                <w:sz w:val="14"/>
              </w:rPr>
              <w:t xml:space="preserve"> </w:t>
            </w:r>
            <w:r>
              <w:rPr>
                <w:sz w:val="14"/>
              </w:rPr>
              <w:t>dual</w:t>
            </w:r>
            <w:r>
              <w:rPr>
                <w:spacing w:val="40"/>
                <w:sz w:val="14"/>
              </w:rPr>
              <w:t xml:space="preserve"> </w:t>
            </w:r>
            <w:r>
              <w:rPr>
                <w:sz w:val="14"/>
              </w:rPr>
              <w:t>purpose (brewing &amp;</w:t>
            </w:r>
            <w:r>
              <w:rPr>
                <w:spacing w:val="40"/>
                <w:sz w:val="14"/>
              </w:rPr>
              <w:t xml:space="preserve"> </w:t>
            </w:r>
            <w:r>
              <w:rPr>
                <w:spacing w:val="-2"/>
                <w:sz w:val="14"/>
              </w:rPr>
              <w:t>distilling)</w:t>
            </w:r>
          </w:p>
        </w:tc>
        <w:tc>
          <w:tcPr>
            <w:tcW w:w="589" w:type="dxa"/>
            <w:tcBorders>
              <w:top w:val="single" w:sz="2" w:space="0" w:color="000000"/>
              <w:right w:val="single" w:sz="4" w:space="0" w:color="000000"/>
            </w:tcBorders>
          </w:tcPr>
          <w:p w14:paraId="11CBC6A0" w14:textId="77777777" w:rsidR="00AF6C6D" w:rsidRDefault="00AF6C6D">
            <w:pPr>
              <w:pStyle w:val="TableParagraph"/>
              <w:rPr>
                <w:rFonts w:ascii="Times New Roman"/>
                <w:sz w:val="14"/>
              </w:rPr>
            </w:pPr>
          </w:p>
        </w:tc>
        <w:tc>
          <w:tcPr>
            <w:tcW w:w="589" w:type="dxa"/>
            <w:tcBorders>
              <w:top w:val="single" w:sz="2" w:space="0" w:color="000000"/>
              <w:left w:val="single" w:sz="4" w:space="0" w:color="000000"/>
              <w:right w:val="single" w:sz="4" w:space="0" w:color="000000"/>
            </w:tcBorders>
          </w:tcPr>
          <w:p w14:paraId="518F9C59" w14:textId="77777777" w:rsidR="00AF6C6D" w:rsidRDefault="00AF6C6D">
            <w:pPr>
              <w:pStyle w:val="TableParagraph"/>
              <w:rPr>
                <w:rFonts w:ascii="Times New Roman"/>
                <w:sz w:val="14"/>
              </w:rPr>
            </w:pPr>
          </w:p>
        </w:tc>
        <w:tc>
          <w:tcPr>
            <w:tcW w:w="590" w:type="dxa"/>
            <w:tcBorders>
              <w:top w:val="single" w:sz="2" w:space="0" w:color="000000"/>
              <w:left w:val="single" w:sz="4" w:space="0" w:color="000000"/>
            </w:tcBorders>
          </w:tcPr>
          <w:p w14:paraId="0D6DF354" w14:textId="77777777" w:rsidR="00AF6C6D" w:rsidRDefault="00AF6C6D">
            <w:pPr>
              <w:pStyle w:val="TableParagraph"/>
              <w:rPr>
                <w:rFonts w:ascii="Times New Roman"/>
                <w:sz w:val="14"/>
              </w:rPr>
            </w:pPr>
          </w:p>
        </w:tc>
        <w:tc>
          <w:tcPr>
            <w:tcW w:w="1075" w:type="dxa"/>
            <w:tcBorders>
              <w:top w:val="single" w:sz="2" w:space="0" w:color="000000"/>
              <w:right w:val="single" w:sz="4" w:space="0" w:color="000000"/>
            </w:tcBorders>
          </w:tcPr>
          <w:p w14:paraId="4E1C8DB2" w14:textId="77777777" w:rsidR="00AF6C6D" w:rsidRDefault="00AF6C6D">
            <w:pPr>
              <w:pStyle w:val="TableParagraph"/>
              <w:rPr>
                <w:b/>
                <w:sz w:val="14"/>
              </w:rPr>
            </w:pPr>
          </w:p>
          <w:p w14:paraId="3874B7A3" w14:textId="77777777" w:rsidR="00AF6C6D" w:rsidRDefault="00236D07">
            <w:pPr>
              <w:pStyle w:val="TableParagraph"/>
              <w:ind w:left="63" w:right="38"/>
              <w:jc w:val="center"/>
              <w:rPr>
                <w:sz w:val="14"/>
              </w:rPr>
            </w:pPr>
            <w:r>
              <w:rPr>
                <w:spacing w:val="-4"/>
                <w:sz w:val="14"/>
              </w:rPr>
              <w:t>high</w:t>
            </w:r>
          </w:p>
        </w:tc>
        <w:tc>
          <w:tcPr>
            <w:tcW w:w="1075" w:type="dxa"/>
            <w:tcBorders>
              <w:top w:val="single" w:sz="2" w:space="0" w:color="000000"/>
              <w:left w:val="single" w:sz="4" w:space="0" w:color="000000"/>
              <w:right w:val="single" w:sz="4" w:space="0" w:color="000000"/>
            </w:tcBorders>
          </w:tcPr>
          <w:p w14:paraId="70B5B71D" w14:textId="77777777" w:rsidR="00AF6C6D" w:rsidRDefault="00AF6C6D">
            <w:pPr>
              <w:pStyle w:val="TableParagraph"/>
              <w:rPr>
                <w:b/>
                <w:sz w:val="14"/>
              </w:rPr>
            </w:pPr>
          </w:p>
          <w:p w14:paraId="063EB7A5" w14:textId="77777777" w:rsidR="00AF6C6D" w:rsidRDefault="00236D07">
            <w:pPr>
              <w:pStyle w:val="TableParagraph"/>
              <w:ind w:left="74" w:right="38"/>
              <w:jc w:val="center"/>
              <w:rPr>
                <w:sz w:val="14"/>
              </w:rPr>
            </w:pPr>
            <w:r>
              <w:rPr>
                <w:spacing w:val="-4"/>
                <w:sz w:val="14"/>
              </w:rPr>
              <w:t>high</w:t>
            </w:r>
          </w:p>
        </w:tc>
        <w:tc>
          <w:tcPr>
            <w:tcW w:w="1076" w:type="dxa"/>
            <w:tcBorders>
              <w:top w:val="single" w:sz="2" w:space="0" w:color="000000"/>
              <w:left w:val="single" w:sz="4" w:space="0" w:color="000000"/>
            </w:tcBorders>
          </w:tcPr>
          <w:p w14:paraId="2F17DBD5" w14:textId="77777777" w:rsidR="00AF6C6D" w:rsidRDefault="00AF6C6D">
            <w:pPr>
              <w:pStyle w:val="TableParagraph"/>
              <w:rPr>
                <w:rFonts w:ascii="Times New Roman"/>
                <w:sz w:val="14"/>
              </w:rPr>
            </w:pPr>
          </w:p>
        </w:tc>
        <w:tc>
          <w:tcPr>
            <w:tcW w:w="1075" w:type="dxa"/>
            <w:tcBorders>
              <w:top w:val="single" w:sz="2" w:space="0" w:color="000000"/>
              <w:right w:val="single" w:sz="4" w:space="0" w:color="000000"/>
            </w:tcBorders>
          </w:tcPr>
          <w:p w14:paraId="41593845" w14:textId="77777777" w:rsidR="00AF6C6D" w:rsidRDefault="00AF6C6D">
            <w:pPr>
              <w:pStyle w:val="TableParagraph"/>
              <w:rPr>
                <w:b/>
                <w:sz w:val="14"/>
              </w:rPr>
            </w:pPr>
          </w:p>
          <w:p w14:paraId="16D08A42" w14:textId="77777777" w:rsidR="00AF6C6D" w:rsidRDefault="00236D07">
            <w:pPr>
              <w:pStyle w:val="TableParagraph"/>
              <w:ind w:left="63" w:right="37"/>
              <w:jc w:val="center"/>
              <w:rPr>
                <w:sz w:val="14"/>
              </w:rPr>
            </w:pPr>
            <w:r>
              <w:rPr>
                <w:spacing w:val="-4"/>
                <w:sz w:val="14"/>
              </w:rPr>
              <w:t>high</w:t>
            </w:r>
          </w:p>
        </w:tc>
        <w:tc>
          <w:tcPr>
            <w:tcW w:w="1075" w:type="dxa"/>
            <w:tcBorders>
              <w:top w:val="single" w:sz="2" w:space="0" w:color="000000"/>
              <w:left w:val="single" w:sz="4" w:space="0" w:color="000000"/>
              <w:right w:val="single" w:sz="4" w:space="0" w:color="000000"/>
            </w:tcBorders>
          </w:tcPr>
          <w:p w14:paraId="5954BBA0" w14:textId="77777777" w:rsidR="00AF6C6D" w:rsidRDefault="00AF6C6D">
            <w:pPr>
              <w:pStyle w:val="TableParagraph"/>
              <w:rPr>
                <w:b/>
                <w:sz w:val="14"/>
              </w:rPr>
            </w:pPr>
          </w:p>
          <w:p w14:paraId="22AEC510" w14:textId="77777777" w:rsidR="00AF6C6D" w:rsidRDefault="00236D07">
            <w:pPr>
              <w:pStyle w:val="TableParagraph"/>
              <w:ind w:left="74" w:right="38"/>
              <w:jc w:val="center"/>
              <w:rPr>
                <w:sz w:val="14"/>
              </w:rPr>
            </w:pPr>
            <w:r>
              <w:rPr>
                <w:spacing w:val="-4"/>
                <w:sz w:val="14"/>
              </w:rPr>
              <w:t>high</w:t>
            </w:r>
          </w:p>
        </w:tc>
        <w:tc>
          <w:tcPr>
            <w:tcW w:w="1077" w:type="dxa"/>
            <w:tcBorders>
              <w:top w:val="single" w:sz="2" w:space="0" w:color="000000"/>
              <w:left w:val="single" w:sz="4" w:space="0" w:color="000000"/>
            </w:tcBorders>
          </w:tcPr>
          <w:p w14:paraId="25CACBC8" w14:textId="77777777" w:rsidR="00AF6C6D" w:rsidRDefault="00AF6C6D">
            <w:pPr>
              <w:pStyle w:val="TableParagraph"/>
              <w:rPr>
                <w:rFonts w:ascii="Times New Roman"/>
                <w:sz w:val="14"/>
              </w:rPr>
            </w:pPr>
          </w:p>
        </w:tc>
      </w:tr>
      <w:tr w:rsidR="00AF6C6D" w14:paraId="4CF6C489" w14:textId="77777777" w:rsidTr="009A324E">
        <w:trPr>
          <w:trHeight w:val="223"/>
        </w:trPr>
        <w:tc>
          <w:tcPr>
            <w:tcW w:w="1687" w:type="dxa"/>
            <w:tcBorders>
              <w:bottom w:val="single" w:sz="2" w:space="0" w:color="000000"/>
            </w:tcBorders>
          </w:tcPr>
          <w:p w14:paraId="2DD5C81A" w14:textId="77777777" w:rsidR="00AF6C6D" w:rsidRDefault="00236D07">
            <w:pPr>
              <w:pStyle w:val="TableParagraph"/>
              <w:spacing w:before="32"/>
              <w:ind w:left="109"/>
              <w:rPr>
                <w:sz w:val="14"/>
              </w:rPr>
            </w:pPr>
            <w:r>
              <w:rPr>
                <w:sz w:val="14"/>
              </w:rPr>
              <w:t>Specific</w:t>
            </w:r>
            <w:r>
              <w:rPr>
                <w:spacing w:val="-5"/>
                <w:sz w:val="14"/>
              </w:rPr>
              <w:t xml:space="preserve"> </w:t>
            </w:r>
            <w:r>
              <w:rPr>
                <w:spacing w:val="-2"/>
                <w:sz w:val="14"/>
              </w:rPr>
              <w:t>weight</w:t>
            </w:r>
          </w:p>
        </w:tc>
        <w:tc>
          <w:tcPr>
            <w:tcW w:w="589" w:type="dxa"/>
            <w:tcBorders>
              <w:bottom w:val="single" w:sz="2" w:space="0" w:color="000000"/>
              <w:right w:val="single" w:sz="4" w:space="0" w:color="000000"/>
            </w:tcBorders>
          </w:tcPr>
          <w:p w14:paraId="7D6A69AE" w14:textId="77777777" w:rsidR="00AF6C6D" w:rsidRDefault="00236D07">
            <w:pPr>
              <w:pStyle w:val="TableParagraph"/>
              <w:spacing w:before="32"/>
              <w:ind w:left="22"/>
              <w:jc w:val="center"/>
              <w:rPr>
                <w:sz w:val="14"/>
              </w:rPr>
            </w:pPr>
            <w:r>
              <w:rPr>
                <w:spacing w:val="-5"/>
                <w:sz w:val="14"/>
              </w:rPr>
              <w:t>66</w:t>
            </w:r>
          </w:p>
        </w:tc>
        <w:tc>
          <w:tcPr>
            <w:tcW w:w="589" w:type="dxa"/>
            <w:tcBorders>
              <w:left w:val="single" w:sz="4" w:space="0" w:color="000000"/>
              <w:bottom w:val="single" w:sz="2" w:space="0" w:color="000000"/>
              <w:right w:val="single" w:sz="4" w:space="0" w:color="000000"/>
            </w:tcBorders>
          </w:tcPr>
          <w:p w14:paraId="7665290D" w14:textId="77777777" w:rsidR="00AF6C6D" w:rsidRDefault="00236D07">
            <w:pPr>
              <w:pStyle w:val="TableParagraph"/>
              <w:spacing w:before="32"/>
              <w:ind w:left="28" w:right="1"/>
              <w:jc w:val="center"/>
              <w:rPr>
                <w:sz w:val="14"/>
              </w:rPr>
            </w:pPr>
            <w:r>
              <w:rPr>
                <w:spacing w:val="-5"/>
                <w:sz w:val="14"/>
              </w:rPr>
              <w:t>66</w:t>
            </w:r>
          </w:p>
        </w:tc>
        <w:tc>
          <w:tcPr>
            <w:tcW w:w="590" w:type="dxa"/>
            <w:tcBorders>
              <w:left w:val="single" w:sz="4" w:space="0" w:color="000000"/>
              <w:bottom w:val="single" w:sz="2" w:space="0" w:color="000000"/>
            </w:tcBorders>
          </w:tcPr>
          <w:p w14:paraId="21E4C6D8" w14:textId="77777777" w:rsidR="00AF6C6D" w:rsidRDefault="00236D07">
            <w:pPr>
              <w:pStyle w:val="TableParagraph"/>
              <w:spacing w:before="32"/>
              <w:ind w:left="42" w:right="1"/>
              <w:jc w:val="center"/>
              <w:rPr>
                <w:sz w:val="14"/>
              </w:rPr>
            </w:pPr>
            <w:r>
              <w:rPr>
                <w:spacing w:val="-5"/>
                <w:sz w:val="14"/>
              </w:rPr>
              <w:t>66</w:t>
            </w:r>
          </w:p>
        </w:tc>
        <w:tc>
          <w:tcPr>
            <w:tcW w:w="1075" w:type="dxa"/>
            <w:tcBorders>
              <w:bottom w:val="single" w:sz="4" w:space="0" w:color="000000"/>
              <w:right w:val="single" w:sz="4" w:space="0" w:color="000000"/>
            </w:tcBorders>
          </w:tcPr>
          <w:p w14:paraId="60AD0E54" w14:textId="77777777" w:rsidR="00AF6C6D" w:rsidRDefault="00236D07">
            <w:pPr>
              <w:pStyle w:val="TableParagraph"/>
              <w:spacing w:before="32"/>
              <w:ind w:left="63" w:right="38"/>
              <w:jc w:val="center"/>
              <w:rPr>
                <w:sz w:val="14"/>
              </w:rPr>
            </w:pPr>
            <w:r>
              <w:rPr>
                <w:spacing w:val="-4"/>
                <w:sz w:val="14"/>
              </w:rPr>
              <w:t>high</w:t>
            </w:r>
          </w:p>
        </w:tc>
        <w:tc>
          <w:tcPr>
            <w:tcW w:w="1075" w:type="dxa"/>
            <w:tcBorders>
              <w:left w:val="single" w:sz="4" w:space="0" w:color="000000"/>
              <w:bottom w:val="single" w:sz="4" w:space="0" w:color="000000"/>
              <w:right w:val="single" w:sz="4" w:space="0" w:color="000000"/>
            </w:tcBorders>
          </w:tcPr>
          <w:p w14:paraId="6A0B9FC1" w14:textId="77777777" w:rsidR="00AF6C6D" w:rsidRDefault="00236D07">
            <w:pPr>
              <w:pStyle w:val="TableParagraph"/>
              <w:spacing w:before="32"/>
              <w:ind w:left="74" w:right="38"/>
              <w:jc w:val="center"/>
              <w:rPr>
                <w:sz w:val="14"/>
              </w:rPr>
            </w:pPr>
            <w:r>
              <w:rPr>
                <w:spacing w:val="-4"/>
                <w:sz w:val="14"/>
              </w:rPr>
              <w:t>high</w:t>
            </w:r>
          </w:p>
        </w:tc>
        <w:tc>
          <w:tcPr>
            <w:tcW w:w="1076" w:type="dxa"/>
            <w:tcBorders>
              <w:left w:val="single" w:sz="4" w:space="0" w:color="000000"/>
              <w:bottom w:val="single" w:sz="4" w:space="0" w:color="000000"/>
            </w:tcBorders>
          </w:tcPr>
          <w:p w14:paraId="5AFC96E3" w14:textId="77777777" w:rsidR="00AF6C6D" w:rsidRDefault="00236D07">
            <w:pPr>
              <w:pStyle w:val="TableParagraph"/>
              <w:spacing w:before="32"/>
              <w:ind w:left="83" w:right="38"/>
              <w:jc w:val="center"/>
              <w:rPr>
                <w:sz w:val="14"/>
              </w:rPr>
            </w:pPr>
            <w:r>
              <w:rPr>
                <w:spacing w:val="-4"/>
                <w:sz w:val="14"/>
              </w:rPr>
              <w:t>high</w:t>
            </w:r>
          </w:p>
        </w:tc>
        <w:tc>
          <w:tcPr>
            <w:tcW w:w="1075" w:type="dxa"/>
            <w:tcBorders>
              <w:bottom w:val="single" w:sz="4" w:space="0" w:color="000000"/>
              <w:right w:val="single" w:sz="4" w:space="0" w:color="000000"/>
            </w:tcBorders>
          </w:tcPr>
          <w:p w14:paraId="27357242" w14:textId="77777777" w:rsidR="00AF6C6D" w:rsidRDefault="00236D07">
            <w:pPr>
              <w:pStyle w:val="TableParagraph"/>
              <w:spacing w:before="32"/>
              <w:ind w:left="63" w:right="37"/>
              <w:jc w:val="center"/>
              <w:rPr>
                <w:sz w:val="14"/>
              </w:rPr>
            </w:pPr>
            <w:r>
              <w:rPr>
                <w:spacing w:val="-4"/>
                <w:sz w:val="14"/>
              </w:rPr>
              <w:t>high</w:t>
            </w:r>
          </w:p>
        </w:tc>
        <w:tc>
          <w:tcPr>
            <w:tcW w:w="1075" w:type="dxa"/>
            <w:tcBorders>
              <w:left w:val="single" w:sz="4" w:space="0" w:color="000000"/>
              <w:bottom w:val="single" w:sz="4" w:space="0" w:color="000000"/>
              <w:right w:val="single" w:sz="4" w:space="0" w:color="000000"/>
            </w:tcBorders>
          </w:tcPr>
          <w:p w14:paraId="486D281D" w14:textId="77777777" w:rsidR="00AF6C6D" w:rsidRDefault="00236D07">
            <w:pPr>
              <w:pStyle w:val="TableParagraph"/>
              <w:spacing w:before="32"/>
              <w:ind w:left="74" w:right="38"/>
              <w:jc w:val="center"/>
              <w:rPr>
                <w:sz w:val="14"/>
              </w:rPr>
            </w:pPr>
            <w:r>
              <w:rPr>
                <w:spacing w:val="-4"/>
                <w:sz w:val="14"/>
              </w:rPr>
              <w:t>high</w:t>
            </w:r>
          </w:p>
        </w:tc>
        <w:tc>
          <w:tcPr>
            <w:tcW w:w="1077" w:type="dxa"/>
            <w:tcBorders>
              <w:left w:val="single" w:sz="4" w:space="0" w:color="000000"/>
              <w:bottom w:val="single" w:sz="4" w:space="0" w:color="000000"/>
            </w:tcBorders>
          </w:tcPr>
          <w:p w14:paraId="1EA8CE15" w14:textId="77777777" w:rsidR="00AF6C6D" w:rsidRDefault="00236D07">
            <w:pPr>
              <w:pStyle w:val="TableParagraph"/>
              <w:spacing w:before="32"/>
              <w:ind w:left="46"/>
              <w:jc w:val="center"/>
              <w:rPr>
                <w:sz w:val="14"/>
              </w:rPr>
            </w:pPr>
            <w:r>
              <w:rPr>
                <w:spacing w:val="-4"/>
                <w:sz w:val="14"/>
              </w:rPr>
              <w:t>high</w:t>
            </w:r>
          </w:p>
        </w:tc>
      </w:tr>
      <w:tr w:rsidR="00AF6C6D" w14:paraId="457DCBFE" w14:textId="77777777" w:rsidTr="009A324E">
        <w:trPr>
          <w:trHeight w:val="227"/>
        </w:trPr>
        <w:tc>
          <w:tcPr>
            <w:tcW w:w="1687" w:type="dxa"/>
            <w:tcBorders>
              <w:top w:val="single" w:sz="2" w:space="0" w:color="000000"/>
              <w:bottom w:val="single" w:sz="2" w:space="0" w:color="000000"/>
            </w:tcBorders>
          </w:tcPr>
          <w:p w14:paraId="31DE8B7F" w14:textId="561B08DF" w:rsidR="00AF6C6D" w:rsidRDefault="00236D07">
            <w:pPr>
              <w:pStyle w:val="TableParagraph"/>
              <w:spacing w:before="36"/>
              <w:ind w:left="109"/>
              <w:rPr>
                <w:sz w:val="14"/>
              </w:rPr>
            </w:pPr>
            <w:r>
              <w:rPr>
                <w:spacing w:val="-2"/>
                <w:sz w:val="14"/>
              </w:rPr>
              <w:t>Screenings</w:t>
            </w:r>
            <w:r w:rsidR="00725279" w:rsidRPr="00725279">
              <w:rPr>
                <w:spacing w:val="-2"/>
                <w:sz w:val="14"/>
                <w:vertAlign w:val="superscript"/>
              </w:rPr>
              <w:t>1</w:t>
            </w:r>
          </w:p>
        </w:tc>
        <w:tc>
          <w:tcPr>
            <w:tcW w:w="589" w:type="dxa"/>
            <w:tcBorders>
              <w:top w:val="single" w:sz="2" w:space="0" w:color="000000"/>
              <w:bottom w:val="single" w:sz="2" w:space="0" w:color="000000"/>
              <w:right w:val="single" w:sz="4" w:space="0" w:color="000000"/>
            </w:tcBorders>
          </w:tcPr>
          <w:p w14:paraId="419A44CE" w14:textId="77777777" w:rsidR="00AF6C6D" w:rsidRDefault="00AF6C6D">
            <w:pPr>
              <w:pStyle w:val="TableParagraph"/>
              <w:rPr>
                <w:rFonts w:ascii="Times New Roman"/>
                <w:sz w:val="14"/>
              </w:rPr>
            </w:pPr>
          </w:p>
        </w:tc>
        <w:tc>
          <w:tcPr>
            <w:tcW w:w="589" w:type="dxa"/>
            <w:tcBorders>
              <w:top w:val="single" w:sz="2" w:space="0" w:color="000000"/>
              <w:left w:val="single" w:sz="4" w:space="0" w:color="000000"/>
              <w:bottom w:val="single" w:sz="2" w:space="0" w:color="000000"/>
              <w:right w:val="single" w:sz="4" w:space="0" w:color="000000"/>
            </w:tcBorders>
          </w:tcPr>
          <w:p w14:paraId="564E591E" w14:textId="77777777" w:rsidR="00AF6C6D" w:rsidRDefault="00AF6C6D">
            <w:pPr>
              <w:pStyle w:val="TableParagraph"/>
              <w:rPr>
                <w:rFonts w:ascii="Times New Roman"/>
                <w:sz w:val="14"/>
              </w:rPr>
            </w:pPr>
          </w:p>
        </w:tc>
        <w:tc>
          <w:tcPr>
            <w:tcW w:w="590" w:type="dxa"/>
            <w:tcBorders>
              <w:top w:val="single" w:sz="2" w:space="0" w:color="000000"/>
              <w:left w:val="single" w:sz="4" w:space="0" w:color="000000"/>
              <w:bottom w:val="single" w:sz="2" w:space="0" w:color="000000"/>
            </w:tcBorders>
          </w:tcPr>
          <w:p w14:paraId="16BDBC47" w14:textId="77777777" w:rsidR="00AF6C6D" w:rsidRDefault="00AF6C6D">
            <w:pPr>
              <w:pStyle w:val="TableParagraph"/>
              <w:rPr>
                <w:rFonts w:ascii="Times New Roman"/>
                <w:sz w:val="14"/>
              </w:rPr>
            </w:pPr>
          </w:p>
        </w:tc>
        <w:tc>
          <w:tcPr>
            <w:tcW w:w="1075" w:type="dxa"/>
            <w:tcBorders>
              <w:top w:val="single" w:sz="4" w:space="0" w:color="000000"/>
              <w:bottom w:val="single" w:sz="4" w:space="0" w:color="000000"/>
              <w:right w:val="single" w:sz="4" w:space="0" w:color="000000"/>
            </w:tcBorders>
          </w:tcPr>
          <w:p w14:paraId="07ECA43F" w14:textId="068597E6" w:rsidR="00AF6C6D" w:rsidRDefault="00AF6C6D">
            <w:pPr>
              <w:pStyle w:val="TableParagraph"/>
              <w:spacing w:before="36"/>
              <w:ind w:left="63" w:right="39"/>
              <w:jc w:val="center"/>
              <w:rPr>
                <w:sz w:val="14"/>
              </w:rPr>
            </w:pPr>
          </w:p>
        </w:tc>
        <w:tc>
          <w:tcPr>
            <w:tcW w:w="1075" w:type="dxa"/>
            <w:tcBorders>
              <w:top w:val="single" w:sz="4" w:space="0" w:color="000000"/>
              <w:left w:val="single" w:sz="4" w:space="0" w:color="000000"/>
              <w:bottom w:val="single" w:sz="4" w:space="0" w:color="000000"/>
              <w:right w:val="single" w:sz="4" w:space="0" w:color="000000"/>
            </w:tcBorders>
          </w:tcPr>
          <w:p w14:paraId="1C65BE0F" w14:textId="5C8D7783" w:rsidR="00AF6C6D" w:rsidRDefault="00AF6C6D">
            <w:pPr>
              <w:pStyle w:val="TableParagraph"/>
              <w:spacing w:before="36"/>
              <w:ind w:left="74" w:right="38"/>
              <w:jc w:val="center"/>
              <w:rPr>
                <w:sz w:val="14"/>
              </w:rPr>
            </w:pPr>
          </w:p>
        </w:tc>
        <w:tc>
          <w:tcPr>
            <w:tcW w:w="1076" w:type="dxa"/>
            <w:tcBorders>
              <w:top w:val="single" w:sz="4" w:space="0" w:color="000000"/>
              <w:left w:val="single" w:sz="4" w:space="0" w:color="000000"/>
              <w:bottom w:val="single" w:sz="4" w:space="0" w:color="000000"/>
            </w:tcBorders>
          </w:tcPr>
          <w:p w14:paraId="06390FA2" w14:textId="77777777" w:rsidR="00AF6C6D" w:rsidRDefault="00AF6C6D">
            <w:pPr>
              <w:pStyle w:val="TableParagraph"/>
              <w:rPr>
                <w:rFonts w:ascii="Times New Roman"/>
                <w:sz w:val="14"/>
              </w:rPr>
            </w:pPr>
          </w:p>
        </w:tc>
        <w:tc>
          <w:tcPr>
            <w:tcW w:w="1075" w:type="dxa"/>
            <w:tcBorders>
              <w:top w:val="single" w:sz="4" w:space="0" w:color="000000"/>
              <w:bottom w:val="single" w:sz="4" w:space="0" w:color="000000"/>
              <w:right w:val="single" w:sz="4" w:space="0" w:color="000000"/>
            </w:tcBorders>
          </w:tcPr>
          <w:p w14:paraId="56196695" w14:textId="4A425E48" w:rsidR="00AF6C6D" w:rsidRDefault="00AF6C6D">
            <w:pPr>
              <w:pStyle w:val="TableParagraph"/>
              <w:spacing w:before="36"/>
              <w:ind w:left="63" w:right="37"/>
              <w:jc w:val="center"/>
              <w:rPr>
                <w:sz w:val="14"/>
              </w:rPr>
            </w:pPr>
          </w:p>
        </w:tc>
        <w:tc>
          <w:tcPr>
            <w:tcW w:w="1075" w:type="dxa"/>
            <w:tcBorders>
              <w:top w:val="single" w:sz="4" w:space="0" w:color="000000"/>
              <w:left w:val="single" w:sz="4" w:space="0" w:color="000000"/>
              <w:bottom w:val="single" w:sz="4" w:space="0" w:color="000000"/>
              <w:right w:val="single" w:sz="4" w:space="0" w:color="000000"/>
            </w:tcBorders>
          </w:tcPr>
          <w:p w14:paraId="27814CD4" w14:textId="378DF5BC" w:rsidR="00AF6C6D" w:rsidRDefault="00AF6C6D">
            <w:pPr>
              <w:pStyle w:val="TableParagraph"/>
              <w:spacing w:before="36"/>
              <w:ind w:left="74" w:right="38"/>
              <w:jc w:val="center"/>
              <w:rPr>
                <w:sz w:val="14"/>
              </w:rPr>
            </w:pPr>
          </w:p>
        </w:tc>
        <w:tc>
          <w:tcPr>
            <w:tcW w:w="1077" w:type="dxa"/>
            <w:tcBorders>
              <w:top w:val="single" w:sz="4" w:space="0" w:color="000000"/>
              <w:left w:val="single" w:sz="4" w:space="0" w:color="000000"/>
              <w:bottom w:val="single" w:sz="4" w:space="0" w:color="000000"/>
            </w:tcBorders>
          </w:tcPr>
          <w:p w14:paraId="266D2DAB" w14:textId="5E7F14CF" w:rsidR="00AF6C6D" w:rsidRDefault="00AF6C6D">
            <w:pPr>
              <w:pStyle w:val="TableParagraph"/>
              <w:spacing w:before="36"/>
              <w:ind w:left="46" w:right="1"/>
              <w:jc w:val="center"/>
              <w:rPr>
                <w:sz w:val="14"/>
              </w:rPr>
            </w:pPr>
          </w:p>
        </w:tc>
      </w:tr>
      <w:tr w:rsidR="00ED1FF4" w14:paraId="2C4B6D87" w14:textId="77777777" w:rsidTr="009A324E">
        <w:trPr>
          <w:trHeight w:val="227"/>
        </w:trPr>
        <w:tc>
          <w:tcPr>
            <w:tcW w:w="1687" w:type="dxa"/>
            <w:tcBorders>
              <w:top w:val="single" w:sz="2" w:space="0" w:color="000000"/>
              <w:bottom w:val="single" w:sz="2" w:space="0" w:color="000000"/>
            </w:tcBorders>
          </w:tcPr>
          <w:p w14:paraId="7A6EB7D1" w14:textId="665F790B" w:rsidR="00ED1FF4" w:rsidRDefault="00ED1FF4" w:rsidP="00ED1FF4">
            <w:pPr>
              <w:pStyle w:val="TableParagraph"/>
              <w:spacing w:before="36"/>
              <w:ind w:left="109"/>
              <w:rPr>
                <w:spacing w:val="-2"/>
                <w:sz w:val="14"/>
              </w:rPr>
            </w:pPr>
            <w:r>
              <w:rPr>
                <w:spacing w:val="-2"/>
                <w:sz w:val="14"/>
              </w:rPr>
              <w:t>2.25 mm</w:t>
            </w:r>
          </w:p>
        </w:tc>
        <w:tc>
          <w:tcPr>
            <w:tcW w:w="589" w:type="dxa"/>
            <w:tcBorders>
              <w:top w:val="single" w:sz="2" w:space="0" w:color="000000"/>
              <w:bottom w:val="single" w:sz="2" w:space="0" w:color="000000"/>
              <w:right w:val="single" w:sz="4" w:space="0" w:color="000000"/>
            </w:tcBorders>
          </w:tcPr>
          <w:p w14:paraId="048ED680" w14:textId="348041E2" w:rsidR="00ED1FF4" w:rsidRPr="0053019A" w:rsidRDefault="00ED1FF4" w:rsidP="0053019A">
            <w:pPr>
              <w:pStyle w:val="TableParagraph"/>
              <w:jc w:val="center"/>
              <w:rPr>
                <w:sz w:val="14"/>
              </w:rPr>
            </w:pPr>
            <w:r w:rsidRPr="0053019A">
              <w:rPr>
                <w:sz w:val="14"/>
              </w:rPr>
              <w:t>6%</w:t>
            </w:r>
          </w:p>
        </w:tc>
        <w:tc>
          <w:tcPr>
            <w:tcW w:w="589" w:type="dxa"/>
            <w:tcBorders>
              <w:top w:val="single" w:sz="2" w:space="0" w:color="000000"/>
              <w:left w:val="single" w:sz="4" w:space="0" w:color="000000"/>
              <w:bottom w:val="single" w:sz="2" w:space="0" w:color="000000"/>
              <w:right w:val="single" w:sz="4" w:space="0" w:color="000000"/>
            </w:tcBorders>
          </w:tcPr>
          <w:p w14:paraId="76C78C7E" w14:textId="09105677" w:rsidR="00ED1FF4" w:rsidRPr="0053019A" w:rsidRDefault="00ED1FF4" w:rsidP="0053019A">
            <w:pPr>
              <w:pStyle w:val="TableParagraph"/>
              <w:jc w:val="center"/>
              <w:rPr>
                <w:sz w:val="14"/>
              </w:rPr>
            </w:pPr>
            <w:r w:rsidRPr="0053019A">
              <w:rPr>
                <w:sz w:val="14"/>
              </w:rPr>
              <w:t>6%</w:t>
            </w:r>
          </w:p>
        </w:tc>
        <w:tc>
          <w:tcPr>
            <w:tcW w:w="590" w:type="dxa"/>
            <w:tcBorders>
              <w:top w:val="single" w:sz="2" w:space="0" w:color="000000"/>
              <w:left w:val="single" w:sz="4" w:space="0" w:color="000000"/>
              <w:bottom w:val="single" w:sz="2" w:space="0" w:color="000000"/>
            </w:tcBorders>
          </w:tcPr>
          <w:p w14:paraId="6065AD1E" w14:textId="77777777" w:rsidR="00ED1FF4" w:rsidRDefault="00ED1FF4" w:rsidP="00ED1FF4">
            <w:pPr>
              <w:pStyle w:val="TableParagraph"/>
              <w:rPr>
                <w:rFonts w:ascii="Times New Roman"/>
                <w:sz w:val="14"/>
              </w:rPr>
            </w:pPr>
          </w:p>
        </w:tc>
        <w:tc>
          <w:tcPr>
            <w:tcW w:w="1075" w:type="dxa"/>
            <w:tcBorders>
              <w:top w:val="single" w:sz="4" w:space="0" w:color="000000"/>
              <w:bottom w:val="single" w:sz="4" w:space="0" w:color="000000"/>
              <w:right w:val="single" w:sz="4" w:space="0" w:color="000000"/>
            </w:tcBorders>
          </w:tcPr>
          <w:p w14:paraId="37AF2EBE" w14:textId="5CC5DEF5" w:rsidR="00ED1FF4" w:rsidRDefault="00ED1FF4" w:rsidP="00ED1FF4">
            <w:pPr>
              <w:pStyle w:val="TableParagraph"/>
              <w:spacing w:before="36"/>
              <w:ind w:left="63" w:right="39"/>
              <w:jc w:val="center"/>
              <w:rPr>
                <w:spacing w:val="-5"/>
                <w:sz w:val="14"/>
              </w:rPr>
            </w:pPr>
            <w:r>
              <w:rPr>
                <w:spacing w:val="-5"/>
                <w:sz w:val="14"/>
              </w:rPr>
              <w:t>med</w:t>
            </w:r>
          </w:p>
        </w:tc>
        <w:tc>
          <w:tcPr>
            <w:tcW w:w="1075" w:type="dxa"/>
            <w:tcBorders>
              <w:top w:val="single" w:sz="4" w:space="0" w:color="000000"/>
              <w:left w:val="single" w:sz="4" w:space="0" w:color="000000"/>
              <w:bottom w:val="single" w:sz="4" w:space="0" w:color="000000"/>
              <w:right w:val="single" w:sz="4" w:space="0" w:color="000000"/>
            </w:tcBorders>
          </w:tcPr>
          <w:p w14:paraId="56A0F681" w14:textId="2E074887" w:rsidR="00ED1FF4" w:rsidRDefault="00ED1FF4" w:rsidP="00ED1FF4">
            <w:pPr>
              <w:pStyle w:val="TableParagraph"/>
              <w:spacing w:before="36"/>
              <w:ind w:left="74" w:right="38"/>
              <w:jc w:val="center"/>
              <w:rPr>
                <w:spacing w:val="-5"/>
                <w:sz w:val="14"/>
              </w:rPr>
            </w:pPr>
            <w:r>
              <w:rPr>
                <w:spacing w:val="-5"/>
                <w:sz w:val="14"/>
              </w:rPr>
              <w:t>med</w:t>
            </w:r>
          </w:p>
        </w:tc>
        <w:tc>
          <w:tcPr>
            <w:tcW w:w="1076" w:type="dxa"/>
            <w:tcBorders>
              <w:top w:val="single" w:sz="4" w:space="0" w:color="000000"/>
              <w:left w:val="single" w:sz="4" w:space="0" w:color="000000"/>
              <w:bottom w:val="single" w:sz="4" w:space="0" w:color="000000"/>
            </w:tcBorders>
          </w:tcPr>
          <w:p w14:paraId="781D97A4" w14:textId="77777777" w:rsidR="00ED1FF4" w:rsidRDefault="00ED1FF4" w:rsidP="00ED1FF4">
            <w:pPr>
              <w:pStyle w:val="TableParagraph"/>
              <w:rPr>
                <w:rFonts w:ascii="Times New Roman"/>
                <w:sz w:val="14"/>
              </w:rPr>
            </w:pPr>
          </w:p>
        </w:tc>
        <w:tc>
          <w:tcPr>
            <w:tcW w:w="1075" w:type="dxa"/>
            <w:tcBorders>
              <w:top w:val="single" w:sz="4" w:space="0" w:color="000000"/>
              <w:bottom w:val="single" w:sz="4" w:space="0" w:color="000000"/>
              <w:right w:val="single" w:sz="4" w:space="0" w:color="000000"/>
            </w:tcBorders>
          </w:tcPr>
          <w:p w14:paraId="224F542F" w14:textId="0C8ADC7A" w:rsidR="00ED1FF4" w:rsidRDefault="00ED1FF4" w:rsidP="00ED1FF4">
            <w:pPr>
              <w:pStyle w:val="TableParagraph"/>
              <w:spacing w:before="36"/>
              <w:ind w:left="63" w:right="37"/>
              <w:jc w:val="center"/>
              <w:rPr>
                <w:spacing w:val="-4"/>
                <w:sz w:val="14"/>
              </w:rPr>
            </w:pPr>
            <w:r>
              <w:rPr>
                <w:spacing w:val="-4"/>
                <w:sz w:val="14"/>
              </w:rPr>
              <w:t>high</w:t>
            </w:r>
          </w:p>
        </w:tc>
        <w:tc>
          <w:tcPr>
            <w:tcW w:w="1075" w:type="dxa"/>
            <w:tcBorders>
              <w:top w:val="single" w:sz="4" w:space="0" w:color="000000"/>
              <w:left w:val="single" w:sz="4" w:space="0" w:color="000000"/>
              <w:bottom w:val="single" w:sz="4" w:space="0" w:color="000000"/>
              <w:right w:val="single" w:sz="4" w:space="0" w:color="000000"/>
            </w:tcBorders>
          </w:tcPr>
          <w:p w14:paraId="585D4E3D" w14:textId="4638DF1B" w:rsidR="00ED1FF4" w:rsidRDefault="00ED1FF4" w:rsidP="00ED1FF4">
            <w:pPr>
              <w:pStyle w:val="TableParagraph"/>
              <w:spacing w:before="36"/>
              <w:ind w:left="74" w:right="38"/>
              <w:jc w:val="center"/>
              <w:rPr>
                <w:spacing w:val="-4"/>
                <w:sz w:val="14"/>
              </w:rPr>
            </w:pPr>
            <w:r>
              <w:rPr>
                <w:spacing w:val="-4"/>
                <w:sz w:val="14"/>
              </w:rPr>
              <w:t>high</w:t>
            </w:r>
          </w:p>
        </w:tc>
        <w:tc>
          <w:tcPr>
            <w:tcW w:w="1077" w:type="dxa"/>
            <w:tcBorders>
              <w:top w:val="single" w:sz="4" w:space="0" w:color="000000"/>
              <w:left w:val="single" w:sz="4" w:space="0" w:color="000000"/>
              <w:bottom w:val="single" w:sz="4" w:space="0" w:color="000000"/>
            </w:tcBorders>
          </w:tcPr>
          <w:p w14:paraId="0E8F58B9" w14:textId="0ED3DDC9" w:rsidR="00ED1FF4" w:rsidRDefault="00ED1FF4" w:rsidP="00ED1FF4">
            <w:pPr>
              <w:pStyle w:val="TableParagraph"/>
              <w:spacing w:before="36"/>
              <w:ind w:left="46" w:right="1"/>
              <w:jc w:val="center"/>
              <w:rPr>
                <w:spacing w:val="-5"/>
                <w:sz w:val="14"/>
              </w:rPr>
            </w:pPr>
            <w:r>
              <w:rPr>
                <w:spacing w:val="-5"/>
                <w:sz w:val="14"/>
              </w:rPr>
              <w:t>med</w:t>
            </w:r>
          </w:p>
        </w:tc>
      </w:tr>
      <w:tr w:rsidR="00ED1FF4" w14:paraId="22E6FD40" w14:textId="77777777" w:rsidTr="009A324E">
        <w:trPr>
          <w:trHeight w:val="227"/>
        </w:trPr>
        <w:tc>
          <w:tcPr>
            <w:tcW w:w="1687" w:type="dxa"/>
            <w:tcBorders>
              <w:top w:val="single" w:sz="2" w:space="0" w:color="000000"/>
              <w:bottom w:val="single" w:sz="2" w:space="0" w:color="000000"/>
            </w:tcBorders>
          </w:tcPr>
          <w:p w14:paraId="357E32F7" w14:textId="01A0AA4C" w:rsidR="00ED1FF4" w:rsidRDefault="00ED1FF4" w:rsidP="00ED1FF4">
            <w:pPr>
              <w:pStyle w:val="TableParagraph"/>
              <w:spacing w:before="36"/>
              <w:ind w:left="109"/>
              <w:rPr>
                <w:spacing w:val="-2"/>
                <w:sz w:val="14"/>
              </w:rPr>
            </w:pPr>
            <w:r>
              <w:rPr>
                <w:spacing w:val="-2"/>
                <w:sz w:val="14"/>
              </w:rPr>
              <w:t>2.5 mm</w:t>
            </w:r>
          </w:p>
        </w:tc>
        <w:tc>
          <w:tcPr>
            <w:tcW w:w="589" w:type="dxa"/>
            <w:tcBorders>
              <w:top w:val="single" w:sz="2" w:space="0" w:color="000000"/>
              <w:bottom w:val="single" w:sz="2" w:space="0" w:color="000000"/>
              <w:right w:val="single" w:sz="4" w:space="0" w:color="000000"/>
            </w:tcBorders>
          </w:tcPr>
          <w:p w14:paraId="45760792" w14:textId="78770258" w:rsidR="00ED1FF4" w:rsidRPr="0053019A" w:rsidRDefault="00ED1FF4" w:rsidP="0053019A">
            <w:pPr>
              <w:pStyle w:val="TableParagraph"/>
              <w:jc w:val="center"/>
              <w:rPr>
                <w:sz w:val="14"/>
              </w:rPr>
            </w:pPr>
            <w:r w:rsidRPr="0053019A">
              <w:rPr>
                <w:sz w:val="14"/>
              </w:rPr>
              <w:t>10%</w:t>
            </w:r>
          </w:p>
        </w:tc>
        <w:tc>
          <w:tcPr>
            <w:tcW w:w="589" w:type="dxa"/>
            <w:tcBorders>
              <w:top w:val="single" w:sz="2" w:space="0" w:color="000000"/>
              <w:left w:val="single" w:sz="4" w:space="0" w:color="000000"/>
              <w:bottom w:val="single" w:sz="2" w:space="0" w:color="000000"/>
              <w:right w:val="single" w:sz="4" w:space="0" w:color="000000"/>
            </w:tcBorders>
          </w:tcPr>
          <w:p w14:paraId="5C0D3DB6" w14:textId="7A688C4B" w:rsidR="00ED1FF4" w:rsidRPr="0053019A" w:rsidRDefault="00ED1FF4" w:rsidP="0053019A">
            <w:pPr>
              <w:pStyle w:val="TableParagraph"/>
              <w:jc w:val="center"/>
              <w:rPr>
                <w:sz w:val="14"/>
              </w:rPr>
            </w:pPr>
            <w:r w:rsidRPr="0053019A">
              <w:rPr>
                <w:sz w:val="14"/>
              </w:rPr>
              <w:t>10%</w:t>
            </w:r>
          </w:p>
        </w:tc>
        <w:tc>
          <w:tcPr>
            <w:tcW w:w="590" w:type="dxa"/>
            <w:tcBorders>
              <w:top w:val="single" w:sz="2" w:space="0" w:color="000000"/>
              <w:left w:val="single" w:sz="4" w:space="0" w:color="000000"/>
              <w:bottom w:val="single" w:sz="2" w:space="0" w:color="000000"/>
            </w:tcBorders>
          </w:tcPr>
          <w:p w14:paraId="03054883" w14:textId="77777777" w:rsidR="00ED1FF4" w:rsidRDefault="00ED1FF4" w:rsidP="00ED1FF4">
            <w:pPr>
              <w:pStyle w:val="TableParagraph"/>
              <w:rPr>
                <w:rFonts w:ascii="Times New Roman"/>
                <w:sz w:val="14"/>
              </w:rPr>
            </w:pPr>
          </w:p>
        </w:tc>
        <w:tc>
          <w:tcPr>
            <w:tcW w:w="1075" w:type="dxa"/>
            <w:tcBorders>
              <w:top w:val="single" w:sz="4" w:space="0" w:color="000000"/>
              <w:bottom w:val="single" w:sz="4" w:space="0" w:color="000000"/>
              <w:right w:val="single" w:sz="4" w:space="0" w:color="000000"/>
            </w:tcBorders>
          </w:tcPr>
          <w:p w14:paraId="7CBB7173" w14:textId="5C9293FF" w:rsidR="00ED1FF4" w:rsidRDefault="00ED1FF4" w:rsidP="00ED1FF4">
            <w:pPr>
              <w:pStyle w:val="TableParagraph"/>
              <w:spacing w:before="36"/>
              <w:ind w:left="63" w:right="39"/>
              <w:jc w:val="center"/>
              <w:rPr>
                <w:spacing w:val="-5"/>
                <w:sz w:val="14"/>
              </w:rPr>
            </w:pPr>
            <w:r w:rsidRPr="00C5394D">
              <w:rPr>
                <w:spacing w:val="-2"/>
                <w:sz w:val="14"/>
              </w:rPr>
              <w:t>med</w:t>
            </w:r>
          </w:p>
        </w:tc>
        <w:tc>
          <w:tcPr>
            <w:tcW w:w="1075" w:type="dxa"/>
            <w:tcBorders>
              <w:top w:val="single" w:sz="4" w:space="0" w:color="000000"/>
              <w:left w:val="single" w:sz="4" w:space="0" w:color="000000"/>
              <w:bottom w:val="single" w:sz="4" w:space="0" w:color="000000"/>
              <w:right w:val="single" w:sz="4" w:space="0" w:color="000000"/>
            </w:tcBorders>
          </w:tcPr>
          <w:p w14:paraId="3DFC3AE5" w14:textId="7E447B5E" w:rsidR="00ED1FF4" w:rsidRDefault="00ED1FF4" w:rsidP="00ED1FF4">
            <w:pPr>
              <w:pStyle w:val="TableParagraph"/>
              <w:spacing w:before="36"/>
              <w:ind w:left="74" w:right="38"/>
              <w:jc w:val="center"/>
              <w:rPr>
                <w:spacing w:val="-5"/>
                <w:sz w:val="14"/>
              </w:rPr>
            </w:pPr>
            <w:r w:rsidRPr="00C5394D">
              <w:rPr>
                <w:spacing w:val="-2"/>
                <w:sz w:val="14"/>
              </w:rPr>
              <w:t>med</w:t>
            </w:r>
          </w:p>
        </w:tc>
        <w:tc>
          <w:tcPr>
            <w:tcW w:w="1076" w:type="dxa"/>
            <w:tcBorders>
              <w:top w:val="single" w:sz="4" w:space="0" w:color="000000"/>
              <w:left w:val="single" w:sz="4" w:space="0" w:color="000000"/>
              <w:bottom w:val="single" w:sz="4" w:space="0" w:color="000000"/>
            </w:tcBorders>
          </w:tcPr>
          <w:p w14:paraId="106C462D" w14:textId="77777777" w:rsidR="00ED1FF4" w:rsidRDefault="00ED1FF4" w:rsidP="00ED1FF4">
            <w:pPr>
              <w:pStyle w:val="TableParagraph"/>
              <w:rPr>
                <w:rFonts w:ascii="Times New Roman"/>
                <w:sz w:val="14"/>
              </w:rPr>
            </w:pPr>
          </w:p>
        </w:tc>
        <w:tc>
          <w:tcPr>
            <w:tcW w:w="1075" w:type="dxa"/>
            <w:tcBorders>
              <w:top w:val="single" w:sz="4" w:space="0" w:color="000000"/>
              <w:bottom w:val="single" w:sz="4" w:space="0" w:color="000000"/>
              <w:right w:val="single" w:sz="4" w:space="0" w:color="000000"/>
            </w:tcBorders>
          </w:tcPr>
          <w:p w14:paraId="24CCDDCD" w14:textId="19987071" w:rsidR="00ED1FF4" w:rsidRDefault="00ED1FF4" w:rsidP="00ED1FF4">
            <w:pPr>
              <w:pStyle w:val="TableParagraph"/>
              <w:spacing w:before="36"/>
              <w:ind w:left="63" w:right="37"/>
              <w:jc w:val="center"/>
              <w:rPr>
                <w:spacing w:val="-4"/>
                <w:sz w:val="14"/>
              </w:rPr>
            </w:pPr>
            <w:r>
              <w:rPr>
                <w:spacing w:val="-4"/>
                <w:sz w:val="14"/>
              </w:rPr>
              <w:t>high</w:t>
            </w:r>
          </w:p>
        </w:tc>
        <w:tc>
          <w:tcPr>
            <w:tcW w:w="1075" w:type="dxa"/>
            <w:tcBorders>
              <w:top w:val="single" w:sz="4" w:space="0" w:color="000000"/>
              <w:left w:val="single" w:sz="4" w:space="0" w:color="000000"/>
              <w:bottom w:val="single" w:sz="4" w:space="0" w:color="000000"/>
              <w:right w:val="single" w:sz="4" w:space="0" w:color="000000"/>
            </w:tcBorders>
          </w:tcPr>
          <w:p w14:paraId="6265D6D0" w14:textId="081E54C7" w:rsidR="00ED1FF4" w:rsidRDefault="00ED1FF4" w:rsidP="00ED1FF4">
            <w:pPr>
              <w:pStyle w:val="TableParagraph"/>
              <w:spacing w:before="36"/>
              <w:ind w:left="74" w:right="38"/>
              <w:jc w:val="center"/>
              <w:rPr>
                <w:spacing w:val="-4"/>
                <w:sz w:val="14"/>
              </w:rPr>
            </w:pPr>
            <w:r>
              <w:rPr>
                <w:spacing w:val="-4"/>
                <w:sz w:val="14"/>
              </w:rPr>
              <w:t>high</w:t>
            </w:r>
          </w:p>
        </w:tc>
        <w:tc>
          <w:tcPr>
            <w:tcW w:w="1077" w:type="dxa"/>
            <w:tcBorders>
              <w:top w:val="single" w:sz="4" w:space="0" w:color="000000"/>
              <w:left w:val="single" w:sz="4" w:space="0" w:color="000000"/>
              <w:bottom w:val="single" w:sz="4" w:space="0" w:color="000000"/>
            </w:tcBorders>
          </w:tcPr>
          <w:p w14:paraId="77EEE57E" w14:textId="0EA712D7" w:rsidR="00ED1FF4" w:rsidRDefault="00ED1FF4" w:rsidP="00ED1FF4">
            <w:pPr>
              <w:pStyle w:val="TableParagraph"/>
              <w:spacing w:before="36"/>
              <w:ind w:left="46" w:right="1"/>
              <w:jc w:val="center"/>
              <w:rPr>
                <w:spacing w:val="-5"/>
                <w:sz w:val="14"/>
              </w:rPr>
            </w:pPr>
            <w:r>
              <w:rPr>
                <w:spacing w:val="-5"/>
                <w:sz w:val="14"/>
              </w:rPr>
              <w:t>med</w:t>
            </w:r>
          </w:p>
        </w:tc>
      </w:tr>
      <w:tr w:rsidR="00ED1FF4" w14:paraId="53E4D8AF" w14:textId="77777777" w:rsidTr="009A324E">
        <w:trPr>
          <w:trHeight w:val="224"/>
        </w:trPr>
        <w:tc>
          <w:tcPr>
            <w:tcW w:w="1687" w:type="dxa"/>
            <w:tcBorders>
              <w:bottom w:val="single" w:sz="2" w:space="0" w:color="000000"/>
            </w:tcBorders>
          </w:tcPr>
          <w:p w14:paraId="67E10DAD" w14:textId="77777777" w:rsidR="00ED1FF4" w:rsidRDefault="00ED1FF4" w:rsidP="00ED1FF4">
            <w:pPr>
              <w:pStyle w:val="TableParagraph"/>
              <w:spacing w:before="33"/>
              <w:ind w:left="109"/>
              <w:rPr>
                <w:sz w:val="14"/>
              </w:rPr>
            </w:pPr>
            <w:r>
              <w:rPr>
                <w:sz w:val="14"/>
              </w:rPr>
              <w:t>UK</w:t>
            </w:r>
            <w:r>
              <w:rPr>
                <w:spacing w:val="-5"/>
                <w:sz w:val="14"/>
              </w:rPr>
              <w:t xml:space="preserve"> </w:t>
            </w:r>
            <w:r>
              <w:rPr>
                <w:sz w:val="14"/>
              </w:rPr>
              <w:t>treated</w:t>
            </w:r>
            <w:r>
              <w:rPr>
                <w:spacing w:val="-5"/>
                <w:sz w:val="14"/>
              </w:rPr>
              <w:t xml:space="preserve"> </w:t>
            </w:r>
            <w:r>
              <w:rPr>
                <w:spacing w:val="-2"/>
                <w:sz w:val="14"/>
              </w:rPr>
              <w:t>yield</w:t>
            </w:r>
          </w:p>
        </w:tc>
        <w:tc>
          <w:tcPr>
            <w:tcW w:w="589" w:type="dxa"/>
            <w:tcBorders>
              <w:bottom w:val="single" w:sz="2" w:space="0" w:color="000000"/>
              <w:right w:val="single" w:sz="4" w:space="0" w:color="000000"/>
            </w:tcBorders>
          </w:tcPr>
          <w:p w14:paraId="3FD699FD" w14:textId="77777777" w:rsidR="00ED1FF4" w:rsidRDefault="00ED1FF4" w:rsidP="00ED1FF4">
            <w:pPr>
              <w:pStyle w:val="TableParagraph"/>
              <w:rPr>
                <w:rFonts w:ascii="Times New Roman"/>
                <w:sz w:val="14"/>
              </w:rPr>
            </w:pPr>
          </w:p>
        </w:tc>
        <w:tc>
          <w:tcPr>
            <w:tcW w:w="589" w:type="dxa"/>
            <w:tcBorders>
              <w:left w:val="single" w:sz="4" w:space="0" w:color="000000"/>
              <w:bottom w:val="single" w:sz="2" w:space="0" w:color="000000"/>
              <w:right w:val="single" w:sz="4" w:space="0" w:color="000000"/>
            </w:tcBorders>
          </w:tcPr>
          <w:p w14:paraId="26DE4738" w14:textId="77777777" w:rsidR="00ED1FF4" w:rsidRDefault="00ED1FF4" w:rsidP="00ED1FF4">
            <w:pPr>
              <w:pStyle w:val="TableParagraph"/>
              <w:rPr>
                <w:rFonts w:ascii="Times New Roman"/>
                <w:sz w:val="14"/>
              </w:rPr>
            </w:pPr>
          </w:p>
        </w:tc>
        <w:tc>
          <w:tcPr>
            <w:tcW w:w="590" w:type="dxa"/>
            <w:tcBorders>
              <w:left w:val="single" w:sz="4" w:space="0" w:color="000000"/>
              <w:bottom w:val="single" w:sz="2" w:space="0" w:color="000000"/>
            </w:tcBorders>
          </w:tcPr>
          <w:p w14:paraId="385EEDAF" w14:textId="77777777" w:rsidR="00ED1FF4" w:rsidRDefault="00ED1FF4" w:rsidP="00ED1FF4">
            <w:pPr>
              <w:pStyle w:val="TableParagraph"/>
              <w:rPr>
                <w:rFonts w:ascii="Times New Roman"/>
                <w:sz w:val="14"/>
              </w:rPr>
            </w:pPr>
          </w:p>
        </w:tc>
        <w:tc>
          <w:tcPr>
            <w:tcW w:w="1075" w:type="dxa"/>
            <w:tcBorders>
              <w:bottom w:val="single" w:sz="4" w:space="0" w:color="000000"/>
              <w:right w:val="single" w:sz="4" w:space="0" w:color="000000"/>
            </w:tcBorders>
          </w:tcPr>
          <w:p w14:paraId="2CD13136" w14:textId="77777777" w:rsidR="00ED1FF4" w:rsidRDefault="00ED1FF4" w:rsidP="00ED1FF4">
            <w:pPr>
              <w:pStyle w:val="TableParagraph"/>
              <w:spacing w:before="33"/>
              <w:ind w:left="63" w:right="38"/>
              <w:jc w:val="center"/>
              <w:rPr>
                <w:sz w:val="14"/>
              </w:rPr>
            </w:pPr>
            <w:r>
              <w:rPr>
                <w:spacing w:val="-4"/>
                <w:sz w:val="14"/>
              </w:rPr>
              <w:t>high</w:t>
            </w:r>
          </w:p>
        </w:tc>
        <w:tc>
          <w:tcPr>
            <w:tcW w:w="1075" w:type="dxa"/>
            <w:tcBorders>
              <w:left w:val="single" w:sz="4" w:space="0" w:color="000000"/>
              <w:bottom w:val="single" w:sz="4" w:space="0" w:color="000000"/>
              <w:right w:val="single" w:sz="4" w:space="0" w:color="000000"/>
            </w:tcBorders>
          </w:tcPr>
          <w:p w14:paraId="7059A7E6" w14:textId="77777777" w:rsidR="00ED1FF4" w:rsidRDefault="00ED1FF4" w:rsidP="00ED1FF4">
            <w:pPr>
              <w:pStyle w:val="TableParagraph"/>
              <w:spacing w:before="33"/>
              <w:ind w:left="74" w:right="38"/>
              <w:jc w:val="center"/>
              <w:rPr>
                <w:sz w:val="14"/>
              </w:rPr>
            </w:pPr>
            <w:r>
              <w:rPr>
                <w:spacing w:val="-4"/>
                <w:sz w:val="14"/>
              </w:rPr>
              <w:t>high</w:t>
            </w:r>
          </w:p>
        </w:tc>
        <w:tc>
          <w:tcPr>
            <w:tcW w:w="1076" w:type="dxa"/>
            <w:tcBorders>
              <w:left w:val="single" w:sz="4" w:space="0" w:color="000000"/>
              <w:bottom w:val="single" w:sz="4" w:space="0" w:color="000000"/>
            </w:tcBorders>
          </w:tcPr>
          <w:p w14:paraId="3A8B271A" w14:textId="77777777" w:rsidR="00ED1FF4" w:rsidRDefault="00ED1FF4" w:rsidP="00ED1FF4">
            <w:pPr>
              <w:pStyle w:val="TableParagraph"/>
              <w:spacing w:before="33"/>
              <w:ind w:left="83" w:right="38"/>
              <w:jc w:val="center"/>
              <w:rPr>
                <w:sz w:val="14"/>
              </w:rPr>
            </w:pPr>
            <w:r>
              <w:rPr>
                <w:spacing w:val="-4"/>
                <w:sz w:val="14"/>
              </w:rPr>
              <w:t>high</w:t>
            </w:r>
          </w:p>
        </w:tc>
        <w:tc>
          <w:tcPr>
            <w:tcW w:w="1075" w:type="dxa"/>
            <w:tcBorders>
              <w:bottom w:val="single" w:sz="4" w:space="0" w:color="000000"/>
              <w:right w:val="single" w:sz="4" w:space="0" w:color="000000"/>
            </w:tcBorders>
          </w:tcPr>
          <w:p w14:paraId="0767F6BA" w14:textId="77777777" w:rsidR="00ED1FF4" w:rsidRDefault="00ED1FF4" w:rsidP="00ED1FF4">
            <w:pPr>
              <w:pStyle w:val="TableParagraph"/>
              <w:spacing w:before="33"/>
              <w:ind w:left="63" w:right="37"/>
              <w:jc w:val="center"/>
              <w:rPr>
                <w:sz w:val="14"/>
              </w:rPr>
            </w:pPr>
            <w:r>
              <w:rPr>
                <w:spacing w:val="-4"/>
                <w:sz w:val="14"/>
              </w:rPr>
              <w:t>high</w:t>
            </w:r>
          </w:p>
        </w:tc>
        <w:tc>
          <w:tcPr>
            <w:tcW w:w="1075" w:type="dxa"/>
            <w:tcBorders>
              <w:left w:val="single" w:sz="4" w:space="0" w:color="000000"/>
              <w:bottom w:val="single" w:sz="4" w:space="0" w:color="000000"/>
              <w:right w:val="single" w:sz="4" w:space="0" w:color="000000"/>
            </w:tcBorders>
          </w:tcPr>
          <w:p w14:paraId="3A70EEB9" w14:textId="77777777" w:rsidR="00ED1FF4" w:rsidRDefault="00ED1FF4" w:rsidP="00ED1FF4">
            <w:pPr>
              <w:pStyle w:val="TableParagraph"/>
              <w:spacing w:before="33"/>
              <w:ind w:left="74" w:right="38"/>
              <w:jc w:val="center"/>
              <w:rPr>
                <w:sz w:val="14"/>
              </w:rPr>
            </w:pPr>
            <w:r>
              <w:rPr>
                <w:spacing w:val="-4"/>
                <w:sz w:val="14"/>
              </w:rPr>
              <w:t>high</w:t>
            </w:r>
          </w:p>
        </w:tc>
        <w:tc>
          <w:tcPr>
            <w:tcW w:w="1077" w:type="dxa"/>
            <w:tcBorders>
              <w:left w:val="single" w:sz="4" w:space="0" w:color="000000"/>
              <w:bottom w:val="single" w:sz="4" w:space="0" w:color="000000"/>
            </w:tcBorders>
          </w:tcPr>
          <w:p w14:paraId="19830F0B" w14:textId="77777777" w:rsidR="00ED1FF4" w:rsidRDefault="00ED1FF4" w:rsidP="00ED1FF4">
            <w:pPr>
              <w:pStyle w:val="TableParagraph"/>
              <w:spacing w:before="33"/>
              <w:ind w:left="46"/>
              <w:jc w:val="center"/>
              <w:rPr>
                <w:sz w:val="14"/>
              </w:rPr>
            </w:pPr>
            <w:r>
              <w:rPr>
                <w:spacing w:val="-4"/>
                <w:sz w:val="14"/>
              </w:rPr>
              <w:t>high</w:t>
            </w:r>
          </w:p>
        </w:tc>
      </w:tr>
      <w:tr w:rsidR="00ED1FF4" w14:paraId="512A326C" w14:textId="77777777" w:rsidTr="009A324E">
        <w:trPr>
          <w:trHeight w:val="227"/>
        </w:trPr>
        <w:tc>
          <w:tcPr>
            <w:tcW w:w="1687" w:type="dxa"/>
            <w:tcBorders>
              <w:top w:val="single" w:sz="2" w:space="0" w:color="000000"/>
              <w:bottom w:val="single" w:sz="2" w:space="0" w:color="000000"/>
            </w:tcBorders>
          </w:tcPr>
          <w:p w14:paraId="0D599A8D" w14:textId="77777777" w:rsidR="00ED1FF4" w:rsidRDefault="00ED1FF4" w:rsidP="00ED1FF4">
            <w:pPr>
              <w:pStyle w:val="TableParagraph"/>
              <w:spacing w:before="36"/>
              <w:ind w:left="109"/>
              <w:rPr>
                <w:sz w:val="14"/>
              </w:rPr>
            </w:pPr>
            <w:r>
              <w:rPr>
                <w:sz w:val="14"/>
              </w:rPr>
              <w:t>East</w:t>
            </w:r>
            <w:r>
              <w:rPr>
                <w:spacing w:val="-6"/>
                <w:sz w:val="14"/>
              </w:rPr>
              <w:t xml:space="preserve"> </w:t>
            </w:r>
            <w:r>
              <w:rPr>
                <w:sz w:val="14"/>
              </w:rPr>
              <w:t>treated</w:t>
            </w:r>
            <w:r>
              <w:rPr>
                <w:spacing w:val="-5"/>
                <w:sz w:val="14"/>
              </w:rPr>
              <w:t xml:space="preserve"> </w:t>
            </w:r>
            <w:r>
              <w:rPr>
                <w:spacing w:val="-2"/>
                <w:sz w:val="14"/>
              </w:rPr>
              <w:t>yield</w:t>
            </w:r>
          </w:p>
        </w:tc>
        <w:tc>
          <w:tcPr>
            <w:tcW w:w="589" w:type="dxa"/>
            <w:tcBorders>
              <w:top w:val="single" w:sz="2" w:space="0" w:color="000000"/>
              <w:bottom w:val="single" w:sz="2" w:space="0" w:color="000000"/>
              <w:right w:val="single" w:sz="4" w:space="0" w:color="000000"/>
            </w:tcBorders>
          </w:tcPr>
          <w:p w14:paraId="418AD90E" w14:textId="77777777" w:rsidR="00ED1FF4" w:rsidRDefault="00ED1FF4" w:rsidP="00ED1FF4">
            <w:pPr>
              <w:pStyle w:val="TableParagraph"/>
              <w:rPr>
                <w:rFonts w:ascii="Times New Roman"/>
                <w:sz w:val="14"/>
              </w:rPr>
            </w:pPr>
          </w:p>
        </w:tc>
        <w:tc>
          <w:tcPr>
            <w:tcW w:w="589" w:type="dxa"/>
            <w:tcBorders>
              <w:top w:val="single" w:sz="2" w:space="0" w:color="000000"/>
              <w:left w:val="single" w:sz="4" w:space="0" w:color="000000"/>
              <w:bottom w:val="single" w:sz="2" w:space="0" w:color="000000"/>
              <w:right w:val="single" w:sz="4" w:space="0" w:color="000000"/>
            </w:tcBorders>
          </w:tcPr>
          <w:p w14:paraId="06B5D305" w14:textId="77777777" w:rsidR="00ED1FF4" w:rsidRDefault="00ED1FF4" w:rsidP="00ED1FF4">
            <w:pPr>
              <w:pStyle w:val="TableParagraph"/>
              <w:rPr>
                <w:rFonts w:ascii="Times New Roman"/>
                <w:sz w:val="14"/>
              </w:rPr>
            </w:pPr>
          </w:p>
        </w:tc>
        <w:tc>
          <w:tcPr>
            <w:tcW w:w="590" w:type="dxa"/>
            <w:tcBorders>
              <w:top w:val="single" w:sz="2" w:space="0" w:color="000000"/>
              <w:left w:val="single" w:sz="4" w:space="0" w:color="000000"/>
              <w:bottom w:val="single" w:sz="2" w:space="0" w:color="000000"/>
            </w:tcBorders>
          </w:tcPr>
          <w:p w14:paraId="086D0DA2" w14:textId="77777777" w:rsidR="00ED1FF4" w:rsidRDefault="00ED1FF4" w:rsidP="00ED1FF4">
            <w:pPr>
              <w:pStyle w:val="TableParagraph"/>
              <w:rPr>
                <w:rFonts w:ascii="Times New Roman"/>
                <w:sz w:val="14"/>
              </w:rPr>
            </w:pPr>
          </w:p>
        </w:tc>
        <w:tc>
          <w:tcPr>
            <w:tcW w:w="1075" w:type="dxa"/>
            <w:tcBorders>
              <w:top w:val="single" w:sz="4" w:space="0" w:color="000000"/>
              <w:bottom w:val="single" w:sz="4" w:space="0" w:color="000000"/>
              <w:right w:val="single" w:sz="4" w:space="0" w:color="000000"/>
            </w:tcBorders>
          </w:tcPr>
          <w:p w14:paraId="5AB0B6C6" w14:textId="77777777" w:rsidR="00ED1FF4" w:rsidRDefault="00ED1FF4" w:rsidP="00ED1FF4">
            <w:pPr>
              <w:pStyle w:val="TableParagraph"/>
              <w:spacing w:before="36"/>
              <w:ind w:left="63" w:right="39"/>
              <w:jc w:val="center"/>
              <w:rPr>
                <w:sz w:val="14"/>
              </w:rPr>
            </w:pPr>
            <w:r>
              <w:rPr>
                <w:spacing w:val="-5"/>
                <w:sz w:val="14"/>
              </w:rPr>
              <w:t>med</w:t>
            </w:r>
          </w:p>
        </w:tc>
        <w:tc>
          <w:tcPr>
            <w:tcW w:w="1075" w:type="dxa"/>
            <w:tcBorders>
              <w:top w:val="single" w:sz="4" w:space="0" w:color="000000"/>
              <w:left w:val="single" w:sz="4" w:space="0" w:color="000000"/>
              <w:bottom w:val="single" w:sz="4" w:space="0" w:color="000000"/>
              <w:right w:val="single" w:sz="4" w:space="0" w:color="000000"/>
            </w:tcBorders>
          </w:tcPr>
          <w:p w14:paraId="4860A93D" w14:textId="77777777" w:rsidR="00ED1FF4" w:rsidRDefault="00ED1FF4" w:rsidP="00ED1FF4">
            <w:pPr>
              <w:pStyle w:val="TableParagraph"/>
              <w:spacing w:before="36"/>
              <w:ind w:left="74" w:right="38"/>
              <w:jc w:val="center"/>
              <w:rPr>
                <w:sz w:val="14"/>
              </w:rPr>
            </w:pPr>
            <w:r>
              <w:rPr>
                <w:spacing w:val="-5"/>
                <w:sz w:val="14"/>
              </w:rPr>
              <w:t>med</w:t>
            </w:r>
          </w:p>
        </w:tc>
        <w:tc>
          <w:tcPr>
            <w:tcW w:w="1076" w:type="dxa"/>
            <w:tcBorders>
              <w:top w:val="single" w:sz="4" w:space="0" w:color="000000"/>
              <w:left w:val="single" w:sz="4" w:space="0" w:color="000000"/>
              <w:bottom w:val="single" w:sz="4" w:space="0" w:color="000000"/>
            </w:tcBorders>
          </w:tcPr>
          <w:p w14:paraId="3F4964CC" w14:textId="77777777" w:rsidR="00ED1FF4" w:rsidRDefault="00ED1FF4" w:rsidP="00ED1FF4">
            <w:pPr>
              <w:pStyle w:val="TableParagraph"/>
              <w:spacing w:before="36"/>
              <w:ind w:left="83" w:right="38"/>
              <w:jc w:val="center"/>
              <w:rPr>
                <w:sz w:val="14"/>
              </w:rPr>
            </w:pPr>
            <w:r>
              <w:rPr>
                <w:spacing w:val="-5"/>
                <w:sz w:val="14"/>
              </w:rPr>
              <w:t>med</w:t>
            </w:r>
          </w:p>
        </w:tc>
        <w:tc>
          <w:tcPr>
            <w:tcW w:w="1075" w:type="dxa"/>
            <w:tcBorders>
              <w:top w:val="single" w:sz="4" w:space="0" w:color="000000"/>
              <w:bottom w:val="single" w:sz="4" w:space="0" w:color="000000"/>
              <w:right w:val="single" w:sz="4" w:space="0" w:color="000000"/>
            </w:tcBorders>
          </w:tcPr>
          <w:p w14:paraId="7DACC591" w14:textId="0FFACD89" w:rsidR="00ED1FF4" w:rsidRPr="00290134" w:rsidRDefault="00F75235" w:rsidP="00ED1FF4">
            <w:pPr>
              <w:pStyle w:val="TableParagraph"/>
              <w:spacing w:before="36"/>
              <w:ind w:left="63" w:right="39"/>
              <w:jc w:val="center"/>
              <w:rPr>
                <w:sz w:val="14"/>
                <w:vertAlign w:val="superscript"/>
              </w:rPr>
            </w:pPr>
            <w:r>
              <w:rPr>
                <w:spacing w:val="-2"/>
                <w:sz w:val="14"/>
              </w:rPr>
              <w:t>m</w:t>
            </w:r>
            <w:r w:rsidR="00ED1FF4">
              <w:rPr>
                <w:spacing w:val="-2"/>
                <w:sz w:val="14"/>
              </w:rPr>
              <w:t>ed</w:t>
            </w:r>
            <w:r>
              <w:rPr>
                <w:spacing w:val="-2"/>
                <w:sz w:val="14"/>
                <w:vertAlign w:val="superscript"/>
              </w:rPr>
              <w:t>5</w:t>
            </w:r>
          </w:p>
        </w:tc>
        <w:tc>
          <w:tcPr>
            <w:tcW w:w="1075" w:type="dxa"/>
            <w:tcBorders>
              <w:top w:val="single" w:sz="4" w:space="0" w:color="000000"/>
              <w:left w:val="single" w:sz="4" w:space="0" w:color="000000"/>
              <w:bottom w:val="single" w:sz="4" w:space="0" w:color="000000"/>
              <w:right w:val="single" w:sz="4" w:space="0" w:color="000000"/>
            </w:tcBorders>
          </w:tcPr>
          <w:p w14:paraId="6824353F" w14:textId="06EBDE6A" w:rsidR="00ED1FF4" w:rsidRDefault="00F75235" w:rsidP="00ED1FF4">
            <w:pPr>
              <w:pStyle w:val="TableParagraph"/>
              <w:spacing w:before="36"/>
              <w:ind w:left="74" w:right="40"/>
              <w:jc w:val="center"/>
              <w:rPr>
                <w:sz w:val="14"/>
              </w:rPr>
            </w:pPr>
            <w:r>
              <w:rPr>
                <w:spacing w:val="-2"/>
                <w:sz w:val="14"/>
              </w:rPr>
              <w:t>med</w:t>
            </w:r>
            <w:r>
              <w:rPr>
                <w:spacing w:val="-2"/>
                <w:sz w:val="14"/>
                <w:vertAlign w:val="superscript"/>
              </w:rPr>
              <w:t>5</w:t>
            </w:r>
          </w:p>
        </w:tc>
        <w:tc>
          <w:tcPr>
            <w:tcW w:w="1077" w:type="dxa"/>
            <w:tcBorders>
              <w:top w:val="single" w:sz="4" w:space="0" w:color="000000"/>
              <w:left w:val="single" w:sz="4" w:space="0" w:color="000000"/>
              <w:bottom w:val="single" w:sz="4" w:space="0" w:color="000000"/>
            </w:tcBorders>
          </w:tcPr>
          <w:p w14:paraId="501BAF8A" w14:textId="48FF5850" w:rsidR="00ED1FF4" w:rsidRDefault="00F75235" w:rsidP="00ED1FF4">
            <w:pPr>
              <w:pStyle w:val="TableParagraph"/>
              <w:spacing w:before="36"/>
              <w:ind w:left="46" w:right="2"/>
              <w:jc w:val="center"/>
              <w:rPr>
                <w:sz w:val="14"/>
              </w:rPr>
            </w:pPr>
            <w:r>
              <w:rPr>
                <w:spacing w:val="-2"/>
                <w:sz w:val="14"/>
              </w:rPr>
              <w:t>med</w:t>
            </w:r>
            <w:r>
              <w:rPr>
                <w:spacing w:val="-2"/>
                <w:sz w:val="14"/>
                <w:vertAlign w:val="superscript"/>
              </w:rPr>
              <w:t>5</w:t>
            </w:r>
          </w:p>
        </w:tc>
      </w:tr>
      <w:tr w:rsidR="00ED1FF4" w14:paraId="403AA4C2" w14:textId="77777777" w:rsidTr="009A324E">
        <w:trPr>
          <w:trHeight w:val="225"/>
        </w:trPr>
        <w:tc>
          <w:tcPr>
            <w:tcW w:w="1687" w:type="dxa"/>
            <w:tcBorders>
              <w:top w:val="single" w:sz="2" w:space="0" w:color="000000"/>
              <w:bottom w:val="single" w:sz="2" w:space="0" w:color="000000"/>
            </w:tcBorders>
          </w:tcPr>
          <w:p w14:paraId="5ADD4BA6" w14:textId="77777777" w:rsidR="00ED1FF4" w:rsidRDefault="00ED1FF4" w:rsidP="00ED1FF4">
            <w:pPr>
              <w:pStyle w:val="TableParagraph"/>
              <w:spacing w:before="36"/>
              <w:ind w:left="109"/>
              <w:rPr>
                <w:sz w:val="14"/>
              </w:rPr>
            </w:pPr>
            <w:r>
              <w:rPr>
                <w:sz w:val="14"/>
              </w:rPr>
              <w:t>West</w:t>
            </w:r>
            <w:r>
              <w:rPr>
                <w:spacing w:val="-6"/>
                <w:sz w:val="14"/>
              </w:rPr>
              <w:t xml:space="preserve"> </w:t>
            </w:r>
            <w:r>
              <w:rPr>
                <w:sz w:val="14"/>
              </w:rPr>
              <w:t>treated</w:t>
            </w:r>
            <w:r>
              <w:rPr>
                <w:spacing w:val="-5"/>
                <w:sz w:val="14"/>
              </w:rPr>
              <w:t xml:space="preserve"> </w:t>
            </w:r>
            <w:r>
              <w:rPr>
                <w:spacing w:val="-2"/>
                <w:sz w:val="14"/>
              </w:rPr>
              <w:t>yield</w:t>
            </w:r>
          </w:p>
        </w:tc>
        <w:tc>
          <w:tcPr>
            <w:tcW w:w="589" w:type="dxa"/>
            <w:tcBorders>
              <w:top w:val="single" w:sz="2" w:space="0" w:color="000000"/>
              <w:bottom w:val="single" w:sz="2" w:space="0" w:color="000000"/>
              <w:right w:val="single" w:sz="4" w:space="0" w:color="000000"/>
            </w:tcBorders>
          </w:tcPr>
          <w:p w14:paraId="76AC0727" w14:textId="77777777" w:rsidR="00ED1FF4" w:rsidRDefault="00ED1FF4" w:rsidP="00ED1FF4">
            <w:pPr>
              <w:pStyle w:val="TableParagraph"/>
              <w:rPr>
                <w:rFonts w:ascii="Times New Roman"/>
                <w:sz w:val="14"/>
              </w:rPr>
            </w:pPr>
          </w:p>
        </w:tc>
        <w:tc>
          <w:tcPr>
            <w:tcW w:w="589" w:type="dxa"/>
            <w:tcBorders>
              <w:top w:val="single" w:sz="2" w:space="0" w:color="000000"/>
              <w:left w:val="single" w:sz="4" w:space="0" w:color="000000"/>
              <w:bottom w:val="single" w:sz="2" w:space="0" w:color="000000"/>
              <w:right w:val="single" w:sz="4" w:space="0" w:color="000000"/>
            </w:tcBorders>
          </w:tcPr>
          <w:p w14:paraId="409B59EE" w14:textId="77777777" w:rsidR="00ED1FF4" w:rsidRDefault="00ED1FF4" w:rsidP="00ED1FF4">
            <w:pPr>
              <w:pStyle w:val="TableParagraph"/>
              <w:rPr>
                <w:rFonts w:ascii="Times New Roman"/>
                <w:sz w:val="14"/>
              </w:rPr>
            </w:pPr>
          </w:p>
        </w:tc>
        <w:tc>
          <w:tcPr>
            <w:tcW w:w="590" w:type="dxa"/>
            <w:tcBorders>
              <w:top w:val="single" w:sz="2" w:space="0" w:color="000000"/>
              <w:left w:val="single" w:sz="4" w:space="0" w:color="000000"/>
              <w:bottom w:val="single" w:sz="2" w:space="0" w:color="000000"/>
            </w:tcBorders>
          </w:tcPr>
          <w:p w14:paraId="22D5D58E" w14:textId="77777777" w:rsidR="00ED1FF4" w:rsidRDefault="00ED1FF4" w:rsidP="00ED1FF4">
            <w:pPr>
              <w:pStyle w:val="TableParagraph"/>
              <w:rPr>
                <w:rFonts w:ascii="Times New Roman"/>
                <w:sz w:val="14"/>
              </w:rPr>
            </w:pPr>
          </w:p>
        </w:tc>
        <w:tc>
          <w:tcPr>
            <w:tcW w:w="1075" w:type="dxa"/>
            <w:tcBorders>
              <w:top w:val="single" w:sz="4" w:space="0" w:color="000000"/>
              <w:bottom w:val="single" w:sz="4" w:space="0" w:color="000000"/>
              <w:right w:val="single" w:sz="4" w:space="0" w:color="000000"/>
            </w:tcBorders>
          </w:tcPr>
          <w:p w14:paraId="006E771D" w14:textId="77777777" w:rsidR="00ED1FF4" w:rsidRDefault="00ED1FF4" w:rsidP="00ED1FF4">
            <w:pPr>
              <w:pStyle w:val="TableParagraph"/>
              <w:spacing w:before="36"/>
              <w:ind w:left="63" w:right="39"/>
              <w:jc w:val="center"/>
              <w:rPr>
                <w:sz w:val="14"/>
              </w:rPr>
            </w:pPr>
            <w:r>
              <w:rPr>
                <w:spacing w:val="-5"/>
                <w:sz w:val="14"/>
              </w:rPr>
              <w:t>med</w:t>
            </w:r>
          </w:p>
        </w:tc>
        <w:tc>
          <w:tcPr>
            <w:tcW w:w="1075" w:type="dxa"/>
            <w:tcBorders>
              <w:top w:val="single" w:sz="4" w:space="0" w:color="000000"/>
              <w:left w:val="single" w:sz="4" w:space="0" w:color="000000"/>
              <w:bottom w:val="single" w:sz="4" w:space="0" w:color="000000"/>
              <w:right w:val="single" w:sz="4" w:space="0" w:color="000000"/>
            </w:tcBorders>
          </w:tcPr>
          <w:p w14:paraId="28DC54CD" w14:textId="77777777" w:rsidR="00ED1FF4" w:rsidRDefault="00ED1FF4" w:rsidP="00ED1FF4">
            <w:pPr>
              <w:pStyle w:val="TableParagraph"/>
              <w:spacing w:before="36"/>
              <w:ind w:left="74" w:right="38"/>
              <w:jc w:val="center"/>
              <w:rPr>
                <w:sz w:val="14"/>
              </w:rPr>
            </w:pPr>
            <w:r>
              <w:rPr>
                <w:spacing w:val="-5"/>
                <w:sz w:val="14"/>
              </w:rPr>
              <w:t>med</w:t>
            </w:r>
          </w:p>
        </w:tc>
        <w:tc>
          <w:tcPr>
            <w:tcW w:w="1076" w:type="dxa"/>
            <w:tcBorders>
              <w:top w:val="single" w:sz="4" w:space="0" w:color="000000"/>
              <w:left w:val="single" w:sz="4" w:space="0" w:color="000000"/>
              <w:bottom w:val="single" w:sz="4" w:space="0" w:color="000000"/>
            </w:tcBorders>
          </w:tcPr>
          <w:p w14:paraId="27ADF7F8" w14:textId="77777777" w:rsidR="00ED1FF4" w:rsidRDefault="00ED1FF4" w:rsidP="00ED1FF4">
            <w:pPr>
              <w:pStyle w:val="TableParagraph"/>
              <w:spacing w:before="36"/>
              <w:ind w:left="83" w:right="38"/>
              <w:jc w:val="center"/>
              <w:rPr>
                <w:sz w:val="14"/>
              </w:rPr>
            </w:pPr>
            <w:r>
              <w:rPr>
                <w:spacing w:val="-5"/>
                <w:sz w:val="14"/>
              </w:rPr>
              <w:t>med</w:t>
            </w:r>
          </w:p>
        </w:tc>
        <w:tc>
          <w:tcPr>
            <w:tcW w:w="1075" w:type="dxa"/>
            <w:tcBorders>
              <w:top w:val="single" w:sz="4" w:space="0" w:color="000000"/>
              <w:bottom w:val="single" w:sz="4" w:space="0" w:color="000000"/>
              <w:right w:val="single" w:sz="4" w:space="0" w:color="000000"/>
            </w:tcBorders>
          </w:tcPr>
          <w:p w14:paraId="580EAC9D" w14:textId="5F478C52" w:rsidR="00ED1FF4" w:rsidRDefault="00F75235" w:rsidP="00ED1FF4">
            <w:pPr>
              <w:pStyle w:val="TableParagraph"/>
              <w:spacing w:before="36"/>
              <w:ind w:left="63" w:right="39"/>
              <w:jc w:val="center"/>
              <w:rPr>
                <w:sz w:val="14"/>
              </w:rPr>
            </w:pPr>
            <w:r>
              <w:rPr>
                <w:spacing w:val="-2"/>
                <w:sz w:val="14"/>
              </w:rPr>
              <w:t>med</w:t>
            </w:r>
            <w:r>
              <w:rPr>
                <w:spacing w:val="-2"/>
                <w:sz w:val="14"/>
                <w:vertAlign w:val="superscript"/>
              </w:rPr>
              <w:t>5</w:t>
            </w:r>
          </w:p>
        </w:tc>
        <w:tc>
          <w:tcPr>
            <w:tcW w:w="1075" w:type="dxa"/>
            <w:tcBorders>
              <w:top w:val="single" w:sz="4" w:space="0" w:color="000000"/>
              <w:left w:val="single" w:sz="4" w:space="0" w:color="000000"/>
              <w:bottom w:val="single" w:sz="4" w:space="0" w:color="000000"/>
              <w:right w:val="single" w:sz="4" w:space="0" w:color="000000"/>
            </w:tcBorders>
          </w:tcPr>
          <w:p w14:paraId="4600D81E" w14:textId="75C18032" w:rsidR="00ED1FF4" w:rsidRDefault="00F75235" w:rsidP="00ED1FF4">
            <w:pPr>
              <w:pStyle w:val="TableParagraph"/>
              <w:spacing w:before="36"/>
              <w:ind w:left="74" w:right="40"/>
              <w:jc w:val="center"/>
              <w:rPr>
                <w:sz w:val="14"/>
              </w:rPr>
            </w:pPr>
            <w:r>
              <w:rPr>
                <w:spacing w:val="-2"/>
                <w:sz w:val="14"/>
              </w:rPr>
              <w:t>med</w:t>
            </w:r>
            <w:r>
              <w:rPr>
                <w:spacing w:val="-2"/>
                <w:sz w:val="14"/>
                <w:vertAlign w:val="superscript"/>
              </w:rPr>
              <w:t>5</w:t>
            </w:r>
          </w:p>
        </w:tc>
        <w:tc>
          <w:tcPr>
            <w:tcW w:w="1077" w:type="dxa"/>
            <w:tcBorders>
              <w:top w:val="single" w:sz="4" w:space="0" w:color="000000"/>
              <w:left w:val="single" w:sz="4" w:space="0" w:color="000000"/>
              <w:bottom w:val="single" w:sz="4" w:space="0" w:color="000000"/>
            </w:tcBorders>
          </w:tcPr>
          <w:p w14:paraId="296FC739" w14:textId="1B5FE5CB" w:rsidR="00ED1FF4" w:rsidRDefault="00F75235" w:rsidP="00ED1FF4">
            <w:pPr>
              <w:pStyle w:val="TableParagraph"/>
              <w:spacing w:before="36"/>
              <w:ind w:left="46" w:right="2"/>
              <w:jc w:val="center"/>
              <w:rPr>
                <w:sz w:val="14"/>
              </w:rPr>
            </w:pPr>
            <w:r>
              <w:rPr>
                <w:spacing w:val="-2"/>
                <w:sz w:val="14"/>
              </w:rPr>
              <w:t>med</w:t>
            </w:r>
            <w:r>
              <w:rPr>
                <w:spacing w:val="-2"/>
                <w:sz w:val="14"/>
                <w:vertAlign w:val="superscript"/>
              </w:rPr>
              <w:t>5</w:t>
            </w:r>
          </w:p>
        </w:tc>
      </w:tr>
      <w:tr w:rsidR="00ED1FF4" w14:paraId="12BB18E7" w14:textId="77777777" w:rsidTr="009A324E">
        <w:trPr>
          <w:trHeight w:val="227"/>
        </w:trPr>
        <w:tc>
          <w:tcPr>
            <w:tcW w:w="1687" w:type="dxa"/>
            <w:tcBorders>
              <w:top w:val="single" w:sz="2" w:space="0" w:color="000000"/>
              <w:bottom w:val="single" w:sz="2" w:space="0" w:color="000000"/>
            </w:tcBorders>
          </w:tcPr>
          <w:p w14:paraId="24CF7228" w14:textId="77777777" w:rsidR="00ED1FF4" w:rsidRDefault="00ED1FF4" w:rsidP="00ED1FF4">
            <w:pPr>
              <w:pStyle w:val="TableParagraph"/>
              <w:spacing w:before="36"/>
              <w:ind w:left="109"/>
              <w:rPr>
                <w:sz w:val="14"/>
              </w:rPr>
            </w:pPr>
            <w:r>
              <w:rPr>
                <w:sz w:val="14"/>
              </w:rPr>
              <w:t>North</w:t>
            </w:r>
            <w:r>
              <w:rPr>
                <w:spacing w:val="-7"/>
                <w:sz w:val="14"/>
              </w:rPr>
              <w:t xml:space="preserve"> </w:t>
            </w:r>
            <w:r>
              <w:rPr>
                <w:sz w:val="14"/>
              </w:rPr>
              <w:t>treated</w:t>
            </w:r>
            <w:r>
              <w:rPr>
                <w:spacing w:val="-4"/>
                <w:sz w:val="14"/>
              </w:rPr>
              <w:t xml:space="preserve"> </w:t>
            </w:r>
            <w:r>
              <w:rPr>
                <w:spacing w:val="-2"/>
                <w:sz w:val="14"/>
              </w:rPr>
              <w:t>yield</w:t>
            </w:r>
          </w:p>
        </w:tc>
        <w:tc>
          <w:tcPr>
            <w:tcW w:w="589" w:type="dxa"/>
            <w:tcBorders>
              <w:top w:val="single" w:sz="2" w:space="0" w:color="000000"/>
              <w:bottom w:val="single" w:sz="2" w:space="0" w:color="000000"/>
              <w:right w:val="single" w:sz="4" w:space="0" w:color="000000"/>
            </w:tcBorders>
          </w:tcPr>
          <w:p w14:paraId="455B2D8A" w14:textId="77777777" w:rsidR="00ED1FF4" w:rsidRDefault="00ED1FF4" w:rsidP="00ED1FF4">
            <w:pPr>
              <w:pStyle w:val="TableParagraph"/>
              <w:rPr>
                <w:rFonts w:ascii="Times New Roman"/>
                <w:sz w:val="14"/>
              </w:rPr>
            </w:pPr>
          </w:p>
        </w:tc>
        <w:tc>
          <w:tcPr>
            <w:tcW w:w="589" w:type="dxa"/>
            <w:tcBorders>
              <w:top w:val="single" w:sz="2" w:space="0" w:color="000000"/>
              <w:left w:val="single" w:sz="4" w:space="0" w:color="000000"/>
              <w:bottom w:val="single" w:sz="2" w:space="0" w:color="000000"/>
              <w:right w:val="single" w:sz="4" w:space="0" w:color="000000"/>
            </w:tcBorders>
          </w:tcPr>
          <w:p w14:paraId="55EEEC23" w14:textId="77777777" w:rsidR="00ED1FF4" w:rsidRDefault="00ED1FF4" w:rsidP="00ED1FF4">
            <w:pPr>
              <w:pStyle w:val="TableParagraph"/>
              <w:rPr>
                <w:rFonts w:ascii="Times New Roman"/>
                <w:sz w:val="14"/>
              </w:rPr>
            </w:pPr>
          </w:p>
        </w:tc>
        <w:tc>
          <w:tcPr>
            <w:tcW w:w="590" w:type="dxa"/>
            <w:tcBorders>
              <w:top w:val="single" w:sz="2" w:space="0" w:color="000000"/>
              <w:left w:val="single" w:sz="4" w:space="0" w:color="000000"/>
              <w:bottom w:val="single" w:sz="2" w:space="0" w:color="000000"/>
            </w:tcBorders>
          </w:tcPr>
          <w:p w14:paraId="49E5CEDC" w14:textId="77777777" w:rsidR="00ED1FF4" w:rsidRDefault="00ED1FF4" w:rsidP="00ED1FF4">
            <w:pPr>
              <w:pStyle w:val="TableParagraph"/>
              <w:rPr>
                <w:rFonts w:ascii="Times New Roman"/>
                <w:sz w:val="14"/>
              </w:rPr>
            </w:pPr>
          </w:p>
        </w:tc>
        <w:tc>
          <w:tcPr>
            <w:tcW w:w="1075" w:type="dxa"/>
            <w:tcBorders>
              <w:top w:val="single" w:sz="4" w:space="0" w:color="000000"/>
              <w:bottom w:val="single" w:sz="4" w:space="0" w:color="000000"/>
              <w:right w:val="single" w:sz="4" w:space="0" w:color="000000"/>
            </w:tcBorders>
          </w:tcPr>
          <w:p w14:paraId="103DA717" w14:textId="77777777" w:rsidR="00ED1FF4" w:rsidRDefault="00ED1FF4" w:rsidP="00ED1FF4">
            <w:pPr>
              <w:pStyle w:val="TableParagraph"/>
              <w:spacing w:before="36"/>
              <w:ind w:left="63" w:right="39"/>
              <w:jc w:val="center"/>
              <w:rPr>
                <w:sz w:val="14"/>
              </w:rPr>
            </w:pPr>
            <w:r>
              <w:rPr>
                <w:spacing w:val="-5"/>
                <w:sz w:val="14"/>
              </w:rPr>
              <w:t>med</w:t>
            </w:r>
          </w:p>
        </w:tc>
        <w:tc>
          <w:tcPr>
            <w:tcW w:w="1075" w:type="dxa"/>
            <w:tcBorders>
              <w:top w:val="single" w:sz="4" w:space="0" w:color="000000"/>
              <w:left w:val="single" w:sz="4" w:space="0" w:color="000000"/>
              <w:bottom w:val="single" w:sz="4" w:space="0" w:color="000000"/>
              <w:right w:val="single" w:sz="4" w:space="0" w:color="000000"/>
            </w:tcBorders>
          </w:tcPr>
          <w:p w14:paraId="283FD6AD" w14:textId="77777777" w:rsidR="00ED1FF4" w:rsidRDefault="00ED1FF4" w:rsidP="00ED1FF4">
            <w:pPr>
              <w:pStyle w:val="TableParagraph"/>
              <w:spacing w:before="36"/>
              <w:ind w:left="74" w:right="38"/>
              <w:jc w:val="center"/>
              <w:rPr>
                <w:sz w:val="14"/>
              </w:rPr>
            </w:pPr>
            <w:r>
              <w:rPr>
                <w:spacing w:val="-5"/>
                <w:sz w:val="14"/>
              </w:rPr>
              <w:t>med</w:t>
            </w:r>
          </w:p>
        </w:tc>
        <w:tc>
          <w:tcPr>
            <w:tcW w:w="1076" w:type="dxa"/>
            <w:tcBorders>
              <w:top w:val="single" w:sz="4" w:space="0" w:color="000000"/>
              <w:left w:val="single" w:sz="4" w:space="0" w:color="000000"/>
              <w:bottom w:val="single" w:sz="4" w:space="0" w:color="000000"/>
            </w:tcBorders>
          </w:tcPr>
          <w:p w14:paraId="341B82F7" w14:textId="77777777" w:rsidR="00ED1FF4" w:rsidRDefault="00ED1FF4" w:rsidP="00ED1FF4">
            <w:pPr>
              <w:pStyle w:val="TableParagraph"/>
              <w:spacing w:before="36"/>
              <w:ind w:left="83" w:right="38"/>
              <w:jc w:val="center"/>
              <w:rPr>
                <w:sz w:val="14"/>
              </w:rPr>
            </w:pPr>
            <w:r>
              <w:rPr>
                <w:spacing w:val="-5"/>
                <w:sz w:val="14"/>
              </w:rPr>
              <w:t>med</w:t>
            </w:r>
          </w:p>
        </w:tc>
        <w:tc>
          <w:tcPr>
            <w:tcW w:w="1075" w:type="dxa"/>
            <w:tcBorders>
              <w:top w:val="single" w:sz="4" w:space="0" w:color="000000"/>
              <w:bottom w:val="single" w:sz="4" w:space="0" w:color="000000"/>
              <w:right w:val="single" w:sz="4" w:space="0" w:color="000000"/>
            </w:tcBorders>
          </w:tcPr>
          <w:p w14:paraId="1E7C0896" w14:textId="56DF16B4" w:rsidR="00ED1FF4" w:rsidRDefault="00F75235" w:rsidP="00ED1FF4">
            <w:pPr>
              <w:pStyle w:val="TableParagraph"/>
              <w:spacing w:before="36"/>
              <w:ind w:left="63" w:right="39"/>
              <w:jc w:val="center"/>
              <w:rPr>
                <w:sz w:val="14"/>
              </w:rPr>
            </w:pPr>
            <w:r>
              <w:rPr>
                <w:spacing w:val="-2"/>
                <w:sz w:val="14"/>
              </w:rPr>
              <w:t>med</w:t>
            </w:r>
            <w:r>
              <w:rPr>
                <w:spacing w:val="-2"/>
                <w:sz w:val="14"/>
                <w:vertAlign w:val="superscript"/>
              </w:rPr>
              <w:t>5</w:t>
            </w:r>
          </w:p>
        </w:tc>
        <w:tc>
          <w:tcPr>
            <w:tcW w:w="1075" w:type="dxa"/>
            <w:tcBorders>
              <w:top w:val="single" w:sz="4" w:space="0" w:color="000000"/>
              <w:left w:val="single" w:sz="4" w:space="0" w:color="000000"/>
              <w:bottom w:val="single" w:sz="4" w:space="0" w:color="000000"/>
              <w:right w:val="single" w:sz="4" w:space="0" w:color="000000"/>
            </w:tcBorders>
          </w:tcPr>
          <w:p w14:paraId="17622794" w14:textId="4776ED54" w:rsidR="00ED1FF4" w:rsidRDefault="00F75235" w:rsidP="00ED1FF4">
            <w:pPr>
              <w:pStyle w:val="TableParagraph"/>
              <w:spacing w:before="36"/>
              <w:ind w:left="74" w:right="40"/>
              <w:jc w:val="center"/>
              <w:rPr>
                <w:sz w:val="14"/>
              </w:rPr>
            </w:pPr>
            <w:r>
              <w:rPr>
                <w:spacing w:val="-2"/>
                <w:sz w:val="14"/>
              </w:rPr>
              <w:t>med</w:t>
            </w:r>
            <w:r>
              <w:rPr>
                <w:spacing w:val="-2"/>
                <w:sz w:val="14"/>
                <w:vertAlign w:val="superscript"/>
              </w:rPr>
              <w:t>5</w:t>
            </w:r>
          </w:p>
        </w:tc>
        <w:tc>
          <w:tcPr>
            <w:tcW w:w="1077" w:type="dxa"/>
            <w:tcBorders>
              <w:top w:val="single" w:sz="4" w:space="0" w:color="000000"/>
              <w:left w:val="single" w:sz="4" w:space="0" w:color="000000"/>
              <w:bottom w:val="single" w:sz="4" w:space="0" w:color="000000"/>
            </w:tcBorders>
          </w:tcPr>
          <w:p w14:paraId="2B951E60" w14:textId="387B859C" w:rsidR="00ED1FF4" w:rsidRDefault="00F75235" w:rsidP="00ED1FF4">
            <w:pPr>
              <w:pStyle w:val="TableParagraph"/>
              <w:spacing w:before="36"/>
              <w:ind w:left="46" w:right="2"/>
              <w:jc w:val="center"/>
              <w:rPr>
                <w:sz w:val="14"/>
              </w:rPr>
            </w:pPr>
            <w:r>
              <w:rPr>
                <w:spacing w:val="-2"/>
                <w:sz w:val="14"/>
              </w:rPr>
              <w:t>med</w:t>
            </w:r>
            <w:r>
              <w:rPr>
                <w:spacing w:val="-2"/>
                <w:sz w:val="14"/>
                <w:vertAlign w:val="superscript"/>
              </w:rPr>
              <w:t>5</w:t>
            </w:r>
          </w:p>
        </w:tc>
      </w:tr>
      <w:tr w:rsidR="009A324E" w14:paraId="7117F070" w14:textId="77777777" w:rsidTr="009A324E">
        <w:trPr>
          <w:trHeight w:val="229"/>
        </w:trPr>
        <w:tc>
          <w:tcPr>
            <w:tcW w:w="1687" w:type="dxa"/>
            <w:tcBorders>
              <w:top w:val="single" w:sz="2" w:space="0" w:color="000000"/>
            </w:tcBorders>
          </w:tcPr>
          <w:p w14:paraId="2EB70918" w14:textId="77777777" w:rsidR="009A324E" w:rsidRDefault="009A324E" w:rsidP="00ED1FF4">
            <w:pPr>
              <w:pStyle w:val="TableParagraph"/>
              <w:spacing w:before="37"/>
              <w:ind w:left="109"/>
              <w:rPr>
                <w:sz w:val="14"/>
              </w:rPr>
            </w:pPr>
            <w:r>
              <w:rPr>
                <w:sz w:val="14"/>
              </w:rPr>
              <w:t>UK</w:t>
            </w:r>
            <w:r>
              <w:rPr>
                <w:spacing w:val="-6"/>
                <w:sz w:val="14"/>
              </w:rPr>
              <w:t xml:space="preserve"> </w:t>
            </w:r>
            <w:r>
              <w:rPr>
                <w:sz w:val="14"/>
              </w:rPr>
              <w:t>Untreated</w:t>
            </w:r>
            <w:r>
              <w:rPr>
                <w:spacing w:val="-5"/>
                <w:sz w:val="14"/>
              </w:rPr>
              <w:t xml:space="preserve"> </w:t>
            </w:r>
            <w:r>
              <w:rPr>
                <w:spacing w:val="-2"/>
                <w:sz w:val="14"/>
              </w:rPr>
              <w:t>yield</w:t>
            </w:r>
          </w:p>
        </w:tc>
        <w:tc>
          <w:tcPr>
            <w:tcW w:w="1768" w:type="dxa"/>
            <w:gridSpan w:val="3"/>
            <w:tcBorders>
              <w:top w:val="single" w:sz="2" w:space="0" w:color="000000"/>
            </w:tcBorders>
          </w:tcPr>
          <w:p w14:paraId="2C2511C3" w14:textId="2D0DDF70" w:rsidR="009A324E" w:rsidRDefault="009A324E" w:rsidP="009A324E">
            <w:pPr>
              <w:pStyle w:val="TableParagraph"/>
              <w:jc w:val="center"/>
              <w:rPr>
                <w:rFonts w:ascii="Times New Roman"/>
                <w:sz w:val="14"/>
              </w:rPr>
            </w:pPr>
            <w:r w:rsidRPr="00FB563F">
              <w:rPr>
                <w:sz w:val="14"/>
                <w:szCs w:val="20"/>
              </w:rPr>
              <w:t>Mean of all recommended varieties in the segment.</w:t>
            </w:r>
            <w:r w:rsidRPr="009A324E">
              <w:rPr>
                <w:sz w:val="16"/>
                <w:vertAlign w:val="superscript"/>
              </w:rPr>
              <w:t>6</w:t>
            </w:r>
          </w:p>
        </w:tc>
        <w:tc>
          <w:tcPr>
            <w:tcW w:w="1075" w:type="dxa"/>
            <w:tcBorders>
              <w:top w:val="single" w:sz="4" w:space="0" w:color="000000"/>
              <w:right w:val="single" w:sz="4" w:space="0" w:color="000000"/>
            </w:tcBorders>
          </w:tcPr>
          <w:p w14:paraId="25273FAE" w14:textId="77777777" w:rsidR="009A324E" w:rsidRDefault="009A324E" w:rsidP="00ED1FF4">
            <w:pPr>
              <w:pStyle w:val="TableParagraph"/>
              <w:spacing w:before="37"/>
              <w:ind w:left="63" w:right="39"/>
              <w:jc w:val="center"/>
              <w:rPr>
                <w:sz w:val="14"/>
              </w:rPr>
            </w:pPr>
            <w:r>
              <w:rPr>
                <w:spacing w:val="-5"/>
                <w:sz w:val="14"/>
              </w:rPr>
              <w:t>med</w:t>
            </w:r>
          </w:p>
        </w:tc>
        <w:tc>
          <w:tcPr>
            <w:tcW w:w="1075" w:type="dxa"/>
            <w:tcBorders>
              <w:top w:val="single" w:sz="4" w:space="0" w:color="000000"/>
              <w:left w:val="single" w:sz="4" w:space="0" w:color="000000"/>
              <w:right w:val="single" w:sz="4" w:space="0" w:color="000000"/>
            </w:tcBorders>
          </w:tcPr>
          <w:p w14:paraId="6DC2C7E1" w14:textId="77777777" w:rsidR="009A324E" w:rsidRDefault="009A324E" w:rsidP="00ED1FF4">
            <w:pPr>
              <w:pStyle w:val="TableParagraph"/>
              <w:spacing w:before="37"/>
              <w:ind w:left="74" w:right="38"/>
              <w:jc w:val="center"/>
              <w:rPr>
                <w:sz w:val="14"/>
              </w:rPr>
            </w:pPr>
            <w:r>
              <w:rPr>
                <w:spacing w:val="-5"/>
                <w:sz w:val="14"/>
              </w:rPr>
              <w:t>med</w:t>
            </w:r>
          </w:p>
        </w:tc>
        <w:tc>
          <w:tcPr>
            <w:tcW w:w="1076" w:type="dxa"/>
            <w:tcBorders>
              <w:top w:val="single" w:sz="4" w:space="0" w:color="000000"/>
              <w:left w:val="single" w:sz="4" w:space="0" w:color="000000"/>
            </w:tcBorders>
          </w:tcPr>
          <w:p w14:paraId="647B027D" w14:textId="77777777" w:rsidR="009A324E" w:rsidRDefault="009A324E" w:rsidP="00ED1FF4">
            <w:pPr>
              <w:pStyle w:val="TableParagraph"/>
              <w:spacing w:before="37"/>
              <w:ind w:left="83" w:right="38"/>
              <w:jc w:val="center"/>
              <w:rPr>
                <w:sz w:val="14"/>
              </w:rPr>
            </w:pPr>
            <w:r>
              <w:rPr>
                <w:spacing w:val="-5"/>
                <w:sz w:val="14"/>
              </w:rPr>
              <w:t>med</w:t>
            </w:r>
          </w:p>
        </w:tc>
        <w:tc>
          <w:tcPr>
            <w:tcW w:w="1075" w:type="dxa"/>
            <w:tcBorders>
              <w:top w:val="single" w:sz="4" w:space="0" w:color="000000"/>
              <w:right w:val="single" w:sz="4" w:space="0" w:color="000000"/>
            </w:tcBorders>
          </w:tcPr>
          <w:p w14:paraId="5E1B6A12" w14:textId="77777777" w:rsidR="009A324E" w:rsidRDefault="009A324E" w:rsidP="00ED1FF4">
            <w:pPr>
              <w:pStyle w:val="TableParagraph"/>
              <w:spacing w:before="37"/>
              <w:ind w:left="63" w:right="37"/>
              <w:jc w:val="center"/>
              <w:rPr>
                <w:sz w:val="14"/>
              </w:rPr>
            </w:pPr>
            <w:r>
              <w:rPr>
                <w:spacing w:val="-4"/>
                <w:sz w:val="14"/>
              </w:rPr>
              <w:t>high</w:t>
            </w:r>
          </w:p>
        </w:tc>
        <w:tc>
          <w:tcPr>
            <w:tcW w:w="1075" w:type="dxa"/>
            <w:tcBorders>
              <w:top w:val="single" w:sz="4" w:space="0" w:color="000000"/>
              <w:left w:val="single" w:sz="4" w:space="0" w:color="000000"/>
              <w:right w:val="single" w:sz="4" w:space="0" w:color="000000"/>
            </w:tcBorders>
          </w:tcPr>
          <w:p w14:paraId="5CC12D9F" w14:textId="77777777" w:rsidR="009A324E" w:rsidRDefault="009A324E" w:rsidP="00ED1FF4">
            <w:pPr>
              <w:pStyle w:val="TableParagraph"/>
              <w:spacing w:before="37"/>
              <w:ind w:left="74" w:right="38"/>
              <w:jc w:val="center"/>
              <w:rPr>
                <w:sz w:val="14"/>
              </w:rPr>
            </w:pPr>
            <w:r>
              <w:rPr>
                <w:spacing w:val="-4"/>
                <w:sz w:val="14"/>
              </w:rPr>
              <w:t>high</w:t>
            </w:r>
          </w:p>
        </w:tc>
        <w:tc>
          <w:tcPr>
            <w:tcW w:w="1077" w:type="dxa"/>
            <w:tcBorders>
              <w:top w:val="single" w:sz="4" w:space="0" w:color="000000"/>
              <w:left w:val="single" w:sz="4" w:space="0" w:color="000000"/>
            </w:tcBorders>
          </w:tcPr>
          <w:p w14:paraId="7A001AFA" w14:textId="77777777" w:rsidR="009A324E" w:rsidRDefault="009A324E" w:rsidP="00ED1FF4">
            <w:pPr>
              <w:pStyle w:val="TableParagraph"/>
              <w:spacing w:before="37"/>
              <w:ind w:left="46"/>
              <w:jc w:val="center"/>
              <w:rPr>
                <w:sz w:val="14"/>
              </w:rPr>
            </w:pPr>
            <w:r>
              <w:rPr>
                <w:spacing w:val="-4"/>
                <w:sz w:val="14"/>
              </w:rPr>
              <w:t>high</w:t>
            </w:r>
          </w:p>
        </w:tc>
      </w:tr>
      <w:tr w:rsidR="00ED1FF4" w14:paraId="65C8441D" w14:textId="77777777" w:rsidTr="009A324E">
        <w:trPr>
          <w:trHeight w:val="226"/>
        </w:trPr>
        <w:tc>
          <w:tcPr>
            <w:tcW w:w="1687" w:type="dxa"/>
          </w:tcPr>
          <w:p w14:paraId="3E6FF033" w14:textId="77777777" w:rsidR="00ED1FF4" w:rsidRDefault="00ED1FF4" w:rsidP="00ED1FF4">
            <w:pPr>
              <w:pStyle w:val="TableParagraph"/>
              <w:spacing w:before="33"/>
              <w:ind w:left="109"/>
              <w:rPr>
                <w:sz w:val="14"/>
              </w:rPr>
            </w:pPr>
            <w:r>
              <w:rPr>
                <w:spacing w:val="-2"/>
                <w:sz w:val="14"/>
              </w:rPr>
              <w:t>Lodging</w:t>
            </w:r>
          </w:p>
        </w:tc>
        <w:tc>
          <w:tcPr>
            <w:tcW w:w="589" w:type="dxa"/>
            <w:tcBorders>
              <w:right w:val="single" w:sz="4" w:space="0" w:color="000000"/>
            </w:tcBorders>
          </w:tcPr>
          <w:p w14:paraId="675EA393" w14:textId="77777777" w:rsidR="00ED1FF4" w:rsidRDefault="00ED1FF4" w:rsidP="00ED1FF4">
            <w:pPr>
              <w:pStyle w:val="TableParagraph"/>
              <w:spacing w:before="33"/>
              <w:ind w:left="22"/>
              <w:jc w:val="center"/>
              <w:rPr>
                <w:sz w:val="14"/>
              </w:rPr>
            </w:pPr>
            <w:r>
              <w:rPr>
                <w:spacing w:val="-10"/>
                <w:sz w:val="14"/>
              </w:rPr>
              <w:t>6</w:t>
            </w:r>
          </w:p>
        </w:tc>
        <w:tc>
          <w:tcPr>
            <w:tcW w:w="589" w:type="dxa"/>
            <w:tcBorders>
              <w:left w:val="single" w:sz="4" w:space="0" w:color="000000"/>
              <w:right w:val="single" w:sz="4" w:space="0" w:color="000000"/>
            </w:tcBorders>
          </w:tcPr>
          <w:p w14:paraId="34B63072" w14:textId="77777777" w:rsidR="00ED1FF4" w:rsidRDefault="00ED1FF4" w:rsidP="00ED1FF4">
            <w:pPr>
              <w:pStyle w:val="TableParagraph"/>
              <w:spacing w:before="33"/>
              <w:ind w:left="28"/>
              <w:jc w:val="center"/>
              <w:rPr>
                <w:sz w:val="14"/>
              </w:rPr>
            </w:pPr>
            <w:r>
              <w:rPr>
                <w:spacing w:val="-10"/>
                <w:sz w:val="14"/>
              </w:rPr>
              <w:t>6</w:t>
            </w:r>
          </w:p>
        </w:tc>
        <w:tc>
          <w:tcPr>
            <w:tcW w:w="590" w:type="dxa"/>
            <w:tcBorders>
              <w:left w:val="single" w:sz="4" w:space="0" w:color="000000"/>
            </w:tcBorders>
          </w:tcPr>
          <w:p w14:paraId="4C6D4A6C" w14:textId="77777777" w:rsidR="00ED1FF4" w:rsidRDefault="00ED1FF4" w:rsidP="00ED1FF4">
            <w:pPr>
              <w:pStyle w:val="TableParagraph"/>
              <w:spacing w:before="33"/>
              <w:ind w:left="42"/>
              <w:jc w:val="center"/>
              <w:rPr>
                <w:sz w:val="14"/>
              </w:rPr>
            </w:pPr>
            <w:r>
              <w:rPr>
                <w:spacing w:val="-10"/>
                <w:sz w:val="14"/>
              </w:rPr>
              <w:t>6</w:t>
            </w:r>
          </w:p>
        </w:tc>
        <w:tc>
          <w:tcPr>
            <w:tcW w:w="1075" w:type="dxa"/>
            <w:tcBorders>
              <w:right w:val="single" w:sz="4" w:space="0" w:color="000000"/>
            </w:tcBorders>
          </w:tcPr>
          <w:p w14:paraId="17CCF63E" w14:textId="77777777" w:rsidR="00ED1FF4" w:rsidRDefault="00ED1FF4" w:rsidP="00ED1FF4">
            <w:pPr>
              <w:pStyle w:val="TableParagraph"/>
              <w:spacing w:before="33"/>
              <w:ind w:left="63"/>
              <w:jc w:val="center"/>
              <w:rPr>
                <w:sz w:val="14"/>
              </w:rPr>
            </w:pPr>
            <w:r>
              <w:rPr>
                <w:spacing w:val="-5"/>
                <w:sz w:val="14"/>
              </w:rPr>
              <w:t>med</w:t>
            </w:r>
          </w:p>
        </w:tc>
        <w:tc>
          <w:tcPr>
            <w:tcW w:w="1075" w:type="dxa"/>
            <w:tcBorders>
              <w:left w:val="single" w:sz="4" w:space="0" w:color="000000"/>
              <w:right w:val="single" w:sz="4" w:space="0" w:color="000000"/>
            </w:tcBorders>
          </w:tcPr>
          <w:p w14:paraId="2D0F564E" w14:textId="77777777" w:rsidR="00ED1FF4" w:rsidRDefault="00ED1FF4" w:rsidP="00ED1FF4">
            <w:pPr>
              <w:pStyle w:val="TableParagraph"/>
              <w:spacing w:before="33"/>
              <w:ind w:left="74"/>
              <w:jc w:val="center"/>
              <w:rPr>
                <w:sz w:val="14"/>
              </w:rPr>
            </w:pPr>
            <w:r>
              <w:rPr>
                <w:spacing w:val="-5"/>
                <w:sz w:val="14"/>
              </w:rPr>
              <w:t>med</w:t>
            </w:r>
          </w:p>
        </w:tc>
        <w:tc>
          <w:tcPr>
            <w:tcW w:w="1076" w:type="dxa"/>
            <w:tcBorders>
              <w:left w:val="single" w:sz="4" w:space="0" w:color="000000"/>
            </w:tcBorders>
          </w:tcPr>
          <w:p w14:paraId="406EC780" w14:textId="77777777" w:rsidR="00ED1FF4" w:rsidRDefault="00ED1FF4" w:rsidP="00ED1FF4">
            <w:pPr>
              <w:pStyle w:val="TableParagraph"/>
              <w:spacing w:before="33"/>
              <w:ind w:left="83"/>
              <w:jc w:val="center"/>
              <w:rPr>
                <w:sz w:val="14"/>
              </w:rPr>
            </w:pPr>
            <w:r>
              <w:rPr>
                <w:spacing w:val="-5"/>
                <w:sz w:val="14"/>
              </w:rPr>
              <w:t>med</w:t>
            </w:r>
          </w:p>
        </w:tc>
        <w:tc>
          <w:tcPr>
            <w:tcW w:w="1075" w:type="dxa"/>
            <w:tcBorders>
              <w:right w:val="single" w:sz="4" w:space="0" w:color="000000"/>
            </w:tcBorders>
          </w:tcPr>
          <w:p w14:paraId="74E8592E" w14:textId="77777777" w:rsidR="00ED1FF4" w:rsidRDefault="00ED1FF4" w:rsidP="00ED1FF4">
            <w:pPr>
              <w:pStyle w:val="TableParagraph"/>
              <w:spacing w:before="33"/>
              <w:ind w:left="63" w:right="37"/>
              <w:jc w:val="center"/>
              <w:rPr>
                <w:sz w:val="14"/>
              </w:rPr>
            </w:pPr>
            <w:r>
              <w:rPr>
                <w:spacing w:val="-4"/>
                <w:sz w:val="14"/>
              </w:rPr>
              <w:t>high</w:t>
            </w:r>
          </w:p>
        </w:tc>
        <w:tc>
          <w:tcPr>
            <w:tcW w:w="1075" w:type="dxa"/>
            <w:tcBorders>
              <w:left w:val="single" w:sz="4" w:space="0" w:color="000000"/>
              <w:right w:val="single" w:sz="4" w:space="0" w:color="000000"/>
            </w:tcBorders>
          </w:tcPr>
          <w:p w14:paraId="10B23831" w14:textId="77777777" w:rsidR="00ED1FF4" w:rsidRDefault="00ED1FF4" w:rsidP="00ED1FF4">
            <w:pPr>
              <w:pStyle w:val="TableParagraph"/>
              <w:spacing w:before="33"/>
              <w:ind w:left="74" w:right="38"/>
              <w:jc w:val="center"/>
              <w:rPr>
                <w:sz w:val="14"/>
              </w:rPr>
            </w:pPr>
            <w:r>
              <w:rPr>
                <w:spacing w:val="-4"/>
                <w:sz w:val="14"/>
              </w:rPr>
              <w:t>high</w:t>
            </w:r>
          </w:p>
        </w:tc>
        <w:tc>
          <w:tcPr>
            <w:tcW w:w="1077" w:type="dxa"/>
            <w:tcBorders>
              <w:left w:val="single" w:sz="4" w:space="0" w:color="000000"/>
            </w:tcBorders>
          </w:tcPr>
          <w:p w14:paraId="20227AA8" w14:textId="77777777" w:rsidR="00ED1FF4" w:rsidRDefault="00ED1FF4" w:rsidP="00ED1FF4">
            <w:pPr>
              <w:pStyle w:val="TableParagraph"/>
              <w:spacing w:before="33"/>
              <w:ind w:left="46"/>
              <w:jc w:val="center"/>
              <w:rPr>
                <w:sz w:val="14"/>
              </w:rPr>
            </w:pPr>
            <w:r>
              <w:rPr>
                <w:spacing w:val="-4"/>
                <w:sz w:val="14"/>
              </w:rPr>
              <w:t>high</w:t>
            </w:r>
          </w:p>
        </w:tc>
      </w:tr>
      <w:tr w:rsidR="00ED1FF4" w14:paraId="4245BA7D" w14:textId="77777777" w:rsidTr="009A324E">
        <w:trPr>
          <w:trHeight w:val="224"/>
        </w:trPr>
        <w:tc>
          <w:tcPr>
            <w:tcW w:w="1687" w:type="dxa"/>
            <w:tcBorders>
              <w:bottom w:val="single" w:sz="2" w:space="0" w:color="000000"/>
            </w:tcBorders>
          </w:tcPr>
          <w:p w14:paraId="4EE9F882" w14:textId="660D1FA8" w:rsidR="00ED1FF4" w:rsidRDefault="00ED1FF4" w:rsidP="00ED1FF4">
            <w:pPr>
              <w:pStyle w:val="TableParagraph"/>
              <w:spacing w:before="33"/>
              <w:ind w:left="109"/>
              <w:rPr>
                <w:sz w:val="14"/>
              </w:rPr>
            </w:pPr>
            <w:r>
              <w:rPr>
                <w:sz w:val="14"/>
              </w:rPr>
              <w:t>Straw</w:t>
            </w:r>
            <w:r>
              <w:rPr>
                <w:spacing w:val="-7"/>
                <w:sz w:val="14"/>
              </w:rPr>
              <w:t xml:space="preserve"> </w:t>
            </w:r>
            <w:r>
              <w:rPr>
                <w:sz w:val="14"/>
              </w:rPr>
              <w:t>length</w:t>
            </w:r>
            <w:r>
              <w:rPr>
                <w:spacing w:val="-5"/>
                <w:sz w:val="14"/>
              </w:rPr>
              <w:t xml:space="preserve"> </w:t>
            </w:r>
            <w:r w:rsidR="00661E05">
              <w:rPr>
                <w:sz w:val="14"/>
              </w:rPr>
              <w:t>-</w:t>
            </w:r>
            <w:r>
              <w:rPr>
                <w:spacing w:val="-5"/>
                <w:sz w:val="14"/>
              </w:rPr>
              <w:t>PGR</w:t>
            </w:r>
          </w:p>
        </w:tc>
        <w:tc>
          <w:tcPr>
            <w:tcW w:w="589" w:type="dxa"/>
            <w:tcBorders>
              <w:bottom w:val="single" w:sz="2" w:space="0" w:color="000000"/>
              <w:right w:val="single" w:sz="4" w:space="0" w:color="000000"/>
            </w:tcBorders>
          </w:tcPr>
          <w:p w14:paraId="00EF6341" w14:textId="77777777" w:rsidR="00ED1FF4" w:rsidRDefault="00ED1FF4" w:rsidP="00ED1FF4">
            <w:pPr>
              <w:pStyle w:val="TableParagraph"/>
              <w:rPr>
                <w:rFonts w:ascii="Times New Roman"/>
                <w:sz w:val="14"/>
              </w:rPr>
            </w:pPr>
          </w:p>
        </w:tc>
        <w:tc>
          <w:tcPr>
            <w:tcW w:w="589" w:type="dxa"/>
            <w:tcBorders>
              <w:left w:val="single" w:sz="4" w:space="0" w:color="000000"/>
              <w:bottom w:val="single" w:sz="2" w:space="0" w:color="000000"/>
              <w:right w:val="single" w:sz="4" w:space="0" w:color="000000"/>
            </w:tcBorders>
          </w:tcPr>
          <w:p w14:paraId="7ABF67C9" w14:textId="77777777" w:rsidR="00ED1FF4" w:rsidRDefault="00ED1FF4" w:rsidP="00ED1FF4">
            <w:pPr>
              <w:pStyle w:val="TableParagraph"/>
              <w:rPr>
                <w:rFonts w:ascii="Times New Roman"/>
                <w:sz w:val="14"/>
              </w:rPr>
            </w:pPr>
          </w:p>
        </w:tc>
        <w:tc>
          <w:tcPr>
            <w:tcW w:w="590" w:type="dxa"/>
            <w:tcBorders>
              <w:left w:val="single" w:sz="4" w:space="0" w:color="000000"/>
              <w:bottom w:val="single" w:sz="2" w:space="0" w:color="000000"/>
            </w:tcBorders>
          </w:tcPr>
          <w:p w14:paraId="1BFD8C8C" w14:textId="77777777" w:rsidR="00ED1FF4" w:rsidRDefault="00ED1FF4" w:rsidP="00ED1FF4">
            <w:pPr>
              <w:pStyle w:val="TableParagraph"/>
              <w:rPr>
                <w:rFonts w:ascii="Times New Roman"/>
                <w:sz w:val="14"/>
              </w:rPr>
            </w:pPr>
          </w:p>
        </w:tc>
        <w:tc>
          <w:tcPr>
            <w:tcW w:w="1075" w:type="dxa"/>
            <w:tcBorders>
              <w:bottom w:val="single" w:sz="4" w:space="0" w:color="000000"/>
              <w:right w:val="single" w:sz="4" w:space="0" w:color="000000"/>
            </w:tcBorders>
          </w:tcPr>
          <w:p w14:paraId="6905A5E8" w14:textId="77777777" w:rsidR="00ED1FF4" w:rsidRDefault="00ED1FF4" w:rsidP="00ED1FF4">
            <w:pPr>
              <w:pStyle w:val="TableParagraph"/>
              <w:spacing w:before="33"/>
              <w:ind w:left="63" w:right="39"/>
              <w:jc w:val="center"/>
              <w:rPr>
                <w:sz w:val="14"/>
              </w:rPr>
            </w:pPr>
            <w:r>
              <w:rPr>
                <w:spacing w:val="-5"/>
                <w:sz w:val="14"/>
              </w:rPr>
              <w:t>low</w:t>
            </w:r>
          </w:p>
        </w:tc>
        <w:tc>
          <w:tcPr>
            <w:tcW w:w="1075" w:type="dxa"/>
            <w:tcBorders>
              <w:left w:val="single" w:sz="4" w:space="0" w:color="000000"/>
              <w:bottom w:val="single" w:sz="4" w:space="0" w:color="000000"/>
              <w:right w:val="single" w:sz="4" w:space="0" w:color="000000"/>
            </w:tcBorders>
          </w:tcPr>
          <w:p w14:paraId="18BAA753" w14:textId="77777777" w:rsidR="00ED1FF4" w:rsidRDefault="00ED1FF4" w:rsidP="00ED1FF4">
            <w:pPr>
              <w:pStyle w:val="TableParagraph"/>
              <w:spacing w:before="33"/>
              <w:ind w:left="74" w:right="39"/>
              <w:jc w:val="center"/>
              <w:rPr>
                <w:sz w:val="14"/>
              </w:rPr>
            </w:pPr>
            <w:r>
              <w:rPr>
                <w:spacing w:val="-5"/>
                <w:sz w:val="14"/>
              </w:rPr>
              <w:t>low</w:t>
            </w:r>
          </w:p>
        </w:tc>
        <w:tc>
          <w:tcPr>
            <w:tcW w:w="1076" w:type="dxa"/>
            <w:tcBorders>
              <w:left w:val="single" w:sz="4" w:space="0" w:color="000000"/>
              <w:bottom w:val="single" w:sz="4" w:space="0" w:color="000000"/>
            </w:tcBorders>
          </w:tcPr>
          <w:p w14:paraId="4BB1E029" w14:textId="77777777" w:rsidR="00ED1FF4" w:rsidRDefault="00ED1FF4" w:rsidP="00ED1FF4">
            <w:pPr>
              <w:pStyle w:val="TableParagraph"/>
              <w:spacing w:before="33"/>
              <w:ind w:left="83" w:right="38"/>
              <w:jc w:val="center"/>
              <w:rPr>
                <w:sz w:val="14"/>
              </w:rPr>
            </w:pPr>
            <w:r>
              <w:rPr>
                <w:spacing w:val="-5"/>
                <w:sz w:val="14"/>
              </w:rPr>
              <w:t>med</w:t>
            </w:r>
          </w:p>
        </w:tc>
        <w:tc>
          <w:tcPr>
            <w:tcW w:w="1075" w:type="dxa"/>
            <w:tcBorders>
              <w:bottom w:val="single" w:sz="4" w:space="0" w:color="000000"/>
              <w:right w:val="single" w:sz="4" w:space="0" w:color="000000"/>
            </w:tcBorders>
          </w:tcPr>
          <w:p w14:paraId="01F169E7" w14:textId="77777777" w:rsidR="00ED1FF4" w:rsidRDefault="00ED1FF4" w:rsidP="00ED1FF4">
            <w:pPr>
              <w:pStyle w:val="TableParagraph"/>
              <w:spacing w:before="33"/>
              <w:ind w:left="63" w:right="38"/>
              <w:jc w:val="center"/>
              <w:rPr>
                <w:sz w:val="14"/>
              </w:rPr>
            </w:pPr>
            <w:r>
              <w:rPr>
                <w:spacing w:val="-5"/>
                <w:sz w:val="14"/>
              </w:rPr>
              <w:t>low</w:t>
            </w:r>
          </w:p>
        </w:tc>
        <w:tc>
          <w:tcPr>
            <w:tcW w:w="1075" w:type="dxa"/>
            <w:tcBorders>
              <w:left w:val="single" w:sz="4" w:space="0" w:color="000000"/>
              <w:bottom w:val="single" w:sz="4" w:space="0" w:color="000000"/>
              <w:right w:val="single" w:sz="4" w:space="0" w:color="000000"/>
            </w:tcBorders>
          </w:tcPr>
          <w:p w14:paraId="257870B3" w14:textId="77777777" w:rsidR="00ED1FF4" w:rsidRDefault="00ED1FF4" w:rsidP="00ED1FF4">
            <w:pPr>
              <w:pStyle w:val="TableParagraph"/>
              <w:spacing w:before="33"/>
              <w:ind w:left="74" w:right="38"/>
              <w:jc w:val="center"/>
              <w:rPr>
                <w:sz w:val="14"/>
              </w:rPr>
            </w:pPr>
            <w:r>
              <w:rPr>
                <w:spacing w:val="-5"/>
                <w:sz w:val="14"/>
              </w:rPr>
              <w:t>low</w:t>
            </w:r>
          </w:p>
        </w:tc>
        <w:tc>
          <w:tcPr>
            <w:tcW w:w="1077" w:type="dxa"/>
            <w:tcBorders>
              <w:left w:val="single" w:sz="4" w:space="0" w:color="000000"/>
              <w:bottom w:val="single" w:sz="4" w:space="0" w:color="000000"/>
            </w:tcBorders>
          </w:tcPr>
          <w:p w14:paraId="18885C32" w14:textId="77777777" w:rsidR="00ED1FF4" w:rsidRDefault="00ED1FF4" w:rsidP="00ED1FF4">
            <w:pPr>
              <w:pStyle w:val="TableParagraph"/>
              <w:spacing w:before="33"/>
              <w:ind w:left="46" w:right="1"/>
              <w:jc w:val="center"/>
              <w:rPr>
                <w:sz w:val="14"/>
              </w:rPr>
            </w:pPr>
            <w:r>
              <w:rPr>
                <w:spacing w:val="-5"/>
                <w:sz w:val="14"/>
              </w:rPr>
              <w:t>med</w:t>
            </w:r>
          </w:p>
        </w:tc>
      </w:tr>
      <w:tr w:rsidR="00ED1FF4" w14:paraId="4136EE60" w14:textId="77777777" w:rsidTr="009A324E">
        <w:trPr>
          <w:trHeight w:val="227"/>
        </w:trPr>
        <w:tc>
          <w:tcPr>
            <w:tcW w:w="1687" w:type="dxa"/>
            <w:tcBorders>
              <w:top w:val="single" w:sz="2" w:space="0" w:color="000000"/>
              <w:bottom w:val="single" w:sz="2" w:space="0" w:color="000000"/>
            </w:tcBorders>
          </w:tcPr>
          <w:p w14:paraId="08101C77" w14:textId="77777777" w:rsidR="00ED1FF4" w:rsidRDefault="00ED1FF4" w:rsidP="00ED1FF4">
            <w:pPr>
              <w:pStyle w:val="TableParagraph"/>
              <w:spacing w:before="36"/>
              <w:ind w:left="109"/>
              <w:rPr>
                <w:sz w:val="14"/>
              </w:rPr>
            </w:pPr>
            <w:r>
              <w:rPr>
                <w:spacing w:val="-2"/>
                <w:sz w:val="14"/>
              </w:rPr>
              <w:t>Ripening</w:t>
            </w:r>
          </w:p>
        </w:tc>
        <w:tc>
          <w:tcPr>
            <w:tcW w:w="589" w:type="dxa"/>
            <w:tcBorders>
              <w:top w:val="single" w:sz="2" w:space="0" w:color="000000"/>
              <w:bottom w:val="single" w:sz="2" w:space="0" w:color="000000"/>
              <w:right w:val="single" w:sz="4" w:space="0" w:color="000000"/>
            </w:tcBorders>
            <w:vAlign w:val="center"/>
          </w:tcPr>
          <w:p w14:paraId="6D20A68B" w14:textId="7525DD36" w:rsidR="00ED1FF4" w:rsidRPr="00606D21" w:rsidRDefault="00606D21" w:rsidP="00F75235">
            <w:pPr>
              <w:pStyle w:val="TableParagraph"/>
              <w:jc w:val="center"/>
              <w:rPr>
                <w:sz w:val="14"/>
              </w:rPr>
            </w:pPr>
            <w:r w:rsidRPr="00606D21">
              <w:rPr>
                <w:sz w:val="14"/>
              </w:rPr>
              <w:t>+2</w:t>
            </w:r>
          </w:p>
        </w:tc>
        <w:tc>
          <w:tcPr>
            <w:tcW w:w="589" w:type="dxa"/>
            <w:tcBorders>
              <w:top w:val="single" w:sz="2" w:space="0" w:color="000000"/>
              <w:left w:val="single" w:sz="4" w:space="0" w:color="000000"/>
              <w:bottom w:val="single" w:sz="2" w:space="0" w:color="000000"/>
              <w:right w:val="single" w:sz="4" w:space="0" w:color="000000"/>
            </w:tcBorders>
            <w:vAlign w:val="center"/>
          </w:tcPr>
          <w:p w14:paraId="18A20DDF" w14:textId="62576A50" w:rsidR="00ED1FF4" w:rsidRPr="00606D21" w:rsidRDefault="00606D21" w:rsidP="00F75235">
            <w:pPr>
              <w:pStyle w:val="TableParagraph"/>
              <w:jc w:val="center"/>
              <w:rPr>
                <w:sz w:val="14"/>
              </w:rPr>
            </w:pPr>
            <w:r w:rsidRPr="00606D21">
              <w:rPr>
                <w:sz w:val="14"/>
              </w:rPr>
              <w:t>+2</w:t>
            </w:r>
          </w:p>
        </w:tc>
        <w:tc>
          <w:tcPr>
            <w:tcW w:w="590" w:type="dxa"/>
            <w:tcBorders>
              <w:top w:val="single" w:sz="2" w:space="0" w:color="000000"/>
              <w:left w:val="single" w:sz="4" w:space="0" w:color="000000"/>
              <w:bottom w:val="single" w:sz="2" w:space="0" w:color="000000"/>
            </w:tcBorders>
            <w:vAlign w:val="center"/>
          </w:tcPr>
          <w:p w14:paraId="1BFAE2BB" w14:textId="797000FE" w:rsidR="00ED1FF4" w:rsidRPr="00606D21" w:rsidRDefault="00606D21" w:rsidP="00F75235">
            <w:pPr>
              <w:pStyle w:val="TableParagraph"/>
              <w:jc w:val="center"/>
              <w:rPr>
                <w:sz w:val="14"/>
              </w:rPr>
            </w:pPr>
            <w:r w:rsidRPr="00606D21">
              <w:rPr>
                <w:sz w:val="14"/>
              </w:rPr>
              <w:t>+2</w:t>
            </w:r>
          </w:p>
        </w:tc>
        <w:tc>
          <w:tcPr>
            <w:tcW w:w="1075" w:type="dxa"/>
            <w:tcBorders>
              <w:top w:val="single" w:sz="4" w:space="0" w:color="000000"/>
              <w:bottom w:val="single" w:sz="4" w:space="0" w:color="000000"/>
              <w:right w:val="single" w:sz="4" w:space="0" w:color="000000"/>
            </w:tcBorders>
          </w:tcPr>
          <w:p w14:paraId="02D8D4B0" w14:textId="77777777" w:rsidR="00ED1FF4" w:rsidRDefault="00ED1FF4" w:rsidP="00ED1FF4">
            <w:pPr>
              <w:pStyle w:val="TableParagraph"/>
              <w:spacing w:before="36"/>
              <w:ind w:left="63" w:right="38"/>
              <w:jc w:val="center"/>
              <w:rPr>
                <w:sz w:val="14"/>
              </w:rPr>
            </w:pPr>
            <w:r>
              <w:rPr>
                <w:spacing w:val="-4"/>
                <w:sz w:val="14"/>
              </w:rPr>
              <w:t>high</w:t>
            </w:r>
          </w:p>
        </w:tc>
        <w:tc>
          <w:tcPr>
            <w:tcW w:w="1075" w:type="dxa"/>
            <w:tcBorders>
              <w:top w:val="single" w:sz="4" w:space="0" w:color="000000"/>
              <w:left w:val="single" w:sz="4" w:space="0" w:color="000000"/>
              <w:bottom w:val="single" w:sz="4" w:space="0" w:color="000000"/>
              <w:right w:val="single" w:sz="4" w:space="0" w:color="000000"/>
            </w:tcBorders>
          </w:tcPr>
          <w:p w14:paraId="5364129E" w14:textId="77777777" w:rsidR="00ED1FF4" w:rsidRDefault="00ED1FF4" w:rsidP="00ED1FF4">
            <w:pPr>
              <w:pStyle w:val="TableParagraph"/>
              <w:spacing w:before="36"/>
              <w:ind w:left="74" w:right="38"/>
              <w:jc w:val="center"/>
              <w:rPr>
                <w:sz w:val="14"/>
              </w:rPr>
            </w:pPr>
            <w:r>
              <w:rPr>
                <w:sz w:val="14"/>
              </w:rPr>
              <w:t>v</w:t>
            </w:r>
            <w:r>
              <w:rPr>
                <w:spacing w:val="-2"/>
                <w:sz w:val="14"/>
              </w:rPr>
              <w:t xml:space="preserve"> </w:t>
            </w:r>
            <w:r>
              <w:rPr>
                <w:spacing w:val="-4"/>
                <w:sz w:val="14"/>
              </w:rPr>
              <w:t>high</w:t>
            </w:r>
          </w:p>
        </w:tc>
        <w:tc>
          <w:tcPr>
            <w:tcW w:w="1076" w:type="dxa"/>
            <w:tcBorders>
              <w:top w:val="single" w:sz="4" w:space="0" w:color="000000"/>
              <w:left w:val="single" w:sz="4" w:space="0" w:color="000000"/>
              <w:bottom w:val="single" w:sz="4" w:space="0" w:color="000000"/>
            </w:tcBorders>
          </w:tcPr>
          <w:p w14:paraId="412B1776" w14:textId="77777777" w:rsidR="00ED1FF4" w:rsidRDefault="00ED1FF4" w:rsidP="00ED1FF4">
            <w:pPr>
              <w:pStyle w:val="TableParagraph"/>
              <w:spacing w:before="36"/>
              <w:ind w:left="83" w:right="38"/>
              <w:jc w:val="center"/>
              <w:rPr>
                <w:sz w:val="14"/>
              </w:rPr>
            </w:pPr>
            <w:r>
              <w:rPr>
                <w:sz w:val="14"/>
              </w:rPr>
              <w:t>v</w:t>
            </w:r>
            <w:r>
              <w:rPr>
                <w:spacing w:val="-2"/>
                <w:sz w:val="14"/>
              </w:rPr>
              <w:t xml:space="preserve"> </w:t>
            </w:r>
            <w:r>
              <w:rPr>
                <w:spacing w:val="-4"/>
                <w:sz w:val="14"/>
              </w:rPr>
              <w:t>high</w:t>
            </w:r>
          </w:p>
        </w:tc>
        <w:tc>
          <w:tcPr>
            <w:tcW w:w="1075" w:type="dxa"/>
            <w:tcBorders>
              <w:top w:val="single" w:sz="4" w:space="0" w:color="000000"/>
              <w:bottom w:val="single" w:sz="4" w:space="0" w:color="000000"/>
              <w:right w:val="single" w:sz="4" w:space="0" w:color="000000"/>
            </w:tcBorders>
          </w:tcPr>
          <w:p w14:paraId="2D2FCF1A" w14:textId="77777777" w:rsidR="00ED1FF4" w:rsidRDefault="00ED1FF4" w:rsidP="00ED1FF4">
            <w:pPr>
              <w:pStyle w:val="TableParagraph"/>
              <w:spacing w:before="36"/>
              <w:ind w:left="63" w:right="37"/>
              <w:jc w:val="center"/>
              <w:rPr>
                <w:sz w:val="14"/>
              </w:rPr>
            </w:pPr>
            <w:r>
              <w:rPr>
                <w:spacing w:val="-4"/>
                <w:sz w:val="14"/>
              </w:rPr>
              <w:t>high</w:t>
            </w:r>
          </w:p>
        </w:tc>
        <w:tc>
          <w:tcPr>
            <w:tcW w:w="1075" w:type="dxa"/>
            <w:tcBorders>
              <w:top w:val="single" w:sz="4" w:space="0" w:color="000000"/>
              <w:left w:val="single" w:sz="4" w:space="0" w:color="000000"/>
              <w:bottom w:val="single" w:sz="4" w:space="0" w:color="000000"/>
              <w:right w:val="single" w:sz="4" w:space="0" w:color="000000"/>
            </w:tcBorders>
          </w:tcPr>
          <w:p w14:paraId="1E28EBFE" w14:textId="77777777" w:rsidR="00ED1FF4" w:rsidRDefault="00ED1FF4" w:rsidP="00ED1FF4">
            <w:pPr>
              <w:pStyle w:val="TableParagraph"/>
              <w:spacing w:before="36"/>
              <w:ind w:left="74" w:right="38"/>
              <w:jc w:val="center"/>
              <w:rPr>
                <w:sz w:val="14"/>
              </w:rPr>
            </w:pPr>
            <w:r>
              <w:rPr>
                <w:sz w:val="14"/>
              </w:rPr>
              <w:t>v</w:t>
            </w:r>
            <w:r>
              <w:rPr>
                <w:spacing w:val="-2"/>
                <w:sz w:val="14"/>
              </w:rPr>
              <w:t xml:space="preserve"> </w:t>
            </w:r>
            <w:r>
              <w:rPr>
                <w:spacing w:val="-4"/>
                <w:sz w:val="14"/>
              </w:rPr>
              <w:t>high</w:t>
            </w:r>
          </w:p>
        </w:tc>
        <w:tc>
          <w:tcPr>
            <w:tcW w:w="1077" w:type="dxa"/>
            <w:tcBorders>
              <w:top w:val="single" w:sz="4" w:space="0" w:color="000000"/>
              <w:left w:val="single" w:sz="4" w:space="0" w:color="000000"/>
              <w:bottom w:val="single" w:sz="4" w:space="0" w:color="000000"/>
            </w:tcBorders>
          </w:tcPr>
          <w:p w14:paraId="22F2370F" w14:textId="77777777" w:rsidR="00ED1FF4" w:rsidRDefault="00ED1FF4" w:rsidP="00ED1FF4">
            <w:pPr>
              <w:pStyle w:val="TableParagraph"/>
              <w:spacing w:before="36"/>
              <w:ind w:left="46" w:right="1"/>
              <w:jc w:val="center"/>
              <w:rPr>
                <w:sz w:val="14"/>
              </w:rPr>
            </w:pPr>
            <w:r>
              <w:rPr>
                <w:sz w:val="14"/>
              </w:rPr>
              <w:t>v</w:t>
            </w:r>
            <w:r>
              <w:rPr>
                <w:spacing w:val="-2"/>
                <w:sz w:val="14"/>
              </w:rPr>
              <w:t xml:space="preserve"> </w:t>
            </w:r>
            <w:r>
              <w:rPr>
                <w:spacing w:val="-4"/>
                <w:sz w:val="14"/>
              </w:rPr>
              <w:t>high</w:t>
            </w:r>
          </w:p>
        </w:tc>
      </w:tr>
      <w:tr w:rsidR="00ED1FF4" w14:paraId="338D4B4F" w14:textId="77777777" w:rsidTr="009A324E">
        <w:trPr>
          <w:trHeight w:val="229"/>
        </w:trPr>
        <w:tc>
          <w:tcPr>
            <w:tcW w:w="1687" w:type="dxa"/>
            <w:tcBorders>
              <w:top w:val="single" w:sz="2" w:space="0" w:color="000000"/>
            </w:tcBorders>
          </w:tcPr>
          <w:p w14:paraId="7363ADFE" w14:textId="4586007B" w:rsidR="00ED1FF4" w:rsidRDefault="00ED1FF4" w:rsidP="00725279">
            <w:pPr>
              <w:pStyle w:val="TableParagraph"/>
              <w:tabs>
                <w:tab w:val="left" w:pos="1123"/>
              </w:tabs>
              <w:spacing w:before="36"/>
              <w:ind w:left="109"/>
              <w:rPr>
                <w:sz w:val="14"/>
              </w:rPr>
            </w:pPr>
            <w:r>
              <w:rPr>
                <w:spacing w:val="-2"/>
                <w:sz w:val="14"/>
              </w:rPr>
              <w:t>Brackling</w:t>
            </w:r>
            <w:r w:rsidR="00725279">
              <w:rPr>
                <w:spacing w:val="-2"/>
                <w:sz w:val="14"/>
                <w:vertAlign w:val="superscript"/>
              </w:rPr>
              <w:t>2</w:t>
            </w:r>
            <w:r w:rsidR="00725279">
              <w:rPr>
                <w:spacing w:val="-2"/>
                <w:sz w:val="14"/>
              </w:rPr>
              <w:tab/>
            </w:r>
          </w:p>
        </w:tc>
        <w:tc>
          <w:tcPr>
            <w:tcW w:w="589" w:type="dxa"/>
            <w:tcBorders>
              <w:top w:val="single" w:sz="2" w:space="0" w:color="000000"/>
              <w:right w:val="single" w:sz="4" w:space="0" w:color="000000"/>
            </w:tcBorders>
            <w:vAlign w:val="center"/>
          </w:tcPr>
          <w:p w14:paraId="5216D04D" w14:textId="6FFA7298" w:rsidR="00ED1FF4" w:rsidRPr="00725279" w:rsidRDefault="00725279" w:rsidP="00725279">
            <w:pPr>
              <w:pStyle w:val="TableParagraph"/>
              <w:jc w:val="center"/>
              <w:rPr>
                <w:sz w:val="14"/>
              </w:rPr>
            </w:pPr>
            <w:r w:rsidRPr="00725279">
              <w:rPr>
                <w:sz w:val="14"/>
              </w:rPr>
              <w:t>6</w:t>
            </w:r>
          </w:p>
        </w:tc>
        <w:tc>
          <w:tcPr>
            <w:tcW w:w="589" w:type="dxa"/>
            <w:tcBorders>
              <w:top w:val="single" w:sz="2" w:space="0" w:color="000000"/>
              <w:left w:val="single" w:sz="4" w:space="0" w:color="000000"/>
              <w:right w:val="single" w:sz="4" w:space="0" w:color="000000"/>
            </w:tcBorders>
            <w:vAlign w:val="center"/>
          </w:tcPr>
          <w:p w14:paraId="5041EA85" w14:textId="760B13BF" w:rsidR="00ED1FF4" w:rsidRPr="00725279" w:rsidRDefault="00725279" w:rsidP="00725279">
            <w:pPr>
              <w:pStyle w:val="TableParagraph"/>
              <w:jc w:val="center"/>
              <w:rPr>
                <w:sz w:val="14"/>
              </w:rPr>
            </w:pPr>
            <w:r w:rsidRPr="00725279">
              <w:rPr>
                <w:sz w:val="14"/>
              </w:rPr>
              <w:t>6</w:t>
            </w:r>
          </w:p>
        </w:tc>
        <w:tc>
          <w:tcPr>
            <w:tcW w:w="590" w:type="dxa"/>
            <w:tcBorders>
              <w:top w:val="single" w:sz="2" w:space="0" w:color="000000"/>
              <w:left w:val="single" w:sz="4" w:space="0" w:color="000000"/>
            </w:tcBorders>
            <w:vAlign w:val="center"/>
          </w:tcPr>
          <w:p w14:paraId="0BCED446" w14:textId="22018132" w:rsidR="00ED1FF4" w:rsidRPr="00725279" w:rsidRDefault="00725279" w:rsidP="00725279">
            <w:pPr>
              <w:pStyle w:val="TableParagraph"/>
              <w:jc w:val="center"/>
              <w:rPr>
                <w:sz w:val="14"/>
              </w:rPr>
            </w:pPr>
            <w:r w:rsidRPr="00725279">
              <w:rPr>
                <w:sz w:val="14"/>
              </w:rPr>
              <w:t>6</w:t>
            </w:r>
          </w:p>
        </w:tc>
        <w:tc>
          <w:tcPr>
            <w:tcW w:w="1075" w:type="dxa"/>
            <w:tcBorders>
              <w:top w:val="single" w:sz="4" w:space="0" w:color="000000"/>
              <w:right w:val="single" w:sz="4" w:space="0" w:color="000000"/>
            </w:tcBorders>
          </w:tcPr>
          <w:p w14:paraId="18B240BF" w14:textId="77777777" w:rsidR="00ED1FF4" w:rsidRDefault="00ED1FF4" w:rsidP="00ED1FF4">
            <w:pPr>
              <w:pStyle w:val="TableParagraph"/>
              <w:spacing w:before="36"/>
              <w:ind w:left="63" w:right="39"/>
              <w:jc w:val="center"/>
              <w:rPr>
                <w:sz w:val="14"/>
              </w:rPr>
            </w:pPr>
            <w:r>
              <w:rPr>
                <w:spacing w:val="-5"/>
                <w:sz w:val="14"/>
              </w:rPr>
              <w:t>med</w:t>
            </w:r>
          </w:p>
        </w:tc>
        <w:tc>
          <w:tcPr>
            <w:tcW w:w="1075" w:type="dxa"/>
            <w:tcBorders>
              <w:top w:val="single" w:sz="4" w:space="0" w:color="000000"/>
              <w:left w:val="single" w:sz="4" w:space="0" w:color="000000"/>
              <w:right w:val="single" w:sz="4" w:space="0" w:color="000000"/>
            </w:tcBorders>
          </w:tcPr>
          <w:p w14:paraId="096AA586" w14:textId="77777777" w:rsidR="00ED1FF4" w:rsidRDefault="00ED1FF4" w:rsidP="00ED1FF4">
            <w:pPr>
              <w:pStyle w:val="TableParagraph"/>
              <w:spacing w:before="36"/>
              <w:ind w:left="74" w:right="38"/>
              <w:jc w:val="center"/>
              <w:rPr>
                <w:sz w:val="14"/>
              </w:rPr>
            </w:pPr>
            <w:r>
              <w:rPr>
                <w:spacing w:val="-5"/>
                <w:sz w:val="14"/>
              </w:rPr>
              <w:t>med</w:t>
            </w:r>
          </w:p>
        </w:tc>
        <w:tc>
          <w:tcPr>
            <w:tcW w:w="1076" w:type="dxa"/>
            <w:tcBorders>
              <w:top w:val="single" w:sz="4" w:space="0" w:color="000000"/>
              <w:left w:val="single" w:sz="4" w:space="0" w:color="000000"/>
            </w:tcBorders>
          </w:tcPr>
          <w:p w14:paraId="5B5CB9C1" w14:textId="77777777" w:rsidR="00ED1FF4" w:rsidRDefault="00ED1FF4" w:rsidP="00ED1FF4">
            <w:pPr>
              <w:pStyle w:val="TableParagraph"/>
              <w:spacing w:before="36"/>
              <w:ind w:left="83" w:right="38"/>
              <w:jc w:val="center"/>
              <w:rPr>
                <w:sz w:val="14"/>
              </w:rPr>
            </w:pPr>
            <w:r>
              <w:rPr>
                <w:spacing w:val="-5"/>
                <w:sz w:val="14"/>
              </w:rPr>
              <w:t>med</w:t>
            </w:r>
          </w:p>
        </w:tc>
        <w:tc>
          <w:tcPr>
            <w:tcW w:w="1075" w:type="dxa"/>
            <w:tcBorders>
              <w:top w:val="single" w:sz="4" w:space="0" w:color="000000"/>
              <w:right w:val="single" w:sz="4" w:space="0" w:color="000000"/>
            </w:tcBorders>
          </w:tcPr>
          <w:p w14:paraId="0F4F042C" w14:textId="77777777" w:rsidR="00ED1FF4" w:rsidRDefault="00ED1FF4" w:rsidP="00ED1FF4">
            <w:pPr>
              <w:pStyle w:val="TableParagraph"/>
              <w:spacing w:before="36"/>
              <w:ind w:left="63" w:right="37"/>
              <w:jc w:val="center"/>
              <w:rPr>
                <w:sz w:val="14"/>
              </w:rPr>
            </w:pPr>
            <w:r>
              <w:rPr>
                <w:spacing w:val="-4"/>
                <w:sz w:val="14"/>
              </w:rPr>
              <w:t>high</w:t>
            </w:r>
          </w:p>
        </w:tc>
        <w:tc>
          <w:tcPr>
            <w:tcW w:w="1075" w:type="dxa"/>
            <w:tcBorders>
              <w:top w:val="single" w:sz="4" w:space="0" w:color="000000"/>
              <w:left w:val="single" w:sz="4" w:space="0" w:color="000000"/>
              <w:right w:val="single" w:sz="4" w:space="0" w:color="000000"/>
            </w:tcBorders>
          </w:tcPr>
          <w:p w14:paraId="655FC467" w14:textId="77777777" w:rsidR="00ED1FF4" w:rsidRDefault="00ED1FF4" w:rsidP="00ED1FF4">
            <w:pPr>
              <w:pStyle w:val="TableParagraph"/>
              <w:spacing w:before="36"/>
              <w:ind w:left="74" w:right="38"/>
              <w:jc w:val="center"/>
              <w:rPr>
                <w:sz w:val="14"/>
              </w:rPr>
            </w:pPr>
            <w:r>
              <w:rPr>
                <w:spacing w:val="-4"/>
                <w:sz w:val="14"/>
              </w:rPr>
              <w:t>high</w:t>
            </w:r>
          </w:p>
        </w:tc>
        <w:tc>
          <w:tcPr>
            <w:tcW w:w="1077" w:type="dxa"/>
            <w:tcBorders>
              <w:top w:val="single" w:sz="4" w:space="0" w:color="000000"/>
              <w:left w:val="single" w:sz="4" w:space="0" w:color="000000"/>
            </w:tcBorders>
          </w:tcPr>
          <w:p w14:paraId="25FE9B01" w14:textId="77777777" w:rsidR="00ED1FF4" w:rsidRDefault="00ED1FF4" w:rsidP="00ED1FF4">
            <w:pPr>
              <w:pStyle w:val="TableParagraph"/>
              <w:spacing w:before="36"/>
              <w:ind w:left="46" w:right="1"/>
              <w:jc w:val="center"/>
              <w:rPr>
                <w:sz w:val="14"/>
              </w:rPr>
            </w:pPr>
            <w:r>
              <w:rPr>
                <w:sz w:val="14"/>
              </w:rPr>
              <w:t>v</w:t>
            </w:r>
            <w:r>
              <w:rPr>
                <w:spacing w:val="-2"/>
                <w:sz w:val="14"/>
              </w:rPr>
              <w:t xml:space="preserve"> </w:t>
            </w:r>
            <w:r>
              <w:rPr>
                <w:spacing w:val="-4"/>
                <w:sz w:val="14"/>
              </w:rPr>
              <w:t>high</w:t>
            </w:r>
          </w:p>
        </w:tc>
      </w:tr>
      <w:tr w:rsidR="00ED1FF4" w14:paraId="08011D1D" w14:textId="77777777" w:rsidTr="009A324E">
        <w:trPr>
          <w:trHeight w:val="224"/>
        </w:trPr>
        <w:tc>
          <w:tcPr>
            <w:tcW w:w="1687" w:type="dxa"/>
            <w:tcBorders>
              <w:bottom w:val="single" w:sz="2" w:space="0" w:color="000000"/>
            </w:tcBorders>
          </w:tcPr>
          <w:p w14:paraId="4E8ED649" w14:textId="506C3EE5" w:rsidR="00ED1FF4" w:rsidRDefault="00ED1FF4" w:rsidP="00ED1FF4">
            <w:pPr>
              <w:pStyle w:val="TableParagraph"/>
              <w:spacing w:before="33"/>
              <w:ind w:left="109"/>
              <w:rPr>
                <w:sz w:val="14"/>
              </w:rPr>
            </w:pPr>
            <w:r>
              <w:rPr>
                <w:spacing w:val="-2"/>
                <w:sz w:val="14"/>
              </w:rPr>
              <w:t>Mildew</w:t>
            </w:r>
            <w:r w:rsidR="00F75235" w:rsidRPr="00F75235">
              <w:rPr>
                <w:spacing w:val="-2"/>
                <w:sz w:val="14"/>
                <w:vertAlign w:val="superscript"/>
              </w:rPr>
              <w:t>3</w:t>
            </w:r>
          </w:p>
        </w:tc>
        <w:tc>
          <w:tcPr>
            <w:tcW w:w="589" w:type="dxa"/>
            <w:tcBorders>
              <w:bottom w:val="single" w:sz="2" w:space="0" w:color="000000"/>
              <w:right w:val="single" w:sz="4" w:space="0" w:color="000000"/>
            </w:tcBorders>
          </w:tcPr>
          <w:p w14:paraId="58BF9E63" w14:textId="49576D6C" w:rsidR="00ED1FF4" w:rsidRDefault="00ED1FF4" w:rsidP="00ED1FF4">
            <w:pPr>
              <w:pStyle w:val="TableParagraph"/>
              <w:spacing w:before="33"/>
              <w:ind w:left="22" w:right="4"/>
              <w:jc w:val="center"/>
              <w:rPr>
                <w:sz w:val="14"/>
              </w:rPr>
            </w:pPr>
            <w:r>
              <w:rPr>
                <w:spacing w:val="-4"/>
                <w:sz w:val="14"/>
              </w:rPr>
              <w:t>4.0</w:t>
            </w:r>
          </w:p>
        </w:tc>
        <w:tc>
          <w:tcPr>
            <w:tcW w:w="589" w:type="dxa"/>
            <w:tcBorders>
              <w:left w:val="single" w:sz="4" w:space="0" w:color="000000"/>
              <w:bottom w:val="single" w:sz="2" w:space="0" w:color="000000"/>
              <w:right w:val="single" w:sz="4" w:space="0" w:color="000000"/>
            </w:tcBorders>
          </w:tcPr>
          <w:p w14:paraId="4A2C1D12" w14:textId="09382AE4" w:rsidR="00ED1FF4" w:rsidRDefault="00ED1FF4" w:rsidP="00ED1FF4">
            <w:pPr>
              <w:pStyle w:val="TableParagraph"/>
              <w:spacing w:before="33"/>
              <w:ind w:left="28" w:right="3"/>
              <w:jc w:val="center"/>
              <w:rPr>
                <w:sz w:val="14"/>
              </w:rPr>
            </w:pPr>
            <w:r>
              <w:rPr>
                <w:spacing w:val="-4"/>
                <w:sz w:val="14"/>
              </w:rPr>
              <w:t>4.0</w:t>
            </w:r>
          </w:p>
        </w:tc>
        <w:tc>
          <w:tcPr>
            <w:tcW w:w="590" w:type="dxa"/>
            <w:tcBorders>
              <w:left w:val="single" w:sz="4" w:space="0" w:color="000000"/>
              <w:bottom w:val="single" w:sz="2" w:space="0" w:color="000000"/>
            </w:tcBorders>
          </w:tcPr>
          <w:p w14:paraId="196424F7" w14:textId="607D118A" w:rsidR="00ED1FF4" w:rsidRDefault="00ED1FF4" w:rsidP="00ED1FF4">
            <w:pPr>
              <w:pStyle w:val="TableParagraph"/>
              <w:spacing w:before="33"/>
              <w:ind w:left="42" w:right="3"/>
              <w:jc w:val="center"/>
              <w:rPr>
                <w:sz w:val="14"/>
              </w:rPr>
            </w:pPr>
            <w:r>
              <w:rPr>
                <w:spacing w:val="-4"/>
                <w:sz w:val="14"/>
              </w:rPr>
              <w:t>4.0</w:t>
            </w:r>
          </w:p>
        </w:tc>
        <w:tc>
          <w:tcPr>
            <w:tcW w:w="1075" w:type="dxa"/>
            <w:tcBorders>
              <w:bottom w:val="single" w:sz="4" w:space="0" w:color="000000"/>
              <w:right w:val="single" w:sz="4" w:space="0" w:color="000000"/>
            </w:tcBorders>
          </w:tcPr>
          <w:p w14:paraId="31EAE103" w14:textId="77777777" w:rsidR="00ED1FF4" w:rsidRDefault="00ED1FF4" w:rsidP="00ED1FF4">
            <w:pPr>
              <w:pStyle w:val="TableParagraph"/>
              <w:spacing w:before="33"/>
              <w:ind w:left="63" w:right="38"/>
              <w:jc w:val="center"/>
              <w:rPr>
                <w:sz w:val="14"/>
              </w:rPr>
            </w:pPr>
            <w:r>
              <w:rPr>
                <w:spacing w:val="-4"/>
                <w:sz w:val="14"/>
              </w:rPr>
              <w:t>high</w:t>
            </w:r>
          </w:p>
        </w:tc>
        <w:tc>
          <w:tcPr>
            <w:tcW w:w="1075" w:type="dxa"/>
            <w:tcBorders>
              <w:left w:val="single" w:sz="4" w:space="0" w:color="000000"/>
              <w:bottom w:val="single" w:sz="4" w:space="0" w:color="000000"/>
              <w:right w:val="single" w:sz="4" w:space="0" w:color="000000"/>
            </w:tcBorders>
          </w:tcPr>
          <w:p w14:paraId="1AC6FC4B" w14:textId="77777777" w:rsidR="00ED1FF4" w:rsidRDefault="00ED1FF4" w:rsidP="00ED1FF4">
            <w:pPr>
              <w:pStyle w:val="TableParagraph"/>
              <w:spacing w:before="33"/>
              <w:ind w:left="74" w:right="38"/>
              <w:jc w:val="center"/>
              <w:rPr>
                <w:sz w:val="14"/>
              </w:rPr>
            </w:pPr>
            <w:r>
              <w:rPr>
                <w:spacing w:val="-4"/>
                <w:sz w:val="14"/>
              </w:rPr>
              <w:t>high</w:t>
            </w:r>
          </w:p>
        </w:tc>
        <w:tc>
          <w:tcPr>
            <w:tcW w:w="1076" w:type="dxa"/>
            <w:tcBorders>
              <w:left w:val="single" w:sz="4" w:space="0" w:color="000000"/>
              <w:bottom w:val="single" w:sz="4" w:space="0" w:color="000000"/>
            </w:tcBorders>
          </w:tcPr>
          <w:p w14:paraId="5EC998AB" w14:textId="77777777" w:rsidR="00ED1FF4" w:rsidRDefault="00ED1FF4" w:rsidP="00ED1FF4">
            <w:pPr>
              <w:pStyle w:val="TableParagraph"/>
              <w:spacing w:before="33"/>
              <w:ind w:left="83" w:right="38"/>
              <w:jc w:val="center"/>
              <w:rPr>
                <w:sz w:val="14"/>
              </w:rPr>
            </w:pPr>
            <w:r>
              <w:rPr>
                <w:spacing w:val="-4"/>
                <w:sz w:val="14"/>
              </w:rPr>
              <w:t>high</w:t>
            </w:r>
          </w:p>
        </w:tc>
        <w:tc>
          <w:tcPr>
            <w:tcW w:w="1075" w:type="dxa"/>
            <w:tcBorders>
              <w:bottom w:val="single" w:sz="4" w:space="0" w:color="000000"/>
              <w:right w:val="single" w:sz="4" w:space="0" w:color="000000"/>
            </w:tcBorders>
          </w:tcPr>
          <w:p w14:paraId="76F2C6A3" w14:textId="77777777" w:rsidR="00ED1FF4" w:rsidRDefault="00ED1FF4" w:rsidP="00ED1FF4">
            <w:pPr>
              <w:pStyle w:val="TableParagraph"/>
              <w:spacing w:before="33"/>
              <w:ind w:left="63" w:right="37"/>
              <w:jc w:val="center"/>
              <w:rPr>
                <w:sz w:val="14"/>
              </w:rPr>
            </w:pPr>
            <w:r>
              <w:rPr>
                <w:spacing w:val="-4"/>
                <w:sz w:val="14"/>
              </w:rPr>
              <w:t>high</w:t>
            </w:r>
          </w:p>
        </w:tc>
        <w:tc>
          <w:tcPr>
            <w:tcW w:w="1075" w:type="dxa"/>
            <w:tcBorders>
              <w:left w:val="single" w:sz="4" w:space="0" w:color="000000"/>
              <w:bottom w:val="single" w:sz="4" w:space="0" w:color="000000"/>
              <w:right w:val="single" w:sz="4" w:space="0" w:color="000000"/>
            </w:tcBorders>
          </w:tcPr>
          <w:p w14:paraId="5ABB5858" w14:textId="77777777" w:rsidR="00ED1FF4" w:rsidRDefault="00ED1FF4" w:rsidP="00ED1FF4">
            <w:pPr>
              <w:pStyle w:val="TableParagraph"/>
              <w:spacing w:before="33"/>
              <w:ind w:left="74" w:right="38"/>
              <w:jc w:val="center"/>
              <w:rPr>
                <w:sz w:val="14"/>
              </w:rPr>
            </w:pPr>
            <w:r>
              <w:rPr>
                <w:spacing w:val="-4"/>
                <w:sz w:val="14"/>
              </w:rPr>
              <w:t>high</w:t>
            </w:r>
          </w:p>
        </w:tc>
        <w:tc>
          <w:tcPr>
            <w:tcW w:w="1077" w:type="dxa"/>
            <w:tcBorders>
              <w:left w:val="single" w:sz="4" w:space="0" w:color="000000"/>
              <w:bottom w:val="single" w:sz="4" w:space="0" w:color="000000"/>
            </w:tcBorders>
          </w:tcPr>
          <w:p w14:paraId="60390EFE" w14:textId="77777777" w:rsidR="00ED1FF4" w:rsidRDefault="00ED1FF4" w:rsidP="00ED1FF4">
            <w:pPr>
              <w:pStyle w:val="TableParagraph"/>
              <w:spacing w:before="33"/>
              <w:ind w:left="46"/>
              <w:jc w:val="center"/>
              <w:rPr>
                <w:sz w:val="14"/>
              </w:rPr>
            </w:pPr>
            <w:r>
              <w:rPr>
                <w:spacing w:val="-4"/>
                <w:sz w:val="14"/>
              </w:rPr>
              <w:t>high</w:t>
            </w:r>
          </w:p>
        </w:tc>
      </w:tr>
      <w:tr w:rsidR="00ED1FF4" w14:paraId="214F9692" w14:textId="77777777" w:rsidTr="009A324E">
        <w:trPr>
          <w:trHeight w:val="225"/>
        </w:trPr>
        <w:tc>
          <w:tcPr>
            <w:tcW w:w="1687" w:type="dxa"/>
            <w:tcBorders>
              <w:top w:val="single" w:sz="2" w:space="0" w:color="000000"/>
              <w:bottom w:val="single" w:sz="2" w:space="0" w:color="000000"/>
            </w:tcBorders>
          </w:tcPr>
          <w:p w14:paraId="2DC69829" w14:textId="63B5C675" w:rsidR="00ED1FF4" w:rsidRPr="00F75235" w:rsidRDefault="00ED1FF4" w:rsidP="00ED1FF4">
            <w:pPr>
              <w:pStyle w:val="TableParagraph"/>
              <w:spacing w:before="36"/>
              <w:ind w:left="109"/>
              <w:rPr>
                <w:sz w:val="14"/>
                <w:vertAlign w:val="superscript"/>
              </w:rPr>
            </w:pPr>
            <w:r>
              <w:rPr>
                <w:sz w:val="14"/>
              </w:rPr>
              <w:t>Brown</w:t>
            </w:r>
            <w:r>
              <w:rPr>
                <w:spacing w:val="-6"/>
                <w:sz w:val="14"/>
              </w:rPr>
              <w:t xml:space="preserve"> </w:t>
            </w:r>
            <w:r>
              <w:rPr>
                <w:spacing w:val="-4"/>
                <w:sz w:val="14"/>
              </w:rPr>
              <w:t>rust</w:t>
            </w:r>
            <w:r w:rsidR="00F75235">
              <w:rPr>
                <w:spacing w:val="-4"/>
                <w:sz w:val="14"/>
                <w:vertAlign w:val="superscript"/>
              </w:rPr>
              <w:t>3</w:t>
            </w:r>
          </w:p>
        </w:tc>
        <w:tc>
          <w:tcPr>
            <w:tcW w:w="589" w:type="dxa"/>
            <w:tcBorders>
              <w:top w:val="single" w:sz="2" w:space="0" w:color="000000"/>
              <w:bottom w:val="single" w:sz="2" w:space="0" w:color="000000"/>
              <w:right w:val="single" w:sz="4" w:space="0" w:color="000000"/>
            </w:tcBorders>
          </w:tcPr>
          <w:p w14:paraId="36C82055" w14:textId="3A0DA61F" w:rsidR="00ED1FF4" w:rsidRDefault="00ED1FF4" w:rsidP="00ED1FF4">
            <w:pPr>
              <w:pStyle w:val="TableParagraph"/>
              <w:spacing w:before="36"/>
              <w:ind w:left="22" w:right="4"/>
              <w:jc w:val="center"/>
              <w:rPr>
                <w:sz w:val="14"/>
              </w:rPr>
            </w:pPr>
            <w:r>
              <w:rPr>
                <w:spacing w:val="-4"/>
                <w:sz w:val="14"/>
              </w:rPr>
              <w:t>4.0</w:t>
            </w:r>
          </w:p>
        </w:tc>
        <w:tc>
          <w:tcPr>
            <w:tcW w:w="589" w:type="dxa"/>
            <w:tcBorders>
              <w:top w:val="single" w:sz="2" w:space="0" w:color="000000"/>
              <w:left w:val="single" w:sz="4" w:space="0" w:color="000000"/>
              <w:bottom w:val="single" w:sz="2" w:space="0" w:color="000000"/>
              <w:right w:val="single" w:sz="4" w:space="0" w:color="000000"/>
            </w:tcBorders>
          </w:tcPr>
          <w:p w14:paraId="368D22A3" w14:textId="4AD228EC" w:rsidR="00ED1FF4" w:rsidRDefault="00ED1FF4" w:rsidP="00ED1FF4">
            <w:pPr>
              <w:pStyle w:val="TableParagraph"/>
              <w:spacing w:before="36"/>
              <w:ind w:left="28" w:right="3"/>
              <w:jc w:val="center"/>
              <w:rPr>
                <w:sz w:val="14"/>
              </w:rPr>
            </w:pPr>
            <w:r>
              <w:rPr>
                <w:spacing w:val="-4"/>
                <w:sz w:val="14"/>
              </w:rPr>
              <w:t>4.0</w:t>
            </w:r>
          </w:p>
        </w:tc>
        <w:tc>
          <w:tcPr>
            <w:tcW w:w="590" w:type="dxa"/>
            <w:tcBorders>
              <w:top w:val="single" w:sz="2" w:space="0" w:color="000000"/>
              <w:left w:val="single" w:sz="4" w:space="0" w:color="000000"/>
              <w:bottom w:val="single" w:sz="2" w:space="0" w:color="000000"/>
            </w:tcBorders>
          </w:tcPr>
          <w:p w14:paraId="5F76A52C" w14:textId="3916D471" w:rsidR="00ED1FF4" w:rsidRDefault="00ED1FF4" w:rsidP="00ED1FF4">
            <w:pPr>
              <w:pStyle w:val="TableParagraph"/>
              <w:spacing w:before="36"/>
              <w:ind w:left="42" w:right="3"/>
              <w:jc w:val="center"/>
              <w:rPr>
                <w:sz w:val="14"/>
              </w:rPr>
            </w:pPr>
            <w:r>
              <w:rPr>
                <w:spacing w:val="-4"/>
                <w:sz w:val="14"/>
              </w:rPr>
              <w:t>4.0</w:t>
            </w:r>
          </w:p>
        </w:tc>
        <w:tc>
          <w:tcPr>
            <w:tcW w:w="1075" w:type="dxa"/>
            <w:tcBorders>
              <w:top w:val="single" w:sz="4" w:space="0" w:color="000000"/>
              <w:bottom w:val="single" w:sz="4" w:space="0" w:color="000000"/>
              <w:right w:val="single" w:sz="4" w:space="0" w:color="000000"/>
            </w:tcBorders>
          </w:tcPr>
          <w:p w14:paraId="65AB80A5" w14:textId="77777777" w:rsidR="00ED1FF4" w:rsidRDefault="00ED1FF4" w:rsidP="00ED1FF4">
            <w:pPr>
              <w:pStyle w:val="TableParagraph"/>
              <w:spacing w:before="36"/>
              <w:ind w:left="63" w:right="39"/>
              <w:jc w:val="center"/>
              <w:rPr>
                <w:sz w:val="14"/>
              </w:rPr>
            </w:pPr>
            <w:r>
              <w:rPr>
                <w:spacing w:val="-5"/>
                <w:sz w:val="14"/>
              </w:rPr>
              <w:t>med</w:t>
            </w:r>
          </w:p>
        </w:tc>
        <w:tc>
          <w:tcPr>
            <w:tcW w:w="1075" w:type="dxa"/>
            <w:tcBorders>
              <w:top w:val="single" w:sz="4" w:space="0" w:color="000000"/>
              <w:left w:val="single" w:sz="4" w:space="0" w:color="000000"/>
              <w:bottom w:val="single" w:sz="4" w:space="0" w:color="000000"/>
              <w:right w:val="single" w:sz="4" w:space="0" w:color="000000"/>
            </w:tcBorders>
          </w:tcPr>
          <w:p w14:paraId="7F7316D9" w14:textId="77777777" w:rsidR="00ED1FF4" w:rsidRDefault="00ED1FF4" w:rsidP="00ED1FF4">
            <w:pPr>
              <w:pStyle w:val="TableParagraph"/>
              <w:spacing w:before="36"/>
              <w:ind w:left="74" w:right="38"/>
              <w:jc w:val="center"/>
              <w:rPr>
                <w:sz w:val="14"/>
              </w:rPr>
            </w:pPr>
            <w:r>
              <w:rPr>
                <w:spacing w:val="-5"/>
                <w:sz w:val="14"/>
              </w:rPr>
              <w:t>med</w:t>
            </w:r>
          </w:p>
        </w:tc>
        <w:tc>
          <w:tcPr>
            <w:tcW w:w="1076" w:type="dxa"/>
            <w:tcBorders>
              <w:top w:val="single" w:sz="4" w:space="0" w:color="000000"/>
              <w:left w:val="single" w:sz="4" w:space="0" w:color="000000"/>
              <w:bottom w:val="single" w:sz="4" w:space="0" w:color="000000"/>
            </w:tcBorders>
          </w:tcPr>
          <w:p w14:paraId="7D408C06" w14:textId="77777777" w:rsidR="00ED1FF4" w:rsidRDefault="00ED1FF4" w:rsidP="00ED1FF4">
            <w:pPr>
              <w:pStyle w:val="TableParagraph"/>
              <w:spacing w:before="36"/>
              <w:ind w:left="83" w:right="38"/>
              <w:jc w:val="center"/>
              <w:rPr>
                <w:sz w:val="14"/>
              </w:rPr>
            </w:pPr>
            <w:r>
              <w:rPr>
                <w:spacing w:val="-5"/>
                <w:sz w:val="14"/>
              </w:rPr>
              <w:t>med</w:t>
            </w:r>
          </w:p>
        </w:tc>
        <w:tc>
          <w:tcPr>
            <w:tcW w:w="1075" w:type="dxa"/>
            <w:tcBorders>
              <w:top w:val="single" w:sz="4" w:space="0" w:color="000000"/>
              <w:bottom w:val="single" w:sz="4" w:space="0" w:color="000000"/>
              <w:right w:val="single" w:sz="4" w:space="0" w:color="000000"/>
            </w:tcBorders>
          </w:tcPr>
          <w:p w14:paraId="3048B280" w14:textId="77777777" w:rsidR="00ED1FF4" w:rsidRDefault="00ED1FF4" w:rsidP="00ED1FF4">
            <w:pPr>
              <w:pStyle w:val="TableParagraph"/>
              <w:spacing w:before="36"/>
              <w:ind w:left="63" w:right="37"/>
              <w:jc w:val="center"/>
              <w:rPr>
                <w:sz w:val="14"/>
              </w:rPr>
            </w:pPr>
            <w:r>
              <w:rPr>
                <w:spacing w:val="-5"/>
                <w:sz w:val="14"/>
              </w:rPr>
              <w:t>med</w:t>
            </w:r>
          </w:p>
        </w:tc>
        <w:tc>
          <w:tcPr>
            <w:tcW w:w="1075" w:type="dxa"/>
            <w:tcBorders>
              <w:top w:val="single" w:sz="4" w:space="0" w:color="000000"/>
              <w:left w:val="single" w:sz="4" w:space="0" w:color="000000"/>
              <w:bottom w:val="single" w:sz="4" w:space="0" w:color="000000"/>
              <w:right w:val="single" w:sz="4" w:space="0" w:color="000000"/>
            </w:tcBorders>
          </w:tcPr>
          <w:p w14:paraId="6FF496C3" w14:textId="77777777" w:rsidR="00ED1FF4" w:rsidRDefault="00ED1FF4" w:rsidP="00ED1FF4">
            <w:pPr>
              <w:pStyle w:val="TableParagraph"/>
              <w:spacing w:before="36"/>
              <w:ind w:left="74" w:right="38"/>
              <w:jc w:val="center"/>
              <w:rPr>
                <w:sz w:val="14"/>
              </w:rPr>
            </w:pPr>
            <w:r>
              <w:rPr>
                <w:spacing w:val="-5"/>
                <w:sz w:val="14"/>
              </w:rPr>
              <w:t>med</w:t>
            </w:r>
          </w:p>
        </w:tc>
        <w:tc>
          <w:tcPr>
            <w:tcW w:w="1077" w:type="dxa"/>
            <w:tcBorders>
              <w:top w:val="single" w:sz="4" w:space="0" w:color="000000"/>
              <w:left w:val="single" w:sz="4" w:space="0" w:color="000000"/>
              <w:bottom w:val="single" w:sz="4" w:space="0" w:color="000000"/>
            </w:tcBorders>
          </w:tcPr>
          <w:p w14:paraId="1548B4DF" w14:textId="77777777" w:rsidR="00ED1FF4" w:rsidRDefault="00ED1FF4" w:rsidP="00ED1FF4">
            <w:pPr>
              <w:pStyle w:val="TableParagraph"/>
              <w:spacing w:before="36"/>
              <w:ind w:left="46" w:right="1"/>
              <w:jc w:val="center"/>
              <w:rPr>
                <w:sz w:val="14"/>
              </w:rPr>
            </w:pPr>
            <w:r>
              <w:rPr>
                <w:spacing w:val="-5"/>
                <w:sz w:val="14"/>
              </w:rPr>
              <w:t>med</w:t>
            </w:r>
          </w:p>
        </w:tc>
      </w:tr>
      <w:tr w:rsidR="00ED1FF4" w14:paraId="7A75E778" w14:textId="77777777" w:rsidTr="009A324E">
        <w:trPr>
          <w:trHeight w:val="227"/>
        </w:trPr>
        <w:tc>
          <w:tcPr>
            <w:tcW w:w="1687" w:type="dxa"/>
            <w:tcBorders>
              <w:top w:val="single" w:sz="2" w:space="0" w:color="000000"/>
              <w:bottom w:val="single" w:sz="2" w:space="0" w:color="000000"/>
            </w:tcBorders>
          </w:tcPr>
          <w:p w14:paraId="0550246D" w14:textId="4F8B6C97" w:rsidR="00ED1FF4" w:rsidRPr="00F75235" w:rsidRDefault="00ED1FF4" w:rsidP="00ED1FF4">
            <w:pPr>
              <w:pStyle w:val="TableParagraph"/>
              <w:spacing w:before="36"/>
              <w:ind w:left="109"/>
              <w:rPr>
                <w:sz w:val="14"/>
                <w:vertAlign w:val="superscript"/>
              </w:rPr>
            </w:pPr>
            <w:r>
              <w:rPr>
                <w:spacing w:val="-2"/>
                <w:sz w:val="14"/>
              </w:rPr>
              <w:t>Rhynchosporium</w:t>
            </w:r>
            <w:r w:rsidR="00F75235">
              <w:rPr>
                <w:spacing w:val="-2"/>
                <w:sz w:val="14"/>
                <w:vertAlign w:val="superscript"/>
              </w:rPr>
              <w:t>3</w:t>
            </w:r>
          </w:p>
        </w:tc>
        <w:tc>
          <w:tcPr>
            <w:tcW w:w="589" w:type="dxa"/>
            <w:tcBorders>
              <w:top w:val="single" w:sz="2" w:space="0" w:color="000000"/>
              <w:bottom w:val="single" w:sz="2" w:space="0" w:color="000000"/>
              <w:right w:val="single" w:sz="4" w:space="0" w:color="000000"/>
            </w:tcBorders>
          </w:tcPr>
          <w:p w14:paraId="6E9224B7" w14:textId="38AABD97" w:rsidR="00ED1FF4" w:rsidRDefault="00ED1FF4" w:rsidP="00ED1FF4">
            <w:pPr>
              <w:pStyle w:val="TableParagraph"/>
              <w:spacing w:before="36"/>
              <w:ind w:left="22" w:right="4"/>
              <w:jc w:val="center"/>
              <w:rPr>
                <w:sz w:val="14"/>
              </w:rPr>
            </w:pPr>
            <w:r>
              <w:rPr>
                <w:spacing w:val="-4"/>
                <w:sz w:val="14"/>
              </w:rPr>
              <w:t>4.0</w:t>
            </w:r>
          </w:p>
        </w:tc>
        <w:tc>
          <w:tcPr>
            <w:tcW w:w="589" w:type="dxa"/>
            <w:tcBorders>
              <w:top w:val="single" w:sz="2" w:space="0" w:color="000000"/>
              <w:left w:val="single" w:sz="4" w:space="0" w:color="000000"/>
              <w:bottom w:val="single" w:sz="2" w:space="0" w:color="000000"/>
              <w:right w:val="single" w:sz="4" w:space="0" w:color="000000"/>
            </w:tcBorders>
          </w:tcPr>
          <w:p w14:paraId="77976661" w14:textId="7B78B322" w:rsidR="00ED1FF4" w:rsidRDefault="00ED1FF4" w:rsidP="00ED1FF4">
            <w:pPr>
              <w:pStyle w:val="TableParagraph"/>
              <w:spacing w:before="36"/>
              <w:ind w:left="28" w:right="3"/>
              <w:jc w:val="center"/>
              <w:rPr>
                <w:sz w:val="14"/>
              </w:rPr>
            </w:pPr>
            <w:r>
              <w:rPr>
                <w:spacing w:val="-4"/>
                <w:sz w:val="14"/>
              </w:rPr>
              <w:t>4.0</w:t>
            </w:r>
          </w:p>
        </w:tc>
        <w:tc>
          <w:tcPr>
            <w:tcW w:w="590" w:type="dxa"/>
            <w:tcBorders>
              <w:top w:val="single" w:sz="2" w:space="0" w:color="000000"/>
              <w:left w:val="single" w:sz="4" w:space="0" w:color="000000"/>
              <w:bottom w:val="single" w:sz="2" w:space="0" w:color="000000"/>
            </w:tcBorders>
          </w:tcPr>
          <w:p w14:paraId="063F98A5" w14:textId="3BE0CFD0" w:rsidR="00ED1FF4" w:rsidRDefault="00ED1FF4" w:rsidP="00ED1FF4">
            <w:pPr>
              <w:pStyle w:val="TableParagraph"/>
              <w:spacing w:before="36"/>
              <w:ind w:left="42" w:right="3"/>
              <w:jc w:val="center"/>
              <w:rPr>
                <w:sz w:val="14"/>
              </w:rPr>
            </w:pPr>
            <w:r>
              <w:rPr>
                <w:spacing w:val="-4"/>
                <w:sz w:val="14"/>
              </w:rPr>
              <w:t>4.0</w:t>
            </w:r>
          </w:p>
        </w:tc>
        <w:tc>
          <w:tcPr>
            <w:tcW w:w="1075" w:type="dxa"/>
            <w:tcBorders>
              <w:top w:val="single" w:sz="4" w:space="0" w:color="000000"/>
              <w:bottom w:val="single" w:sz="4" w:space="0" w:color="000000"/>
              <w:right w:val="single" w:sz="4" w:space="0" w:color="000000"/>
            </w:tcBorders>
          </w:tcPr>
          <w:p w14:paraId="50CF99BA" w14:textId="77777777" w:rsidR="00ED1FF4" w:rsidRDefault="00ED1FF4" w:rsidP="00ED1FF4">
            <w:pPr>
              <w:pStyle w:val="TableParagraph"/>
              <w:spacing w:before="36"/>
              <w:ind w:left="63" w:right="38"/>
              <w:jc w:val="center"/>
              <w:rPr>
                <w:sz w:val="14"/>
              </w:rPr>
            </w:pPr>
            <w:r>
              <w:rPr>
                <w:spacing w:val="-4"/>
                <w:sz w:val="14"/>
              </w:rPr>
              <w:t>high</w:t>
            </w:r>
          </w:p>
        </w:tc>
        <w:tc>
          <w:tcPr>
            <w:tcW w:w="1075" w:type="dxa"/>
            <w:tcBorders>
              <w:top w:val="single" w:sz="4" w:space="0" w:color="000000"/>
              <w:left w:val="single" w:sz="4" w:space="0" w:color="000000"/>
              <w:bottom w:val="single" w:sz="4" w:space="0" w:color="000000"/>
              <w:right w:val="single" w:sz="4" w:space="0" w:color="000000"/>
            </w:tcBorders>
          </w:tcPr>
          <w:p w14:paraId="47495FB8" w14:textId="77777777" w:rsidR="00ED1FF4" w:rsidRDefault="00ED1FF4" w:rsidP="00ED1FF4">
            <w:pPr>
              <w:pStyle w:val="TableParagraph"/>
              <w:spacing w:before="36"/>
              <w:ind w:left="74" w:right="38"/>
              <w:jc w:val="center"/>
              <w:rPr>
                <w:sz w:val="14"/>
              </w:rPr>
            </w:pPr>
            <w:r>
              <w:rPr>
                <w:spacing w:val="-4"/>
                <w:sz w:val="14"/>
              </w:rPr>
              <w:t>high</w:t>
            </w:r>
          </w:p>
        </w:tc>
        <w:tc>
          <w:tcPr>
            <w:tcW w:w="1076" w:type="dxa"/>
            <w:tcBorders>
              <w:top w:val="single" w:sz="4" w:space="0" w:color="000000"/>
              <w:left w:val="single" w:sz="4" w:space="0" w:color="000000"/>
              <w:bottom w:val="single" w:sz="4" w:space="0" w:color="000000"/>
            </w:tcBorders>
          </w:tcPr>
          <w:p w14:paraId="64E9E5F1" w14:textId="77777777" w:rsidR="00ED1FF4" w:rsidRDefault="00ED1FF4" w:rsidP="00ED1FF4">
            <w:pPr>
              <w:pStyle w:val="TableParagraph"/>
              <w:spacing w:before="36"/>
              <w:ind w:left="83" w:right="38"/>
              <w:jc w:val="center"/>
              <w:rPr>
                <w:sz w:val="14"/>
              </w:rPr>
            </w:pPr>
            <w:r>
              <w:rPr>
                <w:spacing w:val="-4"/>
                <w:sz w:val="14"/>
              </w:rPr>
              <w:t>high</w:t>
            </w:r>
          </w:p>
        </w:tc>
        <w:tc>
          <w:tcPr>
            <w:tcW w:w="1075" w:type="dxa"/>
            <w:tcBorders>
              <w:top w:val="single" w:sz="4" w:space="0" w:color="000000"/>
              <w:bottom w:val="single" w:sz="4" w:space="0" w:color="000000"/>
              <w:right w:val="single" w:sz="4" w:space="0" w:color="000000"/>
            </w:tcBorders>
          </w:tcPr>
          <w:p w14:paraId="7C272F0E" w14:textId="77777777" w:rsidR="00ED1FF4" w:rsidRDefault="00ED1FF4" w:rsidP="00ED1FF4">
            <w:pPr>
              <w:pStyle w:val="TableParagraph"/>
              <w:spacing w:before="36"/>
              <w:ind w:left="63" w:right="37"/>
              <w:jc w:val="center"/>
              <w:rPr>
                <w:sz w:val="14"/>
              </w:rPr>
            </w:pPr>
            <w:r>
              <w:rPr>
                <w:spacing w:val="-4"/>
                <w:sz w:val="14"/>
              </w:rPr>
              <w:t>high</w:t>
            </w:r>
          </w:p>
        </w:tc>
        <w:tc>
          <w:tcPr>
            <w:tcW w:w="1075" w:type="dxa"/>
            <w:tcBorders>
              <w:top w:val="single" w:sz="4" w:space="0" w:color="000000"/>
              <w:left w:val="single" w:sz="4" w:space="0" w:color="000000"/>
              <w:bottom w:val="single" w:sz="4" w:space="0" w:color="000000"/>
              <w:right w:val="single" w:sz="4" w:space="0" w:color="000000"/>
            </w:tcBorders>
          </w:tcPr>
          <w:p w14:paraId="06452A7E" w14:textId="77777777" w:rsidR="00ED1FF4" w:rsidRDefault="00ED1FF4" w:rsidP="00ED1FF4">
            <w:pPr>
              <w:pStyle w:val="TableParagraph"/>
              <w:spacing w:before="36"/>
              <w:ind w:left="74" w:right="38"/>
              <w:jc w:val="center"/>
              <w:rPr>
                <w:sz w:val="14"/>
              </w:rPr>
            </w:pPr>
            <w:r>
              <w:rPr>
                <w:spacing w:val="-4"/>
                <w:sz w:val="14"/>
              </w:rPr>
              <w:t>high</w:t>
            </w:r>
          </w:p>
        </w:tc>
        <w:tc>
          <w:tcPr>
            <w:tcW w:w="1077" w:type="dxa"/>
            <w:tcBorders>
              <w:top w:val="single" w:sz="4" w:space="0" w:color="000000"/>
              <w:left w:val="single" w:sz="4" w:space="0" w:color="000000"/>
              <w:bottom w:val="single" w:sz="4" w:space="0" w:color="000000"/>
            </w:tcBorders>
          </w:tcPr>
          <w:p w14:paraId="267BE7BC" w14:textId="77777777" w:rsidR="00ED1FF4" w:rsidRDefault="00ED1FF4" w:rsidP="00ED1FF4">
            <w:pPr>
              <w:pStyle w:val="TableParagraph"/>
              <w:spacing w:before="36"/>
              <w:ind w:left="46" w:right="1"/>
              <w:jc w:val="center"/>
              <w:rPr>
                <w:sz w:val="14"/>
              </w:rPr>
            </w:pPr>
            <w:r>
              <w:rPr>
                <w:sz w:val="14"/>
              </w:rPr>
              <w:t>v</w:t>
            </w:r>
            <w:r>
              <w:rPr>
                <w:spacing w:val="-2"/>
                <w:sz w:val="14"/>
              </w:rPr>
              <w:t xml:space="preserve"> </w:t>
            </w:r>
            <w:r>
              <w:rPr>
                <w:spacing w:val="-4"/>
                <w:sz w:val="14"/>
              </w:rPr>
              <w:t>high</w:t>
            </w:r>
          </w:p>
        </w:tc>
      </w:tr>
      <w:tr w:rsidR="00ED1FF4" w14:paraId="772C12D8" w14:textId="77777777" w:rsidTr="009A324E">
        <w:trPr>
          <w:trHeight w:val="227"/>
        </w:trPr>
        <w:tc>
          <w:tcPr>
            <w:tcW w:w="1687" w:type="dxa"/>
            <w:tcBorders>
              <w:top w:val="single" w:sz="2" w:space="0" w:color="000000"/>
              <w:bottom w:val="single" w:sz="12" w:space="0" w:color="auto"/>
            </w:tcBorders>
          </w:tcPr>
          <w:p w14:paraId="183DCE13" w14:textId="2C3E94A3" w:rsidR="00ED1FF4" w:rsidRPr="00290134" w:rsidRDefault="00ED1FF4" w:rsidP="00ED1FF4">
            <w:pPr>
              <w:pStyle w:val="TableParagraph"/>
              <w:spacing w:before="36"/>
              <w:ind w:left="109"/>
              <w:rPr>
                <w:sz w:val="14"/>
              </w:rPr>
            </w:pPr>
            <w:r>
              <w:rPr>
                <w:sz w:val="14"/>
              </w:rPr>
              <w:t>Net</w:t>
            </w:r>
            <w:r>
              <w:rPr>
                <w:spacing w:val="-4"/>
                <w:sz w:val="14"/>
              </w:rPr>
              <w:t xml:space="preserve"> </w:t>
            </w:r>
            <w:r>
              <w:rPr>
                <w:spacing w:val="-2"/>
                <w:sz w:val="14"/>
              </w:rPr>
              <w:t>blotch</w:t>
            </w:r>
            <w:r w:rsidR="00F75235">
              <w:rPr>
                <w:spacing w:val="-2"/>
                <w:sz w:val="14"/>
                <w:vertAlign w:val="superscript"/>
              </w:rPr>
              <w:t>4</w:t>
            </w:r>
          </w:p>
        </w:tc>
        <w:tc>
          <w:tcPr>
            <w:tcW w:w="589" w:type="dxa"/>
            <w:tcBorders>
              <w:top w:val="single" w:sz="2" w:space="0" w:color="000000"/>
              <w:bottom w:val="single" w:sz="12" w:space="0" w:color="auto"/>
              <w:right w:val="single" w:sz="4" w:space="0" w:color="000000"/>
            </w:tcBorders>
          </w:tcPr>
          <w:p w14:paraId="16175C89" w14:textId="77777777" w:rsidR="00ED1FF4" w:rsidRDefault="00ED1FF4" w:rsidP="00ED1FF4">
            <w:pPr>
              <w:pStyle w:val="TableParagraph"/>
              <w:spacing w:before="36"/>
              <w:ind w:left="22"/>
              <w:jc w:val="center"/>
              <w:rPr>
                <w:sz w:val="14"/>
              </w:rPr>
            </w:pPr>
            <w:r>
              <w:rPr>
                <w:spacing w:val="-5"/>
                <w:sz w:val="14"/>
              </w:rPr>
              <w:t>4.0</w:t>
            </w:r>
          </w:p>
        </w:tc>
        <w:tc>
          <w:tcPr>
            <w:tcW w:w="589" w:type="dxa"/>
            <w:tcBorders>
              <w:top w:val="single" w:sz="2" w:space="0" w:color="000000"/>
              <w:left w:val="single" w:sz="4" w:space="0" w:color="000000"/>
              <w:bottom w:val="single" w:sz="12" w:space="0" w:color="auto"/>
              <w:right w:val="single" w:sz="4" w:space="0" w:color="000000"/>
            </w:tcBorders>
          </w:tcPr>
          <w:p w14:paraId="1945BF00" w14:textId="77777777" w:rsidR="00ED1FF4" w:rsidRDefault="00ED1FF4" w:rsidP="00ED1FF4">
            <w:pPr>
              <w:pStyle w:val="TableParagraph"/>
              <w:spacing w:before="36"/>
              <w:ind w:left="28"/>
              <w:jc w:val="center"/>
              <w:rPr>
                <w:sz w:val="14"/>
              </w:rPr>
            </w:pPr>
            <w:r>
              <w:rPr>
                <w:spacing w:val="-5"/>
                <w:sz w:val="14"/>
              </w:rPr>
              <w:t>4.0</w:t>
            </w:r>
          </w:p>
        </w:tc>
        <w:tc>
          <w:tcPr>
            <w:tcW w:w="590" w:type="dxa"/>
            <w:tcBorders>
              <w:top w:val="single" w:sz="2" w:space="0" w:color="000000"/>
              <w:left w:val="single" w:sz="4" w:space="0" w:color="000000"/>
              <w:bottom w:val="single" w:sz="12" w:space="0" w:color="auto"/>
            </w:tcBorders>
          </w:tcPr>
          <w:p w14:paraId="23BD2490" w14:textId="77777777" w:rsidR="00ED1FF4" w:rsidRDefault="00ED1FF4" w:rsidP="00ED1FF4">
            <w:pPr>
              <w:pStyle w:val="TableParagraph"/>
              <w:spacing w:before="36"/>
              <w:ind w:left="42"/>
              <w:jc w:val="center"/>
              <w:rPr>
                <w:sz w:val="14"/>
              </w:rPr>
            </w:pPr>
            <w:r>
              <w:rPr>
                <w:spacing w:val="-5"/>
                <w:sz w:val="14"/>
              </w:rPr>
              <w:t>4.0</w:t>
            </w:r>
          </w:p>
        </w:tc>
        <w:tc>
          <w:tcPr>
            <w:tcW w:w="1075" w:type="dxa"/>
            <w:tcBorders>
              <w:top w:val="single" w:sz="4" w:space="0" w:color="000000"/>
              <w:bottom w:val="single" w:sz="12" w:space="0" w:color="auto"/>
              <w:right w:val="single" w:sz="4" w:space="0" w:color="000000"/>
            </w:tcBorders>
          </w:tcPr>
          <w:p w14:paraId="2A307FAE" w14:textId="77777777" w:rsidR="00ED1FF4" w:rsidRDefault="00ED1FF4" w:rsidP="00ED1FF4">
            <w:pPr>
              <w:pStyle w:val="TableParagraph"/>
              <w:spacing w:before="36"/>
              <w:ind w:left="63" w:right="38"/>
              <w:jc w:val="center"/>
              <w:rPr>
                <w:sz w:val="14"/>
              </w:rPr>
            </w:pPr>
            <w:r>
              <w:rPr>
                <w:spacing w:val="-4"/>
                <w:sz w:val="14"/>
              </w:rPr>
              <w:t>high</w:t>
            </w:r>
          </w:p>
        </w:tc>
        <w:tc>
          <w:tcPr>
            <w:tcW w:w="1075" w:type="dxa"/>
            <w:tcBorders>
              <w:top w:val="single" w:sz="4" w:space="0" w:color="000000"/>
              <w:left w:val="single" w:sz="4" w:space="0" w:color="000000"/>
              <w:bottom w:val="single" w:sz="12" w:space="0" w:color="auto"/>
              <w:right w:val="single" w:sz="4" w:space="0" w:color="000000"/>
            </w:tcBorders>
          </w:tcPr>
          <w:p w14:paraId="219F081C" w14:textId="77777777" w:rsidR="00ED1FF4" w:rsidRDefault="00ED1FF4" w:rsidP="00ED1FF4">
            <w:pPr>
              <w:pStyle w:val="TableParagraph"/>
              <w:spacing w:before="36"/>
              <w:ind w:left="74" w:right="38"/>
              <w:jc w:val="center"/>
              <w:rPr>
                <w:sz w:val="14"/>
              </w:rPr>
            </w:pPr>
            <w:r>
              <w:rPr>
                <w:spacing w:val="-4"/>
                <w:sz w:val="14"/>
              </w:rPr>
              <w:t>high</w:t>
            </w:r>
          </w:p>
        </w:tc>
        <w:tc>
          <w:tcPr>
            <w:tcW w:w="1076" w:type="dxa"/>
            <w:tcBorders>
              <w:top w:val="single" w:sz="4" w:space="0" w:color="000000"/>
              <w:left w:val="single" w:sz="4" w:space="0" w:color="000000"/>
              <w:bottom w:val="single" w:sz="12" w:space="0" w:color="auto"/>
            </w:tcBorders>
          </w:tcPr>
          <w:p w14:paraId="6D06E21A" w14:textId="77777777" w:rsidR="00ED1FF4" w:rsidRDefault="00ED1FF4" w:rsidP="00ED1FF4">
            <w:pPr>
              <w:pStyle w:val="TableParagraph"/>
              <w:spacing w:before="36"/>
              <w:ind w:left="83" w:right="38"/>
              <w:jc w:val="center"/>
              <w:rPr>
                <w:sz w:val="14"/>
              </w:rPr>
            </w:pPr>
            <w:r>
              <w:rPr>
                <w:sz w:val="14"/>
              </w:rPr>
              <w:t>v</w:t>
            </w:r>
            <w:r>
              <w:rPr>
                <w:spacing w:val="-2"/>
                <w:sz w:val="14"/>
              </w:rPr>
              <w:t xml:space="preserve"> </w:t>
            </w:r>
            <w:r>
              <w:rPr>
                <w:spacing w:val="-4"/>
                <w:sz w:val="14"/>
              </w:rPr>
              <w:t>high</w:t>
            </w:r>
          </w:p>
        </w:tc>
        <w:tc>
          <w:tcPr>
            <w:tcW w:w="1075" w:type="dxa"/>
            <w:tcBorders>
              <w:top w:val="single" w:sz="4" w:space="0" w:color="000000"/>
              <w:bottom w:val="single" w:sz="12" w:space="0" w:color="auto"/>
              <w:right w:val="single" w:sz="4" w:space="0" w:color="000000"/>
            </w:tcBorders>
          </w:tcPr>
          <w:p w14:paraId="3C1CE7AC" w14:textId="77777777" w:rsidR="00ED1FF4" w:rsidRDefault="00ED1FF4" w:rsidP="00ED1FF4">
            <w:pPr>
              <w:pStyle w:val="TableParagraph"/>
              <w:spacing w:before="36"/>
              <w:ind w:left="63" w:right="37"/>
              <w:jc w:val="center"/>
              <w:rPr>
                <w:sz w:val="14"/>
              </w:rPr>
            </w:pPr>
            <w:r>
              <w:rPr>
                <w:spacing w:val="-4"/>
                <w:sz w:val="14"/>
              </w:rPr>
              <w:t>high</w:t>
            </w:r>
          </w:p>
        </w:tc>
        <w:tc>
          <w:tcPr>
            <w:tcW w:w="1075" w:type="dxa"/>
            <w:tcBorders>
              <w:top w:val="single" w:sz="4" w:space="0" w:color="000000"/>
              <w:left w:val="single" w:sz="4" w:space="0" w:color="000000"/>
              <w:bottom w:val="single" w:sz="12" w:space="0" w:color="auto"/>
              <w:right w:val="single" w:sz="4" w:space="0" w:color="000000"/>
            </w:tcBorders>
          </w:tcPr>
          <w:p w14:paraId="3BF07E70" w14:textId="77777777" w:rsidR="00ED1FF4" w:rsidRDefault="00ED1FF4" w:rsidP="00ED1FF4">
            <w:pPr>
              <w:pStyle w:val="TableParagraph"/>
              <w:spacing w:before="36"/>
              <w:ind w:left="74" w:right="38"/>
              <w:jc w:val="center"/>
              <w:rPr>
                <w:sz w:val="14"/>
              </w:rPr>
            </w:pPr>
            <w:r>
              <w:rPr>
                <w:spacing w:val="-4"/>
                <w:sz w:val="14"/>
              </w:rPr>
              <w:t>high</w:t>
            </w:r>
          </w:p>
        </w:tc>
        <w:tc>
          <w:tcPr>
            <w:tcW w:w="1077" w:type="dxa"/>
            <w:tcBorders>
              <w:top w:val="single" w:sz="4" w:space="0" w:color="000000"/>
              <w:left w:val="single" w:sz="4" w:space="0" w:color="000000"/>
              <w:bottom w:val="single" w:sz="12" w:space="0" w:color="auto"/>
            </w:tcBorders>
          </w:tcPr>
          <w:p w14:paraId="142F5712" w14:textId="77777777" w:rsidR="00ED1FF4" w:rsidRDefault="00ED1FF4" w:rsidP="00ED1FF4">
            <w:pPr>
              <w:pStyle w:val="TableParagraph"/>
              <w:spacing w:before="36"/>
              <w:ind w:left="46" w:right="1"/>
              <w:jc w:val="center"/>
              <w:rPr>
                <w:sz w:val="14"/>
              </w:rPr>
            </w:pPr>
            <w:r>
              <w:rPr>
                <w:sz w:val="14"/>
              </w:rPr>
              <w:t>v</w:t>
            </w:r>
            <w:r>
              <w:rPr>
                <w:spacing w:val="-2"/>
                <w:sz w:val="14"/>
              </w:rPr>
              <w:t xml:space="preserve"> </w:t>
            </w:r>
            <w:r>
              <w:rPr>
                <w:spacing w:val="-4"/>
                <w:sz w:val="14"/>
              </w:rPr>
              <w:t>high</w:t>
            </w:r>
          </w:p>
        </w:tc>
      </w:tr>
    </w:tbl>
    <w:p w14:paraId="01E6DFCD" w14:textId="0B4B0051" w:rsidR="00725279" w:rsidRPr="009A324E" w:rsidRDefault="00725279" w:rsidP="009A324E">
      <w:pPr>
        <w:spacing w:before="120"/>
        <w:ind w:left="425"/>
        <w:rPr>
          <w:sz w:val="16"/>
          <w:szCs w:val="16"/>
        </w:rPr>
      </w:pPr>
      <w:r w:rsidRPr="009A324E">
        <w:rPr>
          <w:sz w:val="16"/>
          <w:szCs w:val="16"/>
          <w:vertAlign w:val="superscript"/>
        </w:rPr>
        <w:t>1</w:t>
      </w:r>
      <w:r w:rsidR="00ED1FF4" w:rsidRPr="009A324E">
        <w:rPr>
          <w:sz w:val="16"/>
          <w:szCs w:val="16"/>
        </w:rPr>
        <w:t xml:space="preserve"> Target specification for screenings only applies to </w:t>
      </w:r>
      <w:r w:rsidR="00F07B9D" w:rsidRPr="009A324E">
        <w:rPr>
          <w:sz w:val="16"/>
          <w:szCs w:val="16"/>
        </w:rPr>
        <w:t xml:space="preserve">RL </w:t>
      </w:r>
      <w:r w:rsidR="00ED1FF4" w:rsidRPr="009A324E">
        <w:rPr>
          <w:sz w:val="16"/>
          <w:szCs w:val="16"/>
        </w:rPr>
        <w:t>candidate resowing and recommendation</w:t>
      </w:r>
      <w:r w:rsidR="009D206B" w:rsidRPr="009A324E">
        <w:rPr>
          <w:sz w:val="16"/>
          <w:szCs w:val="16"/>
        </w:rPr>
        <w:t xml:space="preserve"> </w:t>
      </w:r>
      <w:r w:rsidR="00661E05">
        <w:rPr>
          <w:sz w:val="16"/>
          <w:szCs w:val="16"/>
        </w:rPr>
        <w:t>of</w:t>
      </w:r>
      <w:r w:rsidR="009D206B" w:rsidRPr="009A324E">
        <w:rPr>
          <w:sz w:val="16"/>
          <w:szCs w:val="16"/>
        </w:rPr>
        <w:t xml:space="preserve"> malting varieties</w:t>
      </w:r>
      <w:r w:rsidRPr="009A324E">
        <w:rPr>
          <w:sz w:val="16"/>
          <w:szCs w:val="16"/>
        </w:rPr>
        <w:t xml:space="preserve"> </w:t>
      </w:r>
    </w:p>
    <w:p w14:paraId="4EEF20F8" w14:textId="1DDCF46F" w:rsidR="00ED1FF4" w:rsidRPr="009A324E" w:rsidRDefault="00725279" w:rsidP="009A324E">
      <w:pPr>
        <w:spacing w:before="120"/>
        <w:ind w:left="425"/>
        <w:rPr>
          <w:sz w:val="16"/>
          <w:szCs w:val="16"/>
        </w:rPr>
      </w:pPr>
      <w:r w:rsidRPr="009A324E">
        <w:rPr>
          <w:sz w:val="16"/>
          <w:szCs w:val="16"/>
          <w:vertAlign w:val="superscript"/>
        </w:rPr>
        <w:t xml:space="preserve">2 </w:t>
      </w:r>
      <w:r w:rsidRPr="009A324E">
        <w:rPr>
          <w:sz w:val="16"/>
          <w:szCs w:val="16"/>
        </w:rPr>
        <w:t xml:space="preserve">Target specification for </w:t>
      </w:r>
      <w:proofErr w:type="spellStart"/>
      <w:r w:rsidRPr="009A324E">
        <w:rPr>
          <w:sz w:val="16"/>
          <w:szCs w:val="16"/>
        </w:rPr>
        <w:t>brackling</w:t>
      </w:r>
      <w:proofErr w:type="spellEnd"/>
      <w:r w:rsidRPr="009A324E">
        <w:rPr>
          <w:sz w:val="16"/>
          <w:szCs w:val="16"/>
        </w:rPr>
        <w:t xml:space="preserve"> only applies to RL candidate resowing and recommendation</w:t>
      </w:r>
    </w:p>
    <w:p w14:paraId="1A3B778C" w14:textId="6E94A9C2" w:rsidR="00AF6C6D" w:rsidRPr="009A324E" w:rsidRDefault="00F75235" w:rsidP="009A324E">
      <w:pPr>
        <w:spacing w:before="120"/>
        <w:ind w:left="425"/>
        <w:rPr>
          <w:sz w:val="16"/>
          <w:szCs w:val="16"/>
        </w:rPr>
      </w:pPr>
      <w:r w:rsidRPr="009A324E">
        <w:rPr>
          <w:sz w:val="16"/>
          <w:szCs w:val="16"/>
          <w:vertAlign w:val="superscript"/>
        </w:rPr>
        <w:t xml:space="preserve">3 </w:t>
      </w:r>
      <w:r w:rsidR="00236D07" w:rsidRPr="009A324E">
        <w:rPr>
          <w:sz w:val="16"/>
          <w:szCs w:val="16"/>
        </w:rPr>
        <w:t>Minimum</w:t>
      </w:r>
      <w:r w:rsidR="00236D07" w:rsidRPr="009A324E">
        <w:rPr>
          <w:spacing w:val="-6"/>
          <w:sz w:val="16"/>
          <w:szCs w:val="16"/>
        </w:rPr>
        <w:t xml:space="preserve"> </w:t>
      </w:r>
      <w:r w:rsidR="00236D07" w:rsidRPr="009A324E">
        <w:rPr>
          <w:sz w:val="16"/>
          <w:szCs w:val="16"/>
        </w:rPr>
        <w:t>standards</w:t>
      </w:r>
      <w:r w:rsidR="00236D07" w:rsidRPr="009A324E">
        <w:rPr>
          <w:spacing w:val="-1"/>
          <w:sz w:val="16"/>
          <w:szCs w:val="16"/>
        </w:rPr>
        <w:t xml:space="preserve"> </w:t>
      </w:r>
      <w:r w:rsidR="00236D07" w:rsidRPr="009A324E">
        <w:rPr>
          <w:sz w:val="16"/>
          <w:szCs w:val="16"/>
        </w:rPr>
        <w:t>of</w:t>
      </w:r>
      <w:r w:rsidR="00236D07" w:rsidRPr="009A324E">
        <w:rPr>
          <w:spacing w:val="-4"/>
          <w:sz w:val="16"/>
          <w:szCs w:val="16"/>
        </w:rPr>
        <w:t xml:space="preserve"> </w:t>
      </w:r>
      <w:r w:rsidR="00236D07" w:rsidRPr="009A324E">
        <w:rPr>
          <w:sz w:val="16"/>
          <w:szCs w:val="16"/>
        </w:rPr>
        <w:t>3</w:t>
      </w:r>
      <w:r w:rsidR="00236D07" w:rsidRPr="009A324E">
        <w:rPr>
          <w:spacing w:val="-2"/>
          <w:sz w:val="16"/>
          <w:szCs w:val="16"/>
        </w:rPr>
        <w:t xml:space="preserve"> </w:t>
      </w:r>
      <w:r w:rsidR="00236D07" w:rsidRPr="009A324E">
        <w:rPr>
          <w:sz w:val="16"/>
          <w:szCs w:val="16"/>
        </w:rPr>
        <w:t>apply</w:t>
      </w:r>
      <w:r w:rsidR="00236D07" w:rsidRPr="009A324E">
        <w:rPr>
          <w:spacing w:val="-1"/>
          <w:sz w:val="16"/>
          <w:szCs w:val="16"/>
        </w:rPr>
        <w:t xml:space="preserve"> </w:t>
      </w:r>
      <w:r w:rsidR="00236D07" w:rsidRPr="009A324E">
        <w:rPr>
          <w:sz w:val="16"/>
          <w:szCs w:val="16"/>
        </w:rPr>
        <w:t>to</w:t>
      </w:r>
      <w:r w:rsidR="00236D07" w:rsidRPr="009A324E">
        <w:rPr>
          <w:spacing w:val="-4"/>
          <w:sz w:val="16"/>
          <w:szCs w:val="16"/>
        </w:rPr>
        <w:t xml:space="preserve"> </w:t>
      </w:r>
      <w:r w:rsidR="00236D07" w:rsidRPr="009A324E">
        <w:rPr>
          <w:sz w:val="16"/>
          <w:szCs w:val="16"/>
        </w:rPr>
        <w:t>mildew,</w:t>
      </w:r>
      <w:r w:rsidR="00236D07" w:rsidRPr="009A324E">
        <w:rPr>
          <w:spacing w:val="-2"/>
          <w:sz w:val="16"/>
          <w:szCs w:val="16"/>
        </w:rPr>
        <w:t xml:space="preserve"> </w:t>
      </w:r>
      <w:r w:rsidR="00236D07" w:rsidRPr="009A324E">
        <w:rPr>
          <w:sz w:val="16"/>
          <w:szCs w:val="16"/>
        </w:rPr>
        <w:t>brown</w:t>
      </w:r>
      <w:r w:rsidR="00236D07" w:rsidRPr="009A324E">
        <w:rPr>
          <w:spacing w:val="-2"/>
          <w:sz w:val="16"/>
          <w:szCs w:val="16"/>
        </w:rPr>
        <w:t xml:space="preserve"> </w:t>
      </w:r>
      <w:r w:rsidR="00236D07" w:rsidRPr="009A324E">
        <w:rPr>
          <w:sz w:val="16"/>
          <w:szCs w:val="16"/>
        </w:rPr>
        <w:t>rust</w:t>
      </w:r>
      <w:r w:rsidR="00236D07" w:rsidRPr="009A324E">
        <w:rPr>
          <w:spacing w:val="-2"/>
          <w:sz w:val="16"/>
          <w:szCs w:val="16"/>
        </w:rPr>
        <w:t xml:space="preserve"> </w:t>
      </w:r>
      <w:r w:rsidR="00236D07" w:rsidRPr="009A324E">
        <w:rPr>
          <w:sz w:val="16"/>
          <w:szCs w:val="16"/>
        </w:rPr>
        <w:t>and</w:t>
      </w:r>
      <w:r w:rsidR="00236D07" w:rsidRPr="009A324E">
        <w:rPr>
          <w:spacing w:val="-2"/>
          <w:sz w:val="16"/>
          <w:szCs w:val="16"/>
        </w:rPr>
        <w:t xml:space="preserve"> rhynchosporium</w:t>
      </w:r>
    </w:p>
    <w:p w14:paraId="5998372A" w14:textId="62BE7E33" w:rsidR="00290134" w:rsidRPr="009A324E" w:rsidRDefault="00F75235" w:rsidP="009A324E">
      <w:pPr>
        <w:spacing w:before="120"/>
        <w:ind w:left="425"/>
        <w:rPr>
          <w:spacing w:val="-2"/>
          <w:sz w:val="16"/>
          <w:szCs w:val="16"/>
        </w:rPr>
      </w:pPr>
      <w:r w:rsidRPr="009A324E">
        <w:rPr>
          <w:sz w:val="16"/>
          <w:szCs w:val="16"/>
          <w:vertAlign w:val="superscript"/>
        </w:rPr>
        <w:t>4</w:t>
      </w:r>
      <w:r w:rsidR="00290134" w:rsidRPr="009A324E">
        <w:rPr>
          <w:sz w:val="16"/>
          <w:szCs w:val="16"/>
        </w:rPr>
        <w:t xml:space="preserve"> </w:t>
      </w:r>
      <w:r w:rsidR="00236D07" w:rsidRPr="009A324E">
        <w:rPr>
          <w:sz w:val="16"/>
          <w:szCs w:val="16"/>
        </w:rPr>
        <w:t>If</w:t>
      </w:r>
      <w:r w:rsidR="00236D07" w:rsidRPr="009A324E">
        <w:rPr>
          <w:spacing w:val="-4"/>
          <w:sz w:val="16"/>
          <w:szCs w:val="16"/>
        </w:rPr>
        <w:t xml:space="preserve"> </w:t>
      </w:r>
      <w:r w:rsidR="00236D07" w:rsidRPr="009A324E">
        <w:rPr>
          <w:sz w:val="16"/>
          <w:szCs w:val="16"/>
        </w:rPr>
        <w:t>net</w:t>
      </w:r>
      <w:r w:rsidR="00236D07" w:rsidRPr="009A324E">
        <w:rPr>
          <w:spacing w:val="-2"/>
          <w:sz w:val="16"/>
          <w:szCs w:val="16"/>
        </w:rPr>
        <w:t xml:space="preserve"> </w:t>
      </w:r>
      <w:r w:rsidR="00236D07" w:rsidRPr="009A324E">
        <w:rPr>
          <w:sz w:val="16"/>
          <w:szCs w:val="16"/>
        </w:rPr>
        <w:t>blotch</w:t>
      </w:r>
      <w:r w:rsidR="00236D07" w:rsidRPr="009A324E">
        <w:rPr>
          <w:spacing w:val="-3"/>
          <w:sz w:val="16"/>
          <w:szCs w:val="16"/>
        </w:rPr>
        <w:t xml:space="preserve"> </w:t>
      </w:r>
      <w:r w:rsidR="00236D07" w:rsidRPr="009A324E">
        <w:rPr>
          <w:sz w:val="16"/>
          <w:szCs w:val="16"/>
        </w:rPr>
        <w:t>ratings</w:t>
      </w:r>
      <w:r w:rsidR="00236D07" w:rsidRPr="009A324E">
        <w:rPr>
          <w:spacing w:val="-1"/>
          <w:sz w:val="16"/>
          <w:szCs w:val="16"/>
        </w:rPr>
        <w:t xml:space="preserve"> </w:t>
      </w:r>
      <w:r w:rsidR="00236D07" w:rsidRPr="009A324E">
        <w:rPr>
          <w:spacing w:val="-2"/>
          <w:sz w:val="16"/>
          <w:szCs w:val="16"/>
        </w:rPr>
        <w:t>produced</w:t>
      </w:r>
    </w:p>
    <w:p w14:paraId="17C3419F" w14:textId="58B03F68" w:rsidR="00290134" w:rsidRPr="009A324E" w:rsidRDefault="009A324E" w:rsidP="009A324E">
      <w:pPr>
        <w:spacing w:before="120"/>
        <w:ind w:left="425"/>
        <w:rPr>
          <w:spacing w:val="-2"/>
          <w:sz w:val="16"/>
          <w:szCs w:val="16"/>
        </w:rPr>
      </w:pPr>
      <w:r w:rsidRPr="009A324E">
        <w:rPr>
          <w:spacing w:val="-7"/>
          <w:sz w:val="18"/>
          <w:szCs w:val="18"/>
          <w:vertAlign w:val="superscript"/>
        </w:rPr>
        <w:t>5</w:t>
      </w:r>
      <w:r>
        <w:rPr>
          <w:sz w:val="16"/>
          <w:szCs w:val="16"/>
        </w:rPr>
        <w:t xml:space="preserve"> </w:t>
      </w:r>
      <w:r w:rsidR="00290134" w:rsidRPr="009A324E">
        <w:rPr>
          <w:sz w:val="16"/>
          <w:szCs w:val="16"/>
        </w:rPr>
        <w:t>For</w:t>
      </w:r>
      <w:r w:rsidR="00290134" w:rsidRPr="009A324E">
        <w:rPr>
          <w:spacing w:val="-6"/>
          <w:sz w:val="16"/>
          <w:szCs w:val="16"/>
        </w:rPr>
        <w:t xml:space="preserve"> </w:t>
      </w:r>
      <w:r w:rsidR="00290134" w:rsidRPr="009A324E">
        <w:rPr>
          <w:sz w:val="16"/>
          <w:szCs w:val="16"/>
        </w:rPr>
        <w:t>regional</w:t>
      </w:r>
      <w:r w:rsidR="00290134" w:rsidRPr="009A324E">
        <w:rPr>
          <w:spacing w:val="-7"/>
          <w:sz w:val="16"/>
          <w:szCs w:val="16"/>
        </w:rPr>
        <w:t xml:space="preserve"> </w:t>
      </w:r>
      <w:r w:rsidR="00290134" w:rsidRPr="009A324E">
        <w:rPr>
          <w:sz w:val="16"/>
          <w:szCs w:val="16"/>
        </w:rPr>
        <w:t>recommendation</w:t>
      </w:r>
      <w:r w:rsidR="00290134" w:rsidRPr="009A324E">
        <w:rPr>
          <w:spacing w:val="-7"/>
          <w:sz w:val="16"/>
          <w:szCs w:val="16"/>
        </w:rPr>
        <w:t xml:space="preserve"> </w:t>
      </w:r>
      <w:r w:rsidR="00290134" w:rsidRPr="009A324E">
        <w:rPr>
          <w:sz w:val="16"/>
          <w:szCs w:val="16"/>
        </w:rPr>
        <w:t>the</w:t>
      </w:r>
      <w:r w:rsidR="00290134" w:rsidRPr="009A324E">
        <w:rPr>
          <w:spacing w:val="-6"/>
          <w:sz w:val="16"/>
          <w:szCs w:val="16"/>
        </w:rPr>
        <w:t xml:space="preserve"> </w:t>
      </w:r>
      <w:r w:rsidR="00290134" w:rsidRPr="009A324E">
        <w:rPr>
          <w:sz w:val="16"/>
          <w:szCs w:val="16"/>
        </w:rPr>
        <w:t>yield</w:t>
      </w:r>
      <w:r w:rsidR="00290134" w:rsidRPr="009A324E">
        <w:rPr>
          <w:spacing w:val="-5"/>
          <w:sz w:val="16"/>
          <w:szCs w:val="16"/>
        </w:rPr>
        <w:t xml:space="preserve"> </w:t>
      </w:r>
      <w:r w:rsidR="00290134" w:rsidRPr="009A324E">
        <w:rPr>
          <w:sz w:val="16"/>
          <w:szCs w:val="16"/>
        </w:rPr>
        <w:t>in</w:t>
      </w:r>
      <w:r w:rsidR="00290134" w:rsidRPr="009A324E">
        <w:rPr>
          <w:spacing w:val="-5"/>
          <w:sz w:val="16"/>
          <w:szCs w:val="16"/>
        </w:rPr>
        <w:t xml:space="preserve"> </w:t>
      </w:r>
      <w:r w:rsidR="00290134" w:rsidRPr="009A324E">
        <w:rPr>
          <w:sz w:val="16"/>
          <w:szCs w:val="16"/>
        </w:rPr>
        <w:t>the</w:t>
      </w:r>
      <w:r w:rsidR="00290134" w:rsidRPr="009A324E">
        <w:rPr>
          <w:spacing w:val="-7"/>
          <w:sz w:val="16"/>
          <w:szCs w:val="16"/>
        </w:rPr>
        <w:t xml:space="preserve"> </w:t>
      </w:r>
      <w:r w:rsidR="00290134" w:rsidRPr="009A324E">
        <w:rPr>
          <w:sz w:val="16"/>
          <w:szCs w:val="16"/>
        </w:rPr>
        <w:t>specific</w:t>
      </w:r>
      <w:r w:rsidR="00290134" w:rsidRPr="009A324E">
        <w:rPr>
          <w:spacing w:val="-6"/>
          <w:sz w:val="16"/>
          <w:szCs w:val="16"/>
        </w:rPr>
        <w:t xml:space="preserve"> </w:t>
      </w:r>
      <w:r w:rsidR="00290134" w:rsidRPr="009A324E">
        <w:rPr>
          <w:sz w:val="16"/>
          <w:szCs w:val="16"/>
        </w:rPr>
        <w:t>region(s)</w:t>
      </w:r>
      <w:r w:rsidR="00290134" w:rsidRPr="009A324E">
        <w:rPr>
          <w:spacing w:val="-6"/>
          <w:sz w:val="16"/>
          <w:szCs w:val="16"/>
        </w:rPr>
        <w:t xml:space="preserve"> </w:t>
      </w:r>
      <w:r w:rsidR="00290134" w:rsidRPr="009A324E">
        <w:rPr>
          <w:sz w:val="16"/>
          <w:szCs w:val="16"/>
        </w:rPr>
        <w:t>will</w:t>
      </w:r>
      <w:r w:rsidR="00290134" w:rsidRPr="009A324E">
        <w:rPr>
          <w:spacing w:val="-7"/>
          <w:sz w:val="16"/>
          <w:szCs w:val="16"/>
        </w:rPr>
        <w:t xml:space="preserve"> </w:t>
      </w:r>
      <w:r w:rsidR="00290134" w:rsidRPr="009A324E">
        <w:rPr>
          <w:sz w:val="16"/>
          <w:szCs w:val="16"/>
        </w:rPr>
        <w:t>be</w:t>
      </w:r>
      <w:r w:rsidR="00290134" w:rsidRPr="009A324E">
        <w:rPr>
          <w:spacing w:val="-5"/>
          <w:sz w:val="16"/>
          <w:szCs w:val="16"/>
        </w:rPr>
        <w:t xml:space="preserve"> </w:t>
      </w:r>
      <w:r w:rsidR="00290134" w:rsidRPr="009A324E">
        <w:rPr>
          <w:sz w:val="16"/>
          <w:szCs w:val="16"/>
        </w:rPr>
        <w:t>of</w:t>
      </w:r>
      <w:r w:rsidR="00290134" w:rsidRPr="009A324E">
        <w:rPr>
          <w:spacing w:val="-5"/>
          <w:sz w:val="16"/>
          <w:szCs w:val="16"/>
        </w:rPr>
        <w:t xml:space="preserve"> </w:t>
      </w:r>
      <w:r w:rsidR="00290134" w:rsidRPr="009A324E">
        <w:rPr>
          <w:sz w:val="16"/>
          <w:szCs w:val="16"/>
        </w:rPr>
        <w:t>high</w:t>
      </w:r>
      <w:r w:rsidR="00290134" w:rsidRPr="009A324E">
        <w:rPr>
          <w:spacing w:val="-6"/>
          <w:sz w:val="16"/>
          <w:szCs w:val="16"/>
        </w:rPr>
        <w:t xml:space="preserve"> </w:t>
      </w:r>
      <w:r w:rsidR="00290134" w:rsidRPr="009A324E">
        <w:rPr>
          <w:spacing w:val="-2"/>
          <w:sz w:val="16"/>
          <w:szCs w:val="16"/>
        </w:rPr>
        <w:t>importance.</w:t>
      </w:r>
    </w:p>
    <w:p w14:paraId="2C900AD6" w14:textId="5B59D7AA" w:rsidR="009A324E" w:rsidRPr="009A324E" w:rsidRDefault="009A324E" w:rsidP="009A324E">
      <w:pPr>
        <w:spacing w:before="120"/>
        <w:ind w:left="425"/>
        <w:rPr>
          <w:sz w:val="20"/>
          <w:szCs w:val="20"/>
        </w:rPr>
      </w:pPr>
      <w:r w:rsidRPr="009A324E">
        <w:rPr>
          <w:sz w:val="18"/>
          <w:szCs w:val="18"/>
          <w:vertAlign w:val="superscript"/>
        </w:rPr>
        <w:t>6</w:t>
      </w:r>
      <w:r>
        <w:rPr>
          <w:sz w:val="20"/>
          <w:szCs w:val="20"/>
          <w:vertAlign w:val="superscript"/>
        </w:rPr>
        <w:t xml:space="preserve"> </w:t>
      </w:r>
      <w:r w:rsidRPr="00FB563F">
        <w:rPr>
          <w:spacing w:val="-2"/>
          <w:sz w:val="16"/>
          <w:szCs w:val="16"/>
        </w:rPr>
        <w:t xml:space="preserve">Untreated yield </w:t>
      </w:r>
      <w:proofErr w:type="gramStart"/>
      <w:r w:rsidRPr="00FB563F">
        <w:rPr>
          <w:spacing w:val="-2"/>
          <w:sz w:val="16"/>
          <w:szCs w:val="16"/>
        </w:rPr>
        <w:t>target</w:t>
      </w:r>
      <w:proofErr w:type="gramEnd"/>
      <w:r w:rsidRPr="00FB563F">
        <w:rPr>
          <w:spacing w:val="-2"/>
          <w:sz w:val="16"/>
          <w:szCs w:val="16"/>
        </w:rPr>
        <w:t xml:space="preserve"> only applies to recommendation</w:t>
      </w:r>
    </w:p>
    <w:p w14:paraId="40088AA7" w14:textId="77777777" w:rsidR="00AF6C6D" w:rsidRDefault="00AF6C6D">
      <w:pPr>
        <w:pStyle w:val="BodyText"/>
        <w:spacing w:before="10" w:after="1"/>
        <w:ind w:left="0"/>
        <w:rPr>
          <w:sz w:val="7"/>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410"/>
        <w:gridCol w:w="5528"/>
      </w:tblGrid>
      <w:tr w:rsidR="00AF6C6D" w14:paraId="1EA6F896" w14:textId="77777777" w:rsidTr="00661E05">
        <w:trPr>
          <w:trHeight w:val="520"/>
        </w:trPr>
        <w:tc>
          <w:tcPr>
            <w:tcW w:w="1980" w:type="dxa"/>
          </w:tcPr>
          <w:p w14:paraId="22BC0E7F" w14:textId="77777777" w:rsidR="00AF6C6D" w:rsidRDefault="00236D07" w:rsidP="006802B0">
            <w:pPr>
              <w:pStyle w:val="Tableheading"/>
              <w:jc w:val="center"/>
            </w:pPr>
            <w:r>
              <w:t>Type</w:t>
            </w:r>
          </w:p>
        </w:tc>
        <w:tc>
          <w:tcPr>
            <w:tcW w:w="2410" w:type="dxa"/>
          </w:tcPr>
          <w:p w14:paraId="2384F235" w14:textId="4D7EF843" w:rsidR="00AF6C6D" w:rsidRPr="00B66E2B" w:rsidRDefault="00236D07" w:rsidP="006802B0">
            <w:pPr>
              <w:pStyle w:val="Tableheading"/>
              <w:jc w:val="center"/>
            </w:pPr>
            <w:r w:rsidRPr="00B66E2B">
              <w:t>Defined</w:t>
            </w:r>
            <w:r w:rsidRPr="00B66E2B">
              <w:rPr>
                <w:spacing w:val="-14"/>
              </w:rPr>
              <w:t xml:space="preserve"> </w:t>
            </w:r>
            <w:r w:rsidRPr="00B66E2B">
              <w:t xml:space="preserve">comparator varieties for </w:t>
            </w:r>
            <w:r w:rsidR="00A71BC8" w:rsidRPr="00B66E2B">
              <w:t>2026</w:t>
            </w:r>
          </w:p>
        </w:tc>
        <w:tc>
          <w:tcPr>
            <w:tcW w:w="5528" w:type="dxa"/>
          </w:tcPr>
          <w:p w14:paraId="3E4CAD73" w14:textId="36FB2918" w:rsidR="00AF6C6D" w:rsidRDefault="00236D07" w:rsidP="006802B0">
            <w:pPr>
              <w:pStyle w:val="Tableheading"/>
              <w:jc w:val="center"/>
            </w:pPr>
            <w:r>
              <w:t>Mechanism</w:t>
            </w:r>
            <w:r>
              <w:rPr>
                <w:spacing w:val="-7"/>
              </w:rPr>
              <w:t xml:space="preserve"> </w:t>
            </w:r>
            <w:r>
              <w:t>to</w:t>
            </w:r>
            <w:r>
              <w:rPr>
                <w:spacing w:val="-6"/>
              </w:rPr>
              <w:t xml:space="preserve"> </w:t>
            </w:r>
            <w:r>
              <w:t>set</w:t>
            </w:r>
            <w:r>
              <w:rPr>
                <w:spacing w:val="-7"/>
              </w:rPr>
              <w:t xml:space="preserve"> </w:t>
            </w:r>
            <w:r w:rsidR="009A324E">
              <w:rPr>
                <w:spacing w:val="-7"/>
              </w:rPr>
              <w:t xml:space="preserve">treated </w:t>
            </w:r>
            <w:r>
              <w:t>yield</w:t>
            </w:r>
            <w:r>
              <w:rPr>
                <w:spacing w:val="-5"/>
              </w:rPr>
              <w:t xml:space="preserve"> </w:t>
            </w:r>
            <w:r>
              <w:t>target</w:t>
            </w:r>
            <w:r>
              <w:rPr>
                <w:spacing w:val="-7"/>
              </w:rPr>
              <w:t xml:space="preserve"> </w:t>
            </w:r>
            <w:r>
              <w:t>(UK</w:t>
            </w:r>
            <w:r>
              <w:rPr>
                <w:spacing w:val="-7"/>
              </w:rPr>
              <w:t xml:space="preserve"> </w:t>
            </w:r>
            <w:r>
              <w:t>malting</w:t>
            </w:r>
            <w:r>
              <w:rPr>
                <w:spacing w:val="-5"/>
              </w:rPr>
              <w:t xml:space="preserve"> </w:t>
            </w:r>
            <w:r>
              <w:t>and feed barley)</w:t>
            </w:r>
          </w:p>
        </w:tc>
      </w:tr>
      <w:tr w:rsidR="00AF6C6D" w14:paraId="1DDE8A38" w14:textId="77777777" w:rsidTr="00661E05">
        <w:trPr>
          <w:trHeight w:val="533"/>
        </w:trPr>
        <w:tc>
          <w:tcPr>
            <w:tcW w:w="1980" w:type="dxa"/>
          </w:tcPr>
          <w:p w14:paraId="069B43E0" w14:textId="77777777" w:rsidR="00AF6C6D" w:rsidRDefault="00AF6C6D">
            <w:pPr>
              <w:pStyle w:val="TableParagraph"/>
              <w:spacing w:before="81"/>
              <w:rPr>
                <w:sz w:val="14"/>
              </w:rPr>
            </w:pPr>
          </w:p>
          <w:p w14:paraId="0D879064" w14:textId="3BF37743" w:rsidR="00AF6C6D" w:rsidRDefault="00236D07">
            <w:pPr>
              <w:pStyle w:val="TableParagraph"/>
              <w:spacing w:before="1"/>
              <w:ind w:left="110"/>
              <w:rPr>
                <w:sz w:val="14"/>
              </w:rPr>
            </w:pPr>
            <w:r>
              <w:rPr>
                <w:sz w:val="14"/>
              </w:rPr>
              <w:t>UK</w:t>
            </w:r>
            <w:r>
              <w:rPr>
                <w:spacing w:val="-4"/>
                <w:sz w:val="14"/>
              </w:rPr>
              <w:t xml:space="preserve"> </w:t>
            </w:r>
            <w:r>
              <w:rPr>
                <w:sz w:val="14"/>
              </w:rPr>
              <w:t>malting</w:t>
            </w:r>
            <w:r>
              <w:rPr>
                <w:spacing w:val="-3"/>
                <w:sz w:val="14"/>
              </w:rPr>
              <w:t xml:space="preserve"> </w:t>
            </w:r>
            <w:r>
              <w:rPr>
                <w:sz w:val="14"/>
              </w:rPr>
              <w:t>–</w:t>
            </w:r>
            <w:r>
              <w:rPr>
                <w:spacing w:val="-3"/>
                <w:sz w:val="14"/>
              </w:rPr>
              <w:t xml:space="preserve"> </w:t>
            </w:r>
            <w:r>
              <w:rPr>
                <w:spacing w:val="-2"/>
                <w:sz w:val="14"/>
              </w:rPr>
              <w:t>brewing**</w:t>
            </w:r>
          </w:p>
        </w:tc>
        <w:tc>
          <w:tcPr>
            <w:tcW w:w="2410" w:type="dxa"/>
          </w:tcPr>
          <w:p w14:paraId="24BAFFA8" w14:textId="77777777" w:rsidR="00AF6C6D" w:rsidRDefault="00AF6C6D">
            <w:pPr>
              <w:pStyle w:val="TableParagraph"/>
              <w:rPr>
                <w:sz w:val="14"/>
              </w:rPr>
            </w:pPr>
          </w:p>
          <w:p w14:paraId="7B110DD0" w14:textId="192D1A17" w:rsidR="00913FE2" w:rsidRDefault="00913FE2">
            <w:pPr>
              <w:pStyle w:val="TableParagraph"/>
              <w:ind w:left="880" w:right="869" w:firstLine="1"/>
              <w:jc w:val="center"/>
              <w:rPr>
                <w:spacing w:val="-2"/>
                <w:sz w:val="14"/>
              </w:rPr>
            </w:pPr>
            <w:r>
              <w:rPr>
                <w:spacing w:val="-2"/>
                <w:sz w:val="14"/>
              </w:rPr>
              <w:t>Belter</w:t>
            </w:r>
          </w:p>
          <w:p w14:paraId="34EE93C4" w14:textId="6C04467D" w:rsidR="00AF6C6D" w:rsidRDefault="00236D07">
            <w:pPr>
              <w:pStyle w:val="TableParagraph"/>
              <w:ind w:left="880" w:right="869" w:firstLine="1"/>
              <w:jc w:val="center"/>
              <w:rPr>
                <w:sz w:val="14"/>
              </w:rPr>
            </w:pPr>
            <w:r>
              <w:rPr>
                <w:spacing w:val="-2"/>
                <w:sz w:val="14"/>
              </w:rPr>
              <w:t>Laureate</w:t>
            </w:r>
          </w:p>
        </w:tc>
        <w:tc>
          <w:tcPr>
            <w:tcW w:w="5528" w:type="dxa"/>
          </w:tcPr>
          <w:p w14:paraId="3FA7A7D6" w14:textId="5E31BC1E" w:rsidR="00AF6C6D" w:rsidRDefault="00236D07">
            <w:pPr>
              <w:pStyle w:val="TableParagraph"/>
              <w:spacing w:line="160" w:lineRule="atLeast"/>
              <w:ind w:left="109" w:right="120"/>
              <w:rPr>
                <w:sz w:val="14"/>
              </w:rPr>
            </w:pPr>
            <w:r>
              <w:rPr>
                <w:sz w:val="14"/>
              </w:rPr>
              <w:t>Number to be set equal to the highest yielding fully or provisionally</w:t>
            </w:r>
            <w:r>
              <w:rPr>
                <w:spacing w:val="40"/>
                <w:sz w:val="14"/>
              </w:rPr>
              <w:t xml:space="preserve"> </w:t>
            </w:r>
            <w:r>
              <w:rPr>
                <w:sz w:val="14"/>
              </w:rPr>
              <w:t>approved</w:t>
            </w:r>
            <w:r>
              <w:rPr>
                <w:spacing w:val="-3"/>
                <w:sz w:val="14"/>
              </w:rPr>
              <w:t xml:space="preserve"> </w:t>
            </w:r>
            <w:r>
              <w:rPr>
                <w:sz w:val="14"/>
              </w:rPr>
              <w:t>variety</w:t>
            </w:r>
            <w:r>
              <w:rPr>
                <w:spacing w:val="-2"/>
                <w:sz w:val="14"/>
              </w:rPr>
              <w:t xml:space="preserve"> </w:t>
            </w:r>
            <w:r>
              <w:rPr>
                <w:sz w:val="14"/>
              </w:rPr>
              <w:t>in</w:t>
            </w:r>
            <w:r>
              <w:rPr>
                <w:spacing w:val="-5"/>
                <w:sz w:val="14"/>
              </w:rPr>
              <w:t xml:space="preserve"> </w:t>
            </w:r>
            <w:r>
              <w:rPr>
                <w:sz w:val="14"/>
              </w:rPr>
              <w:t>the</w:t>
            </w:r>
            <w:r>
              <w:rPr>
                <w:spacing w:val="-3"/>
                <w:sz w:val="14"/>
              </w:rPr>
              <w:t xml:space="preserve"> </w:t>
            </w:r>
            <w:r>
              <w:rPr>
                <w:sz w:val="14"/>
              </w:rPr>
              <w:t>segment,</w:t>
            </w:r>
            <w:r>
              <w:rPr>
                <w:spacing w:val="-3"/>
                <w:sz w:val="14"/>
              </w:rPr>
              <w:t xml:space="preserve"> </w:t>
            </w:r>
            <w:r>
              <w:rPr>
                <w:sz w:val="14"/>
              </w:rPr>
              <w:t>unless</w:t>
            </w:r>
            <w:r>
              <w:rPr>
                <w:spacing w:val="-5"/>
                <w:sz w:val="14"/>
              </w:rPr>
              <w:t xml:space="preserve"> </w:t>
            </w:r>
            <w:r>
              <w:rPr>
                <w:sz w:val="14"/>
              </w:rPr>
              <w:t>a</w:t>
            </w:r>
            <w:r>
              <w:rPr>
                <w:spacing w:val="-6"/>
                <w:sz w:val="14"/>
              </w:rPr>
              <w:t xml:space="preserve"> </w:t>
            </w:r>
            <w:r>
              <w:rPr>
                <w:sz w:val="14"/>
              </w:rPr>
              <w:t>P1</w:t>
            </w:r>
            <w:r>
              <w:rPr>
                <w:spacing w:val="-3"/>
                <w:sz w:val="14"/>
              </w:rPr>
              <w:t xml:space="preserve"> </w:t>
            </w:r>
            <w:r>
              <w:rPr>
                <w:sz w:val="14"/>
              </w:rPr>
              <w:t>variety</w:t>
            </w:r>
            <w:r>
              <w:rPr>
                <w:spacing w:val="-2"/>
                <w:sz w:val="14"/>
              </w:rPr>
              <w:t xml:space="preserve"> </w:t>
            </w:r>
            <w:r>
              <w:rPr>
                <w:sz w:val="14"/>
              </w:rPr>
              <w:t>when</w:t>
            </w:r>
            <w:r>
              <w:rPr>
                <w:spacing w:val="-3"/>
                <w:sz w:val="14"/>
              </w:rPr>
              <w:t xml:space="preserve"> </w:t>
            </w:r>
            <w:r>
              <w:rPr>
                <w:sz w:val="14"/>
              </w:rPr>
              <w:t>the</w:t>
            </w:r>
            <w:r>
              <w:rPr>
                <w:spacing w:val="-3"/>
                <w:sz w:val="14"/>
              </w:rPr>
              <w:t xml:space="preserve"> </w:t>
            </w:r>
            <w:r>
              <w:rPr>
                <w:sz w:val="14"/>
              </w:rPr>
              <w:t>mean</w:t>
            </w:r>
            <w:r>
              <w:rPr>
                <w:spacing w:val="-5"/>
                <w:sz w:val="14"/>
              </w:rPr>
              <w:t xml:space="preserve"> </w:t>
            </w:r>
            <w:r>
              <w:rPr>
                <w:sz w:val="14"/>
              </w:rPr>
              <w:t>of</w:t>
            </w:r>
            <w:r>
              <w:rPr>
                <w:spacing w:val="-3"/>
                <w:sz w:val="14"/>
              </w:rPr>
              <w:t xml:space="preserve"> </w:t>
            </w:r>
            <w:r>
              <w:rPr>
                <w:sz w:val="14"/>
              </w:rPr>
              <w:t>the</w:t>
            </w:r>
            <w:r>
              <w:rPr>
                <w:spacing w:val="40"/>
                <w:sz w:val="14"/>
              </w:rPr>
              <w:t xml:space="preserve"> </w:t>
            </w:r>
            <w:r>
              <w:rPr>
                <w:sz w:val="14"/>
              </w:rPr>
              <w:t>top two highest yielding fully or provisionally approved varieties in the</w:t>
            </w:r>
            <w:r>
              <w:rPr>
                <w:spacing w:val="40"/>
                <w:sz w:val="14"/>
              </w:rPr>
              <w:t xml:space="preserve"> </w:t>
            </w:r>
            <w:r>
              <w:rPr>
                <w:sz w:val="14"/>
              </w:rPr>
              <w:t xml:space="preserve">segment will be </w:t>
            </w:r>
            <w:proofErr w:type="gramStart"/>
            <w:r>
              <w:rPr>
                <w:sz w:val="14"/>
              </w:rPr>
              <w:t>used.</w:t>
            </w:r>
            <w:r w:rsidR="00290134">
              <w:rPr>
                <w:sz w:val="14"/>
              </w:rPr>
              <w:t>*</w:t>
            </w:r>
            <w:proofErr w:type="gramEnd"/>
          </w:p>
        </w:tc>
      </w:tr>
      <w:tr w:rsidR="00AF6C6D" w14:paraId="13F1F350" w14:textId="77777777" w:rsidTr="00661E05">
        <w:trPr>
          <w:trHeight w:val="644"/>
        </w:trPr>
        <w:tc>
          <w:tcPr>
            <w:tcW w:w="1980" w:type="dxa"/>
          </w:tcPr>
          <w:p w14:paraId="7D695923" w14:textId="77777777" w:rsidR="00AF6C6D" w:rsidRDefault="00AF6C6D">
            <w:pPr>
              <w:pStyle w:val="TableParagraph"/>
              <w:spacing w:before="80"/>
              <w:rPr>
                <w:sz w:val="14"/>
              </w:rPr>
            </w:pPr>
          </w:p>
          <w:p w14:paraId="4D8D88E7" w14:textId="22413DFA" w:rsidR="00AF6C6D" w:rsidRDefault="00236D07">
            <w:pPr>
              <w:pStyle w:val="TableParagraph"/>
              <w:ind w:left="110"/>
              <w:rPr>
                <w:sz w:val="14"/>
              </w:rPr>
            </w:pPr>
            <w:r>
              <w:rPr>
                <w:sz w:val="14"/>
              </w:rPr>
              <w:t>UK</w:t>
            </w:r>
            <w:r>
              <w:rPr>
                <w:spacing w:val="-4"/>
                <w:sz w:val="14"/>
              </w:rPr>
              <w:t xml:space="preserve"> </w:t>
            </w:r>
            <w:r>
              <w:rPr>
                <w:sz w:val="14"/>
              </w:rPr>
              <w:t>malting</w:t>
            </w:r>
            <w:r>
              <w:rPr>
                <w:spacing w:val="-3"/>
                <w:sz w:val="14"/>
              </w:rPr>
              <w:t xml:space="preserve"> </w:t>
            </w:r>
            <w:r>
              <w:rPr>
                <w:sz w:val="14"/>
              </w:rPr>
              <w:t>–</w:t>
            </w:r>
            <w:r>
              <w:rPr>
                <w:spacing w:val="-3"/>
                <w:sz w:val="14"/>
              </w:rPr>
              <w:t xml:space="preserve"> </w:t>
            </w:r>
            <w:r>
              <w:rPr>
                <w:spacing w:val="-2"/>
                <w:sz w:val="14"/>
              </w:rPr>
              <w:t>distilling**</w:t>
            </w:r>
          </w:p>
        </w:tc>
        <w:tc>
          <w:tcPr>
            <w:tcW w:w="2410" w:type="dxa"/>
          </w:tcPr>
          <w:p w14:paraId="49C9E30E" w14:textId="77777777" w:rsidR="00AF6C6D" w:rsidRDefault="00AF6C6D">
            <w:pPr>
              <w:pStyle w:val="TableParagraph"/>
              <w:spacing w:before="1"/>
              <w:rPr>
                <w:sz w:val="14"/>
              </w:rPr>
            </w:pPr>
          </w:p>
          <w:p w14:paraId="60382973" w14:textId="77777777" w:rsidR="00661E05" w:rsidRDefault="00236D07">
            <w:pPr>
              <w:pStyle w:val="TableParagraph"/>
              <w:ind w:left="846" w:right="833" w:hanging="3"/>
              <w:jc w:val="center"/>
              <w:rPr>
                <w:spacing w:val="40"/>
                <w:sz w:val="14"/>
              </w:rPr>
            </w:pPr>
            <w:r>
              <w:rPr>
                <w:spacing w:val="-2"/>
                <w:sz w:val="14"/>
              </w:rPr>
              <w:t>Laureate</w:t>
            </w:r>
            <w:r>
              <w:rPr>
                <w:spacing w:val="40"/>
                <w:sz w:val="14"/>
              </w:rPr>
              <w:t xml:space="preserve"> </w:t>
            </w:r>
          </w:p>
          <w:p w14:paraId="61186175" w14:textId="5757D94C" w:rsidR="00AF6C6D" w:rsidRDefault="00913FE2">
            <w:pPr>
              <w:pStyle w:val="TableParagraph"/>
              <w:ind w:left="846" w:right="833" w:hanging="3"/>
              <w:jc w:val="center"/>
              <w:rPr>
                <w:sz w:val="14"/>
              </w:rPr>
            </w:pPr>
            <w:r>
              <w:rPr>
                <w:sz w:val="14"/>
              </w:rPr>
              <w:t>SY Arrow</w:t>
            </w:r>
          </w:p>
        </w:tc>
        <w:tc>
          <w:tcPr>
            <w:tcW w:w="5528" w:type="dxa"/>
          </w:tcPr>
          <w:p w14:paraId="7F5FA961" w14:textId="790D6266" w:rsidR="00AF6C6D" w:rsidRDefault="00236D07">
            <w:pPr>
              <w:pStyle w:val="TableParagraph"/>
              <w:spacing w:line="160" w:lineRule="atLeast"/>
              <w:ind w:left="109" w:right="120"/>
              <w:rPr>
                <w:sz w:val="14"/>
              </w:rPr>
            </w:pPr>
            <w:r>
              <w:rPr>
                <w:sz w:val="14"/>
              </w:rPr>
              <w:t>Number to be set equal to the highest yielding fully or provisionally</w:t>
            </w:r>
            <w:r>
              <w:rPr>
                <w:spacing w:val="40"/>
                <w:sz w:val="14"/>
              </w:rPr>
              <w:t xml:space="preserve"> </w:t>
            </w:r>
            <w:r>
              <w:rPr>
                <w:sz w:val="14"/>
              </w:rPr>
              <w:t>approved</w:t>
            </w:r>
            <w:r>
              <w:rPr>
                <w:spacing w:val="-3"/>
                <w:sz w:val="14"/>
              </w:rPr>
              <w:t xml:space="preserve"> </w:t>
            </w:r>
            <w:r>
              <w:rPr>
                <w:sz w:val="14"/>
              </w:rPr>
              <w:t>variety</w:t>
            </w:r>
            <w:r>
              <w:rPr>
                <w:spacing w:val="-2"/>
                <w:sz w:val="14"/>
              </w:rPr>
              <w:t xml:space="preserve"> </w:t>
            </w:r>
            <w:r>
              <w:rPr>
                <w:sz w:val="14"/>
              </w:rPr>
              <w:t>in</w:t>
            </w:r>
            <w:r>
              <w:rPr>
                <w:spacing w:val="-5"/>
                <w:sz w:val="14"/>
              </w:rPr>
              <w:t xml:space="preserve"> </w:t>
            </w:r>
            <w:r>
              <w:rPr>
                <w:sz w:val="14"/>
              </w:rPr>
              <w:t>the</w:t>
            </w:r>
            <w:r>
              <w:rPr>
                <w:spacing w:val="-3"/>
                <w:sz w:val="14"/>
              </w:rPr>
              <w:t xml:space="preserve"> </w:t>
            </w:r>
            <w:r>
              <w:rPr>
                <w:sz w:val="14"/>
              </w:rPr>
              <w:t>segment,</w:t>
            </w:r>
            <w:r>
              <w:rPr>
                <w:spacing w:val="-3"/>
                <w:sz w:val="14"/>
              </w:rPr>
              <w:t xml:space="preserve"> </w:t>
            </w:r>
            <w:r>
              <w:rPr>
                <w:sz w:val="14"/>
              </w:rPr>
              <w:t>unless</w:t>
            </w:r>
            <w:r>
              <w:rPr>
                <w:spacing w:val="-5"/>
                <w:sz w:val="14"/>
              </w:rPr>
              <w:t xml:space="preserve"> </w:t>
            </w:r>
            <w:r>
              <w:rPr>
                <w:sz w:val="14"/>
              </w:rPr>
              <w:t>a</w:t>
            </w:r>
            <w:r>
              <w:rPr>
                <w:spacing w:val="-6"/>
                <w:sz w:val="14"/>
              </w:rPr>
              <w:t xml:space="preserve"> </w:t>
            </w:r>
            <w:r>
              <w:rPr>
                <w:sz w:val="14"/>
              </w:rPr>
              <w:t>P1</w:t>
            </w:r>
            <w:r>
              <w:rPr>
                <w:spacing w:val="-3"/>
                <w:sz w:val="14"/>
              </w:rPr>
              <w:t xml:space="preserve"> </w:t>
            </w:r>
            <w:r>
              <w:rPr>
                <w:sz w:val="14"/>
              </w:rPr>
              <w:t>variety</w:t>
            </w:r>
            <w:r>
              <w:rPr>
                <w:spacing w:val="-2"/>
                <w:sz w:val="14"/>
              </w:rPr>
              <w:t xml:space="preserve"> </w:t>
            </w:r>
            <w:r>
              <w:rPr>
                <w:sz w:val="14"/>
              </w:rPr>
              <w:t>when</w:t>
            </w:r>
            <w:r>
              <w:rPr>
                <w:spacing w:val="-3"/>
                <w:sz w:val="14"/>
              </w:rPr>
              <w:t xml:space="preserve"> </w:t>
            </w:r>
            <w:r>
              <w:rPr>
                <w:sz w:val="14"/>
              </w:rPr>
              <w:t>the</w:t>
            </w:r>
            <w:r>
              <w:rPr>
                <w:spacing w:val="-3"/>
                <w:sz w:val="14"/>
              </w:rPr>
              <w:t xml:space="preserve"> </w:t>
            </w:r>
            <w:r>
              <w:rPr>
                <w:sz w:val="14"/>
              </w:rPr>
              <w:t>mean</w:t>
            </w:r>
            <w:r>
              <w:rPr>
                <w:spacing w:val="-5"/>
                <w:sz w:val="14"/>
              </w:rPr>
              <w:t xml:space="preserve"> </w:t>
            </w:r>
            <w:r>
              <w:rPr>
                <w:sz w:val="14"/>
              </w:rPr>
              <w:t>of</w:t>
            </w:r>
            <w:r>
              <w:rPr>
                <w:spacing w:val="-3"/>
                <w:sz w:val="14"/>
              </w:rPr>
              <w:t xml:space="preserve"> </w:t>
            </w:r>
            <w:r>
              <w:rPr>
                <w:sz w:val="14"/>
              </w:rPr>
              <w:t>the</w:t>
            </w:r>
            <w:r>
              <w:rPr>
                <w:spacing w:val="40"/>
                <w:sz w:val="14"/>
              </w:rPr>
              <w:t xml:space="preserve"> </w:t>
            </w:r>
            <w:r>
              <w:rPr>
                <w:sz w:val="14"/>
              </w:rPr>
              <w:t>top two highest yielding fully or provisionally approved varieties in the</w:t>
            </w:r>
            <w:r>
              <w:rPr>
                <w:spacing w:val="40"/>
                <w:sz w:val="14"/>
              </w:rPr>
              <w:t xml:space="preserve"> </w:t>
            </w:r>
            <w:r>
              <w:rPr>
                <w:sz w:val="14"/>
              </w:rPr>
              <w:t xml:space="preserve">segment will be </w:t>
            </w:r>
            <w:proofErr w:type="gramStart"/>
            <w:r>
              <w:rPr>
                <w:sz w:val="14"/>
              </w:rPr>
              <w:t>used.</w:t>
            </w:r>
            <w:r w:rsidR="00290134">
              <w:rPr>
                <w:sz w:val="14"/>
              </w:rPr>
              <w:t>*</w:t>
            </w:r>
            <w:proofErr w:type="gramEnd"/>
          </w:p>
        </w:tc>
      </w:tr>
      <w:tr w:rsidR="00AF6C6D" w14:paraId="5D28EB52" w14:textId="77777777" w:rsidTr="00661E05">
        <w:trPr>
          <w:trHeight w:val="465"/>
        </w:trPr>
        <w:tc>
          <w:tcPr>
            <w:tcW w:w="1980" w:type="dxa"/>
          </w:tcPr>
          <w:p w14:paraId="44100E51" w14:textId="77777777" w:rsidR="00AF6C6D" w:rsidRDefault="00AF6C6D">
            <w:pPr>
              <w:pStyle w:val="TableParagraph"/>
              <w:spacing w:before="81"/>
              <w:rPr>
                <w:sz w:val="14"/>
              </w:rPr>
            </w:pPr>
          </w:p>
          <w:p w14:paraId="3702137E" w14:textId="77777777" w:rsidR="00AF6C6D" w:rsidRDefault="00236D07">
            <w:pPr>
              <w:pStyle w:val="TableParagraph"/>
              <w:spacing w:before="1"/>
              <w:ind w:left="110"/>
              <w:rPr>
                <w:sz w:val="14"/>
              </w:rPr>
            </w:pPr>
            <w:r>
              <w:rPr>
                <w:sz w:val="14"/>
              </w:rPr>
              <w:t>2-row</w:t>
            </w:r>
            <w:r>
              <w:rPr>
                <w:spacing w:val="-7"/>
                <w:sz w:val="14"/>
              </w:rPr>
              <w:t xml:space="preserve"> </w:t>
            </w:r>
            <w:r>
              <w:rPr>
                <w:spacing w:val="-4"/>
                <w:sz w:val="14"/>
              </w:rPr>
              <w:t>feed</w:t>
            </w:r>
          </w:p>
        </w:tc>
        <w:tc>
          <w:tcPr>
            <w:tcW w:w="2410" w:type="dxa"/>
          </w:tcPr>
          <w:p w14:paraId="65B288FC" w14:textId="77777777" w:rsidR="00AF6C6D" w:rsidRDefault="00AF6C6D">
            <w:pPr>
              <w:pStyle w:val="TableParagraph"/>
              <w:rPr>
                <w:sz w:val="14"/>
              </w:rPr>
            </w:pPr>
          </w:p>
          <w:p w14:paraId="0D3E1EF1" w14:textId="4F3CA431" w:rsidR="00AF6C6D" w:rsidRDefault="00913FE2">
            <w:pPr>
              <w:pStyle w:val="TableParagraph"/>
              <w:ind w:left="757" w:right="744"/>
              <w:jc w:val="center"/>
              <w:rPr>
                <w:sz w:val="14"/>
              </w:rPr>
            </w:pPr>
            <w:r>
              <w:rPr>
                <w:spacing w:val="-2"/>
                <w:sz w:val="14"/>
              </w:rPr>
              <w:t>Belter</w:t>
            </w:r>
          </w:p>
        </w:tc>
        <w:tc>
          <w:tcPr>
            <w:tcW w:w="5528" w:type="dxa"/>
          </w:tcPr>
          <w:p w14:paraId="2335AC8A" w14:textId="332BBFFF" w:rsidR="00AF6C6D" w:rsidRDefault="00236D07">
            <w:pPr>
              <w:pStyle w:val="TableParagraph"/>
              <w:spacing w:line="160" w:lineRule="atLeast"/>
              <w:ind w:left="109" w:right="120"/>
              <w:rPr>
                <w:sz w:val="14"/>
              </w:rPr>
            </w:pPr>
            <w:r>
              <w:rPr>
                <w:sz w:val="14"/>
              </w:rPr>
              <w:t>Number</w:t>
            </w:r>
            <w:r>
              <w:rPr>
                <w:spacing w:val="-3"/>
                <w:sz w:val="14"/>
              </w:rPr>
              <w:t xml:space="preserve"> </w:t>
            </w:r>
            <w:r>
              <w:rPr>
                <w:sz w:val="14"/>
              </w:rPr>
              <w:t>to</w:t>
            </w:r>
            <w:r>
              <w:rPr>
                <w:spacing w:val="-3"/>
                <w:sz w:val="14"/>
              </w:rPr>
              <w:t xml:space="preserve"> </w:t>
            </w:r>
            <w:r>
              <w:rPr>
                <w:sz w:val="14"/>
              </w:rPr>
              <w:t>be</w:t>
            </w:r>
            <w:r>
              <w:rPr>
                <w:spacing w:val="-3"/>
                <w:sz w:val="14"/>
              </w:rPr>
              <w:t xml:space="preserve"> </w:t>
            </w:r>
            <w:r>
              <w:rPr>
                <w:sz w:val="14"/>
              </w:rPr>
              <w:t>set</w:t>
            </w:r>
            <w:r>
              <w:rPr>
                <w:spacing w:val="-3"/>
                <w:sz w:val="14"/>
              </w:rPr>
              <w:t xml:space="preserve"> </w:t>
            </w:r>
            <w:r>
              <w:rPr>
                <w:sz w:val="14"/>
              </w:rPr>
              <w:t>equal</w:t>
            </w:r>
            <w:r>
              <w:rPr>
                <w:spacing w:val="-2"/>
                <w:sz w:val="14"/>
              </w:rPr>
              <w:t xml:space="preserve"> </w:t>
            </w:r>
            <w:r>
              <w:rPr>
                <w:sz w:val="14"/>
              </w:rPr>
              <w:t>to</w:t>
            </w:r>
            <w:r>
              <w:rPr>
                <w:spacing w:val="-3"/>
                <w:sz w:val="14"/>
              </w:rPr>
              <w:t xml:space="preserve"> </w:t>
            </w:r>
            <w:r>
              <w:rPr>
                <w:sz w:val="14"/>
              </w:rPr>
              <w:t>the</w:t>
            </w:r>
            <w:r>
              <w:rPr>
                <w:spacing w:val="-5"/>
                <w:sz w:val="14"/>
              </w:rPr>
              <w:t xml:space="preserve"> </w:t>
            </w:r>
            <w:r>
              <w:rPr>
                <w:sz w:val="14"/>
              </w:rPr>
              <w:t>highest</w:t>
            </w:r>
            <w:r>
              <w:rPr>
                <w:spacing w:val="-5"/>
                <w:sz w:val="14"/>
              </w:rPr>
              <w:t xml:space="preserve"> </w:t>
            </w:r>
            <w:r>
              <w:rPr>
                <w:sz w:val="14"/>
              </w:rPr>
              <w:t>yielding</w:t>
            </w:r>
            <w:r>
              <w:rPr>
                <w:spacing w:val="-5"/>
                <w:sz w:val="14"/>
              </w:rPr>
              <w:t xml:space="preserve"> </w:t>
            </w:r>
            <w:r>
              <w:rPr>
                <w:sz w:val="14"/>
              </w:rPr>
              <w:t>variety,</w:t>
            </w:r>
            <w:r>
              <w:rPr>
                <w:spacing w:val="-3"/>
                <w:sz w:val="14"/>
              </w:rPr>
              <w:t xml:space="preserve"> </w:t>
            </w:r>
            <w:r>
              <w:rPr>
                <w:sz w:val="14"/>
              </w:rPr>
              <w:t>unless</w:t>
            </w:r>
            <w:r>
              <w:rPr>
                <w:spacing w:val="-5"/>
                <w:sz w:val="14"/>
              </w:rPr>
              <w:t xml:space="preserve"> </w:t>
            </w:r>
            <w:r>
              <w:rPr>
                <w:sz w:val="14"/>
              </w:rPr>
              <w:t>a</w:t>
            </w:r>
            <w:r>
              <w:rPr>
                <w:spacing w:val="-3"/>
                <w:sz w:val="14"/>
              </w:rPr>
              <w:t xml:space="preserve"> </w:t>
            </w:r>
            <w:r>
              <w:rPr>
                <w:sz w:val="14"/>
              </w:rPr>
              <w:t>P1</w:t>
            </w:r>
            <w:r>
              <w:rPr>
                <w:spacing w:val="-5"/>
                <w:sz w:val="14"/>
              </w:rPr>
              <w:t xml:space="preserve"> </w:t>
            </w:r>
            <w:r>
              <w:rPr>
                <w:sz w:val="14"/>
              </w:rPr>
              <w:t>variety</w:t>
            </w:r>
            <w:r>
              <w:rPr>
                <w:spacing w:val="40"/>
                <w:sz w:val="14"/>
              </w:rPr>
              <w:t xml:space="preserve"> </w:t>
            </w:r>
            <w:r>
              <w:rPr>
                <w:sz w:val="14"/>
              </w:rPr>
              <w:t xml:space="preserve">when the </w:t>
            </w:r>
            <w:proofErr w:type="gramStart"/>
            <w:r>
              <w:rPr>
                <w:sz w:val="14"/>
              </w:rPr>
              <w:t>mean</w:t>
            </w:r>
            <w:proofErr w:type="gramEnd"/>
            <w:r>
              <w:rPr>
                <w:sz w:val="14"/>
              </w:rPr>
              <w:t xml:space="preserve"> of the top two highest yielding varieties will be used. The</w:t>
            </w:r>
            <w:r>
              <w:rPr>
                <w:spacing w:val="40"/>
                <w:sz w:val="14"/>
              </w:rPr>
              <w:t xml:space="preserve"> </w:t>
            </w:r>
            <w:r>
              <w:rPr>
                <w:sz w:val="14"/>
              </w:rPr>
              <w:t>target for 2-row feed varieties should not be lower than that used for UK</w:t>
            </w:r>
            <w:r>
              <w:rPr>
                <w:spacing w:val="40"/>
                <w:sz w:val="14"/>
              </w:rPr>
              <w:t xml:space="preserve"> </w:t>
            </w:r>
            <w:r>
              <w:rPr>
                <w:sz w:val="14"/>
              </w:rPr>
              <w:t>malting</w:t>
            </w:r>
            <w:r>
              <w:rPr>
                <w:spacing w:val="-6"/>
                <w:sz w:val="14"/>
              </w:rPr>
              <w:t xml:space="preserve"> </w:t>
            </w:r>
            <w:proofErr w:type="gramStart"/>
            <w:r>
              <w:rPr>
                <w:sz w:val="14"/>
              </w:rPr>
              <w:t>varieties.</w:t>
            </w:r>
            <w:r w:rsidR="00290134">
              <w:rPr>
                <w:sz w:val="14"/>
              </w:rPr>
              <w:t>*</w:t>
            </w:r>
            <w:proofErr w:type="gramEnd"/>
          </w:p>
        </w:tc>
      </w:tr>
    </w:tbl>
    <w:p w14:paraId="0E40F47D" w14:textId="77777777" w:rsidR="009A324E" w:rsidRDefault="009A324E" w:rsidP="00606D21">
      <w:pPr>
        <w:spacing w:before="1" w:line="360" w:lineRule="auto"/>
        <w:ind w:left="425"/>
        <w:rPr>
          <w:sz w:val="16"/>
          <w:szCs w:val="16"/>
        </w:rPr>
      </w:pPr>
    </w:p>
    <w:p w14:paraId="5E406A59" w14:textId="5C644892" w:rsidR="00AF6C6D" w:rsidRPr="009A324E" w:rsidRDefault="00290134" w:rsidP="00606D21">
      <w:pPr>
        <w:spacing w:before="1" w:line="360" w:lineRule="auto"/>
        <w:ind w:left="425"/>
        <w:rPr>
          <w:sz w:val="16"/>
          <w:szCs w:val="16"/>
        </w:rPr>
      </w:pPr>
      <w:r w:rsidRPr="009A324E">
        <w:rPr>
          <w:sz w:val="16"/>
          <w:szCs w:val="16"/>
        </w:rPr>
        <w:t>*</w:t>
      </w:r>
      <w:r w:rsidR="00236D07" w:rsidRPr="009A324E">
        <w:rPr>
          <w:spacing w:val="-8"/>
          <w:sz w:val="16"/>
          <w:szCs w:val="16"/>
        </w:rPr>
        <w:t xml:space="preserve"> </w:t>
      </w:r>
      <w:r w:rsidR="00236D07" w:rsidRPr="009A324E">
        <w:rPr>
          <w:sz w:val="16"/>
          <w:szCs w:val="16"/>
        </w:rPr>
        <w:t>Regional</w:t>
      </w:r>
      <w:r w:rsidR="00236D07" w:rsidRPr="009A324E">
        <w:rPr>
          <w:spacing w:val="-8"/>
          <w:sz w:val="16"/>
          <w:szCs w:val="16"/>
        </w:rPr>
        <w:t xml:space="preserve"> </w:t>
      </w:r>
      <w:r w:rsidR="00236D07" w:rsidRPr="009A324E">
        <w:rPr>
          <w:sz w:val="16"/>
          <w:szCs w:val="16"/>
        </w:rPr>
        <w:t>varieties</w:t>
      </w:r>
      <w:r w:rsidR="00236D07" w:rsidRPr="009A324E">
        <w:rPr>
          <w:spacing w:val="-6"/>
          <w:sz w:val="16"/>
          <w:szCs w:val="16"/>
        </w:rPr>
        <w:t xml:space="preserve"> </w:t>
      </w:r>
      <w:r w:rsidR="00236D07" w:rsidRPr="009A324E">
        <w:rPr>
          <w:sz w:val="16"/>
          <w:szCs w:val="16"/>
        </w:rPr>
        <w:t>and</w:t>
      </w:r>
      <w:r w:rsidR="00236D07" w:rsidRPr="009A324E">
        <w:rPr>
          <w:spacing w:val="-5"/>
          <w:sz w:val="16"/>
          <w:szCs w:val="16"/>
        </w:rPr>
        <w:t xml:space="preserve"> </w:t>
      </w:r>
      <w:r w:rsidR="00236D07" w:rsidRPr="009A324E">
        <w:rPr>
          <w:sz w:val="16"/>
          <w:szCs w:val="16"/>
        </w:rPr>
        <w:t>withdrawn</w:t>
      </w:r>
      <w:r w:rsidR="00236D07" w:rsidRPr="009A324E">
        <w:rPr>
          <w:spacing w:val="-7"/>
          <w:sz w:val="16"/>
          <w:szCs w:val="16"/>
        </w:rPr>
        <w:t xml:space="preserve"> </w:t>
      </w:r>
      <w:r w:rsidR="00236D07" w:rsidRPr="009A324E">
        <w:rPr>
          <w:sz w:val="16"/>
          <w:szCs w:val="16"/>
        </w:rPr>
        <w:t>varieties</w:t>
      </w:r>
      <w:r w:rsidR="00236D07" w:rsidRPr="009A324E">
        <w:rPr>
          <w:spacing w:val="-6"/>
          <w:sz w:val="16"/>
          <w:szCs w:val="16"/>
        </w:rPr>
        <w:t xml:space="preserve"> </w:t>
      </w:r>
      <w:r w:rsidR="00236D07" w:rsidRPr="009A324E">
        <w:rPr>
          <w:sz w:val="16"/>
          <w:szCs w:val="16"/>
        </w:rPr>
        <w:t>not</w:t>
      </w:r>
      <w:r w:rsidR="00236D07" w:rsidRPr="009A324E">
        <w:rPr>
          <w:spacing w:val="-5"/>
          <w:sz w:val="16"/>
          <w:szCs w:val="16"/>
        </w:rPr>
        <w:t xml:space="preserve"> </w:t>
      </w:r>
      <w:r w:rsidR="00236D07" w:rsidRPr="009A324E">
        <w:rPr>
          <w:sz w:val="16"/>
          <w:szCs w:val="16"/>
        </w:rPr>
        <w:t>to</w:t>
      </w:r>
      <w:r w:rsidR="00236D07" w:rsidRPr="009A324E">
        <w:rPr>
          <w:spacing w:val="-6"/>
          <w:sz w:val="16"/>
          <w:szCs w:val="16"/>
        </w:rPr>
        <w:t xml:space="preserve"> </w:t>
      </w:r>
      <w:r w:rsidR="00236D07" w:rsidRPr="009A324E">
        <w:rPr>
          <w:sz w:val="16"/>
          <w:szCs w:val="16"/>
        </w:rPr>
        <w:t>be</w:t>
      </w:r>
      <w:r w:rsidR="00236D07" w:rsidRPr="009A324E">
        <w:rPr>
          <w:spacing w:val="-6"/>
          <w:sz w:val="16"/>
          <w:szCs w:val="16"/>
        </w:rPr>
        <w:t xml:space="preserve"> </w:t>
      </w:r>
      <w:r w:rsidR="00236D07" w:rsidRPr="009A324E">
        <w:rPr>
          <w:sz w:val="16"/>
          <w:szCs w:val="16"/>
        </w:rPr>
        <w:t>used</w:t>
      </w:r>
      <w:r w:rsidR="00236D07" w:rsidRPr="009A324E">
        <w:rPr>
          <w:spacing w:val="-8"/>
          <w:sz w:val="16"/>
          <w:szCs w:val="16"/>
        </w:rPr>
        <w:t xml:space="preserve"> </w:t>
      </w:r>
      <w:r w:rsidR="00236D07" w:rsidRPr="009A324E">
        <w:rPr>
          <w:sz w:val="16"/>
          <w:szCs w:val="16"/>
        </w:rPr>
        <w:t>to</w:t>
      </w:r>
      <w:r w:rsidR="00236D07" w:rsidRPr="009A324E">
        <w:rPr>
          <w:spacing w:val="-5"/>
          <w:sz w:val="16"/>
          <w:szCs w:val="16"/>
        </w:rPr>
        <w:t xml:space="preserve"> </w:t>
      </w:r>
      <w:r w:rsidR="00236D07" w:rsidRPr="009A324E">
        <w:rPr>
          <w:sz w:val="16"/>
          <w:szCs w:val="16"/>
        </w:rPr>
        <w:t>set</w:t>
      </w:r>
      <w:r w:rsidR="00236D07" w:rsidRPr="009A324E">
        <w:rPr>
          <w:spacing w:val="-7"/>
          <w:sz w:val="16"/>
          <w:szCs w:val="16"/>
        </w:rPr>
        <w:t xml:space="preserve"> </w:t>
      </w:r>
      <w:r w:rsidR="00236D07" w:rsidRPr="009A324E">
        <w:rPr>
          <w:sz w:val="16"/>
          <w:szCs w:val="16"/>
        </w:rPr>
        <w:t>yield</w:t>
      </w:r>
      <w:r w:rsidR="00236D07" w:rsidRPr="009A324E">
        <w:rPr>
          <w:spacing w:val="-5"/>
          <w:sz w:val="16"/>
          <w:szCs w:val="16"/>
        </w:rPr>
        <w:t xml:space="preserve"> </w:t>
      </w:r>
      <w:r w:rsidR="00236D07" w:rsidRPr="009A324E">
        <w:rPr>
          <w:spacing w:val="-2"/>
          <w:sz w:val="16"/>
          <w:szCs w:val="16"/>
        </w:rPr>
        <w:t>targets</w:t>
      </w:r>
    </w:p>
    <w:p w14:paraId="7E54F394" w14:textId="06331E35" w:rsidR="00AF6C6D" w:rsidRPr="009A324E" w:rsidRDefault="00236D07" w:rsidP="00606D21">
      <w:pPr>
        <w:spacing w:before="1" w:line="360" w:lineRule="auto"/>
        <w:ind w:left="425"/>
        <w:rPr>
          <w:sz w:val="16"/>
          <w:szCs w:val="16"/>
        </w:rPr>
      </w:pPr>
      <w:r w:rsidRPr="009A324E">
        <w:rPr>
          <w:sz w:val="16"/>
          <w:szCs w:val="16"/>
        </w:rPr>
        <w:t>**</w:t>
      </w:r>
      <w:r w:rsidRPr="009A324E">
        <w:rPr>
          <w:spacing w:val="-6"/>
          <w:sz w:val="16"/>
          <w:szCs w:val="16"/>
        </w:rPr>
        <w:t xml:space="preserve"> </w:t>
      </w:r>
      <w:r w:rsidRPr="009A324E">
        <w:rPr>
          <w:sz w:val="16"/>
          <w:szCs w:val="16"/>
        </w:rPr>
        <w:t>For</w:t>
      </w:r>
      <w:r w:rsidRPr="009A324E">
        <w:rPr>
          <w:spacing w:val="-6"/>
          <w:sz w:val="16"/>
          <w:szCs w:val="16"/>
        </w:rPr>
        <w:t xml:space="preserve"> </w:t>
      </w:r>
      <w:r w:rsidRPr="009A324E">
        <w:rPr>
          <w:sz w:val="16"/>
          <w:szCs w:val="16"/>
        </w:rPr>
        <w:t>dual</w:t>
      </w:r>
      <w:r w:rsidRPr="009A324E">
        <w:rPr>
          <w:spacing w:val="-5"/>
          <w:sz w:val="16"/>
          <w:szCs w:val="16"/>
        </w:rPr>
        <w:t xml:space="preserve"> </w:t>
      </w:r>
      <w:r w:rsidRPr="009A324E">
        <w:rPr>
          <w:sz w:val="16"/>
          <w:szCs w:val="16"/>
        </w:rPr>
        <w:t>use</w:t>
      </w:r>
      <w:r w:rsidRPr="009A324E">
        <w:rPr>
          <w:spacing w:val="-6"/>
          <w:sz w:val="16"/>
          <w:szCs w:val="16"/>
        </w:rPr>
        <w:t xml:space="preserve"> </w:t>
      </w:r>
      <w:r w:rsidRPr="009A324E">
        <w:rPr>
          <w:sz w:val="16"/>
          <w:szCs w:val="16"/>
        </w:rPr>
        <w:t>varieties</w:t>
      </w:r>
      <w:r w:rsidRPr="009A324E">
        <w:rPr>
          <w:spacing w:val="-5"/>
          <w:sz w:val="16"/>
          <w:szCs w:val="16"/>
        </w:rPr>
        <w:t xml:space="preserve"> </w:t>
      </w:r>
      <w:r w:rsidRPr="009A324E">
        <w:rPr>
          <w:sz w:val="16"/>
          <w:szCs w:val="16"/>
        </w:rPr>
        <w:t>both</w:t>
      </w:r>
      <w:r w:rsidRPr="009A324E">
        <w:rPr>
          <w:spacing w:val="-6"/>
          <w:sz w:val="16"/>
          <w:szCs w:val="16"/>
        </w:rPr>
        <w:t xml:space="preserve"> </w:t>
      </w:r>
      <w:r w:rsidRPr="009A324E">
        <w:rPr>
          <w:sz w:val="16"/>
          <w:szCs w:val="16"/>
        </w:rPr>
        <w:t>sets</w:t>
      </w:r>
      <w:r w:rsidRPr="009A324E">
        <w:rPr>
          <w:spacing w:val="-5"/>
          <w:sz w:val="16"/>
          <w:szCs w:val="16"/>
        </w:rPr>
        <w:t xml:space="preserve"> </w:t>
      </w:r>
      <w:r w:rsidRPr="009A324E">
        <w:rPr>
          <w:sz w:val="16"/>
          <w:szCs w:val="16"/>
        </w:rPr>
        <w:t>of</w:t>
      </w:r>
      <w:r w:rsidRPr="009A324E">
        <w:rPr>
          <w:spacing w:val="-6"/>
          <w:sz w:val="16"/>
          <w:szCs w:val="16"/>
        </w:rPr>
        <w:t xml:space="preserve"> </w:t>
      </w:r>
      <w:r w:rsidRPr="009A324E">
        <w:rPr>
          <w:sz w:val="16"/>
          <w:szCs w:val="16"/>
        </w:rPr>
        <w:t>comparators</w:t>
      </w:r>
      <w:r w:rsidRPr="009A324E">
        <w:rPr>
          <w:spacing w:val="-4"/>
          <w:sz w:val="16"/>
          <w:szCs w:val="16"/>
        </w:rPr>
        <w:t xml:space="preserve"> </w:t>
      </w:r>
      <w:r w:rsidRPr="009A324E">
        <w:rPr>
          <w:sz w:val="16"/>
          <w:szCs w:val="16"/>
        </w:rPr>
        <w:t>should</w:t>
      </w:r>
      <w:r w:rsidRPr="009A324E">
        <w:rPr>
          <w:spacing w:val="-6"/>
          <w:sz w:val="16"/>
          <w:szCs w:val="16"/>
        </w:rPr>
        <w:t xml:space="preserve"> </w:t>
      </w:r>
      <w:r w:rsidRPr="009A324E">
        <w:rPr>
          <w:sz w:val="16"/>
          <w:szCs w:val="16"/>
        </w:rPr>
        <w:t>be</w:t>
      </w:r>
      <w:r w:rsidRPr="009A324E">
        <w:rPr>
          <w:spacing w:val="-4"/>
          <w:sz w:val="16"/>
          <w:szCs w:val="16"/>
        </w:rPr>
        <w:t xml:space="preserve"> used</w:t>
      </w:r>
    </w:p>
    <w:p w14:paraId="1C11824F" w14:textId="77777777" w:rsidR="00AF6C6D" w:rsidRDefault="00AF6C6D">
      <w:pPr>
        <w:rPr>
          <w:sz w:val="20"/>
        </w:rPr>
        <w:sectPr w:rsidR="00AF6C6D">
          <w:pgSz w:w="11910" w:h="16840"/>
          <w:pgMar w:top="1040" w:right="425" w:bottom="1520" w:left="708" w:header="0" w:footer="1334" w:gutter="0"/>
          <w:cols w:space="720"/>
        </w:sectPr>
      </w:pPr>
    </w:p>
    <w:p w14:paraId="66C0C8D2" w14:textId="77777777" w:rsidR="00AF6C6D" w:rsidRDefault="00236D07">
      <w:pPr>
        <w:pStyle w:val="Heading2"/>
        <w:numPr>
          <w:ilvl w:val="1"/>
          <w:numId w:val="13"/>
        </w:numPr>
        <w:tabs>
          <w:tab w:val="left" w:pos="672"/>
        </w:tabs>
        <w:spacing w:before="76"/>
        <w:ind w:left="672" w:hanging="531"/>
      </w:pPr>
      <w:bookmarkStart w:id="423" w:name="_Toc232086687"/>
      <w:bookmarkStart w:id="424" w:name="_Toc232086882"/>
      <w:bookmarkStart w:id="425" w:name="_Toc234231881"/>
      <w:r>
        <w:lastRenderedPageBreak/>
        <w:t>Application</w:t>
      </w:r>
      <w:r>
        <w:rPr>
          <w:spacing w:val="-3"/>
        </w:rPr>
        <w:t xml:space="preserve"> </w:t>
      </w:r>
      <w:r>
        <w:t>of</w:t>
      </w:r>
      <w:r>
        <w:rPr>
          <w:spacing w:val="-5"/>
        </w:rPr>
        <w:t xml:space="preserve"> </w:t>
      </w:r>
      <w:r>
        <w:t>yield</w:t>
      </w:r>
      <w:r>
        <w:rPr>
          <w:spacing w:val="-2"/>
        </w:rPr>
        <w:t xml:space="preserve"> targets:</w:t>
      </w:r>
      <w:bookmarkEnd w:id="423"/>
      <w:bookmarkEnd w:id="424"/>
      <w:bookmarkEnd w:id="425"/>
    </w:p>
    <w:p w14:paraId="0CE4FC01" w14:textId="215E7E43" w:rsidR="00AF6C6D" w:rsidRDefault="00236D07">
      <w:pPr>
        <w:pStyle w:val="BodyText"/>
        <w:spacing w:before="256" w:line="360" w:lineRule="auto"/>
        <w:ind w:left="708" w:right="607"/>
      </w:pPr>
      <w:r>
        <w:t>Malting</w:t>
      </w:r>
      <w:r>
        <w:rPr>
          <w:spacing w:val="-2"/>
        </w:rPr>
        <w:t xml:space="preserve"> </w:t>
      </w:r>
      <w:r>
        <w:t>varieties</w:t>
      </w:r>
      <w:r>
        <w:rPr>
          <w:spacing w:val="-1"/>
        </w:rPr>
        <w:t xml:space="preserve"> </w:t>
      </w:r>
      <w:r>
        <w:t>which</w:t>
      </w:r>
      <w:r>
        <w:rPr>
          <w:spacing w:val="-2"/>
        </w:rPr>
        <w:t xml:space="preserve"> </w:t>
      </w:r>
      <w:r>
        <w:t>are</w:t>
      </w:r>
      <w:r>
        <w:rPr>
          <w:spacing w:val="-2"/>
        </w:rPr>
        <w:t xml:space="preserve"> </w:t>
      </w:r>
      <w:r>
        <w:t>designated</w:t>
      </w:r>
      <w:r>
        <w:rPr>
          <w:spacing w:val="-4"/>
        </w:rPr>
        <w:t xml:space="preserve"> </w:t>
      </w:r>
      <w:r>
        <w:t>in</w:t>
      </w:r>
      <w:r>
        <w:rPr>
          <w:spacing w:val="-2"/>
        </w:rPr>
        <w:t xml:space="preserve"> </w:t>
      </w:r>
      <w:r>
        <w:t>only</w:t>
      </w:r>
      <w:r>
        <w:rPr>
          <w:spacing w:val="-4"/>
        </w:rPr>
        <w:t xml:space="preserve"> </w:t>
      </w:r>
      <w:r w:rsidR="00661E05">
        <w:t>one</w:t>
      </w:r>
      <w:r>
        <w:rPr>
          <w:spacing w:val="-2"/>
        </w:rPr>
        <w:t xml:space="preserve"> </w:t>
      </w:r>
      <w:r>
        <w:t>category</w:t>
      </w:r>
      <w:r>
        <w:rPr>
          <w:spacing w:val="-3"/>
        </w:rPr>
        <w:t xml:space="preserve"> </w:t>
      </w:r>
      <w:r>
        <w:t>will</w:t>
      </w:r>
      <w:r>
        <w:rPr>
          <w:spacing w:val="-2"/>
        </w:rPr>
        <w:t xml:space="preserve"> </w:t>
      </w:r>
      <w:r>
        <w:t>be</w:t>
      </w:r>
      <w:r>
        <w:rPr>
          <w:spacing w:val="-2"/>
        </w:rPr>
        <w:t xml:space="preserve"> </w:t>
      </w:r>
      <w:r>
        <w:t>assessed</w:t>
      </w:r>
      <w:r>
        <w:rPr>
          <w:spacing w:val="-4"/>
        </w:rPr>
        <w:t xml:space="preserve"> </w:t>
      </w:r>
      <w:r>
        <w:t>against</w:t>
      </w:r>
      <w:r>
        <w:rPr>
          <w:spacing w:val="-3"/>
        </w:rPr>
        <w:t xml:space="preserve"> </w:t>
      </w:r>
      <w:r>
        <w:t>the</w:t>
      </w:r>
      <w:r>
        <w:rPr>
          <w:spacing w:val="-4"/>
        </w:rPr>
        <w:t xml:space="preserve"> </w:t>
      </w:r>
      <w:r>
        <w:t>target</w:t>
      </w:r>
      <w:r>
        <w:rPr>
          <w:spacing w:val="-3"/>
        </w:rPr>
        <w:t xml:space="preserve"> </w:t>
      </w:r>
      <w:r>
        <w:t>for that category.</w:t>
      </w:r>
    </w:p>
    <w:p w14:paraId="47A4726D" w14:textId="567C648B" w:rsidR="00AF6C6D" w:rsidRDefault="00236D07">
      <w:pPr>
        <w:pStyle w:val="BodyText"/>
        <w:spacing w:before="120" w:line="362" w:lineRule="auto"/>
        <w:ind w:left="708" w:right="607"/>
      </w:pPr>
      <w:r>
        <w:t>Malting</w:t>
      </w:r>
      <w:r>
        <w:rPr>
          <w:spacing w:val="-3"/>
        </w:rPr>
        <w:t xml:space="preserve"> </w:t>
      </w:r>
      <w:r>
        <w:t>varieties</w:t>
      </w:r>
      <w:r>
        <w:rPr>
          <w:spacing w:val="-2"/>
        </w:rPr>
        <w:t xml:space="preserve"> </w:t>
      </w:r>
      <w:r>
        <w:t>which</w:t>
      </w:r>
      <w:r>
        <w:rPr>
          <w:spacing w:val="-3"/>
        </w:rPr>
        <w:t xml:space="preserve"> </w:t>
      </w:r>
      <w:r>
        <w:t>are</w:t>
      </w:r>
      <w:r>
        <w:rPr>
          <w:spacing w:val="-3"/>
        </w:rPr>
        <w:t xml:space="preserve"> </w:t>
      </w:r>
      <w:r>
        <w:t>designated</w:t>
      </w:r>
      <w:r>
        <w:rPr>
          <w:spacing w:val="-5"/>
        </w:rPr>
        <w:t xml:space="preserve"> </w:t>
      </w:r>
      <w:r>
        <w:t>as</w:t>
      </w:r>
      <w:r>
        <w:rPr>
          <w:spacing w:val="-5"/>
        </w:rPr>
        <w:t xml:space="preserve"> </w:t>
      </w:r>
      <w:r>
        <w:t>both</w:t>
      </w:r>
      <w:r>
        <w:rPr>
          <w:spacing w:val="-5"/>
        </w:rPr>
        <w:t xml:space="preserve"> </w:t>
      </w:r>
      <w:r>
        <w:t>Brewing</w:t>
      </w:r>
      <w:r>
        <w:rPr>
          <w:spacing w:val="-3"/>
        </w:rPr>
        <w:t xml:space="preserve"> </w:t>
      </w:r>
      <w:r>
        <w:t>and</w:t>
      </w:r>
      <w:r>
        <w:rPr>
          <w:spacing w:val="-3"/>
        </w:rPr>
        <w:t xml:space="preserve"> </w:t>
      </w:r>
      <w:r>
        <w:t>Malt</w:t>
      </w:r>
      <w:r>
        <w:rPr>
          <w:spacing w:val="-4"/>
        </w:rPr>
        <w:t xml:space="preserve"> </w:t>
      </w:r>
      <w:r>
        <w:t>Distilling</w:t>
      </w:r>
      <w:r>
        <w:rPr>
          <w:spacing w:val="-3"/>
        </w:rPr>
        <w:t xml:space="preserve"> </w:t>
      </w:r>
      <w:r>
        <w:t>will</w:t>
      </w:r>
      <w:r>
        <w:rPr>
          <w:spacing w:val="-3"/>
        </w:rPr>
        <w:t xml:space="preserve"> </w:t>
      </w:r>
      <w:r>
        <w:t>be</w:t>
      </w:r>
      <w:r>
        <w:rPr>
          <w:spacing w:val="-3"/>
        </w:rPr>
        <w:t xml:space="preserve"> </w:t>
      </w:r>
      <w:r>
        <w:t xml:space="preserve">assessed against the lower of these </w:t>
      </w:r>
      <w:r w:rsidR="00661E05">
        <w:t>two</w:t>
      </w:r>
      <w:r>
        <w:t xml:space="preserve"> targets.</w:t>
      </w:r>
    </w:p>
    <w:p w14:paraId="0AC6A50E" w14:textId="77777777" w:rsidR="00AF6C6D" w:rsidRDefault="00AF6C6D">
      <w:pPr>
        <w:pStyle w:val="BodyText"/>
        <w:spacing w:line="362" w:lineRule="auto"/>
        <w:sectPr w:rsidR="00AF6C6D">
          <w:pgSz w:w="11910" w:h="16840"/>
          <w:pgMar w:top="1800" w:right="425" w:bottom="1520" w:left="708" w:header="0" w:footer="1334" w:gutter="0"/>
          <w:cols w:space="720"/>
        </w:sectPr>
      </w:pPr>
    </w:p>
    <w:p w14:paraId="01B6BB51" w14:textId="79FBBB5E" w:rsidR="00AF6C6D" w:rsidRDefault="00236D07">
      <w:pPr>
        <w:pStyle w:val="Heading1"/>
        <w:numPr>
          <w:ilvl w:val="0"/>
          <w:numId w:val="13"/>
        </w:numPr>
        <w:tabs>
          <w:tab w:val="left" w:pos="815"/>
        </w:tabs>
        <w:ind w:left="815" w:hanging="390"/>
        <w:jc w:val="left"/>
      </w:pPr>
      <w:bookmarkStart w:id="426" w:name="_Toc232086688"/>
      <w:bookmarkStart w:id="427" w:name="_Toc232086883"/>
      <w:bookmarkStart w:id="428" w:name="_Toc234231882"/>
      <w:r>
        <w:lastRenderedPageBreak/>
        <w:t>Appendix</w:t>
      </w:r>
      <w:r>
        <w:rPr>
          <w:spacing w:val="-7"/>
        </w:rPr>
        <w:t xml:space="preserve"> </w:t>
      </w:r>
      <w:r>
        <w:t>12:</w:t>
      </w:r>
      <w:r>
        <w:rPr>
          <w:spacing w:val="-6"/>
        </w:rPr>
        <w:t xml:space="preserve"> </w:t>
      </w:r>
      <w:r w:rsidR="00A71BC8">
        <w:t>2026</w:t>
      </w:r>
      <w:r>
        <w:rPr>
          <w:spacing w:val="-5"/>
        </w:rPr>
        <w:t xml:space="preserve"> </w:t>
      </w:r>
      <w:r>
        <w:t>Specific</w:t>
      </w:r>
      <w:r>
        <w:rPr>
          <w:spacing w:val="-7"/>
        </w:rPr>
        <w:t xml:space="preserve"> </w:t>
      </w:r>
      <w:r>
        <w:t>criteria</w:t>
      </w:r>
      <w:r>
        <w:rPr>
          <w:spacing w:val="-4"/>
        </w:rPr>
        <w:t xml:space="preserve"> </w:t>
      </w:r>
      <w:r>
        <w:t>for</w:t>
      </w:r>
      <w:r>
        <w:rPr>
          <w:spacing w:val="-5"/>
        </w:rPr>
        <w:t xml:space="preserve"> </w:t>
      </w:r>
      <w:r>
        <w:t>the</w:t>
      </w:r>
      <w:r>
        <w:rPr>
          <w:spacing w:val="-7"/>
        </w:rPr>
        <w:t xml:space="preserve"> </w:t>
      </w:r>
      <w:r>
        <w:t>sowing</w:t>
      </w:r>
      <w:r>
        <w:rPr>
          <w:spacing w:val="-7"/>
        </w:rPr>
        <w:t xml:space="preserve"> </w:t>
      </w:r>
      <w:r>
        <w:t>of</w:t>
      </w:r>
      <w:r>
        <w:rPr>
          <w:spacing w:val="-6"/>
        </w:rPr>
        <w:t xml:space="preserve"> </w:t>
      </w:r>
      <w:r>
        <w:rPr>
          <w:spacing w:val="-4"/>
        </w:rPr>
        <w:t>oats</w:t>
      </w:r>
      <w:bookmarkEnd w:id="426"/>
      <w:bookmarkEnd w:id="427"/>
      <w:bookmarkEnd w:id="428"/>
    </w:p>
    <w:p w14:paraId="5A3CD2DD" w14:textId="77777777" w:rsidR="00AF6C6D" w:rsidRPr="008F6AAE" w:rsidRDefault="00236D07" w:rsidP="008F6AAE">
      <w:pPr>
        <w:pStyle w:val="Heading2"/>
        <w:numPr>
          <w:ilvl w:val="1"/>
          <w:numId w:val="13"/>
        </w:numPr>
        <w:tabs>
          <w:tab w:val="left" w:pos="957"/>
        </w:tabs>
        <w:spacing w:before="120"/>
        <w:ind w:left="957" w:hanging="532"/>
      </w:pPr>
      <w:bookmarkStart w:id="429" w:name="_Toc232086689"/>
      <w:bookmarkStart w:id="430" w:name="_Toc232086884"/>
      <w:bookmarkStart w:id="431" w:name="_Toc234231883"/>
      <w:r>
        <w:t>UK</w:t>
      </w:r>
      <w:r>
        <w:rPr>
          <w:spacing w:val="-3"/>
        </w:rPr>
        <w:t xml:space="preserve"> </w:t>
      </w:r>
      <w:r>
        <w:t>market</w:t>
      </w:r>
      <w:r>
        <w:rPr>
          <w:spacing w:val="-2"/>
        </w:rPr>
        <w:t xml:space="preserve"> segments</w:t>
      </w:r>
      <w:bookmarkEnd w:id="429"/>
      <w:bookmarkEnd w:id="430"/>
      <w:bookmarkEnd w:id="431"/>
    </w:p>
    <w:p w14:paraId="6A724A37" w14:textId="77777777" w:rsidR="00AF6C6D" w:rsidRPr="008F6AAE" w:rsidRDefault="00236D07" w:rsidP="008F6AAE">
      <w:pPr>
        <w:pStyle w:val="BodyText"/>
        <w:spacing w:before="120"/>
        <w:rPr>
          <w:b/>
          <w:bCs/>
        </w:rPr>
      </w:pPr>
      <w:bookmarkStart w:id="432" w:name="_Toc232086690"/>
      <w:bookmarkStart w:id="433" w:name="_Toc232086885"/>
      <w:r w:rsidRPr="008F6AAE">
        <w:rPr>
          <w:b/>
          <w:bCs/>
        </w:rPr>
        <w:t>Winter</w:t>
      </w:r>
      <w:r w:rsidRPr="008F6AAE">
        <w:rPr>
          <w:b/>
          <w:bCs/>
          <w:spacing w:val="-3"/>
        </w:rPr>
        <w:t xml:space="preserve"> </w:t>
      </w:r>
      <w:r w:rsidRPr="008F6AAE">
        <w:rPr>
          <w:b/>
          <w:bCs/>
          <w:spacing w:val="-4"/>
        </w:rPr>
        <w:t>oats</w:t>
      </w:r>
      <w:bookmarkEnd w:id="432"/>
      <w:bookmarkEnd w:id="433"/>
    </w:p>
    <w:p w14:paraId="3D962055" w14:textId="77777777" w:rsidR="00AF6C6D" w:rsidRDefault="00236D07">
      <w:pPr>
        <w:spacing w:before="246" w:line="360" w:lineRule="auto"/>
        <w:ind w:left="425" w:right="8577"/>
        <w:rPr>
          <w:b/>
        </w:rPr>
      </w:pPr>
      <w:r>
        <w:t>Husked</w:t>
      </w:r>
      <w:r>
        <w:rPr>
          <w:spacing w:val="-16"/>
        </w:rPr>
        <w:t xml:space="preserve"> </w:t>
      </w:r>
      <w:r>
        <w:t xml:space="preserve">oats Naked oats </w:t>
      </w:r>
      <w:r>
        <w:rPr>
          <w:b/>
        </w:rPr>
        <w:t>Spring</w:t>
      </w:r>
      <w:r>
        <w:rPr>
          <w:b/>
          <w:spacing w:val="-3"/>
        </w:rPr>
        <w:t xml:space="preserve"> </w:t>
      </w:r>
      <w:r>
        <w:rPr>
          <w:b/>
          <w:spacing w:val="-4"/>
        </w:rPr>
        <w:t>oats</w:t>
      </w:r>
    </w:p>
    <w:p w14:paraId="43633C7D" w14:textId="77777777" w:rsidR="00AF6C6D" w:rsidRDefault="00236D07">
      <w:pPr>
        <w:pStyle w:val="BodyText"/>
        <w:spacing w:before="122"/>
      </w:pPr>
      <w:r>
        <w:t>Husked</w:t>
      </w:r>
      <w:r>
        <w:rPr>
          <w:spacing w:val="-6"/>
        </w:rPr>
        <w:t xml:space="preserve"> </w:t>
      </w:r>
      <w:r>
        <w:rPr>
          <w:spacing w:val="-4"/>
        </w:rPr>
        <w:t>oats</w:t>
      </w:r>
    </w:p>
    <w:p w14:paraId="5114588F" w14:textId="77777777" w:rsidR="00AF6C6D" w:rsidRDefault="00236D07">
      <w:pPr>
        <w:pStyle w:val="BodyText"/>
        <w:spacing w:before="126"/>
      </w:pPr>
      <w:r>
        <w:t>Naked</w:t>
      </w:r>
      <w:r>
        <w:rPr>
          <w:spacing w:val="-3"/>
        </w:rPr>
        <w:t xml:space="preserve"> </w:t>
      </w:r>
      <w:r>
        <w:t>Oats</w:t>
      </w:r>
      <w:r>
        <w:rPr>
          <w:spacing w:val="-1"/>
        </w:rPr>
        <w:t xml:space="preserve"> </w:t>
      </w:r>
      <w:r>
        <w:t>–</w:t>
      </w:r>
      <w:r>
        <w:rPr>
          <w:spacing w:val="-4"/>
        </w:rPr>
        <w:t xml:space="preserve"> </w:t>
      </w:r>
      <w:r>
        <w:rPr>
          <w:spacing w:val="-2"/>
        </w:rPr>
        <w:t>Described</w:t>
      </w:r>
    </w:p>
    <w:p w14:paraId="149634ED" w14:textId="77777777" w:rsidR="00AF6C6D" w:rsidRDefault="00236D07" w:rsidP="008F6AAE">
      <w:pPr>
        <w:pStyle w:val="Heading2"/>
        <w:numPr>
          <w:ilvl w:val="1"/>
          <w:numId w:val="13"/>
        </w:numPr>
        <w:tabs>
          <w:tab w:val="left" w:pos="957"/>
        </w:tabs>
        <w:spacing w:before="120"/>
        <w:ind w:left="851" w:hanging="532"/>
      </w:pPr>
      <w:bookmarkStart w:id="434" w:name="_Toc232086691"/>
      <w:bookmarkStart w:id="435" w:name="_Toc232086886"/>
      <w:bookmarkStart w:id="436" w:name="_Toc234231884"/>
      <w:r>
        <w:t>End-use</w:t>
      </w:r>
      <w:r>
        <w:rPr>
          <w:spacing w:val="-5"/>
        </w:rPr>
        <w:t xml:space="preserve"> </w:t>
      </w:r>
      <w:r>
        <w:t>quality</w:t>
      </w:r>
      <w:r>
        <w:rPr>
          <w:spacing w:val="-6"/>
        </w:rPr>
        <w:t xml:space="preserve"> </w:t>
      </w:r>
      <w:r>
        <w:t>requirements</w:t>
      </w:r>
      <w:r>
        <w:rPr>
          <w:spacing w:val="-6"/>
        </w:rPr>
        <w:t xml:space="preserve"> </w:t>
      </w:r>
      <w:r>
        <w:t>for</w:t>
      </w:r>
      <w:r>
        <w:rPr>
          <w:spacing w:val="-4"/>
        </w:rPr>
        <w:t xml:space="preserve"> </w:t>
      </w:r>
      <w:r>
        <w:t>each</w:t>
      </w:r>
      <w:r>
        <w:rPr>
          <w:spacing w:val="-1"/>
        </w:rPr>
        <w:t xml:space="preserve"> </w:t>
      </w:r>
      <w:r>
        <w:rPr>
          <w:spacing w:val="-2"/>
        </w:rPr>
        <w:t>segment</w:t>
      </w:r>
      <w:bookmarkEnd w:id="434"/>
      <w:bookmarkEnd w:id="435"/>
      <w:bookmarkEnd w:id="436"/>
    </w:p>
    <w:p w14:paraId="61792CCE" w14:textId="77777777" w:rsidR="00AF6C6D" w:rsidRPr="008F6AAE" w:rsidRDefault="00236D07" w:rsidP="008F6AAE">
      <w:pPr>
        <w:pStyle w:val="BodyText"/>
        <w:spacing w:before="120"/>
        <w:ind w:left="426"/>
        <w:rPr>
          <w:b/>
          <w:bCs/>
        </w:rPr>
      </w:pPr>
      <w:bookmarkStart w:id="437" w:name="_Toc232086692"/>
      <w:bookmarkStart w:id="438" w:name="_Toc232086887"/>
      <w:r w:rsidRPr="008F6AAE">
        <w:rPr>
          <w:b/>
          <w:bCs/>
        </w:rPr>
        <w:t>Husked</w:t>
      </w:r>
      <w:r w:rsidRPr="008F6AAE">
        <w:rPr>
          <w:b/>
          <w:bCs/>
          <w:spacing w:val="-8"/>
        </w:rPr>
        <w:t xml:space="preserve"> </w:t>
      </w:r>
      <w:r w:rsidRPr="008F6AAE">
        <w:rPr>
          <w:b/>
          <w:bCs/>
        </w:rPr>
        <w:t>varieties</w:t>
      </w:r>
      <w:bookmarkEnd w:id="437"/>
      <w:bookmarkEnd w:id="438"/>
    </w:p>
    <w:p w14:paraId="00B8CA55" w14:textId="77777777" w:rsidR="00AF6C6D" w:rsidRDefault="00236D07" w:rsidP="008F6AAE">
      <w:pPr>
        <w:pStyle w:val="BodyText"/>
        <w:spacing w:before="120"/>
        <w:ind w:left="426"/>
      </w:pPr>
      <w:r>
        <w:t>Any</w:t>
      </w:r>
      <w:r>
        <w:rPr>
          <w:spacing w:val="-4"/>
        </w:rPr>
        <w:t xml:space="preserve"> </w:t>
      </w:r>
      <w:r>
        <w:t>other</w:t>
      </w:r>
      <w:r>
        <w:rPr>
          <w:spacing w:val="-3"/>
        </w:rPr>
        <w:t xml:space="preserve"> </w:t>
      </w:r>
      <w:r>
        <w:t>husked</w:t>
      </w:r>
      <w:r>
        <w:rPr>
          <w:spacing w:val="-3"/>
        </w:rPr>
        <w:t xml:space="preserve"> </w:t>
      </w:r>
      <w:r>
        <w:rPr>
          <w:spacing w:val="-2"/>
        </w:rPr>
        <w:t>variety</w:t>
      </w:r>
    </w:p>
    <w:p w14:paraId="4C36DD25" w14:textId="77777777" w:rsidR="00AF6C6D" w:rsidRPr="008F6AAE" w:rsidRDefault="00236D07" w:rsidP="008F6AAE">
      <w:pPr>
        <w:pStyle w:val="BodyText"/>
        <w:spacing w:before="120"/>
        <w:rPr>
          <w:b/>
          <w:bCs/>
        </w:rPr>
      </w:pPr>
      <w:bookmarkStart w:id="439" w:name="_Toc232086693"/>
      <w:bookmarkStart w:id="440" w:name="_Toc232086888"/>
      <w:r w:rsidRPr="008F6AAE">
        <w:rPr>
          <w:b/>
          <w:bCs/>
        </w:rPr>
        <w:t>Naked</w:t>
      </w:r>
      <w:r w:rsidRPr="008F6AAE">
        <w:rPr>
          <w:b/>
          <w:bCs/>
          <w:spacing w:val="-6"/>
        </w:rPr>
        <w:t xml:space="preserve"> </w:t>
      </w:r>
      <w:r w:rsidRPr="008F6AAE">
        <w:rPr>
          <w:b/>
          <w:bCs/>
        </w:rPr>
        <w:t>varieties</w:t>
      </w:r>
      <w:bookmarkEnd w:id="439"/>
      <w:bookmarkEnd w:id="440"/>
    </w:p>
    <w:p w14:paraId="6FCEAC1B" w14:textId="77777777" w:rsidR="00AF6C6D" w:rsidRDefault="00236D07" w:rsidP="008F6AAE">
      <w:pPr>
        <w:pStyle w:val="BodyText"/>
        <w:spacing w:before="246"/>
        <w:ind w:left="426"/>
      </w:pPr>
      <w:r>
        <w:t>Any</w:t>
      </w:r>
      <w:r>
        <w:rPr>
          <w:spacing w:val="-5"/>
        </w:rPr>
        <w:t xml:space="preserve"> </w:t>
      </w:r>
      <w:r>
        <w:t>non-husked</w:t>
      </w:r>
      <w:r>
        <w:rPr>
          <w:spacing w:val="-6"/>
        </w:rPr>
        <w:t xml:space="preserve"> </w:t>
      </w:r>
      <w:r>
        <w:rPr>
          <w:spacing w:val="-2"/>
        </w:rPr>
        <w:t>variety</w:t>
      </w:r>
    </w:p>
    <w:p w14:paraId="66AD810A" w14:textId="77777777" w:rsidR="00AF6C6D" w:rsidRDefault="00236D07">
      <w:pPr>
        <w:pStyle w:val="Heading2"/>
        <w:numPr>
          <w:ilvl w:val="1"/>
          <w:numId w:val="13"/>
        </w:numPr>
        <w:tabs>
          <w:tab w:val="left" w:pos="957"/>
        </w:tabs>
        <w:spacing w:before="127"/>
        <w:ind w:left="957" w:hanging="532"/>
      </w:pPr>
      <w:bookmarkStart w:id="441" w:name="_Toc232086694"/>
      <w:bookmarkStart w:id="442" w:name="_Toc232086889"/>
      <w:bookmarkStart w:id="443" w:name="_Toc234231885"/>
      <w:r>
        <w:t>UK</w:t>
      </w:r>
      <w:r>
        <w:rPr>
          <w:spacing w:val="-5"/>
        </w:rPr>
        <w:t xml:space="preserve"> </w:t>
      </w:r>
      <w:r>
        <w:t>Minimum</w:t>
      </w:r>
      <w:r>
        <w:rPr>
          <w:spacing w:val="-3"/>
        </w:rPr>
        <w:t xml:space="preserve"> </w:t>
      </w:r>
      <w:r>
        <w:t>Standards</w:t>
      </w:r>
      <w:r>
        <w:rPr>
          <w:spacing w:val="-1"/>
        </w:rPr>
        <w:t xml:space="preserve"> </w:t>
      </w:r>
      <w:r>
        <w:t>and</w:t>
      </w:r>
      <w:r>
        <w:rPr>
          <w:spacing w:val="-3"/>
        </w:rPr>
        <w:t xml:space="preserve"> </w:t>
      </w:r>
      <w:r>
        <w:t>target</w:t>
      </w:r>
      <w:r>
        <w:rPr>
          <w:spacing w:val="-3"/>
        </w:rPr>
        <w:t xml:space="preserve"> </w:t>
      </w:r>
      <w:r>
        <w:rPr>
          <w:spacing w:val="-2"/>
        </w:rPr>
        <w:t>specifications</w:t>
      </w:r>
      <w:bookmarkEnd w:id="441"/>
      <w:bookmarkEnd w:id="442"/>
      <w:bookmarkEnd w:id="443"/>
    </w:p>
    <w:p w14:paraId="293C58F1" w14:textId="77777777" w:rsidR="00AF6C6D" w:rsidRDefault="00236D07">
      <w:pPr>
        <w:pStyle w:val="BodyText"/>
        <w:spacing w:before="144"/>
        <w:rPr>
          <w:rFonts w:ascii="Malgun Gothic"/>
          <w:sz w:val="20"/>
        </w:rPr>
      </w:pPr>
      <w:r>
        <w:t>Minimum</w:t>
      </w:r>
      <w:r>
        <w:rPr>
          <w:spacing w:val="-8"/>
        </w:rPr>
        <w:t xml:space="preserve"> </w:t>
      </w:r>
      <w:r>
        <w:t>standards</w:t>
      </w:r>
      <w:r>
        <w:rPr>
          <w:spacing w:val="-6"/>
        </w:rPr>
        <w:t xml:space="preserve"> </w:t>
      </w:r>
      <w:r>
        <w:t>and</w:t>
      </w:r>
      <w:r>
        <w:rPr>
          <w:spacing w:val="-7"/>
        </w:rPr>
        <w:t xml:space="preserve"> </w:t>
      </w:r>
      <w:r>
        <w:t>target</w:t>
      </w:r>
      <w:r>
        <w:rPr>
          <w:spacing w:val="-3"/>
        </w:rPr>
        <w:t xml:space="preserve"> </w:t>
      </w:r>
      <w:r>
        <w:t>specifications</w:t>
      </w:r>
      <w:r>
        <w:rPr>
          <w:spacing w:val="-3"/>
        </w:rPr>
        <w:t xml:space="preserve"> </w:t>
      </w:r>
      <w:r>
        <w:t>are</w:t>
      </w:r>
      <w:r>
        <w:rPr>
          <w:spacing w:val="-7"/>
        </w:rPr>
        <w:t xml:space="preserve"> </w:t>
      </w:r>
      <w:r>
        <w:t>given</w:t>
      </w:r>
      <w:r>
        <w:rPr>
          <w:spacing w:val="-5"/>
        </w:rPr>
        <w:t xml:space="preserve"> </w:t>
      </w:r>
      <w:r>
        <w:t>in</w:t>
      </w:r>
      <w:r>
        <w:rPr>
          <w:spacing w:val="-5"/>
        </w:rPr>
        <w:t xml:space="preserve"> </w:t>
      </w:r>
      <w:r>
        <w:t>Appendices</w:t>
      </w:r>
      <w:r>
        <w:rPr>
          <w:spacing w:val="-5"/>
        </w:rPr>
        <w:t xml:space="preserve"> </w:t>
      </w:r>
      <w:r>
        <w:t>13</w:t>
      </w:r>
      <w:r>
        <w:rPr>
          <w:spacing w:val="-9"/>
        </w:rPr>
        <w:t xml:space="preserve"> </w:t>
      </w:r>
      <w:r>
        <w:t>and</w:t>
      </w:r>
      <w:r>
        <w:rPr>
          <w:spacing w:val="-4"/>
        </w:rPr>
        <w:t xml:space="preserve"> </w:t>
      </w:r>
      <w:r>
        <w:rPr>
          <w:spacing w:val="-5"/>
        </w:rPr>
        <w:t>14</w:t>
      </w:r>
      <w:r>
        <w:rPr>
          <w:rFonts w:ascii="Malgun Gothic"/>
          <w:spacing w:val="-5"/>
          <w:sz w:val="20"/>
        </w:rPr>
        <w:t>.</w:t>
      </w:r>
    </w:p>
    <w:p w14:paraId="0B2CD624" w14:textId="77777777" w:rsidR="00AF6C6D" w:rsidRDefault="00236D07">
      <w:pPr>
        <w:pStyle w:val="Heading2"/>
        <w:numPr>
          <w:ilvl w:val="2"/>
          <w:numId w:val="13"/>
        </w:numPr>
        <w:tabs>
          <w:tab w:val="left" w:pos="1157"/>
        </w:tabs>
        <w:spacing w:before="165"/>
        <w:ind w:left="1157" w:hanging="732"/>
      </w:pPr>
      <w:bookmarkStart w:id="444" w:name="_Toc232086695"/>
      <w:bookmarkStart w:id="445" w:name="_Toc232086890"/>
      <w:bookmarkStart w:id="446" w:name="_Toc234231886"/>
      <w:r>
        <w:t>Yield</w:t>
      </w:r>
      <w:r>
        <w:rPr>
          <w:spacing w:val="-3"/>
        </w:rPr>
        <w:t xml:space="preserve"> </w:t>
      </w:r>
      <w:r>
        <w:t>target</w:t>
      </w:r>
      <w:r>
        <w:rPr>
          <w:spacing w:val="-2"/>
        </w:rPr>
        <w:t xml:space="preserve"> </w:t>
      </w:r>
      <w:r>
        <w:t>for</w:t>
      </w:r>
      <w:r>
        <w:rPr>
          <w:spacing w:val="-2"/>
        </w:rPr>
        <w:t xml:space="preserve"> </w:t>
      </w:r>
      <w:r>
        <w:t>each</w:t>
      </w:r>
      <w:r>
        <w:rPr>
          <w:spacing w:val="-4"/>
        </w:rPr>
        <w:t xml:space="preserve"> </w:t>
      </w:r>
      <w:r>
        <w:rPr>
          <w:spacing w:val="-2"/>
        </w:rPr>
        <w:t>segment</w:t>
      </w:r>
      <w:bookmarkEnd w:id="444"/>
      <w:bookmarkEnd w:id="445"/>
      <w:bookmarkEnd w:id="446"/>
    </w:p>
    <w:p w14:paraId="521FEC95" w14:textId="77777777" w:rsidR="00AF6C6D" w:rsidRDefault="00236D07">
      <w:pPr>
        <w:pStyle w:val="BodyText"/>
        <w:spacing w:before="139"/>
      </w:pPr>
      <w:r>
        <w:t>These</w:t>
      </w:r>
      <w:r>
        <w:rPr>
          <w:spacing w:val="-4"/>
        </w:rPr>
        <w:t xml:space="preserve"> </w:t>
      </w:r>
      <w:r>
        <w:t>are</w:t>
      </w:r>
      <w:r>
        <w:rPr>
          <w:spacing w:val="-5"/>
        </w:rPr>
        <w:t xml:space="preserve"> </w:t>
      </w:r>
      <w:r>
        <w:t>given</w:t>
      </w:r>
      <w:r>
        <w:rPr>
          <w:spacing w:val="-4"/>
        </w:rPr>
        <w:t xml:space="preserve"> </w:t>
      </w:r>
      <w:r>
        <w:t>in</w:t>
      </w:r>
      <w:r>
        <w:rPr>
          <w:spacing w:val="-3"/>
        </w:rPr>
        <w:t xml:space="preserve"> </w:t>
      </w:r>
      <w:r>
        <w:t>Appendices</w:t>
      </w:r>
      <w:r>
        <w:rPr>
          <w:spacing w:val="-4"/>
        </w:rPr>
        <w:t xml:space="preserve"> </w:t>
      </w:r>
      <w:r>
        <w:t>13</w:t>
      </w:r>
      <w:r>
        <w:rPr>
          <w:spacing w:val="-3"/>
        </w:rPr>
        <w:t xml:space="preserve"> </w:t>
      </w:r>
      <w:r>
        <w:t>and</w:t>
      </w:r>
      <w:r>
        <w:rPr>
          <w:spacing w:val="-5"/>
        </w:rPr>
        <w:t xml:space="preserve"> 14.</w:t>
      </w:r>
    </w:p>
    <w:p w14:paraId="2DC3F13D" w14:textId="77777777" w:rsidR="00AF6C6D" w:rsidRDefault="00236D07">
      <w:pPr>
        <w:pStyle w:val="Heading2"/>
        <w:numPr>
          <w:ilvl w:val="2"/>
          <w:numId w:val="13"/>
        </w:numPr>
        <w:tabs>
          <w:tab w:val="left" w:pos="1157"/>
        </w:tabs>
        <w:spacing w:before="127"/>
        <w:ind w:left="1157" w:hanging="732"/>
      </w:pPr>
      <w:bookmarkStart w:id="447" w:name="_Toc232086696"/>
      <w:bookmarkStart w:id="448" w:name="_Toc232086891"/>
      <w:bookmarkStart w:id="449" w:name="_Toc234231887"/>
      <w:r>
        <w:t>Balance</w:t>
      </w:r>
      <w:r>
        <w:rPr>
          <w:spacing w:val="-5"/>
        </w:rPr>
        <w:t xml:space="preserve"> </w:t>
      </w:r>
      <w:r>
        <w:t>of</w:t>
      </w:r>
      <w:r>
        <w:rPr>
          <w:spacing w:val="-4"/>
        </w:rPr>
        <w:t xml:space="preserve"> </w:t>
      </w:r>
      <w:r>
        <w:t>features</w:t>
      </w:r>
      <w:r>
        <w:rPr>
          <w:spacing w:val="-4"/>
        </w:rPr>
        <w:t xml:space="preserve"> </w:t>
      </w:r>
      <w:r>
        <w:t>that</w:t>
      </w:r>
      <w:r>
        <w:rPr>
          <w:spacing w:val="-4"/>
        </w:rPr>
        <w:t xml:space="preserve"> </w:t>
      </w:r>
      <w:r>
        <w:t>are</w:t>
      </w:r>
      <w:r>
        <w:rPr>
          <w:spacing w:val="-4"/>
        </w:rPr>
        <w:t xml:space="preserve"> </w:t>
      </w:r>
      <w:r>
        <w:t>sufficiently</w:t>
      </w:r>
      <w:r>
        <w:rPr>
          <w:spacing w:val="-3"/>
        </w:rPr>
        <w:t xml:space="preserve"> </w:t>
      </w:r>
      <w:r>
        <w:rPr>
          <w:spacing w:val="-2"/>
        </w:rPr>
        <w:t>better</w:t>
      </w:r>
      <w:bookmarkEnd w:id="447"/>
      <w:bookmarkEnd w:id="448"/>
      <w:bookmarkEnd w:id="449"/>
    </w:p>
    <w:p w14:paraId="510A7438" w14:textId="77777777" w:rsidR="00AF6C6D" w:rsidRDefault="00236D07">
      <w:pPr>
        <w:pStyle w:val="BodyText"/>
        <w:spacing w:before="139"/>
      </w:pPr>
      <w:r>
        <w:t>Guidance</w:t>
      </w:r>
      <w:r>
        <w:rPr>
          <w:spacing w:val="-9"/>
        </w:rPr>
        <w:t xml:space="preserve"> </w:t>
      </w:r>
      <w:r>
        <w:t>for</w:t>
      </w:r>
      <w:r>
        <w:rPr>
          <w:spacing w:val="-5"/>
        </w:rPr>
        <w:t xml:space="preserve"> </w:t>
      </w:r>
      <w:r>
        <w:t>the</w:t>
      </w:r>
      <w:r>
        <w:rPr>
          <w:spacing w:val="-6"/>
        </w:rPr>
        <w:t xml:space="preserve"> </w:t>
      </w:r>
      <w:r>
        <w:t>relative</w:t>
      </w:r>
      <w:r>
        <w:rPr>
          <w:spacing w:val="-6"/>
        </w:rPr>
        <w:t xml:space="preserve"> </w:t>
      </w:r>
      <w:r>
        <w:t>importance</w:t>
      </w:r>
      <w:r>
        <w:rPr>
          <w:spacing w:val="-6"/>
        </w:rPr>
        <w:t xml:space="preserve"> </w:t>
      </w:r>
      <w:r>
        <w:t>of</w:t>
      </w:r>
      <w:r>
        <w:rPr>
          <w:spacing w:val="-5"/>
        </w:rPr>
        <w:t xml:space="preserve"> </w:t>
      </w:r>
      <w:r>
        <w:t>balancing</w:t>
      </w:r>
      <w:r>
        <w:rPr>
          <w:spacing w:val="-4"/>
        </w:rPr>
        <w:t xml:space="preserve"> </w:t>
      </w:r>
      <w:r>
        <w:t>features</w:t>
      </w:r>
      <w:r>
        <w:rPr>
          <w:spacing w:val="-6"/>
        </w:rPr>
        <w:t xml:space="preserve"> </w:t>
      </w:r>
      <w:r>
        <w:t>is</w:t>
      </w:r>
      <w:r>
        <w:rPr>
          <w:spacing w:val="-4"/>
        </w:rPr>
        <w:t xml:space="preserve"> </w:t>
      </w:r>
      <w:r>
        <w:t>given</w:t>
      </w:r>
      <w:r>
        <w:rPr>
          <w:spacing w:val="-6"/>
        </w:rPr>
        <w:t xml:space="preserve"> </w:t>
      </w:r>
      <w:r>
        <w:t>in</w:t>
      </w:r>
      <w:r>
        <w:rPr>
          <w:spacing w:val="-4"/>
        </w:rPr>
        <w:t xml:space="preserve"> </w:t>
      </w:r>
      <w:r>
        <w:t>Appendices</w:t>
      </w:r>
      <w:r>
        <w:rPr>
          <w:spacing w:val="-4"/>
        </w:rPr>
        <w:t xml:space="preserve"> </w:t>
      </w:r>
      <w:r>
        <w:t>13</w:t>
      </w:r>
      <w:r>
        <w:rPr>
          <w:spacing w:val="-4"/>
        </w:rPr>
        <w:t xml:space="preserve"> </w:t>
      </w:r>
      <w:r>
        <w:t>and</w:t>
      </w:r>
      <w:r>
        <w:rPr>
          <w:spacing w:val="-6"/>
        </w:rPr>
        <w:t xml:space="preserve"> </w:t>
      </w:r>
      <w:r>
        <w:rPr>
          <w:spacing w:val="-5"/>
        </w:rPr>
        <w:t>14</w:t>
      </w:r>
    </w:p>
    <w:p w14:paraId="191977FD" w14:textId="77777777" w:rsidR="00AF6C6D" w:rsidRDefault="00236D07">
      <w:pPr>
        <w:pStyle w:val="Heading2"/>
        <w:numPr>
          <w:ilvl w:val="2"/>
          <w:numId w:val="13"/>
        </w:numPr>
        <w:tabs>
          <w:tab w:val="left" w:pos="1157"/>
        </w:tabs>
        <w:spacing w:before="126"/>
        <w:ind w:left="1157" w:hanging="732"/>
      </w:pPr>
      <w:bookmarkStart w:id="450" w:name="_Toc232086697"/>
      <w:bookmarkStart w:id="451" w:name="_Toc232086892"/>
      <w:bookmarkStart w:id="452" w:name="_Toc234231888"/>
      <w:r>
        <w:t>Specific</w:t>
      </w:r>
      <w:r>
        <w:rPr>
          <w:spacing w:val="-5"/>
        </w:rPr>
        <w:t xml:space="preserve"> </w:t>
      </w:r>
      <w:r>
        <w:t>or</w:t>
      </w:r>
      <w:r>
        <w:rPr>
          <w:spacing w:val="-5"/>
        </w:rPr>
        <w:t xml:space="preserve"> </w:t>
      </w:r>
      <w:r>
        <w:t>regional</w:t>
      </w:r>
      <w:r>
        <w:rPr>
          <w:spacing w:val="-4"/>
        </w:rPr>
        <w:t xml:space="preserve"> </w:t>
      </w:r>
      <w:r>
        <w:rPr>
          <w:spacing w:val="-2"/>
        </w:rPr>
        <w:t>markets</w:t>
      </w:r>
      <w:bookmarkEnd w:id="450"/>
      <w:bookmarkEnd w:id="451"/>
      <w:bookmarkEnd w:id="452"/>
    </w:p>
    <w:p w14:paraId="011CF11E" w14:textId="77777777" w:rsidR="00AF6C6D" w:rsidRDefault="00236D07">
      <w:pPr>
        <w:pStyle w:val="BodyText"/>
        <w:spacing w:before="137"/>
      </w:pPr>
      <w:r>
        <w:t>None</w:t>
      </w:r>
      <w:r>
        <w:rPr>
          <w:spacing w:val="-4"/>
        </w:rPr>
        <w:t xml:space="preserve"> </w:t>
      </w:r>
      <w:r>
        <w:t>have</w:t>
      </w:r>
      <w:r>
        <w:rPr>
          <w:spacing w:val="-3"/>
        </w:rPr>
        <w:t xml:space="preserve"> </w:t>
      </w:r>
      <w:r>
        <w:t>been</w:t>
      </w:r>
      <w:r>
        <w:rPr>
          <w:spacing w:val="-6"/>
        </w:rPr>
        <w:t xml:space="preserve"> </w:t>
      </w:r>
      <w:r>
        <w:rPr>
          <w:spacing w:val="-2"/>
        </w:rPr>
        <w:t>identified.</w:t>
      </w:r>
    </w:p>
    <w:p w14:paraId="4E5AB4F5" w14:textId="77777777" w:rsidR="00AF6C6D" w:rsidRDefault="00236D07">
      <w:pPr>
        <w:pStyle w:val="Heading2"/>
        <w:numPr>
          <w:ilvl w:val="2"/>
          <w:numId w:val="13"/>
        </w:numPr>
        <w:tabs>
          <w:tab w:val="left" w:pos="1157"/>
        </w:tabs>
        <w:spacing w:before="126"/>
        <w:ind w:left="1157" w:hanging="732"/>
      </w:pPr>
      <w:bookmarkStart w:id="453" w:name="_Toc232086698"/>
      <w:bookmarkStart w:id="454" w:name="_Toc232086893"/>
      <w:bookmarkStart w:id="455" w:name="_Toc234231889"/>
      <w:r>
        <w:t>Candidate</w:t>
      </w:r>
      <w:r>
        <w:rPr>
          <w:spacing w:val="-4"/>
        </w:rPr>
        <w:t xml:space="preserve"> </w:t>
      </w:r>
      <w:r>
        <w:t>selection</w:t>
      </w:r>
      <w:r>
        <w:rPr>
          <w:spacing w:val="-3"/>
        </w:rPr>
        <w:t xml:space="preserve"> </w:t>
      </w:r>
      <w:r>
        <w:rPr>
          <w:spacing w:val="-2"/>
        </w:rPr>
        <w:t>targets</w:t>
      </w:r>
      <w:bookmarkEnd w:id="453"/>
      <w:bookmarkEnd w:id="454"/>
      <w:bookmarkEnd w:id="455"/>
    </w:p>
    <w:p w14:paraId="08DD0987" w14:textId="77777777" w:rsidR="00AF6C6D" w:rsidRDefault="00236D07">
      <w:pPr>
        <w:pStyle w:val="BodyText"/>
        <w:spacing w:before="139"/>
      </w:pPr>
      <w:r>
        <w:t>These</w:t>
      </w:r>
      <w:r>
        <w:rPr>
          <w:spacing w:val="-4"/>
        </w:rPr>
        <w:t xml:space="preserve"> </w:t>
      </w:r>
      <w:r>
        <w:t>are</w:t>
      </w:r>
      <w:r>
        <w:rPr>
          <w:spacing w:val="-5"/>
        </w:rPr>
        <w:t xml:space="preserve"> </w:t>
      </w:r>
      <w:r>
        <w:t>given</w:t>
      </w:r>
      <w:r>
        <w:rPr>
          <w:spacing w:val="-4"/>
        </w:rPr>
        <w:t xml:space="preserve"> </w:t>
      </w:r>
      <w:r>
        <w:t>in</w:t>
      </w:r>
      <w:r>
        <w:rPr>
          <w:spacing w:val="-3"/>
        </w:rPr>
        <w:t xml:space="preserve"> </w:t>
      </w:r>
      <w:r>
        <w:t>Appendices</w:t>
      </w:r>
      <w:r>
        <w:rPr>
          <w:spacing w:val="-4"/>
        </w:rPr>
        <w:t xml:space="preserve"> </w:t>
      </w:r>
      <w:r>
        <w:t>13</w:t>
      </w:r>
      <w:r>
        <w:rPr>
          <w:spacing w:val="-3"/>
        </w:rPr>
        <w:t xml:space="preserve"> </w:t>
      </w:r>
      <w:r>
        <w:t>and</w:t>
      </w:r>
      <w:r>
        <w:rPr>
          <w:spacing w:val="-5"/>
        </w:rPr>
        <w:t xml:space="preserve"> 14.</w:t>
      </w:r>
    </w:p>
    <w:p w14:paraId="22C33BEA" w14:textId="77777777" w:rsidR="00AF6C6D" w:rsidRDefault="00AF6C6D">
      <w:pPr>
        <w:pStyle w:val="BodyText"/>
        <w:sectPr w:rsidR="00AF6C6D">
          <w:pgSz w:w="11910" w:h="16840"/>
          <w:pgMar w:top="1040" w:right="425" w:bottom="1520" w:left="708" w:header="0" w:footer="1334" w:gutter="0"/>
          <w:cols w:space="720"/>
        </w:sectPr>
      </w:pPr>
    </w:p>
    <w:p w14:paraId="36DE3881" w14:textId="77777777" w:rsidR="00AF6C6D" w:rsidRDefault="00236D07">
      <w:pPr>
        <w:pStyle w:val="Heading3"/>
        <w:numPr>
          <w:ilvl w:val="2"/>
          <w:numId w:val="13"/>
        </w:numPr>
        <w:tabs>
          <w:tab w:val="left" w:pos="1095"/>
        </w:tabs>
        <w:spacing w:before="74"/>
        <w:ind w:left="1095" w:hanging="670"/>
      </w:pPr>
      <w:bookmarkStart w:id="456" w:name="_Toc232086699"/>
      <w:bookmarkStart w:id="457" w:name="_Toc232086894"/>
      <w:bookmarkStart w:id="458" w:name="_Toc234231890"/>
      <w:r>
        <w:lastRenderedPageBreak/>
        <w:t>Data</w:t>
      </w:r>
      <w:r>
        <w:rPr>
          <w:spacing w:val="-8"/>
        </w:rPr>
        <w:t xml:space="preserve"> </w:t>
      </w:r>
      <w:r>
        <w:rPr>
          <w:spacing w:val="-2"/>
        </w:rPr>
        <w:t>tables</w:t>
      </w:r>
      <w:bookmarkEnd w:id="456"/>
      <w:bookmarkEnd w:id="457"/>
      <w:bookmarkEnd w:id="458"/>
    </w:p>
    <w:p w14:paraId="062A850F" w14:textId="77777777" w:rsidR="00AF6C6D" w:rsidRDefault="00236D07">
      <w:pPr>
        <w:pStyle w:val="BodyText"/>
        <w:spacing w:before="129" w:line="360" w:lineRule="auto"/>
        <w:ind w:right="719"/>
      </w:pPr>
      <w:r>
        <w:t>The</w:t>
      </w:r>
      <w:r>
        <w:rPr>
          <w:spacing w:val="-1"/>
        </w:rPr>
        <w:t xml:space="preserve"> </w:t>
      </w:r>
      <w:proofErr w:type="gramStart"/>
      <w:r>
        <w:t>purpose</w:t>
      </w:r>
      <w:r>
        <w:rPr>
          <w:spacing w:val="-3"/>
        </w:rPr>
        <w:t xml:space="preserve"> </w:t>
      </w:r>
      <w:r>
        <w:t>of</w:t>
      </w:r>
      <w:r>
        <w:rPr>
          <w:spacing w:val="-2"/>
        </w:rPr>
        <w:t xml:space="preserve"> </w:t>
      </w:r>
      <w:r>
        <w:t>data</w:t>
      </w:r>
      <w:proofErr w:type="gramEnd"/>
      <w:r>
        <w:rPr>
          <w:spacing w:val="-5"/>
        </w:rPr>
        <w:t xml:space="preserve"> </w:t>
      </w:r>
      <w:r>
        <w:t>tables</w:t>
      </w:r>
      <w:r>
        <w:rPr>
          <w:spacing w:val="-1"/>
        </w:rPr>
        <w:t xml:space="preserve"> </w:t>
      </w:r>
      <w:r>
        <w:t>provided</w:t>
      </w:r>
      <w:r>
        <w:rPr>
          <w:spacing w:val="-3"/>
        </w:rPr>
        <w:t xml:space="preserve"> </w:t>
      </w:r>
      <w:r>
        <w:t>to</w:t>
      </w:r>
      <w:r>
        <w:rPr>
          <w:spacing w:val="-3"/>
        </w:rPr>
        <w:t xml:space="preserve"> </w:t>
      </w:r>
      <w:r>
        <w:t>the</w:t>
      </w:r>
      <w:r>
        <w:rPr>
          <w:spacing w:val="-3"/>
        </w:rPr>
        <w:t xml:space="preserve"> </w:t>
      </w:r>
      <w:r>
        <w:t>Barley,</w:t>
      </w:r>
      <w:r>
        <w:rPr>
          <w:spacing w:val="-2"/>
        </w:rPr>
        <w:t xml:space="preserve"> </w:t>
      </w:r>
      <w:r>
        <w:t>Oats</w:t>
      </w:r>
      <w:r>
        <w:rPr>
          <w:spacing w:val="-2"/>
        </w:rPr>
        <w:t xml:space="preserve"> </w:t>
      </w:r>
      <w:r>
        <w:t>and</w:t>
      </w:r>
      <w:r>
        <w:rPr>
          <w:spacing w:val="-3"/>
        </w:rPr>
        <w:t xml:space="preserve"> </w:t>
      </w:r>
      <w:r>
        <w:t>Other</w:t>
      </w:r>
      <w:r>
        <w:rPr>
          <w:spacing w:val="-2"/>
        </w:rPr>
        <w:t xml:space="preserve"> </w:t>
      </w:r>
      <w:r>
        <w:t>Crops</w:t>
      </w:r>
      <w:r>
        <w:rPr>
          <w:spacing w:val="-5"/>
        </w:rPr>
        <w:t xml:space="preserve"> </w:t>
      </w:r>
      <w:r>
        <w:t>Committee</w:t>
      </w:r>
      <w:r>
        <w:rPr>
          <w:spacing w:val="-3"/>
        </w:rPr>
        <w:t xml:space="preserve"> </w:t>
      </w:r>
      <w:r>
        <w:t>for</w:t>
      </w:r>
      <w:r>
        <w:rPr>
          <w:spacing w:val="-2"/>
        </w:rPr>
        <w:t xml:space="preserve"> </w:t>
      </w:r>
      <w:r>
        <w:t>winter</w:t>
      </w:r>
      <w:r>
        <w:rPr>
          <w:spacing w:val="-2"/>
        </w:rPr>
        <w:t xml:space="preserve"> </w:t>
      </w:r>
      <w:r>
        <w:t>and spring oats are shown below.</w:t>
      </w: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792"/>
        <w:gridCol w:w="1121"/>
        <w:gridCol w:w="1872"/>
        <w:gridCol w:w="1524"/>
        <w:gridCol w:w="2036"/>
        <w:gridCol w:w="1560"/>
      </w:tblGrid>
      <w:tr w:rsidR="00AF6C6D" w:rsidRPr="009A324E" w14:paraId="6699AEA8" w14:textId="77777777" w:rsidTr="009A324E">
        <w:trPr>
          <w:trHeight w:val="1137"/>
        </w:trPr>
        <w:tc>
          <w:tcPr>
            <w:tcW w:w="730" w:type="dxa"/>
          </w:tcPr>
          <w:p w14:paraId="283F3BE9" w14:textId="77777777" w:rsidR="00AF6C6D" w:rsidRPr="006802B0" w:rsidRDefault="00AF6C6D" w:rsidP="006802B0">
            <w:pPr>
              <w:pStyle w:val="Tableheading"/>
              <w:jc w:val="center"/>
              <w:rPr>
                <w:szCs w:val="20"/>
              </w:rPr>
            </w:pPr>
          </w:p>
          <w:p w14:paraId="1CEA1A9C" w14:textId="77777777" w:rsidR="00AF6C6D" w:rsidRPr="006802B0" w:rsidRDefault="00236D07" w:rsidP="006802B0">
            <w:pPr>
              <w:pStyle w:val="Tableheading"/>
              <w:jc w:val="center"/>
              <w:rPr>
                <w:szCs w:val="20"/>
              </w:rPr>
            </w:pPr>
            <w:r w:rsidRPr="006802B0">
              <w:rPr>
                <w:spacing w:val="-4"/>
                <w:szCs w:val="20"/>
              </w:rPr>
              <w:t>Crop</w:t>
            </w:r>
          </w:p>
        </w:tc>
        <w:tc>
          <w:tcPr>
            <w:tcW w:w="792" w:type="dxa"/>
          </w:tcPr>
          <w:p w14:paraId="5C0B98A7" w14:textId="77777777" w:rsidR="00AF6C6D" w:rsidRPr="006802B0" w:rsidRDefault="00236D07" w:rsidP="006802B0">
            <w:pPr>
              <w:pStyle w:val="Tableheading"/>
              <w:jc w:val="center"/>
              <w:rPr>
                <w:szCs w:val="20"/>
              </w:rPr>
            </w:pPr>
            <w:r w:rsidRPr="006802B0">
              <w:rPr>
                <w:spacing w:val="-4"/>
                <w:szCs w:val="20"/>
              </w:rPr>
              <w:t>Table</w:t>
            </w:r>
          </w:p>
        </w:tc>
        <w:tc>
          <w:tcPr>
            <w:tcW w:w="1121" w:type="dxa"/>
          </w:tcPr>
          <w:p w14:paraId="43EC3188" w14:textId="77777777" w:rsidR="00AF6C6D" w:rsidRPr="006802B0" w:rsidRDefault="00236D07" w:rsidP="006802B0">
            <w:pPr>
              <w:pStyle w:val="Tableheading"/>
              <w:jc w:val="center"/>
              <w:rPr>
                <w:szCs w:val="20"/>
              </w:rPr>
            </w:pPr>
            <w:r w:rsidRPr="006802B0">
              <w:rPr>
                <w:spacing w:val="-2"/>
                <w:szCs w:val="20"/>
              </w:rPr>
              <w:t xml:space="preserve">Number </w:t>
            </w:r>
            <w:r w:rsidRPr="006802B0">
              <w:rPr>
                <w:szCs w:val="20"/>
              </w:rPr>
              <w:t>of</w:t>
            </w:r>
            <w:r w:rsidRPr="006802B0">
              <w:rPr>
                <w:spacing w:val="1"/>
                <w:szCs w:val="20"/>
              </w:rPr>
              <w:t xml:space="preserve"> </w:t>
            </w:r>
            <w:r w:rsidRPr="006802B0">
              <w:rPr>
                <w:spacing w:val="-2"/>
                <w:szCs w:val="20"/>
              </w:rPr>
              <w:t>years</w:t>
            </w:r>
          </w:p>
          <w:p w14:paraId="573519B4" w14:textId="77777777" w:rsidR="00AF6C6D" w:rsidRPr="006802B0" w:rsidRDefault="00236D07" w:rsidP="006802B0">
            <w:pPr>
              <w:pStyle w:val="Tableheading"/>
              <w:jc w:val="center"/>
              <w:rPr>
                <w:szCs w:val="20"/>
              </w:rPr>
            </w:pPr>
            <w:r w:rsidRPr="006802B0">
              <w:rPr>
                <w:spacing w:val="-2"/>
                <w:szCs w:val="20"/>
              </w:rPr>
              <w:t>included</w:t>
            </w:r>
          </w:p>
        </w:tc>
        <w:tc>
          <w:tcPr>
            <w:tcW w:w="1872" w:type="dxa"/>
          </w:tcPr>
          <w:p w14:paraId="2B27EC6D" w14:textId="77777777" w:rsidR="00AF6C6D" w:rsidRPr="006802B0" w:rsidRDefault="00236D07" w:rsidP="006802B0">
            <w:pPr>
              <w:pStyle w:val="Tableheading"/>
              <w:jc w:val="center"/>
              <w:rPr>
                <w:szCs w:val="20"/>
              </w:rPr>
            </w:pPr>
            <w:r w:rsidRPr="006802B0">
              <w:rPr>
                <w:spacing w:val="-2"/>
                <w:szCs w:val="20"/>
              </w:rPr>
              <w:t>Varieties included</w:t>
            </w:r>
          </w:p>
        </w:tc>
        <w:tc>
          <w:tcPr>
            <w:tcW w:w="1524" w:type="dxa"/>
          </w:tcPr>
          <w:p w14:paraId="35A5E9DD" w14:textId="77777777" w:rsidR="00AF6C6D" w:rsidRPr="006802B0" w:rsidRDefault="00236D07" w:rsidP="006802B0">
            <w:pPr>
              <w:pStyle w:val="Tableheading"/>
              <w:jc w:val="center"/>
              <w:rPr>
                <w:szCs w:val="20"/>
              </w:rPr>
            </w:pPr>
            <w:r w:rsidRPr="006802B0">
              <w:rPr>
                <w:spacing w:val="-2"/>
                <w:szCs w:val="20"/>
              </w:rPr>
              <w:t>Characters included</w:t>
            </w:r>
          </w:p>
        </w:tc>
        <w:tc>
          <w:tcPr>
            <w:tcW w:w="2036" w:type="dxa"/>
          </w:tcPr>
          <w:p w14:paraId="39099C13" w14:textId="77777777" w:rsidR="00AF6C6D" w:rsidRPr="006802B0" w:rsidRDefault="00AF6C6D" w:rsidP="006802B0">
            <w:pPr>
              <w:pStyle w:val="Tableheading"/>
              <w:jc w:val="center"/>
              <w:rPr>
                <w:szCs w:val="20"/>
              </w:rPr>
            </w:pPr>
          </w:p>
          <w:p w14:paraId="40B5681C" w14:textId="77777777" w:rsidR="00AF6C6D" w:rsidRPr="006802B0" w:rsidRDefault="00236D07" w:rsidP="006802B0">
            <w:pPr>
              <w:pStyle w:val="Tableheading"/>
              <w:jc w:val="center"/>
              <w:rPr>
                <w:szCs w:val="20"/>
              </w:rPr>
            </w:pPr>
            <w:r w:rsidRPr="006802B0">
              <w:rPr>
                <w:spacing w:val="-2"/>
                <w:szCs w:val="20"/>
              </w:rPr>
              <w:t>Purpose</w:t>
            </w:r>
          </w:p>
        </w:tc>
        <w:tc>
          <w:tcPr>
            <w:tcW w:w="1560" w:type="dxa"/>
          </w:tcPr>
          <w:p w14:paraId="0A67C088" w14:textId="77777777" w:rsidR="00AF6C6D" w:rsidRPr="006802B0" w:rsidRDefault="00AF6C6D" w:rsidP="006802B0">
            <w:pPr>
              <w:pStyle w:val="Tableheading"/>
              <w:jc w:val="center"/>
              <w:rPr>
                <w:szCs w:val="20"/>
              </w:rPr>
            </w:pPr>
          </w:p>
          <w:p w14:paraId="4951EA63" w14:textId="77777777" w:rsidR="00AF6C6D" w:rsidRPr="006802B0" w:rsidRDefault="00236D07" w:rsidP="006802B0">
            <w:pPr>
              <w:pStyle w:val="Tableheading"/>
              <w:jc w:val="center"/>
              <w:rPr>
                <w:szCs w:val="20"/>
              </w:rPr>
            </w:pPr>
            <w:r w:rsidRPr="006802B0">
              <w:rPr>
                <w:spacing w:val="-2"/>
                <w:szCs w:val="20"/>
              </w:rPr>
              <w:t>Publication</w:t>
            </w:r>
          </w:p>
        </w:tc>
      </w:tr>
      <w:tr w:rsidR="00AF6C6D" w:rsidRPr="009A324E" w14:paraId="54AAC95F" w14:textId="77777777" w:rsidTr="009A324E">
        <w:trPr>
          <w:trHeight w:val="3036"/>
        </w:trPr>
        <w:tc>
          <w:tcPr>
            <w:tcW w:w="730" w:type="dxa"/>
          </w:tcPr>
          <w:p w14:paraId="30CE42F1" w14:textId="77777777" w:rsidR="00AF6C6D" w:rsidRPr="009A324E" w:rsidRDefault="00AF6C6D">
            <w:pPr>
              <w:pStyle w:val="TableParagraph"/>
              <w:rPr>
                <w:sz w:val="20"/>
                <w:szCs w:val="20"/>
              </w:rPr>
            </w:pPr>
          </w:p>
          <w:p w14:paraId="73EADE35" w14:textId="77777777" w:rsidR="00AF6C6D" w:rsidRPr="009A324E" w:rsidRDefault="00AF6C6D">
            <w:pPr>
              <w:pStyle w:val="TableParagraph"/>
              <w:rPr>
                <w:sz w:val="20"/>
                <w:szCs w:val="20"/>
              </w:rPr>
            </w:pPr>
          </w:p>
          <w:p w14:paraId="145B7C1C" w14:textId="77777777" w:rsidR="00AF6C6D" w:rsidRPr="009A324E" w:rsidRDefault="00AF6C6D">
            <w:pPr>
              <w:pStyle w:val="TableParagraph"/>
              <w:rPr>
                <w:sz w:val="20"/>
                <w:szCs w:val="20"/>
              </w:rPr>
            </w:pPr>
          </w:p>
          <w:p w14:paraId="14B50488" w14:textId="77777777" w:rsidR="00AF6C6D" w:rsidRPr="009A324E" w:rsidRDefault="00AF6C6D">
            <w:pPr>
              <w:pStyle w:val="TableParagraph"/>
              <w:rPr>
                <w:sz w:val="20"/>
                <w:szCs w:val="20"/>
              </w:rPr>
            </w:pPr>
          </w:p>
          <w:p w14:paraId="7F7B9E62" w14:textId="77777777" w:rsidR="00AF6C6D" w:rsidRPr="009A324E" w:rsidRDefault="00AF6C6D">
            <w:pPr>
              <w:pStyle w:val="TableParagraph"/>
              <w:spacing w:before="65"/>
              <w:rPr>
                <w:sz w:val="20"/>
                <w:szCs w:val="20"/>
              </w:rPr>
            </w:pPr>
          </w:p>
          <w:p w14:paraId="447812A8" w14:textId="77777777" w:rsidR="00AF6C6D" w:rsidRPr="009A324E" w:rsidRDefault="00236D07">
            <w:pPr>
              <w:pStyle w:val="TableParagraph"/>
              <w:ind w:left="15"/>
              <w:jc w:val="center"/>
              <w:rPr>
                <w:b/>
                <w:sz w:val="20"/>
                <w:szCs w:val="20"/>
              </w:rPr>
            </w:pPr>
            <w:r w:rsidRPr="009A324E">
              <w:rPr>
                <w:b/>
                <w:spacing w:val="-5"/>
                <w:sz w:val="20"/>
                <w:szCs w:val="20"/>
              </w:rPr>
              <w:t>WO</w:t>
            </w:r>
          </w:p>
        </w:tc>
        <w:tc>
          <w:tcPr>
            <w:tcW w:w="792" w:type="dxa"/>
          </w:tcPr>
          <w:p w14:paraId="4D709704" w14:textId="77777777" w:rsidR="00AF6C6D" w:rsidRPr="009A324E" w:rsidRDefault="00AF6C6D">
            <w:pPr>
              <w:pStyle w:val="TableParagraph"/>
              <w:rPr>
                <w:sz w:val="20"/>
                <w:szCs w:val="20"/>
              </w:rPr>
            </w:pPr>
          </w:p>
          <w:p w14:paraId="735E4213" w14:textId="77777777" w:rsidR="00AF6C6D" w:rsidRPr="009A324E" w:rsidRDefault="00AF6C6D">
            <w:pPr>
              <w:pStyle w:val="TableParagraph"/>
              <w:rPr>
                <w:sz w:val="20"/>
                <w:szCs w:val="20"/>
              </w:rPr>
            </w:pPr>
          </w:p>
          <w:p w14:paraId="0219DA01" w14:textId="77777777" w:rsidR="00AF6C6D" w:rsidRPr="009A324E" w:rsidRDefault="00AF6C6D">
            <w:pPr>
              <w:pStyle w:val="TableParagraph"/>
              <w:rPr>
                <w:sz w:val="20"/>
                <w:szCs w:val="20"/>
              </w:rPr>
            </w:pPr>
          </w:p>
          <w:p w14:paraId="34CCF8A9" w14:textId="77777777" w:rsidR="00AF6C6D" w:rsidRPr="009A324E" w:rsidRDefault="00AF6C6D">
            <w:pPr>
              <w:pStyle w:val="TableParagraph"/>
              <w:rPr>
                <w:sz w:val="20"/>
                <w:szCs w:val="20"/>
              </w:rPr>
            </w:pPr>
          </w:p>
          <w:p w14:paraId="366C29E3" w14:textId="77777777" w:rsidR="00AF6C6D" w:rsidRPr="009A324E" w:rsidRDefault="00AF6C6D">
            <w:pPr>
              <w:pStyle w:val="TableParagraph"/>
              <w:spacing w:before="65"/>
              <w:rPr>
                <w:sz w:val="20"/>
                <w:szCs w:val="20"/>
              </w:rPr>
            </w:pPr>
          </w:p>
          <w:p w14:paraId="6E8FC6AC" w14:textId="77777777" w:rsidR="00AF6C6D" w:rsidRPr="009A324E" w:rsidRDefault="00236D07">
            <w:pPr>
              <w:pStyle w:val="TableParagraph"/>
              <w:ind w:left="14"/>
              <w:jc w:val="center"/>
              <w:rPr>
                <w:b/>
                <w:sz w:val="20"/>
                <w:szCs w:val="20"/>
              </w:rPr>
            </w:pPr>
            <w:r w:rsidRPr="009A324E">
              <w:rPr>
                <w:b/>
                <w:spacing w:val="-10"/>
                <w:sz w:val="20"/>
                <w:szCs w:val="20"/>
              </w:rPr>
              <w:t>C</w:t>
            </w:r>
          </w:p>
        </w:tc>
        <w:tc>
          <w:tcPr>
            <w:tcW w:w="1121" w:type="dxa"/>
          </w:tcPr>
          <w:p w14:paraId="1CC5B331" w14:textId="77777777" w:rsidR="00AF6C6D" w:rsidRPr="009A324E" w:rsidRDefault="00AF6C6D">
            <w:pPr>
              <w:pStyle w:val="TableParagraph"/>
              <w:rPr>
                <w:sz w:val="20"/>
                <w:szCs w:val="20"/>
              </w:rPr>
            </w:pPr>
          </w:p>
          <w:p w14:paraId="67781845" w14:textId="77777777" w:rsidR="00AF6C6D" w:rsidRPr="009A324E" w:rsidRDefault="00AF6C6D">
            <w:pPr>
              <w:pStyle w:val="TableParagraph"/>
              <w:rPr>
                <w:sz w:val="20"/>
                <w:szCs w:val="20"/>
              </w:rPr>
            </w:pPr>
          </w:p>
          <w:p w14:paraId="0547F51F" w14:textId="77777777" w:rsidR="00AF6C6D" w:rsidRPr="009A324E" w:rsidRDefault="00AF6C6D">
            <w:pPr>
              <w:pStyle w:val="TableParagraph"/>
              <w:rPr>
                <w:sz w:val="20"/>
                <w:szCs w:val="20"/>
              </w:rPr>
            </w:pPr>
          </w:p>
          <w:p w14:paraId="349368E0" w14:textId="77777777" w:rsidR="00AF6C6D" w:rsidRPr="009A324E" w:rsidRDefault="00AF6C6D">
            <w:pPr>
              <w:pStyle w:val="TableParagraph"/>
              <w:rPr>
                <w:sz w:val="20"/>
                <w:szCs w:val="20"/>
              </w:rPr>
            </w:pPr>
          </w:p>
          <w:p w14:paraId="162B1F36" w14:textId="77777777" w:rsidR="00AF6C6D" w:rsidRPr="009A324E" w:rsidRDefault="00AF6C6D">
            <w:pPr>
              <w:pStyle w:val="TableParagraph"/>
              <w:spacing w:before="65"/>
              <w:rPr>
                <w:sz w:val="20"/>
                <w:szCs w:val="20"/>
              </w:rPr>
            </w:pPr>
          </w:p>
          <w:p w14:paraId="0F591930" w14:textId="77777777" w:rsidR="00AF6C6D" w:rsidRPr="009A324E" w:rsidRDefault="00236D07">
            <w:pPr>
              <w:pStyle w:val="TableParagraph"/>
              <w:ind w:left="8"/>
              <w:jc w:val="center"/>
              <w:rPr>
                <w:sz w:val="20"/>
                <w:szCs w:val="20"/>
              </w:rPr>
            </w:pPr>
            <w:r w:rsidRPr="009A324E">
              <w:rPr>
                <w:spacing w:val="-10"/>
                <w:sz w:val="20"/>
                <w:szCs w:val="20"/>
              </w:rPr>
              <w:t>5</w:t>
            </w:r>
          </w:p>
        </w:tc>
        <w:tc>
          <w:tcPr>
            <w:tcW w:w="1872" w:type="dxa"/>
          </w:tcPr>
          <w:p w14:paraId="6827ED40" w14:textId="77777777" w:rsidR="00AF6C6D" w:rsidRPr="009A324E" w:rsidRDefault="00236D07">
            <w:pPr>
              <w:pStyle w:val="TableParagraph"/>
              <w:spacing w:before="2" w:line="360" w:lineRule="auto"/>
              <w:ind w:left="107" w:right="702"/>
              <w:rPr>
                <w:sz w:val="20"/>
                <w:szCs w:val="20"/>
              </w:rPr>
            </w:pPr>
            <w:r w:rsidRPr="009A324E">
              <w:rPr>
                <w:spacing w:val="-2"/>
                <w:sz w:val="20"/>
                <w:szCs w:val="20"/>
              </w:rPr>
              <w:t xml:space="preserve">Controls </w:t>
            </w:r>
            <w:r w:rsidRPr="009A324E">
              <w:rPr>
                <w:spacing w:val="-6"/>
                <w:sz w:val="20"/>
                <w:szCs w:val="20"/>
              </w:rPr>
              <w:t>RL</w:t>
            </w:r>
          </w:p>
          <w:p w14:paraId="5EC58D89" w14:textId="77777777" w:rsidR="00AF6C6D" w:rsidRPr="009A324E" w:rsidRDefault="00236D07">
            <w:pPr>
              <w:pStyle w:val="TableParagraph"/>
              <w:spacing w:line="360" w:lineRule="auto"/>
              <w:ind w:left="107" w:right="235"/>
              <w:rPr>
                <w:sz w:val="20"/>
                <w:szCs w:val="20"/>
              </w:rPr>
            </w:pPr>
            <w:r w:rsidRPr="009A324E">
              <w:rPr>
                <w:sz w:val="20"/>
                <w:szCs w:val="20"/>
              </w:rPr>
              <w:t>RL</w:t>
            </w:r>
            <w:r w:rsidRPr="009A324E">
              <w:rPr>
                <w:spacing w:val="-12"/>
                <w:sz w:val="20"/>
                <w:szCs w:val="20"/>
              </w:rPr>
              <w:t xml:space="preserve"> </w:t>
            </w:r>
            <w:r w:rsidRPr="009A324E">
              <w:rPr>
                <w:sz w:val="20"/>
                <w:szCs w:val="20"/>
              </w:rPr>
              <w:t>not</w:t>
            </w:r>
            <w:r w:rsidRPr="009A324E">
              <w:rPr>
                <w:spacing w:val="-12"/>
                <w:sz w:val="20"/>
                <w:szCs w:val="20"/>
              </w:rPr>
              <w:t xml:space="preserve"> </w:t>
            </w:r>
            <w:r w:rsidRPr="009A324E">
              <w:rPr>
                <w:sz w:val="20"/>
                <w:szCs w:val="20"/>
              </w:rPr>
              <w:t>in</w:t>
            </w:r>
            <w:r w:rsidRPr="009A324E">
              <w:rPr>
                <w:spacing w:val="-14"/>
                <w:sz w:val="20"/>
                <w:szCs w:val="20"/>
              </w:rPr>
              <w:t xml:space="preserve"> </w:t>
            </w:r>
            <w:r w:rsidRPr="009A324E">
              <w:rPr>
                <w:sz w:val="20"/>
                <w:szCs w:val="20"/>
              </w:rPr>
              <w:t>trial RL Yr3</w:t>
            </w:r>
          </w:p>
          <w:p w14:paraId="5BD3A014" w14:textId="77777777" w:rsidR="00AF6C6D" w:rsidRPr="009A324E" w:rsidRDefault="00236D07">
            <w:pPr>
              <w:pStyle w:val="TableParagraph"/>
              <w:spacing w:line="360" w:lineRule="auto"/>
              <w:ind w:left="107" w:right="702"/>
              <w:rPr>
                <w:sz w:val="20"/>
                <w:szCs w:val="20"/>
              </w:rPr>
            </w:pPr>
            <w:r w:rsidRPr="009A324E">
              <w:rPr>
                <w:spacing w:val="-2"/>
                <w:sz w:val="20"/>
                <w:szCs w:val="20"/>
              </w:rPr>
              <w:t xml:space="preserve">candidate </w:t>
            </w:r>
            <w:r w:rsidRPr="009A324E">
              <w:rPr>
                <w:sz w:val="20"/>
                <w:szCs w:val="20"/>
              </w:rPr>
              <w:t>RL Yr4</w:t>
            </w:r>
          </w:p>
          <w:p w14:paraId="60B0FAE7" w14:textId="77777777" w:rsidR="00AF6C6D" w:rsidRPr="009A324E" w:rsidRDefault="00236D07">
            <w:pPr>
              <w:pStyle w:val="TableParagraph"/>
              <w:spacing w:line="252" w:lineRule="exact"/>
              <w:ind w:left="107"/>
              <w:rPr>
                <w:sz w:val="20"/>
                <w:szCs w:val="20"/>
              </w:rPr>
            </w:pPr>
            <w:r w:rsidRPr="009A324E">
              <w:rPr>
                <w:spacing w:val="-2"/>
                <w:sz w:val="20"/>
                <w:szCs w:val="20"/>
              </w:rPr>
              <w:t>candidate</w:t>
            </w:r>
          </w:p>
          <w:p w14:paraId="00964F61" w14:textId="77777777" w:rsidR="00AF6C6D" w:rsidRPr="009A324E" w:rsidRDefault="00236D07">
            <w:pPr>
              <w:pStyle w:val="TableParagraph"/>
              <w:spacing w:before="126"/>
              <w:ind w:left="107"/>
              <w:rPr>
                <w:sz w:val="20"/>
                <w:szCs w:val="20"/>
              </w:rPr>
            </w:pPr>
            <w:r w:rsidRPr="009A324E">
              <w:rPr>
                <w:sz w:val="20"/>
                <w:szCs w:val="20"/>
              </w:rPr>
              <w:t>RL</w:t>
            </w:r>
            <w:r w:rsidRPr="009A324E">
              <w:rPr>
                <w:spacing w:val="-2"/>
                <w:sz w:val="20"/>
                <w:szCs w:val="20"/>
              </w:rPr>
              <w:t xml:space="preserve"> reconsidered</w:t>
            </w:r>
          </w:p>
        </w:tc>
        <w:tc>
          <w:tcPr>
            <w:tcW w:w="1524" w:type="dxa"/>
          </w:tcPr>
          <w:p w14:paraId="216FFF73" w14:textId="77777777" w:rsidR="00AF6C6D" w:rsidRPr="009A324E" w:rsidRDefault="00AF6C6D">
            <w:pPr>
              <w:pStyle w:val="TableParagraph"/>
              <w:rPr>
                <w:sz w:val="20"/>
                <w:szCs w:val="20"/>
              </w:rPr>
            </w:pPr>
          </w:p>
          <w:p w14:paraId="60A7B5FE" w14:textId="77777777" w:rsidR="00AF6C6D" w:rsidRPr="009A324E" w:rsidRDefault="00AF6C6D">
            <w:pPr>
              <w:pStyle w:val="TableParagraph"/>
              <w:rPr>
                <w:sz w:val="20"/>
                <w:szCs w:val="20"/>
              </w:rPr>
            </w:pPr>
          </w:p>
          <w:p w14:paraId="1CFDC71A" w14:textId="77777777" w:rsidR="00AF6C6D" w:rsidRPr="009A324E" w:rsidRDefault="00AF6C6D">
            <w:pPr>
              <w:pStyle w:val="TableParagraph"/>
              <w:spacing w:before="1"/>
              <w:rPr>
                <w:sz w:val="20"/>
                <w:szCs w:val="20"/>
              </w:rPr>
            </w:pPr>
          </w:p>
          <w:p w14:paraId="4ECBE8F1" w14:textId="77777777" w:rsidR="00AF6C6D" w:rsidRPr="009A324E" w:rsidRDefault="00236D07">
            <w:pPr>
              <w:pStyle w:val="TableParagraph"/>
              <w:spacing w:line="360" w:lineRule="auto"/>
              <w:ind w:left="108" w:right="93"/>
              <w:rPr>
                <w:sz w:val="20"/>
                <w:szCs w:val="20"/>
              </w:rPr>
            </w:pPr>
            <w:r w:rsidRPr="009A324E">
              <w:rPr>
                <w:spacing w:val="-4"/>
                <w:sz w:val="20"/>
                <w:szCs w:val="20"/>
              </w:rPr>
              <w:t>All</w:t>
            </w:r>
            <w:r w:rsidRPr="009A324E">
              <w:rPr>
                <w:spacing w:val="80"/>
                <w:sz w:val="20"/>
                <w:szCs w:val="20"/>
              </w:rPr>
              <w:t xml:space="preserve"> </w:t>
            </w:r>
            <w:r w:rsidRPr="009A324E">
              <w:rPr>
                <w:spacing w:val="-2"/>
                <w:sz w:val="20"/>
                <w:szCs w:val="20"/>
              </w:rPr>
              <w:t>characters under consideration</w:t>
            </w:r>
          </w:p>
        </w:tc>
        <w:tc>
          <w:tcPr>
            <w:tcW w:w="2036" w:type="dxa"/>
          </w:tcPr>
          <w:p w14:paraId="7FB43DBD" w14:textId="77777777" w:rsidR="00AF6C6D" w:rsidRPr="009A324E" w:rsidRDefault="00AF6C6D">
            <w:pPr>
              <w:pStyle w:val="TableParagraph"/>
              <w:spacing w:before="128"/>
              <w:rPr>
                <w:sz w:val="20"/>
                <w:szCs w:val="20"/>
              </w:rPr>
            </w:pPr>
          </w:p>
          <w:p w14:paraId="40B173D8" w14:textId="2626CE79" w:rsidR="00AF6C6D" w:rsidRPr="009A324E" w:rsidRDefault="00236D07">
            <w:pPr>
              <w:pStyle w:val="TableParagraph"/>
              <w:spacing w:line="360" w:lineRule="auto"/>
              <w:ind w:left="110" w:right="117"/>
              <w:rPr>
                <w:sz w:val="20"/>
                <w:szCs w:val="20"/>
              </w:rPr>
            </w:pPr>
            <w:r w:rsidRPr="009A324E">
              <w:rPr>
                <w:spacing w:val="-2"/>
                <w:sz w:val="20"/>
                <w:szCs w:val="20"/>
              </w:rPr>
              <w:t>Re-sowing decisions (August) Recommenda</w:t>
            </w:r>
            <w:r w:rsidRPr="009A324E">
              <w:rPr>
                <w:spacing w:val="-4"/>
                <w:sz w:val="20"/>
                <w:szCs w:val="20"/>
              </w:rPr>
              <w:t xml:space="preserve">tion </w:t>
            </w:r>
            <w:r w:rsidRPr="009A324E">
              <w:rPr>
                <w:spacing w:val="-2"/>
                <w:sz w:val="20"/>
                <w:szCs w:val="20"/>
              </w:rPr>
              <w:t>(November)</w:t>
            </w:r>
          </w:p>
        </w:tc>
        <w:tc>
          <w:tcPr>
            <w:tcW w:w="1560" w:type="dxa"/>
          </w:tcPr>
          <w:p w14:paraId="72B60CCB" w14:textId="77777777" w:rsidR="00AF6C6D" w:rsidRPr="009A324E" w:rsidRDefault="00AF6C6D">
            <w:pPr>
              <w:pStyle w:val="TableParagraph"/>
              <w:spacing w:before="128"/>
              <w:rPr>
                <w:sz w:val="20"/>
                <w:szCs w:val="20"/>
              </w:rPr>
            </w:pPr>
          </w:p>
          <w:p w14:paraId="4D15B418" w14:textId="77777777" w:rsidR="00AF6C6D" w:rsidRPr="009A324E" w:rsidRDefault="00236D07">
            <w:pPr>
              <w:pStyle w:val="TableParagraph"/>
              <w:spacing w:line="360" w:lineRule="auto"/>
              <w:ind w:left="108" w:right="120"/>
              <w:rPr>
                <w:sz w:val="20"/>
                <w:szCs w:val="20"/>
              </w:rPr>
            </w:pPr>
            <w:r w:rsidRPr="009A324E">
              <w:rPr>
                <w:sz w:val="20"/>
                <w:szCs w:val="20"/>
              </w:rPr>
              <w:t>Final figures in RL publication. YR4</w:t>
            </w:r>
            <w:r w:rsidRPr="009A324E">
              <w:rPr>
                <w:spacing w:val="-16"/>
                <w:sz w:val="20"/>
                <w:szCs w:val="20"/>
              </w:rPr>
              <w:t xml:space="preserve"> </w:t>
            </w:r>
            <w:r w:rsidRPr="009A324E">
              <w:rPr>
                <w:sz w:val="20"/>
                <w:szCs w:val="20"/>
              </w:rPr>
              <w:t xml:space="preserve">Candidate data published from this </w:t>
            </w:r>
            <w:r w:rsidRPr="009A324E">
              <w:rPr>
                <w:spacing w:val="-2"/>
                <w:sz w:val="20"/>
                <w:szCs w:val="20"/>
              </w:rPr>
              <w:t>dataset.</w:t>
            </w:r>
          </w:p>
        </w:tc>
      </w:tr>
      <w:tr w:rsidR="00AF6C6D" w:rsidRPr="009A324E" w14:paraId="2D61FB29" w14:textId="77777777" w:rsidTr="009A324E">
        <w:trPr>
          <w:trHeight w:val="1898"/>
        </w:trPr>
        <w:tc>
          <w:tcPr>
            <w:tcW w:w="730" w:type="dxa"/>
          </w:tcPr>
          <w:p w14:paraId="36FC1462" w14:textId="77777777" w:rsidR="00AF6C6D" w:rsidRPr="009A324E" w:rsidRDefault="00AF6C6D">
            <w:pPr>
              <w:pStyle w:val="TableParagraph"/>
              <w:rPr>
                <w:sz w:val="20"/>
                <w:szCs w:val="20"/>
              </w:rPr>
            </w:pPr>
          </w:p>
          <w:p w14:paraId="7FA6C964" w14:textId="77777777" w:rsidR="00AF6C6D" w:rsidRPr="009A324E" w:rsidRDefault="00AF6C6D">
            <w:pPr>
              <w:pStyle w:val="TableParagraph"/>
              <w:rPr>
                <w:sz w:val="20"/>
                <w:szCs w:val="20"/>
              </w:rPr>
            </w:pPr>
          </w:p>
          <w:p w14:paraId="3C8900B5" w14:textId="77777777" w:rsidR="00AF6C6D" w:rsidRPr="009A324E" w:rsidRDefault="00AF6C6D">
            <w:pPr>
              <w:pStyle w:val="TableParagraph"/>
              <w:spacing w:before="1"/>
              <w:rPr>
                <w:sz w:val="20"/>
                <w:szCs w:val="20"/>
              </w:rPr>
            </w:pPr>
          </w:p>
          <w:p w14:paraId="6EECF180" w14:textId="77777777" w:rsidR="00AF6C6D" w:rsidRPr="009A324E" w:rsidRDefault="00236D07">
            <w:pPr>
              <w:pStyle w:val="TableParagraph"/>
              <w:ind w:left="15"/>
              <w:jc w:val="center"/>
              <w:rPr>
                <w:b/>
                <w:sz w:val="20"/>
                <w:szCs w:val="20"/>
              </w:rPr>
            </w:pPr>
            <w:r w:rsidRPr="009A324E">
              <w:rPr>
                <w:b/>
                <w:spacing w:val="-5"/>
                <w:sz w:val="20"/>
                <w:szCs w:val="20"/>
              </w:rPr>
              <w:t>WO</w:t>
            </w:r>
          </w:p>
        </w:tc>
        <w:tc>
          <w:tcPr>
            <w:tcW w:w="792" w:type="dxa"/>
          </w:tcPr>
          <w:p w14:paraId="12F99BDC" w14:textId="77777777" w:rsidR="00AF6C6D" w:rsidRPr="009A324E" w:rsidRDefault="00AF6C6D">
            <w:pPr>
              <w:pStyle w:val="TableParagraph"/>
              <w:rPr>
                <w:sz w:val="20"/>
                <w:szCs w:val="20"/>
              </w:rPr>
            </w:pPr>
          </w:p>
          <w:p w14:paraId="0CDD112E" w14:textId="77777777" w:rsidR="00AF6C6D" w:rsidRPr="009A324E" w:rsidRDefault="00AF6C6D">
            <w:pPr>
              <w:pStyle w:val="TableParagraph"/>
              <w:rPr>
                <w:sz w:val="20"/>
                <w:szCs w:val="20"/>
              </w:rPr>
            </w:pPr>
          </w:p>
          <w:p w14:paraId="17E8C56A" w14:textId="77777777" w:rsidR="00AF6C6D" w:rsidRPr="009A324E" w:rsidRDefault="00AF6C6D">
            <w:pPr>
              <w:pStyle w:val="TableParagraph"/>
              <w:spacing w:before="1"/>
              <w:rPr>
                <w:sz w:val="20"/>
                <w:szCs w:val="20"/>
              </w:rPr>
            </w:pPr>
          </w:p>
          <w:p w14:paraId="57EA33B8" w14:textId="77777777" w:rsidR="00AF6C6D" w:rsidRPr="009A324E" w:rsidRDefault="00236D07">
            <w:pPr>
              <w:pStyle w:val="TableParagraph"/>
              <w:ind w:left="14"/>
              <w:jc w:val="center"/>
              <w:rPr>
                <w:b/>
                <w:sz w:val="20"/>
                <w:szCs w:val="20"/>
              </w:rPr>
            </w:pPr>
            <w:r w:rsidRPr="009A324E">
              <w:rPr>
                <w:b/>
                <w:spacing w:val="-10"/>
                <w:sz w:val="20"/>
                <w:szCs w:val="20"/>
              </w:rPr>
              <w:t>D</w:t>
            </w:r>
          </w:p>
        </w:tc>
        <w:tc>
          <w:tcPr>
            <w:tcW w:w="1121" w:type="dxa"/>
          </w:tcPr>
          <w:p w14:paraId="4ECF0D3C" w14:textId="77777777" w:rsidR="00AF6C6D" w:rsidRPr="009A324E" w:rsidRDefault="00AF6C6D">
            <w:pPr>
              <w:pStyle w:val="TableParagraph"/>
              <w:rPr>
                <w:sz w:val="20"/>
                <w:szCs w:val="20"/>
              </w:rPr>
            </w:pPr>
          </w:p>
          <w:p w14:paraId="783B8625" w14:textId="77777777" w:rsidR="00AF6C6D" w:rsidRPr="009A324E" w:rsidRDefault="00AF6C6D">
            <w:pPr>
              <w:pStyle w:val="TableParagraph"/>
              <w:rPr>
                <w:sz w:val="20"/>
                <w:szCs w:val="20"/>
              </w:rPr>
            </w:pPr>
          </w:p>
          <w:p w14:paraId="1E9620FF" w14:textId="77777777" w:rsidR="00AF6C6D" w:rsidRPr="009A324E" w:rsidRDefault="00AF6C6D">
            <w:pPr>
              <w:pStyle w:val="TableParagraph"/>
              <w:spacing w:before="1"/>
              <w:rPr>
                <w:sz w:val="20"/>
                <w:szCs w:val="20"/>
              </w:rPr>
            </w:pPr>
          </w:p>
          <w:p w14:paraId="007C8B51" w14:textId="77777777" w:rsidR="00AF6C6D" w:rsidRPr="009A324E" w:rsidRDefault="00236D07">
            <w:pPr>
              <w:pStyle w:val="TableParagraph"/>
              <w:ind w:left="8"/>
              <w:jc w:val="center"/>
              <w:rPr>
                <w:sz w:val="20"/>
                <w:szCs w:val="20"/>
              </w:rPr>
            </w:pPr>
            <w:r w:rsidRPr="009A324E">
              <w:rPr>
                <w:spacing w:val="-10"/>
                <w:sz w:val="20"/>
                <w:szCs w:val="20"/>
              </w:rPr>
              <w:t>2</w:t>
            </w:r>
          </w:p>
        </w:tc>
        <w:tc>
          <w:tcPr>
            <w:tcW w:w="1872" w:type="dxa"/>
          </w:tcPr>
          <w:p w14:paraId="44F94A23" w14:textId="77777777" w:rsidR="00AF6C6D" w:rsidRPr="009A324E" w:rsidRDefault="00236D07">
            <w:pPr>
              <w:pStyle w:val="TableParagraph"/>
              <w:spacing w:before="2" w:line="360" w:lineRule="auto"/>
              <w:ind w:left="107" w:right="702"/>
              <w:rPr>
                <w:sz w:val="20"/>
                <w:szCs w:val="20"/>
              </w:rPr>
            </w:pPr>
            <w:r w:rsidRPr="009A324E">
              <w:rPr>
                <w:spacing w:val="-2"/>
                <w:sz w:val="20"/>
                <w:szCs w:val="20"/>
              </w:rPr>
              <w:t xml:space="preserve">Controls </w:t>
            </w:r>
            <w:r w:rsidRPr="009A324E">
              <w:rPr>
                <w:spacing w:val="-6"/>
                <w:sz w:val="20"/>
                <w:szCs w:val="20"/>
              </w:rPr>
              <w:t>RL</w:t>
            </w:r>
          </w:p>
          <w:p w14:paraId="2A9E04E6" w14:textId="77777777" w:rsidR="00AF6C6D" w:rsidRPr="009A324E" w:rsidRDefault="00236D07">
            <w:pPr>
              <w:pStyle w:val="TableParagraph"/>
              <w:spacing w:line="252" w:lineRule="exact"/>
              <w:ind w:left="107"/>
              <w:rPr>
                <w:sz w:val="20"/>
                <w:szCs w:val="20"/>
              </w:rPr>
            </w:pPr>
            <w:r w:rsidRPr="009A324E">
              <w:rPr>
                <w:sz w:val="20"/>
                <w:szCs w:val="20"/>
              </w:rPr>
              <w:t>RL</w:t>
            </w:r>
            <w:r w:rsidRPr="009A324E">
              <w:rPr>
                <w:spacing w:val="-2"/>
                <w:sz w:val="20"/>
                <w:szCs w:val="20"/>
              </w:rPr>
              <w:t xml:space="preserve"> candidate</w:t>
            </w:r>
          </w:p>
          <w:p w14:paraId="0B2EA4E1" w14:textId="77777777" w:rsidR="00AF6C6D" w:rsidRPr="009A324E" w:rsidRDefault="00236D07">
            <w:pPr>
              <w:pStyle w:val="TableParagraph"/>
              <w:spacing w:line="380" w:lineRule="atLeast"/>
              <w:ind w:left="107"/>
              <w:rPr>
                <w:sz w:val="20"/>
                <w:szCs w:val="20"/>
              </w:rPr>
            </w:pPr>
            <w:r w:rsidRPr="009A324E">
              <w:rPr>
                <w:sz w:val="20"/>
                <w:szCs w:val="20"/>
              </w:rPr>
              <w:t>RL</w:t>
            </w:r>
            <w:r w:rsidRPr="009A324E">
              <w:rPr>
                <w:spacing w:val="-16"/>
                <w:sz w:val="20"/>
                <w:szCs w:val="20"/>
              </w:rPr>
              <w:t xml:space="preserve"> </w:t>
            </w:r>
            <w:r w:rsidRPr="009A324E">
              <w:rPr>
                <w:sz w:val="20"/>
                <w:szCs w:val="20"/>
              </w:rPr>
              <w:t xml:space="preserve">reconsidered </w:t>
            </w:r>
            <w:r w:rsidRPr="009A324E">
              <w:rPr>
                <w:spacing w:val="-4"/>
                <w:sz w:val="20"/>
                <w:szCs w:val="20"/>
              </w:rPr>
              <w:t>VL2</w:t>
            </w:r>
          </w:p>
        </w:tc>
        <w:tc>
          <w:tcPr>
            <w:tcW w:w="1524" w:type="dxa"/>
          </w:tcPr>
          <w:p w14:paraId="1777FD7E" w14:textId="77777777" w:rsidR="00AF6C6D" w:rsidRPr="009A324E" w:rsidRDefault="00236D07">
            <w:pPr>
              <w:pStyle w:val="TableParagraph"/>
              <w:spacing w:before="192" w:line="360" w:lineRule="auto"/>
              <w:ind w:left="108" w:right="93"/>
              <w:rPr>
                <w:sz w:val="20"/>
                <w:szCs w:val="20"/>
              </w:rPr>
            </w:pPr>
            <w:r w:rsidRPr="009A324E">
              <w:rPr>
                <w:spacing w:val="-4"/>
                <w:sz w:val="20"/>
                <w:szCs w:val="20"/>
              </w:rPr>
              <w:t>All</w:t>
            </w:r>
            <w:r w:rsidRPr="009A324E">
              <w:rPr>
                <w:spacing w:val="80"/>
                <w:sz w:val="20"/>
                <w:szCs w:val="20"/>
              </w:rPr>
              <w:t xml:space="preserve"> </w:t>
            </w:r>
            <w:r w:rsidRPr="009A324E">
              <w:rPr>
                <w:spacing w:val="-2"/>
                <w:sz w:val="20"/>
                <w:szCs w:val="20"/>
              </w:rPr>
              <w:t>characters under consideration</w:t>
            </w:r>
          </w:p>
        </w:tc>
        <w:tc>
          <w:tcPr>
            <w:tcW w:w="2036" w:type="dxa"/>
          </w:tcPr>
          <w:p w14:paraId="714495A0" w14:textId="77777777" w:rsidR="00AF6C6D" w:rsidRPr="009A324E" w:rsidRDefault="00236D07">
            <w:pPr>
              <w:pStyle w:val="TableParagraph"/>
              <w:spacing w:before="192" w:line="360" w:lineRule="auto"/>
              <w:ind w:left="110"/>
              <w:rPr>
                <w:sz w:val="20"/>
                <w:szCs w:val="20"/>
              </w:rPr>
            </w:pPr>
            <w:r w:rsidRPr="009A324E">
              <w:rPr>
                <w:spacing w:val="-2"/>
                <w:sz w:val="20"/>
                <w:szCs w:val="20"/>
              </w:rPr>
              <w:t>Candidate selection decisions (August)</w:t>
            </w:r>
          </w:p>
        </w:tc>
        <w:tc>
          <w:tcPr>
            <w:tcW w:w="1560" w:type="dxa"/>
          </w:tcPr>
          <w:p w14:paraId="6F2D0692" w14:textId="77777777" w:rsidR="00AF6C6D" w:rsidRPr="009A324E" w:rsidRDefault="00236D07">
            <w:pPr>
              <w:pStyle w:val="TableParagraph"/>
              <w:spacing w:before="192" w:line="360" w:lineRule="auto"/>
              <w:ind w:left="108" w:right="120"/>
              <w:rPr>
                <w:sz w:val="20"/>
                <w:szCs w:val="20"/>
              </w:rPr>
            </w:pPr>
            <w:r w:rsidRPr="009A324E">
              <w:rPr>
                <w:sz w:val="20"/>
                <w:szCs w:val="20"/>
              </w:rPr>
              <w:t>Table</w:t>
            </w:r>
            <w:r w:rsidRPr="009A324E">
              <w:rPr>
                <w:spacing w:val="-16"/>
                <w:sz w:val="20"/>
                <w:szCs w:val="20"/>
              </w:rPr>
              <w:t xml:space="preserve"> </w:t>
            </w:r>
            <w:r w:rsidRPr="009A324E">
              <w:rPr>
                <w:sz w:val="20"/>
                <w:szCs w:val="20"/>
              </w:rPr>
              <w:t xml:space="preserve">updated in November. Data not </w:t>
            </w:r>
            <w:r w:rsidRPr="009A324E">
              <w:rPr>
                <w:spacing w:val="-2"/>
                <w:sz w:val="20"/>
                <w:szCs w:val="20"/>
              </w:rPr>
              <w:t>published.</w:t>
            </w:r>
          </w:p>
        </w:tc>
      </w:tr>
      <w:tr w:rsidR="00AF6C6D" w:rsidRPr="009A324E" w14:paraId="3CC49665" w14:textId="77777777" w:rsidTr="009A324E">
        <w:trPr>
          <w:trHeight w:val="3415"/>
        </w:trPr>
        <w:tc>
          <w:tcPr>
            <w:tcW w:w="730" w:type="dxa"/>
          </w:tcPr>
          <w:p w14:paraId="22ED31EE" w14:textId="77777777" w:rsidR="00AF6C6D" w:rsidRPr="009A324E" w:rsidRDefault="00AF6C6D">
            <w:pPr>
              <w:pStyle w:val="TableParagraph"/>
              <w:rPr>
                <w:sz w:val="20"/>
                <w:szCs w:val="20"/>
              </w:rPr>
            </w:pPr>
          </w:p>
          <w:p w14:paraId="00A14FBB" w14:textId="77777777" w:rsidR="00AF6C6D" w:rsidRPr="009A324E" w:rsidRDefault="00AF6C6D">
            <w:pPr>
              <w:pStyle w:val="TableParagraph"/>
              <w:rPr>
                <w:sz w:val="20"/>
                <w:szCs w:val="20"/>
              </w:rPr>
            </w:pPr>
          </w:p>
          <w:p w14:paraId="477C6B5C" w14:textId="77777777" w:rsidR="00AF6C6D" w:rsidRPr="009A324E" w:rsidRDefault="00AF6C6D">
            <w:pPr>
              <w:pStyle w:val="TableParagraph"/>
              <w:rPr>
                <w:sz w:val="20"/>
                <w:szCs w:val="20"/>
              </w:rPr>
            </w:pPr>
          </w:p>
          <w:p w14:paraId="0B2F8BA2" w14:textId="77777777" w:rsidR="00AF6C6D" w:rsidRPr="009A324E" w:rsidRDefault="00AF6C6D">
            <w:pPr>
              <w:pStyle w:val="TableParagraph"/>
              <w:rPr>
                <w:sz w:val="20"/>
                <w:szCs w:val="20"/>
              </w:rPr>
            </w:pPr>
          </w:p>
          <w:p w14:paraId="3A0C7150" w14:textId="77777777" w:rsidR="00AF6C6D" w:rsidRPr="009A324E" w:rsidRDefault="00AF6C6D">
            <w:pPr>
              <w:pStyle w:val="TableParagraph"/>
              <w:rPr>
                <w:sz w:val="20"/>
                <w:szCs w:val="20"/>
              </w:rPr>
            </w:pPr>
          </w:p>
          <w:p w14:paraId="0A63CB07" w14:textId="77777777" w:rsidR="00AF6C6D" w:rsidRPr="009A324E" w:rsidRDefault="00AF6C6D">
            <w:pPr>
              <w:pStyle w:val="TableParagraph"/>
              <w:spacing w:before="1"/>
              <w:rPr>
                <w:sz w:val="20"/>
                <w:szCs w:val="20"/>
              </w:rPr>
            </w:pPr>
          </w:p>
          <w:p w14:paraId="31709187" w14:textId="77777777" w:rsidR="00AF6C6D" w:rsidRPr="009A324E" w:rsidRDefault="00236D07">
            <w:pPr>
              <w:pStyle w:val="TableParagraph"/>
              <w:ind w:left="15" w:right="1"/>
              <w:jc w:val="center"/>
              <w:rPr>
                <w:b/>
                <w:sz w:val="20"/>
                <w:szCs w:val="20"/>
              </w:rPr>
            </w:pPr>
            <w:r w:rsidRPr="009A324E">
              <w:rPr>
                <w:b/>
                <w:spacing w:val="-5"/>
                <w:sz w:val="20"/>
                <w:szCs w:val="20"/>
              </w:rPr>
              <w:t>SO</w:t>
            </w:r>
          </w:p>
        </w:tc>
        <w:tc>
          <w:tcPr>
            <w:tcW w:w="792" w:type="dxa"/>
          </w:tcPr>
          <w:p w14:paraId="468BB48B" w14:textId="77777777" w:rsidR="00AF6C6D" w:rsidRPr="009A324E" w:rsidRDefault="00AF6C6D">
            <w:pPr>
              <w:pStyle w:val="TableParagraph"/>
              <w:rPr>
                <w:sz w:val="20"/>
                <w:szCs w:val="20"/>
              </w:rPr>
            </w:pPr>
          </w:p>
          <w:p w14:paraId="789A23CA" w14:textId="77777777" w:rsidR="00AF6C6D" w:rsidRPr="009A324E" w:rsidRDefault="00AF6C6D">
            <w:pPr>
              <w:pStyle w:val="TableParagraph"/>
              <w:rPr>
                <w:sz w:val="20"/>
                <w:szCs w:val="20"/>
              </w:rPr>
            </w:pPr>
          </w:p>
          <w:p w14:paraId="4C5C00C8" w14:textId="77777777" w:rsidR="00AF6C6D" w:rsidRPr="009A324E" w:rsidRDefault="00AF6C6D">
            <w:pPr>
              <w:pStyle w:val="TableParagraph"/>
              <w:rPr>
                <w:sz w:val="20"/>
                <w:szCs w:val="20"/>
              </w:rPr>
            </w:pPr>
          </w:p>
          <w:p w14:paraId="0096D100" w14:textId="77777777" w:rsidR="00AF6C6D" w:rsidRPr="009A324E" w:rsidRDefault="00AF6C6D">
            <w:pPr>
              <w:pStyle w:val="TableParagraph"/>
              <w:rPr>
                <w:sz w:val="20"/>
                <w:szCs w:val="20"/>
              </w:rPr>
            </w:pPr>
          </w:p>
          <w:p w14:paraId="34DCA665" w14:textId="77777777" w:rsidR="00AF6C6D" w:rsidRPr="009A324E" w:rsidRDefault="00AF6C6D">
            <w:pPr>
              <w:pStyle w:val="TableParagraph"/>
              <w:rPr>
                <w:sz w:val="20"/>
                <w:szCs w:val="20"/>
              </w:rPr>
            </w:pPr>
          </w:p>
          <w:p w14:paraId="0FE84FC8" w14:textId="77777777" w:rsidR="00AF6C6D" w:rsidRPr="009A324E" w:rsidRDefault="00AF6C6D">
            <w:pPr>
              <w:pStyle w:val="TableParagraph"/>
              <w:spacing w:before="1"/>
              <w:rPr>
                <w:sz w:val="20"/>
                <w:szCs w:val="20"/>
              </w:rPr>
            </w:pPr>
          </w:p>
          <w:p w14:paraId="5E495786" w14:textId="77777777" w:rsidR="00AF6C6D" w:rsidRPr="009A324E" w:rsidRDefault="00236D07">
            <w:pPr>
              <w:pStyle w:val="TableParagraph"/>
              <w:ind w:left="14" w:right="2"/>
              <w:jc w:val="center"/>
              <w:rPr>
                <w:b/>
                <w:sz w:val="20"/>
                <w:szCs w:val="20"/>
              </w:rPr>
            </w:pPr>
            <w:r w:rsidRPr="009A324E">
              <w:rPr>
                <w:b/>
                <w:spacing w:val="-10"/>
                <w:sz w:val="20"/>
                <w:szCs w:val="20"/>
              </w:rPr>
              <w:t>I</w:t>
            </w:r>
          </w:p>
        </w:tc>
        <w:tc>
          <w:tcPr>
            <w:tcW w:w="1121" w:type="dxa"/>
          </w:tcPr>
          <w:p w14:paraId="3EAFAA26" w14:textId="77777777" w:rsidR="00AF6C6D" w:rsidRPr="009A324E" w:rsidRDefault="00AF6C6D">
            <w:pPr>
              <w:pStyle w:val="TableParagraph"/>
              <w:rPr>
                <w:sz w:val="20"/>
                <w:szCs w:val="20"/>
              </w:rPr>
            </w:pPr>
          </w:p>
          <w:p w14:paraId="741F5CB4" w14:textId="77777777" w:rsidR="00AF6C6D" w:rsidRPr="009A324E" w:rsidRDefault="00AF6C6D">
            <w:pPr>
              <w:pStyle w:val="TableParagraph"/>
              <w:rPr>
                <w:sz w:val="20"/>
                <w:szCs w:val="20"/>
              </w:rPr>
            </w:pPr>
          </w:p>
          <w:p w14:paraId="72344A9E" w14:textId="77777777" w:rsidR="00AF6C6D" w:rsidRPr="009A324E" w:rsidRDefault="00AF6C6D">
            <w:pPr>
              <w:pStyle w:val="TableParagraph"/>
              <w:rPr>
                <w:sz w:val="20"/>
                <w:szCs w:val="20"/>
              </w:rPr>
            </w:pPr>
          </w:p>
          <w:p w14:paraId="5B1F7886" w14:textId="77777777" w:rsidR="00AF6C6D" w:rsidRPr="009A324E" w:rsidRDefault="00AF6C6D">
            <w:pPr>
              <w:pStyle w:val="TableParagraph"/>
              <w:rPr>
                <w:sz w:val="20"/>
                <w:szCs w:val="20"/>
              </w:rPr>
            </w:pPr>
          </w:p>
          <w:p w14:paraId="615F8086" w14:textId="77777777" w:rsidR="00AF6C6D" w:rsidRPr="009A324E" w:rsidRDefault="00AF6C6D">
            <w:pPr>
              <w:pStyle w:val="TableParagraph"/>
              <w:rPr>
                <w:sz w:val="20"/>
                <w:szCs w:val="20"/>
              </w:rPr>
            </w:pPr>
          </w:p>
          <w:p w14:paraId="27D27856" w14:textId="77777777" w:rsidR="00AF6C6D" w:rsidRPr="009A324E" w:rsidRDefault="00AF6C6D">
            <w:pPr>
              <w:pStyle w:val="TableParagraph"/>
              <w:spacing w:before="1"/>
              <w:rPr>
                <w:sz w:val="20"/>
                <w:szCs w:val="20"/>
              </w:rPr>
            </w:pPr>
          </w:p>
          <w:p w14:paraId="505F450C" w14:textId="77777777" w:rsidR="00AF6C6D" w:rsidRPr="009A324E" w:rsidRDefault="00236D07">
            <w:pPr>
              <w:pStyle w:val="TableParagraph"/>
              <w:ind w:left="8"/>
              <w:jc w:val="center"/>
              <w:rPr>
                <w:sz w:val="20"/>
                <w:szCs w:val="20"/>
              </w:rPr>
            </w:pPr>
            <w:r w:rsidRPr="009A324E">
              <w:rPr>
                <w:spacing w:val="-10"/>
                <w:sz w:val="20"/>
                <w:szCs w:val="20"/>
              </w:rPr>
              <w:t>5</w:t>
            </w:r>
          </w:p>
        </w:tc>
        <w:tc>
          <w:tcPr>
            <w:tcW w:w="1872" w:type="dxa"/>
          </w:tcPr>
          <w:p w14:paraId="71E8B3F9" w14:textId="77777777" w:rsidR="00AF6C6D" w:rsidRPr="009A324E" w:rsidRDefault="00236D07">
            <w:pPr>
              <w:pStyle w:val="TableParagraph"/>
              <w:spacing w:line="360" w:lineRule="auto"/>
              <w:ind w:left="107" w:right="702"/>
              <w:rPr>
                <w:sz w:val="20"/>
                <w:szCs w:val="20"/>
              </w:rPr>
            </w:pPr>
            <w:r w:rsidRPr="009A324E">
              <w:rPr>
                <w:spacing w:val="-2"/>
                <w:sz w:val="20"/>
                <w:szCs w:val="20"/>
              </w:rPr>
              <w:t xml:space="preserve">Controls </w:t>
            </w:r>
            <w:r w:rsidRPr="009A324E">
              <w:rPr>
                <w:spacing w:val="-6"/>
                <w:sz w:val="20"/>
                <w:szCs w:val="20"/>
              </w:rPr>
              <w:t>RL</w:t>
            </w:r>
          </w:p>
          <w:p w14:paraId="074D56C4" w14:textId="77777777" w:rsidR="00AF6C6D" w:rsidRPr="009A324E" w:rsidRDefault="00236D07">
            <w:pPr>
              <w:pStyle w:val="TableParagraph"/>
              <w:spacing w:before="1" w:line="360" w:lineRule="auto"/>
              <w:ind w:left="107" w:right="235"/>
              <w:rPr>
                <w:sz w:val="20"/>
                <w:szCs w:val="20"/>
              </w:rPr>
            </w:pPr>
            <w:r w:rsidRPr="009A324E">
              <w:rPr>
                <w:sz w:val="20"/>
                <w:szCs w:val="20"/>
              </w:rPr>
              <w:t>RL</w:t>
            </w:r>
            <w:r w:rsidRPr="009A324E">
              <w:rPr>
                <w:spacing w:val="-12"/>
                <w:sz w:val="20"/>
                <w:szCs w:val="20"/>
              </w:rPr>
              <w:t xml:space="preserve"> </w:t>
            </w:r>
            <w:r w:rsidRPr="009A324E">
              <w:rPr>
                <w:sz w:val="20"/>
                <w:szCs w:val="20"/>
              </w:rPr>
              <w:t>not</w:t>
            </w:r>
            <w:r w:rsidRPr="009A324E">
              <w:rPr>
                <w:spacing w:val="-12"/>
                <w:sz w:val="20"/>
                <w:szCs w:val="20"/>
              </w:rPr>
              <w:t xml:space="preserve"> </w:t>
            </w:r>
            <w:r w:rsidRPr="009A324E">
              <w:rPr>
                <w:sz w:val="20"/>
                <w:szCs w:val="20"/>
              </w:rPr>
              <w:t>in</w:t>
            </w:r>
            <w:r w:rsidRPr="009A324E">
              <w:rPr>
                <w:spacing w:val="-14"/>
                <w:sz w:val="20"/>
                <w:szCs w:val="20"/>
              </w:rPr>
              <w:t xml:space="preserve"> </w:t>
            </w:r>
            <w:r w:rsidRPr="009A324E">
              <w:rPr>
                <w:sz w:val="20"/>
                <w:szCs w:val="20"/>
              </w:rPr>
              <w:t>trial RL Yr3</w:t>
            </w:r>
          </w:p>
          <w:p w14:paraId="3D0641B2" w14:textId="77777777" w:rsidR="00AF6C6D" w:rsidRPr="009A324E" w:rsidRDefault="00236D07">
            <w:pPr>
              <w:pStyle w:val="TableParagraph"/>
              <w:spacing w:line="360" w:lineRule="auto"/>
              <w:ind w:left="107" w:right="702"/>
              <w:rPr>
                <w:sz w:val="20"/>
                <w:szCs w:val="20"/>
              </w:rPr>
            </w:pPr>
            <w:r w:rsidRPr="009A324E">
              <w:rPr>
                <w:spacing w:val="-2"/>
                <w:sz w:val="20"/>
                <w:szCs w:val="20"/>
              </w:rPr>
              <w:t xml:space="preserve">candidate </w:t>
            </w:r>
            <w:r w:rsidRPr="009A324E">
              <w:rPr>
                <w:sz w:val="20"/>
                <w:szCs w:val="20"/>
              </w:rPr>
              <w:t>RL Yr4</w:t>
            </w:r>
          </w:p>
          <w:p w14:paraId="34130EC0" w14:textId="77777777" w:rsidR="00AF6C6D" w:rsidRPr="009A324E" w:rsidRDefault="00236D07">
            <w:pPr>
              <w:pStyle w:val="TableParagraph"/>
              <w:spacing w:line="360" w:lineRule="auto"/>
              <w:ind w:left="107" w:right="702"/>
              <w:rPr>
                <w:sz w:val="20"/>
                <w:szCs w:val="20"/>
              </w:rPr>
            </w:pPr>
            <w:r w:rsidRPr="009A324E">
              <w:rPr>
                <w:spacing w:val="-2"/>
                <w:sz w:val="20"/>
                <w:szCs w:val="20"/>
              </w:rPr>
              <w:t xml:space="preserve">candidate </w:t>
            </w:r>
            <w:r w:rsidRPr="009A324E">
              <w:rPr>
                <w:spacing w:val="-6"/>
                <w:sz w:val="20"/>
                <w:szCs w:val="20"/>
              </w:rPr>
              <w:t>DL</w:t>
            </w:r>
          </w:p>
          <w:p w14:paraId="5A29A15B" w14:textId="77777777" w:rsidR="00AF6C6D" w:rsidRPr="009A324E" w:rsidRDefault="00236D07">
            <w:pPr>
              <w:pStyle w:val="TableParagraph"/>
              <w:spacing w:line="252" w:lineRule="exact"/>
              <w:ind w:left="107"/>
              <w:rPr>
                <w:sz w:val="20"/>
                <w:szCs w:val="20"/>
              </w:rPr>
            </w:pPr>
            <w:r w:rsidRPr="009A324E">
              <w:rPr>
                <w:sz w:val="20"/>
                <w:szCs w:val="20"/>
              </w:rPr>
              <w:t>DL</w:t>
            </w:r>
            <w:r w:rsidRPr="009A324E">
              <w:rPr>
                <w:spacing w:val="-2"/>
                <w:sz w:val="20"/>
                <w:szCs w:val="20"/>
              </w:rPr>
              <w:t xml:space="preserve"> candidate</w:t>
            </w:r>
          </w:p>
        </w:tc>
        <w:tc>
          <w:tcPr>
            <w:tcW w:w="1524" w:type="dxa"/>
          </w:tcPr>
          <w:p w14:paraId="0A201673" w14:textId="77777777" w:rsidR="00AF6C6D" w:rsidRPr="009A324E" w:rsidRDefault="00AF6C6D">
            <w:pPr>
              <w:pStyle w:val="TableParagraph"/>
              <w:rPr>
                <w:sz w:val="20"/>
                <w:szCs w:val="20"/>
              </w:rPr>
            </w:pPr>
          </w:p>
          <w:p w14:paraId="0C09ECF5" w14:textId="77777777" w:rsidR="00AF6C6D" w:rsidRPr="009A324E" w:rsidRDefault="00AF6C6D">
            <w:pPr>
              <w:pStyle w:val="TableParagraph"/>
              <w:rPr>
                <w:sz w:val="20"/>
                <w:szCs w:val="20"/>
              </w:rPr>
            </w:pPr>
          </w:p>
          <w:p w14:paraId="73D428CD" w14:textId="77777777" w:rsidR="00AF6C6D" w:rsidRPr="009A324E" w:rsidRDefault="00AF6C6D">
            <w:pPr>
              <w:pStyle w:val="TableParagraph"/>
              <w:spacing w:before="191"/>
              <w:rPr>
                <w:sz w:val="20"/>
                <w:szCs w:val="20"/>
              </w:rPr>
            </w:pPr>
          </w:p>
          <w:p w14:paraId="2D2E2A59" w14:textId="77777777" w:rsidR="00AF6C6D" w:rsidRPr="009A324E" w:rsidRDefault="00236D07">
            <w:pPr>
              <w:pStyle w:val="TableParagraph"/>
              <w:spacing w:line="360" w:lineRule="auto"/>
              <w:ind w:left="108" w:right="93"/>
              <w:rPr>
                <w:sz w:val="20"/>
                <w:szCs w:val="20"/>
              </w:rPr>
            </w:pPr>
            <w:r w:rsidRPr="009A324E">
              <w:rPr>
                <w:spacing w:val="-4"/>
                <w:sz w:val="20"/>
                <w:szCs w:val="20"/>
              </w:rPr>
              <w:t>All</w:t>
            </w:r>
            <w:r w:rsidRPr="009A324E">
              <w:rPr>
                <w:spacing w:val="80"/>
                <w:sz w:val="20"/>
                <w:szCs w:val="20"/>
              </w:rPr>
              <w:t xml:space="preserve"> </w:t>
            </w:r>
            <w:r w:rsidRPr="009A324E">
              <w:rPr>
                <w:spacing w:val="-2"/>
                <w:sz w:val="20"/>
                <w:szCs w:val="20"/>
              </w:rPr>
              <w:t>characters under consideration</w:t>
            </w:r>
          </w:p>
        </w:tc>
        <w:tc>
          <w:tcPr>
            <w:tcW w:w="2036" w:type="dxa"/>
          </w:tcPr>
          <w:p w14:paraId="5F1B6522" w14:textId="77777777" w:rsidR="00AF6C6D" w:rsidRPr="009A324E" w:rsidRDefault="00AF6C6D">
            <w:pPr>
              <w:pStyle w:val="TableParagraph"/>
              <w:rPr>
                <w:sz w:val="20"/>
                <w:szCs w:val="20"/>
              </w:rPr>
            </w:pPr>
          </w:p>
          <w:p w14:paraId="3903AA29" w14:textId="77777777" w:rsidR="00AF6C6D" w:rsidRPr="009A324E" w:rsidRDefault="00AF6C6D">
            <w:pPr>
              <w:pStyle w:val="TableParagraph"/>
              <w:rPr>
                <w:sz w:val="20"/>
                <w:szCs w:val="20"/>
              </w:rPr>
            </w:pPr>
          </w:p>
          <w:p w14:paraId="5CA3B472" w14:textId="77777777" w:rsidR="00AF6C6D" w:rsidRPr="009A324E" w:rsidRDefault="00AF6C6D">
            <w:pPr>
              <w:pStyle w:val="TableParagraph"/>
              <w:spacing w:before="1"/>
              <w:rPr>
                <w:sz w:val="20"/>
                <w:szCs w:val="20"/>
              </w:rPr>
            </w:pPr>
          </w:p>
          <w:p w14:paraId="0F4E532E" w14:textId="39CBD10C" w:rsidR="00AF6C6D" w:rsidRPr="009A324E" w:rsidRDefault="00236D07">
            <w:pPr>
              <w:pStyle w:val="TableParagraph"/>
              <w:spacing w:line="360" w:lineRule="auto"/>
              <w:ind w:left="110" w:right="117"/>
              <w:rPr>
                <w:sz w:val="20"/>
                <w:szCs w:val="20"/>
              </w:rPr>
            </w:pPr>
            <w:r w:rsidRPr="009A324E">
              <w:rPr>
                <w:spacing w:val="-2"/>
                <w:sz w:val="20"/>
                <w:szCs w:val="20"/>
              </w:rPr>
              <w:t>Re-</w:t>
            </w:r>
            <w:proofErr w:type="gramStart"/>
            <w:r w:rsidRPr="009A324E">
              <w:rPr>
                <w:spacing w:val="-2"/>
                <w:sz w:val="20"/>
                <w:szCs w:val="20"/>
              </w:rPr>
              <w:t>sowing</w:t>
            </w:r>
            <w:proofErr w:type="gramEnd"/>
            <w:r w:rsidRPr="009A324E">
              <w:rPr>
                <w:spacing w:val="-2"/>
                <w:sz w:val="20"/>
                <w:szCs w:val="20"/>
              </w:rPr>
              <w:t xml:space="preserve"> </w:t>
            </w:r>
            <w:r w:rsidRPr="009A324E">
              <w:rPr>
                <w:spacing w:val="-4"/>
                <w:sz w:val="20"/>
                <w:szCs w:val="20"/>
              </w:rPr>
              <w:t xml:space="preserve">and </w:t>
            </w:r>
            <w:r w:rsidRPr="009A324E">
              <w:rPr>
                <w:spacing w:val="-2"/>
                <w:sz w:val="20"/>
                <w:szCs w:val="20"/>
              </w:rPr>
              <w:t>Recommenda</w:t>
            </w:r>
            <w:r w:rsidRPr="009A324E">
              <w:rPr>
                <w:sz w:val="20"/>
                <w:szCs w:val="20"/>
              </w:rPr>
              <w:t xml:space="preserve">tion decisions </w:t>
            </w:r>
            <w:r w:rsidRPr="009A324E">
              <w:rPr>
                <w:spacing w:val="-2"/>
                <w:sz w:val="20"/>
                <w:szCs w:val="20"/>
              </w:rPr>
              <w:t>(November)</w:t>
            </w:r>
          </w:p>
        </w:tc>
        <w:tc>
          <w:tcPr>
            <w:tcW w:w="1560" w:type="dxa"/>
          </w:tcPr>
          <w:p w14:paraId="4AD9D66A" w14:textId="77777777" w:rsidR="00AF6C6D" w:rsidRPr="009A324E" w:rsidRDefault="00AF6C6D">
            <w:pPr>
              <w:pStyle w:val="TableParagraph"/>
              <w:rPr>
                <w:sz w:val="20"/>
                <w:szCs w:val="20"/>
              </w:rPr>
            </w:pPr>
          </w:p>
          <w:p w14:paraId="22037E05" w14:textId="77777777" w:rsidR="00AF6C6D" w:rsidRPr="009A324E" w:rsidRDefault="00AF6C6D">
            <w:pPr>
              <w:pStyle w:val="TableParagraph"/>
              <w:spacing w:before="62"/>
              <w:rPr>
                <w:sz w:val="20"/>
                <w:szCs w:val="20"/>
              </w:rPr>
            </w:pPr>
          </w:p>
          <w:p w14:paraId="7B0653AA" w14:textId="77777777" w:rsidR="00AF6C6D" w:rsidRPr="009A324E" w:rsidRDefault="00236D07">
            <w:pPr>
              <w:pStyle w:val="TableParagraph"/>
              <w:spacing w:line="360" w:lineRule="auto"/>
              <w:ind w:left="108" w:right="120"/>
              <w:rPr>
                <w:sz w:val="20"/>
                <w:szCs w:val="20"/>
              </w:rPr>
            </w:pPr>
            <w:r w:rsidRPr="009A324E">
              <w:rPr>
                <w:sz w:val="20"/>
                <w:szCs w:val="20"/>
              </w:rPr>
              <w:t>Final figures in RL publication. YR4</w:t>
            </w:r>
            <w:r w:rsidRPr="009A324E">
              <w:rPr>
                <w:spacing w:val="-16"/>
                <w:sz w:val="20"/>
                <w:szCs w:val="20"/>
              </w:rPr>
              <w:t xml:space="preserve"> </w:t>
            </w:r>
            <w:r w:rsidRPr="009A324E">
              <w:rPr>
                <w:sz w:val="20"/>
                <w:szCs w:val="20"/>
              </w:rPr>
              <w:t xml:space="preserve">Candidate data published from this </w:t>
            </w:r>
            <w:r w:rsidRPr="009A324E">
              <w:rPr>
                <w:spacing w:val="-2"/>
                <w:sz w:val="20"/>
                <w:szCs w:val="20"/>
              </w:rPr>
              <w:t>dataset.</w:t>
            </w:r>
          </w:p>
        </w:tc>
      </w:tr>
      <w:tr w:rsidR="00AF6C6D" w:rsidRPr="009A324E" w14:paraId="2118E0F7" w14:textId="77777777" w:rsidTr="009A324E">
        <w:trPr>
          <w:trHeight w:val="2277"/>
        </w:trPr>
        <w:tc>
          <w:tcPr>
            <w:tcW w:w="730" w:type="dxa"/>
          </w:tcPr>
          <w:p w14:paraId="5CCA816C" w14:textId="77777777" w:rsidR="00AF6C6D" w:rsidRPr="009A324E" w:rsidRDefault="00AF6C6D">
            <w:pPr>
              <w:pStyle w:val="TableParagraph"/>
              <w:rPr>
                <w:sz w:val="20"/>
                <w:szCs w:val="20"/>
              </w:rPr>
            </w:pPr>
          </w:p>
          <w:p w14:paraId="5FD3F92E" w14:textId="77777777" w:rsidR="00AF6C6D" w:rsidRPr="009A324E" w:rsidRDefault="00AF6C6D">
            <w:pPr>
              <w:pStyle w:val="TableParagraph"/>
              <w:rPr>
                <w:sz w:val="20"/>
                <w:szCs w:val="20"/>
              </w:rPr>
            </w:pPr>
          </w:p>
          <w:p w14:paraId="620B3798" w14:textId="77777777" w:rsidR="00AF6C6D" w:rsidRPr="009A324E" w:rsidRDefault="00AF6C6D">
            <w:pPr>
              <w:pStyle w:val="TableParagraph"/>
              <w:spacing w:before="191"/>
              <w:rPr>
                <w:sz w:val="20"/>
                <w:szCs w:val="20"/>
              </w:rPr>
            </w:pPr>
          </w:p>
          <w:p w14:paraId="6360B2E9" w14:textId="77777777" w:rsidR="00AF6C6D" w:rsidRPr="009A324E" w:rsidRDefault="00236D07">
            <w:pPr>
              <w:pStyle w:val="TableParagraph"/>
              <w:ind w:left="15" w:right="1"/>
              <w:jc w:val="center"/>
              <w:rPr>
                <w:b/>
                <w:sz w:val="20"/>
                <w:szCs w:val="20"/>
              </w:rPr>
            </w:pPr>
            <w:r w:rsidRPr="009A324E">
              <w:rPr>
                <w:b/>
                <w:spacing w:val="-5"/>
                <w:sz w:val="20"/>
                <w:szCs w:val="20"/>
              </w:rPr>
              <w:t>SO</w:t>
            </w:r>
          </w:p>
        </w:tc>
        <w:tc>
          <w:tcPr>
            <w:tcW w:w="792" w:type="dxa"/>
          </w:tcPr>
          <w:p w14:paraId="0FBC75AE" w14:textId="77777777" w:rsidR="00AF6C6D" w:rsidRPr="009A324E" w:rsidRDefault="00AF6C6D">
            <w:pPr>
              <w:pStyle w:val="TableParagraph"/>
              <w:rPr>
                <w:sz w:val="20"/>
                <w:szCs w:val="20"/>
              </w:rPr>
            </w:pPr>
          </w:p>
          <w:p w14:paraId="4BFB504E" w14:textId="77777777" w:rsidR="00AF6C6D" w:rsidRPr="009A324E" w:rsidRDefault="00AF6C6D">
            <w:pPr>
              <w:pStyle w:val="TableParagraph"/>
              <w:rPr>
                <w:sz w:val="20"/>
                <w:szCs w:val="20"/>
              </w:rPr>
            </w:pPr>
          </w:p>
          <w:p w14:paraId="03448DBE" w14:textId="77777777" w:rsidR="00AF6C6D" w:rsidRPr="009A324E" w:rsidRDefault="00AF6C6D">
            <w:pPr>
              <w:pStyle w:val="TableParagraph"/>
              <w:spacing w:before="191"/>
              <w:rPr>
                <w:sz w:val="20"/>
                <w:szCs w:val="20"/>
              </w:rPr>
            </w:pPr>
          </w:p>
          <w:p w14:paraId="77FE577C" w14:textId="77777777" w:rsidR="00AF6C6D" w:rsidRPr="009A324E" w:rsidRDefault="00236D07">
            <w:pPr>
              <w:pStyle w:val="TableParagraph"/>
              <w:ind w:left="14" w:right="3"/>
              <w:jc w:val="center"/>
              <w:rPr>
                <w:b/>
                <w:sz w:val="20"/>
                <w:szCs w:val="20"/>
              </w:rPr>
            </w:pPr>
            <w:r w:rsidRPr="009A324E">
              <w:rPr>
                <w:b/>
                <w:spacing w:val="-10"/>
                <w:sz w:val="20"/>
                <w:szCs w:val="20"/>
              </w:rPr>
              <w:t>J</w:t>
            </w:r>
          </w:p>
        </w:tc>
        <w:tc>
          <w:tcPr>
            <w:tcW w:w="1121" w:type="dxa"/>
          </w:tcPr>
          <w:p w14:paraId="736F295B" w14:textId="77777777" w:rsidR="00AF6C6D" w:rsidRPr="009A324E" w:rsidRDefault="00AF6C6D">
            <w:pPr>
              <w:pStyle w:val="TableParagraph"/>
              <w:rPr>
                <w:sz w:val="20"/>
                <w:szCs w:val="20"/>
              </w:rPr>
            </w:pPr>
          </w:p>
          <w:p w14:paraId="0A927BD4" w14:textId="77777777" w:rsidR="00AF6C6D" w:rsidRPr="009A324E" w:rsidRDefault="00AF6C6D">
            <w:pPr>
              <w:pStyle w:val="TableParagraph"/>
              <w:rPr>
                <w:sz w:val="20"/>
                <w:szCs w:val="20"/>
              </w:rPr>
            </w:pPr>
          </w:p>
          <w:p w14:paraId="30A5198E" w14:textId="77777777" w:rsidR="00AF6C6D" w:rsidRPr="009A324E" w:rsidRDefault="00AF6C6D">
            <w:pPr>
              <w:pStyle w:val="TableParagraph"/>
              <w:spacing w:before="191"/>
              <w:rPr>
                <w:sz w:val="20"/>
                <w:szCs w:val="20"/>
              </w:rPr>
            </w:pPr>
          </w:p>
          <w:p w14:paraId="48D23680" w14:textId="77777777" w:rsidR="00AF6C6D" w:rsidRPr="009A324E" w:rsidRDefault="00236D07">
            <w:pPr>
              <w:pStyle w:val="TableParagraph"/>
              <w:ind w:left="8"/>
              <w:jc w:val="center"/>
              <w:rPr>
                <w:sz w:val="20"/>
                <w:szCs w:val="20"/>
              </w:rPr>
            </w:pPr>
            <w:r w:rsidRPr="009A324E">
              <w:rPr>
                <w:spacing w:val="-10"/>
                <w:sz w:val="20"/>
                <w:szCs w:val="20"/>
              </w:rPr>
              <w:t>2</w:t>
            </w:r>
          </w:p>
        </w:tc>
        <w:tc>
          <w:tcPr>
            <w:tcW w:w="1872" w:type="dxa"/>
          </w:tcPr>
          <w:p w14:paraId="4381A524" w14:textId="77777777" w:rsidR="00AF6C6D" w:rsidRPr="009A324E" w:rsidRDefault="00236D07">
            <w:pPr>
              <w:pStyle w:val="TableParagraph"/>
              <w:spacing w:line="362" w:lineRule="auto"/>
              <w:ind w:left="107" w:right="702"/>
              <w:rPr>
                <w:sz w:val="20"/>
                <w:szCs w:val="20"/>
              </w:rPr>
            </w:pPr>
            <w:r w:rsidRPr="009A324E">
              <w:rPr>
                <w:spacing w:val="-2"/>
                <w:sz w:val="20"/>
                <w:szCs w:val="20"/>
              </w:rPr>
              <w:t xml:space="preserve">Controls </w:t>
            </w:r>
            <w:r w:rsidRPr="009A324E">
              <w:rPr>
                <w:spacing w:val="-6"/>
                <w:sz w:val="20"/>
                <w:szCs w:val="20"/>
              </w:rPr>
              <w:t>RL</w:t>
            </w:r>
          </w:p>
          <w:p w14:paraId="5FA92B58" w14:textId="77777777" w:rsidR="00AF6C6D" w:rsidRPr="009A324E" w:rsidRDefault="00236D07">
            <w:pPr>
              <w:pStyle w:val="TableParagraph"/>
              <w:spacing w:line="360" w:lineRule="auto"/>
              <w:ind w:left="107" w:right="235"/>
              <w:rPr>
                <w:sz w:val="20"/>
                <w:szCs w:val="20"/>
              </w:rPr>
            </w:pPr>
            <w:r w:rsidRPr="009A324E">
              <w:rPr>
                <w:sz w:val="20"/>
                <w:szCs w:val="20"/>
              </w:rPr>
              <w:t>RL</w:t>
            </w:r>
            <w:r w:rsidRPr="009A324E">
              <w:rPr>
                <w:spacing w:val="-16"/>
                <w:sz w:val="20"/>
                <w:szCs w:val="20"/>
              </w:rPr>
              <w:t xml:space="preserve"> </w:t>
            </w:r>
            <w:r w:rsidRPr="009A324E">
              <w:rPr>
                <w:sz w:val="20"/>
                <w:szCs w:val="20"/>
              </w:rPr>
              <w:t xml:space="preserve">candidate </w:t>
            </w:r>
            <w:r w:rsidRPr="009A324E">
              <w:rPr>
                <w:spacing w:val="-4"/>
                <w:sz w:val="20"/>
                <w:szCs w:val="20"/>
              </w:rPr>
              <w:t>VL2</w:t>
            </w:r>
          </w:p>
          <w:p w14:paraId="77F0C3EE" w14:textId="77777777" w:rsidR="00AF6C6D" w:rsidRPr="009A324E" w:rsidRDefault="00236D07">
            <w:pPr>
              <w:pStyle w:val="TableParagraph"/>
              <w:spacing w:line="252" w:lineRule="exact"/>
              <w:ind w:left="107"/>
              <w:rPr>
                <w:sz w:val="20"/>
                <w:szCs w:val="20"/>
              </w:rPr>
            </w:pPr>
            <w:r w:rsidRPr="009A324E">
              <w:rPr>
                <w:spacing w:val="-5"/>
                <w:sz w:val="20"/>
                <w:szCs w:val="20"/>
              </w:rPr>
              <w:t>DL</w:t>
            </w:r>
          </w:p>
          <w:p w14:paraId="6A99700E" w14:textId="77777777" w:rsidR="00AF6C6D" w:rsidRPr="009A324E" w:rsidRDefault="00236D07">
            <w:pPr>
              <w:pStyle w:val="TableParagraph"/>
              <w:spacing w:before="123"/>
              <w:ind w:left="107"/>
              <w:rPr>
                <w:sz w:val="20"/>
                <w:szCs w:val="20"/>
              </w:rPr>
            </w:pPr>
            <w:r w:rsidRPr="009A324E">
              <w:rPr>
                <w:sz w:val="20"/>
                <w:szCs w:val="20"/>
              </w:rPr>
              <w:t>DL</w:t>
            </w:r>
            <w:r w:rsidRPr="009A324E">
              <w:rPr>
                <w:spacing w:val="-2"/>
                <w:sz w:val="20"/>
                <w:szCs w:val="20"/>
              </w:rPr>
              <w:t xml:space="preserve"> candidate</w:t>
            </w:r>
          </w:p>
        </w:tc>
        <w:tc>
          <w:tcPr>
            <w:tcW w:w="1524" w:type="dxa"/>
          </w:tcPr>
          <w:p w14:paraId="1B6CA6D3" w14:textId="77777777" w:rsidR="00AF6C6D" w:rsidRPr="009A324E" w:rsidRDefault="00AF6C6D">
            <w:pPr>
              <w:pStyle w:val="TableParagraph"/>
              <w:spacing w:before="128"/>
              <w:rPr>
                <w:sz w:val="20"/>
                <w:szCs w:val="20"/>
              </w:rPr>
            </w:pPr>
          </w:p>
          <w:p w14:paraId="3248A90C" w14:textId="77777777" w:rsidR="00AF6C6D" w:rsidRPr="009A324E" w:rsidRDefault="00236D07">
            <w:pPr>
              <w:pStyle w:val="TableParagraph"/>
              <w:spacing w:line="360" w:lineRule="auto"/>
              <w:ind w:left="108" w:right="93"/>
              <w:rPr>
                <w:sz w:val="20"/>
                <w:szCs w:val="20"/>
              </w:rPr>
            </w:pPr>
            <w:r w:rsidRPr="009A324E">
              <w:rPr>
                <w:spacing w:val="-4"/>
                <w:sz w:val="20"/>
                <w:szCs w:val="20"/>
              </w:rPr>
              <w:t>All</w:t>
            </w:r>
            <w:r w:rsidRPr="009A324E">
              <w:rPr>
                <w:spacing w:val="80"/>
                <w:sz w:val="20"/>
                <w:szCs w:val="20"/>
              </w:rPr>
              <w:t xml:space="preserve"> </w:t>
            </w:r>
            <w:r w:rsidRPr="009A324E">
              <w:rPr>
                <w:spacing w:val="-2"/>
                <w:sz w:val="20"/>
                <w:szCs w:val="20"/>
              </w:rPr>
              <w:t>characters under consideration</w:t>
            </w:r>
          </w:p>
        </w:tc>
        <w:tc>
          <w:tcPr>
            <w:tcW w:w="2036" w:type="dxa"/>
          </w:tcPr>
          <w:p w14:paraId="2889F446" w14:textId="77777777" w:rsidR="00AF6C6D" w:rsidRPr="009A324E" w:rsidRDefault="00AF6C6D">
            <w:pPr>
              <w:pStyle w:val="TableParagraph"/>
              <w:spacing w:before="128"/>
              <w:rPr>
                <w:sz w:val="20"/>
                <w:szCs w:val="20"/>
              </w:rPr>
            </w:pPr>
          </w:p>
          <w:p w14:paraId="4F6CDCC6" w14:textId="77777777" w:rsidR="00AF6C6D" w:rsidRPr="009A324E" w:rsidRDefault="00236D07">
            <w:pPr>
              <w:pStyle w:val="TableParagraph"/>
              <w:spacing w:line="360" w:lineRule="auto"/>
              <w:ind w:left="110"/>
              <w:rPr>
                <w:sz w:val="20"/>
                <w:szCs w:val="20"/>
              </w:rPr>
            </w:pPr>
            <w:r w:rsidRPr="009A324E">
              <w:rPr>
                <w:spacing w:val="-2"/>
                <w:sz w:val="20"/>
                <w:szCs w:val="20"/>
              </w:rPr>
              <w:t>Candidate selection decisions (August)</w:t>
            </w:r>
          </w:p>
        </w:tc>
        <w:tc>
          <w:tcPr>
            <w:tcW w:w="1560" w:type="dxa"/>
          </w:tcPr>
          <w:p w14:paraId="1E5E6C60" w14:textId="77777777" w:rsidR="00AF6C6D" w:rsidRPr="009A324E" w:rsidRDefault="00AF6C6D">
            <w:pPr>
              <w:pStyle w:val="TableParagraph"/>
              <w:rPr>
                <w:sz w:val="20"/>
                <w:szCs w:val="20"/>
              </w:rPr>
            </w:pPr>
          </w:p>
          <w:p w14:paraId="27706D8D" w14:textId="77777777" w:rsidR="00AF6C6D" w:rsidRPr="009A324E" w:rsidRDefault="00AF6C6D">
            <w:pPr>
              <w:pStyle w:val="TableParagraph"/>
              <w:rPr>
                <w:sz w:val="20"/>
                <w:szCs w:val="20"/>
              </w:rPr>
            </w:pPr>
          </w:p>
          <w:p w14:paraId="1F27896D" w14:textId="77777777" w:rsidR="00AF6C6D" w:rsidRPr="009A324E" w:rsidRDefault="00AF6C6D">
            <w:pPr>
              <w:pStyle w:val="TableParagraph"/>
              <w:spacing w:before="1"/>
              <w:rPr>
                <w:sz w:val="20"/>
                <w:szCs w:val="20"/>
              </w:rPr>
            </w:pPr>
          </w:p>
          <w:p w14:paraId="4ACFCDD9" w14:textId="77777777" w:rsidR="00AF6C6D" w:rsidRPr="009A324E" w:rsidRDefault="00236D07">
            <w:pPr>
              <w:pStyle w:val="TableParagraph"/>
              <w:spacing w:line="360" w:lineRule="auto"/>
              <w:ind w:left="108"/>
              <w:rPr>
                <w:sz w:val="20"/>
                <w:szCs w:val="20"/>
              </w:rPr>
            </w:pPr>
            <w:r w:rsidRPr="009A324E">
              <w:rPr>
                <w:sz w:val="20"/>
                <w:szCs w:val="20"/>
              </w:rPr>
              <w:t xml:space="preserve">Data not </w:t>
            </w:r>
            <w:r w:rsidRPr="009A324E">
              <w:rPr>
                <w:spacing w:val="-2"/>
                <w:sz w:val="20"/>
                <w:szCs w:val="20"/>
              </w:rPr>
              <w:t>published.</w:t>
            </w:r>
          </w:p>
        </w:tc>
      </w:tr>
    </w:tbl>
    <w:p w14:paraId="527B231E" w14:textId="77777777" w:rsidR="00AF6C6D" w:rsidRDefault="00AF6C6D">
      <w:pPr>
        <w:pStyle w:val="TableParagraph"/>
        <w:spacing w:line="360" w:lineRule="auto"/>
        <w:sectPr w:rsidR="00AF6C6D">
          <w:pgSz w:w="11910" w:h="16840"/>
          <w:pgMar w:top="1040" w:right="425" w:bottom="1520" w:left="708" w:header="0" w:footer="1334" w:gutter="0"/>
          <w:cols w:space="720"/>
        </w:sectPr>
      </w:pPr>
    </w:p>
    <w:p w14:paraId="58FF295D" w14:textId="6173A18C" w:rsidR="00AF6C6D" w:rsidRDefault="00236D07">
      <w:pPr>
        <w:pStyle w:val="Heading1"/>
        <w:numPr>
          <w:ilvl w:val="0"/>
          <w:numId w:val="13"/>
        </w:numPr>
        <w:tabs>
          <w:tab w:val="left" w:pos="815"/>
        </w:tabs>
        <w:spacing w:line="242" w:lineRule="auto"/>
        <w:ind w:left="425" w:right="1414" w:firstLine="0"/>
        <w:jc w:val="left"/>
      </w:pPr>
      <w:bookmarkStart w:id="459" w:name="_Toc232086700"/>
      <w:bookmarkStart w:id="460" w:name="_Toc232086895"/>
      <w:bookmarkStart w:id="461" w:name="_Toc234231891"/>
      <w:r>
        <w:lastRenderedPageBreak/>
        <w:t>Appendix</w:t>
      </w:r>
      <w:r>
        <w:rPr>
          <w:spacing w:val="-7"/>
        </w:rPr>
        <w:t xml:space="preserve"> </w:t>
      </w:r>
      <w:r>
        <w:t>13:</w:t>
      </w:r>
      <w:r>
        <w:rPr>
          <w:spacing w:val="-6"/>
        </w:rPr>
        <w:t xml:space="preserve"> </w:t>
      </w:r>
      <w:r w:rsidR="00A71BC8">
        <w:t>2026</w:t>
      </w:r>
      <w:r>
        <w:rPr>
          <w:spacing w:val="-4"/>
        </w:rPr>
        <w:t xml:space="preserve"> </w:t>
      </w:r>
      <w:r>
        <w:t>Yield</w:t>
      </w:r>
      <w:r>
        <w:rPr>
          <w:spacing w:val="-5"/>
        </w:rPr>
        <w:t xml:space="preserve"> </w:t>
      </w:r>
      <w:r>
        <w:t>targets,</w:t>
      </w:r>
      <w:r>
        <w:rPr>
          <w:spacing w:val="-7"/>
        </w:rPr>
        <w:t xml:space="preserve"> </w:t>
      </w:r>
      <w:r>
        <w:t>comparators,</w:t>
      </w:r>
      <w:r>
        <w:rPr>
          <w:spacing w:val="-5"/>
        </w:rPr>
        <w:t xml:space="preserve"> </w:t>
      </w:r>
      <w:r>
        <w:t>characteristics</w:t>
      </w:r>
      <w:r>
        <w:rPr>
          <w:spacing w:val="-7"/>
        </w:rPr>
        <w:t xml:space="preserve"> </w:t>
      </w:r>
      <w:r>
        <w:t>of importance and other defined requirements for winter oats</w:t>
      </w:r>
      <w:bookmarkEnd w:id="459"/>
      <w:bookmarkEnd w:id="460"/>
      <w:bookmarkEnd w:id="461"/>
    </w:p>
    <w:p w14:paraId="4FE2AB1A" w14:textId="77777777" w:rsidR="00AF6C6D" w:rsidRDefault="00AF6C6D">
      <w:pPr>
        <w:pStyle w:val="BodyText"/>
        <w:spacing w:before="88"/>
        <w:ind w:left="0"/>
        <w:rPr>
          <w:b/>
          <w:sz w:val="20"/>
        </w:rPr>
      </w:pPr>
    </w:p>
    <w:tbl>
      <w:tblPr>
        <w:tblW w:w="0" w:type="auto"/>
        <w:tblInd w:w="5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49"/>
        <w:gridCol w:w="1702"/>
        <w:gridCol w:w="2410"/>
        <w:gridCol w:w="2551"/>
      </w:tblGrid>
      <w:tr w:rsidR="00AF6C6D" w14:paraId="038E0105" w14:textId="77777777">
        <w:trPr>
          <w:trHeight w:val="1040"/>
        </w:trPr>
        <w:tc>
          <w:tcPr>
            <w:tcW w:w="2849" w:type="dxa"/>
            <w:tcBorders>
              <w:right w:val="single" w:sz="6" w:space="0" w:color="000000"/>
            </w:tcBorders>
          </w:tcPr>
          <w:p w14:paraId="45CAE7E0" w14:textId="77777777" w:rsidR="00AF6C6D" w:rsidRDefault="00AF6C6D">
            <w:pPr>
              <w:pStyle w:val="TableParagraph"/>
              <w:rPr>
                <w:rFonts w:ascii="Times New Roman"/>
                <w:sz w:val="20"/>
              </w:rPr>
            </w:pPr>
          </w:p>
        </w:tc>
        <w:tc>
          <w:tcPr>
            <w:tcW w:w="1702" w:type="dxa"/>
            <w:tcBorders>
              <w:left w:val="single" w:sz="6" w:space="0" w:color="000000"/>
              <w:right w:val="single" w:sz="6" w:space="0" w:color="000000"/>
            </w:tcBorders>
          </w:tcPr>
          <w:p w14:paraId="142E57A4" w14:textId="77777777" w:rsidR="00AF6C6D" w:rsidRDefault="00AF6C6D">
            <w:pPr>
              <w:pStyle w:val="TableParagraph"/>
              <w:spacing w:before="90"/>
              <w:rPr>
                <w:b/>
                <w:sz w:val="20"/>
              </w:rPr>
            </w:pPr>
          </w:p>
          <w:p w14:paraId="50E4EB32" w14:textId="77777777" w:rsidR="00AF6C6D" w:rsidRDefault="00236D07">
            <w:pPr>
              <w:pStyle w:val="TableParagraph"/>
              <w:ind w:left="259" w:firstLine="312"/>
              <w:rPr>
                <w:sz w:val="20"/>
              </w:rPr>
            </w:pPr>
            <w:r>
              <w:rPr>
                <w:spacing w:val="-2"/>
                <w:sz w:val="20"/>
              </w:rPr>
              <w:t>Target specifications</w:t>
            </w:r>
          </w:p>
        </w:tc>
        <w:tc>
          <w:tcPr>
            <w:tcW w:w="2410" w:type="dxa"/>
            <w:tcBorders>
              <w:left w:val="single" w:sz="6" w:space="0" w:color="000000"/>
              <w:right w:val="single" w:sz="6" w:space="0" w:color="000000"/>
            </w:tcBorders>
          </w:tcPr>
          <w:p w14:paraId="791FB4FA" w14:textId="77777777" w:rsidR="00AF6C6D" w:rsidRDefault="00236D07">
            <w:pPr>
              <w:pStyle w:val="TableParagraph"/>
              <w:spacing w:before="174" w:line="360" w:lineRule="auto"/>
              <w:ind w:left="624" w:right="148" w:hanging="444"/>
              <w:rPr>
                <w:sz w:val="20"/>
              </w:rPr>
            </w:pPr>
            <w:r>
              <w:rPr>
                <w:sz w:val="20"/>
              </w:rPr>
              <w:t>RL</w:t>
            </w:r>
            <w:r>
              <w:rPr>
                <w:spacing w:val="-14"/>
                <w:sz w:val="20"/>
              </w:rPr>
              <w:t xml:space="preserve"> </w:t>
            </w:r>
            <w:r>
              <w:rPr>
                <w:sz w:val="20"/>
              </w:rPr>
              <w:t>Candidate</w:t>
            </w:r>
            <w:r>
              <w:rPr>
                <w:spacing w:val="-14"/>
                <w:sz w:val="20"/>
              </w:rPr>
              <w:t xml:space="preserve"> </w:t>
            </w:r>
            <w:r>
              <w:rPr>
                <w:sz w:val="20"/>
              </w:rPr>
              <w:t>selection (</w:t>
            </w:r>
            <w:proofErr w:type="gramStart"/>
            <w:r>
              <w:rPr>
                <w:sz w:val="20"/>
              </w:rPr>
              <w:t>2 year</w:t>
            </w:r>
            <w:proofErr w:type="gramEnd"/>
            <w:r>
              <w:rPr>
                <w:sz w:val="20"/>
              </w:rPr>
              <w:t xml:space="preserve"> table)</w:t>
            </w:r>
          </w:p>
        </w:tc>
        <w:tc>
          <w:tcPr>
            <w:tcW w:w="2551" w:type="dxa"/>
            <w:tcBorders>
              <w:left w:val="single" w:sz="6" w:space="0" w:color="000000"/>
            </w:tcBorders>
          </w:tcPr>
          <w:p w14:paraId="506ED687" w14:textId="77777777" w:rsidR="00AF6C6D" w:rsidRDefault="00236D07">
            <w:pPr>
              <w:pStyle w:val="TableParagraph"/>
              <w:spacing w:before="59"/>
              <w:ind w:left="501" w:right="460" w:firstLine="2"/>
              <w:jc w:val="center"/>
              <w:rPr>
                <w:sz w:val="20"/>
              </w:rPr>
            </w:pPr>
            <w:r>
              <w:rPr>
                <w:sz w:val="20"/>
              </w:rPr>
              <w:t xml:space="preserve">Resowing of RL candidates &amp; </w:t>
            </w:r>
            <w:r>
              <w:rPr>
                <w:spacing w:val="-2"/>
                <w:sz w:val="20"/>
              </w:rPr>
              <w:t>Recommendation</w:t>
            </w:r>
          </w:p>
          <w:p w14:paraId="4728CEB0" w14:textId="77777777" w:rsidR="00AF6C6D" w:rsidRDefault="00236D07">
            <w:pPr>
              <w:pStyle w:val="TableParagraph"/>
              <w:spacing w:before="61" w:line="210" w:lineRule="exact"/>
              <w:ind w:left="251" w:right="213"/>
              <w:jc w:val="center"/>
              <w:rPr>
                <w:sz w:val="20"/>
              </w:rPr>
            </w:pPr>
            <w:r>
              <w:rPr>
                <w:sz w:val="20"/>
              </w:rPr>
              <w:t>(</w:t>
            </w:r>
            <w:proofErr w:type="gramStart"/>
            <w:r>
              <w:rPr>
                <w:sz w:val="20"/>
              </w:rPr>
              <w:t>5</w:t>
            </w:r>
            <w:r>
              <w:rPr>
                <w:spacing w:val="-5"/>
                <w:sz w:val="20"/>
              </w:rPr>
              <w:t xml:space="preserve"> </w:t>
            </w:r>
            <w:r>
              <w:rPr>
                <w:sz w:val="20"/>
              </w:rPr>
              <w:t>year</w:t>
            </w:r>
            <w:proofErr w:type="gramEnd"/>
            <w:r>
              <w:rPr>
                <w:spacing w:val="-4"/>
                <w:sz w:val="20"/>
              </w:rPr>
              <w:t xml:space="preserve"> </w:t>
            </w:r>
            <w:r>
              <w:rPr>
                <w:spacing w:val="-2"/>
                <w:sz w:val="20"/>
              </w:rPr>
              <w:t>table)</w:t>
            </w:r>
          </w:p>
        </w:tc>
      </w:tr>
      <w:tr w:rsidR="00AF6C6D" w14:paraId="1A428579" w14:textId="77777777">
        <w:trPr>
          <w:trHeight w:val="289"/>
        </w:trPr>
        <w:tc>
          <w:tcPr>
            <w:tcW w:w="2849" w:type="dxa"/>
            <w:tcBorders>
              <w:right w:val="single" w:sz="6" w:space="0" w:color="000000"/>
            </w:tcBorders>
          </w:tcPr>
          <w:p w14:paraId="79C9D070" w14:textId="77777777" w:rsidR="00AF6C6D" w:rsidRDefault="00236D07">
            <w:pPr>
              <w:pStyle w:val="TableParagraph"/>
              <w:spacing w:before="59" w:line="210" w:lineRule="exact"/>
              <w:ind w:left="109"/>
              <w:rPr>
                <w:sz w:val="20"/>
              </w:rPr>
            </w:pPr>
            <w:r>
              <w:rPr>
                <w:sz w:val="20"/>
              </w:rPr>
              <w:t>UK</w:t>
            </w:r>
            <w:r>
              <w:rPr>
                <w:spacing w:val="-8"/>
                <w:sz w:val="20"/>
              </w:rPr>
              <w:t xml:space="preserve"> </w:t>
            </w:r>
            <w:r>
              <w:rPr>
                <w:sz w:val="20"/>
              </w:rPr>
              <w:t>treated</w:t>
            </w:r>
            <w:r>
              <w:rPr>
                <w:spacing w:val="-5"/>
                <w:sz w:val="20"/>
              </w:rPr>
              <w:t xml:space="preserve"> </w:t>
            </w:r>
            <w:r>
              <w:rPr>
                <w:sz w:val="20"/>
              </w:rPr>
              <w:t>yield</w:t>
            </w:r>
            <w:r>
              <w:rPr>
                <w:spacing w:val="-8"/>
                <w:sz w:val="20"/>
              </w:rPr>
              <w:t xml:space="preserve"> </w:t>
            </w:r>
            <w:r>
              <w:rPr>
                <w:spacing w:val="-2"/>
                <w:sz w:val="20"/>
              </w:rPr>
              <w:t>target</w:t>
            </w:r>
          </w:p>
        </w:tc>
        <w:tc>
          <w:tcPr>
            <w:tcW w:w="1702" w:type="dxa"/>
            <w:tcBorders>
              <w:left w:val="single" w:sz="6" w:space="0" w:color="000000"/>
              <w:right w:val="single" w:sz="6" w:space="0" w:color="000000"/>
            </w:tcBorders>
          </w:tcPr>
          <w:p w14:paraId="4E4E5EA9" w14:textId="77777777" w:rsidR="00AF6C6D" w:rsidRDefault="00AF6C6D">
            <w:pPr>
              <w:pStyle w:val="TableParagraph"/>
              <w:rPr>
                <w:rFonts w:ascii="Times New Roman"/>
                <w:sz w:val="20"/>
              </w:rPr>
            </w:pPr>
          </w:p>
        </w:tc>
        <w:tc>
          <w:tcPr>
            <w:tcW w:w="4961" w:type="dxa"/>
            <w:gridSpan w:val="2"/>
            <w:tcBorders>
              <w:left w:val="single" w:sz="6" w:space="0" w:color="000000"/>
            </w:tcBorders>
          </w:tcPr>
          <w:p w14:paraId="2F924A8B" w14:textId="77777777" w:rsidR="00AF6C6D" w:rsidRDefault="00236D07">
            <w:pPr>
              <w:pStyle w:val="TableParagraph"/>
              <w:spacing w:before="59" w:line="210" w:lineRule="exact"/>
              <w:ind w:left="856"/>
              <w:rPr>
                <w:sz w:val="20"/>
              </w:rPr>
            </w:pPr>
            <w:proofErr w:type="gramStart"/>
            <w:r>
              <w:rPr>
                <w:sz w:val="20"/>
              </w:rPr>
              <w:t>See</w:t>
            </w:r>
            <w:proofErr w:type="gramEnd"/>
            <w:r>
              <w:rPr>
                <w:spacing w:val="-6"/>
                <w:sz w:val="20"/>
              </w:rPr>
              <w:t xml:space="preserve"> </w:t>
            </w:r>
            <w:r>
              <w:rPr>
                <w:sz w:val="20"/>
              </w:rPr>
              <w:t>mechanism</w:t>
            </w:r>
            <w:r>
              <w:rPr>
                <w:spacing w:val="-7"/>
                <w:sz w:val="20"/>
              </w:rPr>
              <w:t xml:space="preserve"> </w:t>
            </w:r>
            <w:r>
              <w:rPr>
                <w:sz w:val="20"/>
              </w:rPr>
              <w:t>to</w:t>
            </w:r>
            <w:r>
              <w:rPr>
                <w:spacing w:val="-6"/>
                <w:sz w:val="20"/>
              </w:rPr>
              <w:t xml:space="preserve"> </w:t>
            </w:r>
            <w:r>
              <w:rPr>
                <w:sz w:val="20"/>
              </w:rPr>
              <w:t>set</w:t>
            </w:r>
            <w:r>
              <w:rPr>
                <w:spacing w:val="-7"/>
                <w:sz w:val="20"/>
              </w:rPr>
              <w:t xml:space="preserve"> </w:t>
            </w:r>
            <w:r>
              <w:rPr>
                <w:sz w:val="20"/>
              </w:rPr>
              <w:t>yield</w:t>
            </w:r>
            <w:r>
              <w:rPr>
                <w:spacing w:val="-5"/>
                <w:sz w:val="20"/>
              </w:rPr>
              <w:t xml:space="preserve"> </w:t>
            </w:r>
            <w:r>
              <w:rPr>
                <w:spacing w:val="-2"/>
                <w:sz w:val="20"/>
              </w:rPr>
              <w:t>target</w:t>
            </w:r>
          </w:p>
        </w:tc>
      </w:tr>
      <w:tr w:rsidR="00AF6C6D" w14:paraId="2140D655" w14:textId="77777777" w:rsidTr="00940B1A">
        <w:trPr>
          <w:trHeight w:val="750"/>
        </w:trPr>
        <w:tc>
          <w:tcPr>
            <w:tcW w:w="2849" w:type="dxa"/>
            <w:tcBorders>
              <w:bottom w:val="single" w:sz="4" w:space="0" w:color="000000"/>
              <w:right w:val="single" w:sz="6" w:space="0" w:color="000000"/>
            </w:tcBorders>
          </w:tcPr>
          <w:p w14:paraId="050737AC" w14:textId="77777777" w:rsidR="00AF6C6D" w:rsidRDefault="00AF6C6D">
            <w:pPr>
              <w:pStyle w:val="TableParagraph"/>
              <w:spacing w:before="59"/>
              <w:rPr>
                <w:b/>
                <w:sz w:val="20"/>
              </w:rPr>
            </w:pPr>
          </w:p>
          <w:p w14:paraId="00EF6441" w14:textId="77777777" w:rsidR="00AF6C6D" w:rsidRDefault="00236D07">
            <w:pPr>
              <w:pStyle w:val="TableParagraph"/>
              <w:ind w:left="109"/>
              <w:rPr>
                <w:sz w:val="20"/>
              </w:rPr>
            </w:pPr>
            <w:r>
              <w:rPr>
                <w:sz w:val="20"/>
              </w:rPr>
              <w:t>Automatic</w:t>
            </w:r>
            <w:r>
              <w:rPr>
                <w:spacing w:val="-13"/>
                <w:sz w:val="20"/>
              </w:rPr>
              <w:t xml:space="preserve"> </w:t>
            </w:r>
            <w:r>
              <w:rPr>
                <w:spacing w:val="-2"/>
                <w:sz w:val="20"/>
              </w:rPr>
              <w:t>level</w:t>
            </w:r>
          </w:p>
        </w:tc>
        <w:tc>
          <w:tcPr>
            <w:tcW w:w="1702" w:type="dxa"/>
            <w:tcBorders>
              <w:left w:val="single" w:sz="6" w:space="0" w:color="000000"/>
              <w:bottom w:val="single" w:sz="4" w:space="0" w:color="000000"/>
              <w:right w:val="single" w:sz="6" w:space="0" w:color="000000"/>
            </w:tcBorders>
          </w:tcPr>
          <w:p w14:paraId="7AE5CFE0" w14:textId="77777777" w:rsidR="00AF6C6D" w:rsidRDefault="00AF6C6D">
            <w:pPr>
              <w:pStyle w:val="TableParagraph"/>
              <w:rPr>
                <w:rFonts w:ascii="Times New Roman"/>
                <w:sz w:val="20"/>
              </w:rPr>
            </w:pPr>
          </w:p>
        </w:tc>
        <w:tc>
          <w:tcPr>
            <w:tcW w:w="2410" w:type="dxa"/>
            <w:tcBorders>
              <w:left w:val="single" w:sz="6" w:space="0" w:color="000000"/>
              <w:bottom w:val="single" w:sz="4" w:space="0" w:color="000000"/>
              <w:right w:val="single" w:sz="6" w:space="0" w:color="000000"/>
            </w:tcBorders>
            <w:vAlign w:val="center"/>
          </w:tcPr>
          <w:p w14:paraId="5D64C267" w14:textId="582C85C1" w:rsidR="00AF6C6D" w:rsidRDefault="00940B1A" w:rsidP="00940B1A">
            <w:pPr>
              <w:pStyle w:val="TableParagraph"/>
              <w:spacing w:before="40" w:line="230" w:lineRule="atLeast"/>
              <w:ind w:left="9" w:hanging="9"/>
              <w:jc w:val="center"/>
              <w:rPr>
                <w:sz w:val="20"/>
              </w:rPr>
            </w:pPr>
            <w:r w:rsidRPr="00940B1A">
              <w:rPr>
                <w:sz w:val="20"/>
              </w:rPr>
              <w:t>Yield target + 0.5% and all minimum standards and target specifications met</w:t>
            </w:r>
          </w:p>
        </w:tc>
        <w:tc>
          <w:tcPr>
            <w:tcW w:w="2551" w:type="dxa"/>
            <w:tcBorders>
              <w:left w:val="single" w:sz="6" w:space="0" w:color="000000"/>
              <w:bottom w:val="single" w:sz="4" w:space="0" w:color="000000"/>
            </w:tcBorders>
          </w:tcPr>
          <w:p w14:paraId="7D82E2B9" w14:textId="77777777" w:rsidR="00AF6C6D" w:rsidRDefault="00236D07">
            <w:pPr>
              <w:pStyle w:val="TableParagraph"/>
              <w:spacing w:before="174"/>
              <w:ind w:left="413" w:firstLine="158"/>
              <w:rPr>
                <w:sz w:val="20"/>
              </w:rPr>
            </w:pPr>
            <w:r>
              <w:rPr>
                <w:sz w:val="20"/>
              </w:rPr>
              <w:t xml:space="preserve">No automatic </w:t>
            </w:r>
            <w:r>
              <w:rPr>
                <w:spacing w:val="-2"/>
                <w:sz w:val="20"/>
              </w:rPr>
              <w:t>recommendation</w:t>
            </w:r>
          </w:p>
        </w:tc>
      </w:tr>
      <w:tr w:rsidR="00AF6C6D" w14:paraId="30D4A94D" w14:textId="77777777">
        <w:trPr>
          <w:trHeight w:val="290"/>
        </w:trPr>
        <w:tc>
          <w:tcPr>
            <w:tcW w:w="2849" w:type="dxa"/>
            <w:tcBorders>
              <w:top w:val="single" w:sz="4" w:space="0" w:color="000000"/>
              <w:bottom w:val="single" w:sz="6" w:space="0" w:color="000000"/>
              <w:right w:val="single" w:sz="6" w:space="0" w:color="000000"/>
            </w:tcBorders>
          </w:tcPr>
          <w:p w14:paraId="4F6B4FEC" w14:textId="77777777" w:rsidR="00AF6C6D" w:rsidRDefault="00236D07">
            <w:pPr>
              <w:pStyle w:val="TableParagraph"/>
              <w:spacing w:before="60" w:line="210" w:lineRule="exact"/>
              <w:ind w:left="109"/>
              <w:rPr>
                <w:sz w:val="20"/>
              </w:rPr>
            </w:pPr>
            <w:r>
              <w:rPr>
                <w:sz w:val="20"/>
              </w:rPr>
              <w:t>Upper</w:t>
            </w:r>
            <w:r>
              <w:rPr>
                <w:spacing w:val="-7"/>
                <w:sz w:val="20"/>
              </w:rPr>
              <w:t xml:space="preserve"> </w:t>
            </w:r>
            <w:r>
              <w:rPr>
                <w:sz w:val="20"/>
              </w:rPr>
              <w:t>yield</w:t>
            </w:r>
            <w:r>
              <w:rPr>
                <w:spacing w:val="-8"/>
                <w:sz w:val="20"/>
              </w:rPr>
              <w:t xml:space="preserve"> </w:t>
            </w:r>
            <w:r>
              <w:rPr>
                <w:spacing w:val="-2"/>
                <w:sz w:val="20"/>
              </w:rPr>
              <w:t>target</w:t>
            </w:r>
          </w:p>
        </w:tc>
        <w:tc>
          <w:tcPr>
            <w:tcW w:w="1702" w:type="dxa"/>
            <w:tcBorders>
              <w:top w:val="single" w:sz="4" w:space="0" w:color="000000"/>
              <w:left w:val="single" w:sz="6" w:space="0" w:color="000000"/>
              <w:bottom w:val="single" w:sz="6" w:space="0" w:color="000000"/>
              <w:right w:val="single" w:sz="6" w:space="0" w:color="000000"/>
            </w:tcBorders>
          </w:tcPr>
          <w:p w14:paraId="62E5F0CA" w14:textId="77777777" w:rsidR="00AF6C6D" w:rsidRDefault="00AF6C6D">
            <w:pPr>
              <w:pStyle w:val="TableParagraph"/>
              <w:rPr>
                <w:rFonts w:ascii="Times New Roman"/>
                <w:sz w:val="20"/>
              </w:rPr>
            </w:pPr>
          </w:p>
        </w:tc>
        <w:tc>
          <w:tcPr>
            <w:tcW w:w="2410" w:type="dxa"/>
            <w:tcBorders>
              <w:top w:val="single" w:sz="4" w:space="0" w:color="000000"/>
              <w:left w:val="single" w:sz="6" w:space="0" w:color="000000"/>
              <w:bottom w:val="single" w:sz="6" w:space="0" w:color="000000"/>
              <w:right w:val="single" w:sz="6" w:space="0" w:color="000000"/>
            </w:tcBorders>
          </w:tcPr>
          <w:p w14:paraId="2A537057" w14:textId="77777777" w:rsidR="00AF6C6D" w:rsidRDefault="00AF6C6D">
            <w:pPr>
              <w:pStyle w:val="TableParagraph"/>
              <w:rPr>
                <w:rFonts w:ascii="Times New Roman"/>
                <w:sz w:val="20"/>
              </w:rPr>
            </w:pPr>
          </w:p>
        </w:tc>
        <w:tc>
          <w:tcPr>
            <w:tcW w:w="2551" w:type="dxa"/>
            <w:tcBorders>
              <w:top w:val="single" w:sz="4" w:space="0" w:color="000000"/>
              <w:left w:val="single" w:sz="6" w:space="0" w:color="000000"/>
              <w:bottom w:val="single" w:sz="6" w:space="0" w:color="000000"/>
            </w:tcBorders>
          </w:tcPr>
          <w:p w14:paraId="5E099637" w14:textId="77777777" w:rsidR="00AF6C6D" w:rsidRDefault="00236D07">
            <w:pPr>
              <w:pStyle w:val="TableParagraph"/>
              <w:spacing w:before="60" w:line="210" w:lineRule="exact"/>
              <w:ind w:left="38" w:right="248"/>
              <w:jc w:val="center"/>
              <w:rPr>
                <w:sz w:val="20"/>
              </w:rPr>
            </w:pPr>
            <w:r>
              <w:rPr>
                <w:sz w:val="20"/>
              </w:rPr>
              <w:t>Yield</w:t>
            </w:r>
            <w:r>
              <w:rPr>
                <w:spacing w:val="-7"/>
                <w:sz w:val="20"/>
              </w:rPr>
              <w:t xml:space="preserve"> </w:t>
            </w:r>
            <w:r>
              <w:rPr>
                <w:sz w:val="20"/>
              </w:rPr>
              <w:t>target</w:t>
            </w:r>
            <w:r>
              <w:rPr>
                <w:spacing w:val="-9"/>
                <w:sz w:val="20"/>
              </w:rPr>
              <w:t xml:space="preserve"> </w:t>
            </w:r>
            <w:r>
              <w:rPr>
                <w:spacing w:val="-5"/>
                <w:sz w:val="20"/>
              </w:rPr>
              <w:t>+2%</w:t>
            </w:r>
          </w:p>
        </w:tc>
      </w:tr>
      <w:tr w:rsidR="00AF6C6D" w14:paraId="5EC8DF98" w14:textId="77777777">
        <w:trPr>
          <w:trHeight w:val="289"/>
        </w:trPr>
        <w:tc>
          <w:tcPr>
            <w:tcW w:w="2849" w:type="dxa"/>
            <w:tcBorders>
              <w:top w:val="single" w:sz="6" w:space="0" w:color="000000"/>
              <w:right w:val="single" w:sz="6" w:space="0" w:color="000000"/>
            </w:tcBorders>
          </w:tcPr>
          <w:p w14:paraId="696FC955" w14:textId="77777777" w:rsidR="00AF6C6D" w:rsidRDefault="00236D07">
            <w:pPr>
              <w:pStyle w:val="TableParagraph"/>
              <w:spacing w:before="59" w:line="210" w:lineRule="exact"/>
              <w:ind w:left="109"/>
              <w:rPr>
                <w:sz w:val="20"/>
              </w:rPr>
            </w:pPr>
            <w:r>
              <w:rPr>
                <w:sz w:val="20"/>
              </w:rPr>
              <w:t>Minimum</w:t>
            </w:r>
            <w:r>
              <w:rPr>
                <w:spacing w:val="-11"/>
                <w:sz w:val="20"/>
              </w:rPr>
              <w:t xml:space="preserve"> </w:t>
            </w:r>
            <w:r>
              <w:rPr>
                <w:spacing w:val="-2"/>
                <w:sz w:val="20"/>
              </w:rPr>
              <w:t>guideline</w:t>
            </w:r>
          </w:p>
        </w:tc>
        <w:tc>
          <w:tcPr>
            <w:tcW w:w="1702" w:type="dxa"/>
            <w:tcBorders>
              <w:top w:val="single" w:sz="6" w:space="0" w:color="000000"/>
              <w:left w:val="single" w:sz="6" w:space="0" w:color="000000"/>
              <w:right w:val="single" w:sz="6" w:space="0" w:color="000000"/>
            </w:tcBorders>
          </w:tcPr>
          <w:p w14:paraId="008BC455" w14:textId="77777777" w:rsidR="00AF6C6D" w:rsidRDefault="00AF6C6D">
            <w:pPr>
              <w:pStyle w:val="TableParagraph"/>
              <w:rPr>
                <w:rFonts w:ascii="Times New Roman"/>
                <w:sz w:val="20"/>
              </w:rPr>
            </w:pPr>
          </w:p>
        </w:tc>
        <w:tc>
          <w:tcPr>
            <w:tcW w:w="2410" w:type="dxa"/>
            <w:tcBorders>
              <w:top w:val="single" w:sz="6" w:space="0" w:color="000000"/>
              <w:left w:val="single" w:sz="6" w:space="0" w:color="000000"/>
              <w:right w:val="single" w:sz="6" w:space="0" w:color="000000"/>
            </w:tcBorders>
          </w:tcPr>
          <w:p w14:paraId="0CF7AD6D" w14:textId="77777777" w:rsidR="00AF6C6D" w:rsidRDefault="00236D07">
            <w:pPr>
              <w:pStyle w:val="TableParagraph"/>
              <w:spacing w:before="59" w:line="210" w:lineRule="exact"/>
              <w:ind w:left="1" w:right="220"/>
              <w:jc w:val="center"/>
              <w:rPr>
                <w:sz w:val="20"/>
              </w:rPr>
            </w:pPr>
            <w:r>
              <w:rPr>
                <w:sz w:val="20"/>
              </w:rPr>
              <w:t>Yield</w:t>
            </w:r>
            <w:r>
              <w:rPr>
                <w:spacing w:val="-8"/>
                <w:sz w:val="20"/>
              </w:rPr>
              <w:t xml:space="preserve"> </w:t>
            </w:r>
            <w:r>
              <w:rPr>
                <w:sz w:val="20"/>
              </w:rPr>
              <w:t>target</w:t>
            </w:r>
            <w:r>
              <w:rPr>
                <w:spacing w:val="-9"/>
                <w:sz w:val="20"/>
              </w:rPr>
              <w:t xml:space="preserve"> </w:t>
            </w:r>
            <w:r>
              <w:rPr>
                <w:sz w:val="20"/>
              </w:rPr>
              <w:t>-</w:t>
            </w:r>
            <w:r>
              <w:rPr>
                <w:spacing w:val="-5"/>
                <w:sz w:val="20"/>
              </w:rPr>
              <w:t>2%</w:t>
            </w:r>
          </w:p>
        </w:tc>
        <w:tc>
          <w:tcPr>
            <w:tcW w:w="2551" w:type="dxa"/>
            <w:tcBorders>
              <w:top w:val="single" w:sz="6" w:space="0" w:color="000000"/>
              <w:left w:val="single" w:sz="6" w:space="0" w:color="000000"/>
            </w:tcBorders>
          </w:tcPr>
          <w:p w14:paraId="14C4D916" w14:textId="77777777" w:rsidR="00AF6C6D" w:rsidRDefault="00236D07">
            <w:pPr>
              <w:pStyle w:val="TableParagraph"/>
              <w:spacing w:before="59" w:line="210" w:lineRule="exact"/>
              <w:ind w:left="38" w:right="251"/>
              <w:jc w:val="center"/>
              <w:rPr>
                <w:sz w:val="20"/>
              </w:rPr>
            </w:pPr>
            <w:r>
              <w:rPr>
                <w:sz w:val="20"/>
              </w:rPr>
              <w:t>Yield</w:t>
            </w:r>
            <w:r>
              <w:rPr>
                <w:spacing w:val="-8"/>
                <w:sz w:val="20"/>
              </w:rPr>
              <w:t xml:space="preserve"> </w:t>
            </w:r>
            <w:r>
              <w:rPr>
                <w:sz w:val="20"/>
              </w:rPr>
              <w:t>target</w:t>
            </w:r>
            <w:r>
              <w:rPr>
                <w:spacing w:val="-9"/>
                <w:sz w:val="20"/>
              </w:rPr>
              <w:t xml:space="preserve"> </w:t>
            </w:r>
            <w:r>
              <w:rPr>
                <w:sz w:val="20"/>
              </w:rPr>
              <w:t>-</w:t>
            </w:r>
            <w:r>
              <w:rPr>
                <w:spacing w:val="-5"/>
                <w:sz w:val="20"/>
              </w:rPr>
              <w:t>2%</w:t>
            </w:r>
          </w:p>
        </w:tc>
      </w:tr>
      <w:tr w:rsidR="00AF6C6D" w14:paraId="3BD8BFCF" w14:textId="77777777" w:rsidTr="001E11D8">
        <w:trPr>
          <w:trHeight w:val="307"/>
        </w:trPr>
        <w:tc>
          <w:tcPr>
            <w:tcW w:w="2849" w:type="dxa"/>
            <w:tcBorders>
              <w:bottom w:val="nil"/>
              <w:right w:val="single" w:sz="6" w:space="0" w:color="000000"/>
            </w:tcBorders>
          </w:tcPr>
          <w:p w14:paraId="5B36AE0F" w14:textId="77777777" w:rsidR="00AF6C6D" w:rsidRDefault="00236D07">
            <w:pPr>
              <w:pStyle w:val="TableParagraph"/>
              <w:spacing w:before="59" w:line="229" w:lineRule="exact"/>
              <w:ind w:left="109"/>
              <w:rPr>
                <w:sz w:val="20"/>
              </w:rPr>
            </w:pPr>
            <w:r>
              <w:rPr>
                <w:sz w:val="20"/>
              </w:rPr>
              <w:t>Specific</w:t>
            </w:r>
            <w:r>
              <w:rPr>
                <w:spacing w:val="-13"/>
                <w:sz w:val="20"/>
              </w:rPr>
              <w:t xml:space="preserve"> </w:t>
            </w:r>
            <w:r>
              <w:rPr>
                <w:spacing w:val="-2"/>
                <w:sz w:val="20"/>
              </w:rPr>
              <w:t>weight</w:t>
            </w:r>
          </w:p>
        </w:tc>
        <w:tc>
          <w:tcPr>
            <w:tcW w:w="1702" w:type="dxa"/>
            <w:vMerge w:val="restart"/>
            <w:tcBorders>
              <w:left w:val="single" w:sz="6" w:space="0" w:color="000000"/>
              <w:right w:val="single" w:sz="6" w:space="0" w:color="000000"/>
            </w:tcBorders>
            <w:vAlign w:val="center"/>
          </w:tcPr>
          <w:p w14:paraId="04E2603A" w14:textId="77777777" w:rsidR="00AF6C6D" w:rsidRDefault="00236D07" w:rsidP="001E11D8">
            <w:pPr>
              <w:pStyle w:val="TableParagraph"/>
              <w:spacing w:before="59"/>
              <w:jc w:val="center"/>
              <w:rPr>
                <w:spacing w:val="-2"/>
                <w:position w:val="6"/>
                <w:sz w:val="13"/>
              </w:rPr>
            </w:pPr>
            <w:r>
              <w:rPr>
                <w:sz w:val="20"/>
              </w:rPr>
              <w:t>51/52</w:t>
            </w:r>
            <w:r>
              <w:rPr>
                <w:spacing w:val="-10"/>
                <w:sz w:val="20"/>
              </w:rPr>
              <w:t xml:space="preserve"> </w:t>
            </w:r>
            <w:r>
              <w:rPr>
                <w:spacing w:val="-2"/>
                <w:sz w:val="20"/>
              </w:rPr>
              <w:t>kg/hl</w:t>
            </w:r>
            <w:r>
              <w:rPr>
                <w:spacing w:val="-2"/>
                <w:position w:val="6"/>
                <w:sz w:val="13"/>
              </w:rPr>
              <w:t>1</w:t>
            </w:r>
          </w:p>
          <w:p w14:paraId="2A4EB219" w14:textId="77777777" w:rsidR="00913FE2" w:rsidRPr="00B66E2B" w:rsidRDefault="00913FE2" w:rsidP="00A55CE6">
            <w:pPr>
              <w:pStyle w:val="TableParagraph"/>
              <w:spacing w:before="59"/>
              <w:jc w:val="center"/>
              <w:rPr>
                <w:spacing w:val="-2"/>
                <w:position w:val="6"/>
                <w:sz w:val="20"/>
                <w:szCs w:val="20"/>
              </w:rPr>
            </w:pPr>
            <w:r w:rsidRPr="00B66E2B">
              <w:rPr>
                <w:spacing w:val="-2"/>
                <w:position w:val="6"/>
                <w:sz w:val="20"/>
                <w:szCs w:val="20"/>
              </w:rPr>
              <w:t>6%</w:t>
            </w:r>
          </w:p>
          <w:p w14:paraId="5BC063E4" w14:textId="41CB5145" w:rsidR="00913FE2" w:rsidRDefault="00913FE2" w:rsidP="001E11D8">
            <w:pPr>
              <w:pStyle w:val="TableParagraph"/>
              <w:spacing w:before="59"/>
              <w:jc w:val="center"/>
              <w:rPr>
                <w:position w:val="6"/>
                <w:sz w:val="13"/>
              </w:rPr>
            </w:pPr>
            <w:r w:rsidRPr="00B66E2B">
              <w:rPr>
                <w:spacing w:val="-2"/>
                <w:position w:val="6"/>
                <w:sz w:val="20"/>
                <w:szCs w:val="20"/>
              </w:rPr>
              <w:t>70%</w:t>
            </w:r>
          </w:p>
        </w:tc>
        <w:tc>
          <w:tcPr>
            <w:tcW w:w="2410" w:type="dxa"/>
            <w:tcBorders>
              <w:left w:val="single" w:sz="6" w:space="0" w:color="000000"/>
              <w:bottom w:val="nil"/>
              <w:right w:val="single" w:sz="6" w:space="0" w:color="000000"/>
            </w:tcBorders>
          </w:tcPr>
          <w:p w14:paraId="7EC517FD" w14:textId="77777777" w:rsidR="00AF6C6D" w:rsidRDefault="00236D07">
            <w:pPr>
              <w:pStyle w:val="TableParagraph"/>
              <w:spacing w:before="59" w:line="229" w:lineRule="exact"/>
              <w:ind w:right="220"/>
              <w:jc w:val="center"/>
              <w:rPr>
                <w:sz w:val="20"/>
              </w:rPr>
            </w:pPr>
            <w:r>
              <w:rPr>
                <w:sz w:val="20"/>
              </w:rPr>
              <w:t>v</w:t>
            </w:r>
            <w:r>
              <w:rPr>
                <w:spacing w:val="-1"/>
                <w:sz w:val="20"/>
              </w:rPr>
              <w:t xml:space="preserve"> </w:t>
            </w:r>
            <w:r>
              <w:rPr>
                <w:spacing w:val="-4"/>
                <w:sz w:val="20"/>
              </w:rPr>
              <w:t>high</w:t>
            </w:r>
          </w:p>
        </w:tc>
        <w:tc>
          <w:tcPr>
            <w:tcW w:w="2551" w:type="dxa"/>
            <w:tcBorders>
              <w:left w:val="single" w:sz="6" w:space="0" w:color="000000"/>
              <w:bottom w:val="nil"/>
            </w:tcBorders>
          </w:tcPr>
          <w:p w14:paraId="6A362FE8" w14:textId="77777777" w:rsidR="00AF6C6D" w:rsidRDefault="00236D07">
            <w:pPr>
              <w:pStyle w:val="TableParagraph"/>
              <w:spacing w:before="59" w:line="229" w:lineRule="exact"/>
              <w:ind w:left="38" w:right="247"/>
              <w:jc w:val="center"/>
              <w:rPr>
                <w:sz w:val="20"/>
              </w:rPr>
            </w:pPr>
            <w:r>
              <w:rPr>
                <w:sz w:val="20"/>
              </w:rPr>
              <w:t>v</w:t>
            </w:r>
            <w:r>
              <w:rPr>
                <w:spacing w:val="-1"/>
                <w:sz w:val="20"/>
              </w:rPr>
              <w:t xml:space="preserve"> </w:t>
            </w:r>
            <w:r>
              <w:rPr>
                <w:spacing w:val="-4"/>
                <w:sz w:val="20"/>
              </w:rPr>
              <w:t>high</w:t>
            </w:r>
          </w:p>
        </w:tc>
      </w:tr>
      <w:tr w:rsidR="00AF6C6D" w14:paraId="1767EC5E" w14:textId="77777777" w:rsidTr="001E11D8">
        <w:trPr>
          <w:trHeight w:val="260"/>
        </w:trPr>
        <w:tc>
          <w:tcPr>
            <w:tcW w:w="2849" w:type="dxa"/>
            <w:tcBorders>
              <w:top w:val="nil"/>
              <w:bottom w:val="nil"/>
              <w:right w:val="single" w:sz="6" w:space="0" w:color="000000"/>
            </w:tcBorders>
          </w:tcPr>
          <w:p w14:paraId="05432A97" w14:textId="77777777" w:rsidR="00AF6C6D" w:rsidRDefault="00236D07">
            <w:pPr>
              <w:pStyle w:val="TableParagraph"/>
              <w:spacing w:before="11" w:line="229" w:lineRule="exact"/>
              <w:ind w:left="109"/>
              <w:rPr>
                <w:sz w:val="20"/>
              </w:rPr>
            </w:pPr>
            <w:r>
              <w:rPr>
                <w:spacing w:val="-2"/>
                <w:sz w:val="20"/>
              </w:rPr>
              <w:t>Screenings</w:t>
            </w:r>
          </w:p>
        </w:tc>
        <w:tc>
          <w:tcPr>
            <w:tcW w:w="1702" w:type="dxa"/>
            <w:vMerge/>
            <w:tcBorders>
              <w:top w:val="nil"/>
              <w:left w:val="single" w:sz="6" w:space="0" w:color="000000"/>
              <w:right w:val="single" w:sz="6" w:space="0" w:color="000000"/>
            </w:tcBorders>
            <w:vAlign w:val="center"/>
          </w:tcPr>
          <w:p w14:paraId="7CC593C8" w14:textId="77777777" w:rsidR="00AF6C6D" w:rsidRDefault="00AF6C6D" w:rsidP="001E11D8">
            <w:pPr>
              <w:jc w:val="center"/>
              <w:rPr>
                <w:sz w:val="2"/>
                <w:szCs w:val="2"/>
              </w:rPr>
            </w:pPr>
          </w:p>
        </w:tc>
        <w:tc>
          <w:tcPr>
            <w:tcW w:w="2410" w:type="dxa"/>
            <w:tcBorders>
              <w:top w:val="nil"/>
              <w:left w:val="single" w:sz="6" w:space="0" w:color="000000"/>
              <w:bottom w:val="nil"/>
              <w:right w:val="single" w:sz="6" w:space="0" w:color="000000"/>
            </w:tcBorders>
          </w:tcPr>
          <w:p w14:paraId="42C350F3" w14:textId="77777777" w:rsidR="00AF6C6D" w:rsidRDefault="00236D07">
            <w:pPr>
              <w:pStyle w:val="TableParagraph"/>
              <w:spacing w:before="11" w:line="229" w:lineRule="exact"/>
              <w:ind w:right="220"/>
              <w:jc w:val="center"/>
              <w:rPr>
                <w:sz w:val="20"/>
              </w:rPr>
            </w:pPr>
            <w:r>
              <w:rPr>
                <w:spacing w:val="-4"/>
                <w:sz w:val="20"/>
              </w:rPr>
              <w:t>high</w:t>
            </w:r>
          </w:p>
        </w:tc>
        <w:tc>
          <w:tcPr>
            <w:tcW w:w="2551" w:type="dxa"/>
            <w:tcBorders>
              <w:top w:val="nil"/>
              <w:left w:val="single" w:sz="6" w:space="0" w:color="000000"/>
              <w:bottom w:val="nil"/>
            </w:tcBorders>
          </w:tcPr>
          <w:p w14:paraId="5A054654" w14:textId="77777777" w:rsidR="00AF6C6D" w:rsidRDefault="00236D07">
            <w:pPr>
              <w:pStyle w:val="TableParagraph"/>
              <w:spacing w:before="11" w:line="229" w:lineRule="exact"/>
              <w:ind w:left="38" w:right="247"/>
              <w:jc w:val="center"/>
              <w:rPr>
                <w:sz w:val="20"/>
              </w:rPr>
            </w:pPr>
            <w:r>
              <w:rPr>
                <w:sz w:val="20"/>
              </w:rPr>
              <w:t>v</w:t>
            </w:r>
            <w:r>
              <w:rPr>
                <w:spacing w:val="-1"/>
                <w:sz w:val="20"/>
              </w:rPr>
              <w:t xml:space="preserve"> </w:t>
            </w:r>
            <w:r>
              <w:rPr>
                <w:spacing w:val="-4"/>
                <w:sz w:val="20"/>
              </w:rPr>
              <w:t>high</w:t>
            </w:r>
          </w:p>
        </w:tc>
      </w:tr>
      <w:tr w:rsidR="00AF6C6D" w14:paraId="6F5C82C1" w14:textId="77777777" w:rsidTr="001E11D8">
        <w:trPr>
          <w:trHeight w:val="241"/>
        </w:trPr>
        <w:tc>
          <w:tcPr>
            <w:tcW w:w="2849" w:type="dxa"/>
            <w:tcBorders>
              <w:top w:val="nil"/>
              <w:right w:val="single" w:sz="6" w:space="0" w:color="000000"/>
            </w:tcBorders>
          </w:tcPr>
          <w:p w14:paraId="08E3A28D" w14:textId="77777777" w:rsidR="00AF6C6D" w:rsidRDefault="00236D07">
            <w:pPr>
              <w:pStyle w:val="TableParagraph"/>
              <w:spacing w:before="11" w:line="210" w:lineRule="exact"/>
              <w:ind w:left="109"/>
              <w:rPr>
                <w:sz w:val="20"/>
              </w:rPr>
            </w:pPr>
            <w:r>
              <w:rPr>
                <w:sz w:val="20"/>
              </w:rPr>
              <w:t>Kernel</w:t>
            </w:r>
            <w:r>
              <w:rPr>
                <w:spacing w:val="-11"/>
                <w:sz w:val="20"/>
              </w:rPr>
              <w:t xml:space="preserve"> </w:t>
            </w:r>
            <w:r>
              <w:rPr>
                <w:spacing w:val="-2"/>
                <w:sz w:val="20"/>
              </w:rPr>
              <w:t>content</w:t>
            </w:r>
          </w:p>
        </w:tc>
        <w:tc>
          <w:tcPr>
            <w:tcW w:w="1702" w:type="dxa"/>
            <w:vMerge/>
            <w:tcBorders>
              <w:top w:val="nil"/>
              <w:left w:val="single" w:sz="6" w:space="0" w:color="000000"/>
              <w:right w:val="single" w:sz="6" w:space="0" w:color="000000"/>
            </w:tcBorders>
            <w:vAlign w:val="center"/>
          </w:tcPr>
          <w:p w14:paraId="1FDFAAE1" w14:textId="77777777" w:rsidR="00AF6C6D" w:rsidRDefault="00AF6C6D" w:rsidP="001E11D8">
            <w:pPr>
              <w:jc w:val="center"/>
              <w:rPr>
                <w:sz w:val="2"/>
                <w:szCs w:val="2"/>
              </w:rPr>
            </w:pPr>
          </w:p>
        </w:tc>
        <w:tc>
          <w:tcPr>
            <w:tcW w:w="2410" w:type="dxa"/>
            <w:tcBorders>
              <w:top w:val="nil"/>
              <w:left w:val="single" w:sz="6" w:space="0" w:color="000000"/>
              <w:right w:val="single" w:sz="6" w:space="0" w:color="000000"/>
            </w:tcBorders>
          </w:tcPr>
          <w:p w14:paraId="62AB414B" w14:textId="77777777" w:rsidR="00AF6C6D" w:rsidRDefault="00236D07">
            <w:pPr>
              <w:pStyle w:val="TableParagraph"/>
              <w:spacing w:before="11" w:line="210" w:lineRule="exact"/>
              <w:ind w:right="220"/>
              <w:jc w:val="center"/>
              <w:rPr>
                <w:sz w:val="20"/>
              </w:rPr>
            </w:pPr>
            <w:r>
              <w:rPr>
                <w:sz w:val="20"/>
              </w:rPr>
              <w:t>v</w:t>
            </w:r>
            <w:r>
              <w:rPr>
                <w:spacing w:val="-1"/>
                <w:sz w:val="20"/>
              </w:rPr>
              <w:t xml:space="preserve"> </w:t>
            </w:r>
            <w:r>
              <w:rPr>
                <w:spacing w:val="-4"/>
                <w:sz w:val="20"/>
              </w:rPr>
              <w:t>high</w:t>
            </w:r>
          </w:p>
        </w:tc>
        <w:tc>
          <w:tcPr>
            <w:tcW w:w="2551" w:type="dxa"/>
            <w:tcBorders>
              <w:top w:val="nil"/>
              <w:left w:val="single" w:sz="6" w:space="0" w:color="000000"/>
            </w:tcBorders>
          </w:tcPr>
          <w:p w14:paraId="5EF4C5FE" w14:textId="77777777" w:rsidR="00AF6C6D" w:rsidRDefault="00236D07">
            <w:pPr>
              <w:pStyle w:val="TableParagraph"/>
              <w:spacing w:before="11" w:line="210" w:lineRule="exact"/>
              <w:ind w:left="38" w:right="247"/>
              <w:jc w:val="center"/>
              <w:rPr>
                <w:sz w:val="20"/>
              </w:rPr>
            </w:pPr>
            <w:r>
              <w:rPr>
                <w:sz w:val="20"/>
              </w:rPr>
              <w:t>v</w:t>
            </w:r>
            <w:r>
              <w:rPr>
                <w:spacing w:val="-1"/>
                <w:sz w:val="20"/>
              </w:rPr>
              <w:t xml:space="preserve"> </w:t>
            </w:r>
            <w:r>
              <w:rPr>
                <w:spacing w:val="-4"/>
                <w:sz w:val="20"/>
              </w:rPr>
              <w:t>high</w:t>
            </w:r>
          </w:p>
        </w:tc>
      </w:tr>
      <w:tr w:rsidR="00AF6C6D" w14:paraId="43D7E34F" w14:textId="77777777" w:rsidTr="001E11D8">
        <w:trPr>
          <w:trHeight w:val="317"/>
        </w:trPr>
        <w:tc>
          <w:tcPr>
            <w:tcW w:w="2849" w:type="dxa"/>
            <w:tcBorders>
              <w:bottom w:val="nil"/>
              <w:right w:val="single" w:sz="6" w:space="0" w:color="000000"/>
            </w:tcBorders>
          </w:tcPr>
          <w:p w14:paraId="4B110C04" w14:textId="77777777" w:rsidR="00AF6C6D" w:rsidRDefault="00236D07">
            <w:pPr>
              <w:pStyle w:val="TableParagraph"/>
              <w:spacing w:before="59"/>
              <w:ind w:left="109"/>
              <w:rPr>
                <w:sz w:val="20"/>
              </w:rPr>
            </w:pPr>
            <w:r>
              <w:rPr>
                <w:sz w:val="20"/>
              </w:rPr>
              <w:t>UK</w:t>
            </w:r>
            <w:r>
              <w:rPr>
                <w:spacing w:val="-9"/>
                <w:sz w:val="20"/>
              </w:rPr>
              <w:t xml:space="preserve"> </w:t>
            </w:r>
            <w:r>
              <w:rPr>
                <w:sz w:val="20"/>
              </w:rPr>
              <w:t>treated</w:t>
            </w:r>
            <w:r>
              <w:rPr>
                <w:spacing w:val="-5"/>
                <w:sz w:val="20"/>
              </w:rPr>
              <w:t xml:space="preserve"> </w:t>
            </w:r>
            <w:r>
              <w:rPr>
                <w:spacing w:val="-2"/>
                <w:sz w:val="20"/>
              </w:rPr>
              <w:t>yield</w:t>
            </w:r>
          </w:p>
        </w:tc>
        <w:tc>
          <w:tcPr>
            <w:tcW w:w="1702" w:type="dxa"/>
            <w:vMerge w:val="restart"/>
            <w:tcBorders>
              <w:left w:val="single" w:sz="6" w:space="0" w:color="000000"/>
              <w:bottom w:val="single" w:sz="4" w:space="0" w:color="000000"/>
              <w:right w:val="single" w:sz="6" w:space="0" w:color="000000"/>
            </w:tcBorders>
            <w:vAlign w:val="center"/>
          </w:tcPr>
          <w:p w14:paraId="6806D07D" w14:textId="77777777" w:rsidR="00AF6C6D" w:rsidRDefault="00AF6C6D" w:rsidP="001E11D8">
            <w:pPr>
              <w:pStyle w:val="TableParagraph"/>
              <w:jc w:val="center"/>
              <w:rPr>
                <w:rFonts w:ascii="Times New Roman"/>
                <w:sz w:val="20"/>
              </w:rPr>
            </w:pPr>
          </w:p>
        </w:tc>
        <w:tc>
          <w:tcPr>
            <w:tcW w:w="2410" w:type="dxa"/>
            <w:tcBorders>
              <w:left w:val="single" w:sz="6" w:space="0" w:color="000000"/>
              <w:bottom w:val="nil"/>
              <w:right w:val="single" w:sz="6" w:space="0" w:color="000000"/>
            </w:tcBorders>
          </w:tcPr>
          <w:p w14:paraId="68793FD9" w14:textId="77777777" w:rsidR="00AF6C6D" w:rsidRDefault="00236D07">
            <w:pPr>
              <w:pStyle w:val="TableParagraph"/>
              <w:spacing w:before="59"/>
              <w:ind w:right="220"/>
              <w:jc w:val="center"/>
              <w:rPr>
                <w:sz w:val="20"/>
              </w:rPr>
            </w:pPr>
            <w:r>
              <w:rPr>
                <w:spacing w:val="-4"/>
                <w:sz w:val="20"/>
              </w:rPr>
              <w:t>high</w:t>
            </w:r>
          </w:p>
        </w:tc>
        <w:tc>
          <w:tcPr>
            <w:tcW w:w="2551" w:type="dxa"/>
            <w:tcBorders>
              <w:left w:val="single" w:sz="6" w:space="0" w:color="000000"/>
              <w:bottom w:val="nil"/>
            </w:tcBorders>
          </w:tcPr>
          <w:p w14:paraId="0E934C04" w14:textId="77777777" w:rsidR="00AF6C6D" w:rsidRDefault="00236D07">
            <w:pPr>
              <w:pStyle w:val="TableParagraph"/>
              <w:spacing w:before="59"/>
              <w:ind w:left="38" w:right="247"/>
              <w:jc w:val="center"/>
              <w:rPr>
                <w:sz w:val="20"/>
              </w:rPr>
            </w:pPr>
            <w:r>
              <w:rPr>
                <w:spacing w:val="-4"/>
                <w:sz w:val="20"/>
              </w:rPr>
              <w:t>high</w:t>
            </w:r>
          </w:p>
        </w:tc>
      </w:tr>
      <w:tr w:rsidR="00AF6C6D" w14:paraId="451BC75C" w14:textId="77777777" w:rsidTr="001E11D8">
        <w:trPr>
          <w:trHeight w:val="252"/>
        </w:trPr>
        <w:tc>
          <w:tcPr>
            <w:tcW w:w="2849" w:type="dxa"/>
            <w:tcBorders>
              <w:top w:val="nil"/>
              <w:bottom w:val="single" w:sz="4" w:space="0" w:color="000000"/>
              <w:right w:val="single" w:sz="6" w:space="0" w:color="000000"/>
            </w:tcBorders>
          </w:tcPr>
          <w:p w14:paraId="4C382DD5" w14:textId="77777777" w:rsidR="00AF6C6D" w:rsidRDefault="00236D07">
            <w:pPr>
              <w:pStyle w:val="TableParagraph"/>
              <w:spacing w:before="21" w:line="211" w:lineRule="exact"/>
              <w:ind w:left="109"/>
              <w:rPr>
                <w:sz w:val="20"/>
              </w:rPr>
            </w:pPr>
            <w:r>
              <w:rPr>
                <w:sz w:val="20"/>
              </w:rPr>
              <w:t>UK</w:t>
            </w:r>
            <w:r>
              <w:rPr>
                <w:spacing w:val="-7"/>
                <w:sz w:val="20"/>
              </w:rPr>
              <w:t xml:space="preserve"> </w:t>
            </w:r>
            <w:r>
              <w:rPr>
                <w:sz w:val="20"/>
              </w:rPr>
              <w:t>untreated</w:t>
            </w:r>
            <w:r>
              <w:rPr>
                <w:spacing w:val="-7"/>
                <w:sz w:val="20"/>
              </w:rPr>
              <w:t xml:space="preserve"> </w:t>
            </w:r>
            <w:r>
              <w:rPr>
                <w:spacing w:val="-4"/>
                <w:sz w:val="20"/>
              </w:rPr>
              <w:t>yield</w:t>
            </w:r>
          </w:p>
        </w:tc>
        <w:tc>
          <w:tcPr>
            <w:tcW w:w="1702" w:type="dxa"/>
            <w:vMerge/>
            <w:tcBorders>
              <w:top w:val="nil"/>
              <w:left w:val="single" w:sz="6" w:space="0" w:color="000000"/>
              <w:bottom w:val="single" w:sz="4" w:space="0" w:color="000000"/>
              <w:right w:val="single" w:sz="6" w:space="0" w:color="000000"/>
            </w:tcBorders>
            <w:vAlign w:val="center"/>
          </w:tcPr>
          <w:p w14:paraId="22431FF2" w14:textId="77777777" w:rsidR="00AF6C6D" w:rsidRDefault="00AF6C6D" w:rsidP="001E11D8">
            <w:pPr>
              <w:jc w:val="center"/>
              <w:rPr>
                <w:sz w:val="2"/>
                <w:szCs w:val="2"/>
              </w:rPr>
            </w:pPr>
          </w:p>
        </w:tc>
        <w:tc>
          <w:tcPr>
            <w:tcW w:w="2410" w:type="dxa"/>
            <w:tcBorders>
              <w:top w:val="nil"/>
              <w:left w:val="single" w:sz="6" w:space="0" w:color="000000"/>
              <w:bottom w:val="single" w:sz="4" w:space="0" w:color="000000"/>
              <w:right w:val="single" w:sz="6" w:space="0" w:color="000000"/>
            </w:tcBorders>
          </w:tcPr>
          <w:p w14:paraId="042D390C" w14:textId="77777777" w:rsidR="00AF6C6D" w:rsidRDefault="00236D07">
            <w:pPr>
              <w:pStyle w:val="TableParagraph"/>
              <w:spacing w:before="21" w:line="211" w:lineRule="exact"/>
              <w:ind w:right="220"/>
              <w:jc w:val="center"/>
              <w:rPr>
                <w:sz w:val="20"/>
              </w:rPr>
            </w:pPr>
            <w:r>
              <w:rPr>
                <w:spacing w:val="-5"/>
                <w:sz w:val="20"/>
              </w:rPr>
              <w:t>med</w:t>
            </w:r>
          </w:p>
        </w:tc>
        <w:tc>
          <w:tcPr>
            <w:tcW w:w="2551" w:type="dxa"/>
            <w:tcBorders>
              <w:top w:val="nil"/>
              <w:left w:val="single" w:sz="6" w:space="0" w:color="000000"/>
              <w:bottom w:val="single" w:sz="4" w:space="0" w:color="000000"/>
            </w:tcBorders>
          </w:tcPr>
          <w:p w14:paraId="55F22254" w14:textId="77777777" w:rsidR="00AF6C6D" w:rsidRDefault="00236D07">
            <w:pPr>
              <w:pStyle w:val="TableParagraph"/>
              <w:spacing w:before="21" w:line="211" w:lineRule="exact"/>
              <w:ind w:left="38" w:right="248"/>
              <w:jc w:val="center"/>
              <w:rPr>
                <w:sz w:val="20"/>
              </w:rPr>
            </w:pPr>
            <w:r>
              <w:rPr>
                <w:spacing w:val="-5"/>
                <w:sz w:val="20"/>
              </w:rPr>
              <w:t>med</w:t>
            </w:r>
          </w:p>
        </w:tc>
      </w:tr>
      <w:tr w:rsidR="00AF6C6D" w14:paraId="1590AB12" w14:textId="77777777" w:rsidTr="001E11D8">
        <w:trPr>
          <w:trHeight w:val="289"/>
        </w:trPr>
        <w:tc>
          <w:tcPr>
            <w:tcW w:w="2849" w:type="dxa"/>
            <w:tcBorders>
              <w:top w:val="single" w:sz="4" w:space="0" w:color="000000"/>
              <w:right w:val="single" w:sz="6" w:space="0" w:color="000000"/>
            </w:tcBorders>
          </w:tcPr>
          <w:p w14:paraId="55BBDBE7" w14:textId="77777777" w:rsidR="00AF6C6D" w:rsidRDefault="00236D07">
            <w:pPr>
              <w:pStyle w:val="TableParagraph"/>
              <w:spacing w:before="59" w:line="210" w:lineRule="exact"/>
              <w:ind w:left="109"/>
              <w:rPr>
                <w:sz w:val="20"/>
              </w:rPr>
            </w:pPr>
            <w:r>
              <w:rPr>
                <w:spacing w:val="-2"/>
                <w:sz w:val="20"/>
              </w:rPr>
              <w:t>Lodging</w:t>
            </w:r>
          </w:p>
        </w:tc>
        <w:tc>
          <w:tcPr>
            <w:tcW w:w="1702" w:type="dxa"/>
            <w:tcBorders>
              <w:top w:val="single" w:sz="4" w:space="0" w:color="000000"/>
              <w:left w:val="single" w:sz="6" w:space="0" w:color="000000"/>
              <w:bottom w:val="single" w:sz="12" w:space="0" w:color="auto"/>
              <w:right w:val="single" w:sz="6" w:space="0" w:color="000000"/>
            </w:tcBorders>
            <w:vAlign w:val="center"/>
          </w:tcPr>
          <w:p w14:paraId="22F011B3" w14:textId="77777777" w:rsidR="00AF6C6D" w:rsidRDefault="00236D07" w:rsidP="001E11D8">
            <w:pPr>
              <w:pStyle w:val="TableParagraph"/>
              <w:spacing w:before="59" w:line="210" w:lineRule="exact"/>
              <w:jc w:val="center"/>
              <w:rPr>
                <w:sz w:val="20"/>
              </w:rPr>
            </w:pPr>
            <w:r>
              <w:rPr>
                <w:spacing w:val="-10"/>
                <w:sz w:val="20"/>
              </w:rPr>
              <w:t>4</w:t>
            </w:r>
          </w:p>
        </w:tc>
        <w:tc>
          <w:tcPr>
            <w:tcW w:w="2410" w:type="dxa"/>
            <w:tcBorders>
              <w:top w:val="single" w:sz="4" w:space="0" w:color="000000"/>
              <w:left w:val="single" w:sz="6" w:space="0" w:color="000000"/>
              <w:right w:val="single" w:sz="6" w:space="0" w:color="000000"/>
            </w:tcBorders>
          </w:tcPr>
          <w:p w14:paraId="6EE3BF44" w14:textId="77777777" w:rsidR="00AF6C6D" w:rsidRDefault="00236D07">
            <w:pPr>
              <w:pStyle w:val="TableParagraph"/>
              <w:spacing w:before="59" w:line="210" w:lineRule="exact"/>
              <w:ind w:right="220"/>
              <w:jc w:val="center"/>
              <w:rPr>
                <w:sz w:val="20"/>
              </w:rPr>
            </w:pPr>
            <w:r>
              <w:rPr>
                <w:spacing w:val="-4"/>
                <w:sz w:val="20"/>
              </w:rPr>
              <w:t>high</w:t>
            </w:r>
          </w:p>
        </w:tc>
        <w:tc>
          <w:tcPr>
            <w:tcW w:w="2551" w:type="dxa"/>
            <w:tcBorders>
              <w:top w:val="single" w:sz="4" w:space="0" w:color="000000"/>
              <w:left w:val="single" w:sz="6" w:space="0" w:color="000000"/>
            </w:tcBorders>
          </w:tcPr>
          <w:p w14:paraId="322D793B" w14:textId="77777777" w:rsidR="00AF6C6D" w:rsidRDefault="00236D07">
            <w:pPr>
              <w:pStyle w:val="TableParagraph"/>
              <w:spacing w:before="59" w:line="210" w:lineRule="exact"/>
              <w:ind w:left="38" w:right="247"/>
              <w:jc w:val="center"/>
              <w:rPr>
                <w:sz w:val="20"/>
              </w:rPr>
            </w:pPr>
            <w:r>
              <w:rPr>
                <w:spacing w:val="-4"/>
                <w:sz w:val="20"/>
              </w:rPr>
              <w:t>high</w:t>
            </w:r>
          </w:p>
        </w:tc>
      </w:tr>
      <w:tr w:rsidR="00AF6C6D" w14:paraId="718605D2" w14:textId="77777777" w:rsidTr="001E11D8">
        <w:trPr>
          <w:trHeight w:val="258"/>
        </w:trPr>
        <w:tc>
          <w:tcPr>
            <w:tcW w:w="2849" w:type="dxa"/>
            <w:tcBorders>
              <w:bottom w:val="nil"/>
              <w:right w:val="single" w:sz="4" w:space="0" w:color="auto"/>
            </w:tcBorders>
          </w:tcPr>
          <w:p w14:paraId="69FF94D3" w14:textId="77777777" w:rsidR="00AF6C6D" w:rsidRDefault="00236D07">
            <w:pPr>
              <w:pStyle w:val="TableParagraph"/>
              <w:spacing w:before="61" w:line="228" w:lineRule="exact"/>
              <w:ind w:left="109"/>
              <w:rPr>
                <w:sz w:val="20"/>
              </w:rPr>
            </w:pPr>
            <w:r>
              <w:rPr>
                <w:sz w:val="20"/>
              </w:rPr>
              <w:t>Straw</w:t>
            </w:r>
            <w:r>
              <w:rPr>
                <w:spacing w:val="-8"/>
                <w:sz w:val="20"/>
              </w:rPr>
              <w:t xml:space="preserve"> </w:t>
            </w:r>
            <w:r>
              <w:rPr>
                <w:sz w:val="20"/>
              </w:rPr>
              <w:t>length</w:t>
            </w:r>
            <w:r>
              <w:rPr>
                <w:spacing w:val="-7"/>
                <w:sz w:val="20"/>
              </w:rPr>
              <w:t xml:space="preserve"> </w:t>
            </w:r>
            <w:r>
              <w:rPr>
                <w:sz w:val="20"/>
              </w:rPr>
              <w:t>without</w:t>
            </w:r>
            <w:r>
              <w:rPr>
                <w:spacing w:val="-7"/>
                <w:sz w:val="20"/>
              </w:rPr>
              <w:t xml:space="preserve"> </w:t>
            </w:r>
            <w:r>
              <w:rPr>
                <w:spacing w:val="-5"/>
                <w:sz w:val="20"/>
              </w:rPr>
              <w:t>PGR</w:t>
            </w:r>
          </w:p>
        </w:tc>
        <w:tc>
          <w:tcPr>
            <w:tcW w:w="1702" w:type="dxa"/>
            <w:tcBorders>
              <w:top w:val="single" w:sz="12" w:space="0" w:color="auto"/>
              <w:left w:val="single" w:sz="4" w:space="0" w:color="auto"/>
              <w:bottom w:val="nil"/>
              <w:right w:val="single" w:sz="4" w:space="0" w:color="auto"/>
            </w:tcBorders>
            <w:vAlign w:val="center"/>
          </w:tcPr>
          <w:p w14:paraId="0CFD40D7" w14:textId="0DF82BD2" w:rsidR="00AF6C6D" w:rsidRPr="00B66E2B" w:rsidRDefault="00AF6C6D" w:rsidP="001E11D8">
            <w:pPr>
              <w:pStyle w:val="TableParagraph"/>
              <w:spacing w:line="360" w:lineRule="auto"/>
              <w:jc w:val="center"/>
              <w:rPr>
                <w:sz w:val="20"/>
              </w:rPr>
            </w:pPr>
          </w:p>
        </w:tc>
        <w:tc>
          <w:tcPr>
            <w:tcW w:w="2410" w:type="dxa"/>
            <w:tcBorders>
              <w:left w:val="single" w:sz="4" w:space="0" w:color="auto"/>
              <w:bottom w:val="nil"/>
              <w:right w:val="single" w:sz="6" w:space="0" w:color="000000"/>
            </w:tcBorders>
          </w:tcPr>
          <w:p w14:paraId="6AAD37F1" w14:textId="77777777" w:rsidR="00AF6C6D" w:rsidRDefault="00236D07">
            <w:pPr>
              <w:pStyle w:val="TableParagraph"/>
              <w:spacing w:before="61" w:line="228" w:lineRule="exact"/>
              <w:ind w:right="220"/>
              <w:jc w:val="center"/>
              <w:rPr>
                <w:sz w:val="20"/>
              </w:rPr>
            </w:pPr>
            <w:r>
              <w:rPr>
                <w:spacing w:val="-5"/>
                <w:sz w:val="20"/>
              </w:rPr>
              <w:t>med</w:t>
            </w:r>
          </w:p>
        </w:tc>
        <w:tc>
          <w:tcPr>
            <w:tcW w:w="2551" w:type="dxa"/>
            <w:tcBorders>
              <w:left w:val="single" w:sz="6" w:space="0" w:color="000000"/>
              <w:bottom w:val="nil"/>
            </w:tcBorders>
          </w:tcPr>
          <w:p w14:paraId="12480F77" w14:textId="77777777" w:rsidR="00AF6C6D" w:rsidRDefault="00236D07">
            <w:pPr>
              <w:pStyle w:val="TableParagraph"/>
              <w:spacing w:before="61" w:line="228" w:lineRule="exact"/>
              <w:ind w:left="38" w:right="248"/>
              <w:jc w:val="center"/>
              <w:rPr>
                <w:sz w:val="20"/>
              </w:rPr>
            </w:pPr>
            <w:r>
              <w:rPr>
                <w:spacing w:val="-5"/>
                <w:sz w:val="20"/>
              </w:rPr>
              <w:t>med</w:t>
            </w:r>
          </w:p>
        </w:tc>
      </w:tr>
      <w:tr w:rsidR="00AF6C6D" w14:paraId="167E8025" w14:textId="77777777" w:rsidTr="001E11D8">
        <w:trPr>
          <w:trHeight w:val="205"/>
        </w:trPr>
        <w:tc>
          <w:tcPr>
            <w:tcW w:w="2849" w:type="dxa"/>
            <w:tcBorders>
              <w:top w:val="nil"/>
              <w:right w:val="single" w:sz="6" w:space="0" w:color="000000"/>
            </w:tcBorders>
          </w:tcPr>
          <w:p w14:paraId="3D9A2EF8" w14:textId="77777777" w:rsidR="00AF6C6D" w:rsidRDefault="00236D07">
            <w:pPr>
              <w:pStyle w:val="TableParagraph"/>
              <w:spacing w:before="10" w:line="210" w:lineRule="exact"/>
              <w:ind w:left="109"/>
              <w:rPr>
                <w:sz w:val="20"/>
              </w:rPr>
            </w:pPr>
            <w:r>
              <w:rPr>
                <w:spacing w:val="-2"/>
                <w:sz w:val="20"/>
              </w:rPr>
              <w:t>Ripening</w:t>
            </w:r>
          </w:p>
        </w:tc>
        <w:tc>
          <w:tcPr>
            <w:tcW w:w="1702" w:type="dxa"/>
            <w:tcBorders>
              <w:top w:val="nil"/>
              <w:left w:val="single" w:sz="6" w:space="0" w:color="000000"/>
              <w:right w:val="single" w:sz="6" w:space="0" w:color="000000"/>
            </w:tcBorders>
            <w:vAlign w:val="center"/>
          </w:tcPr>
          <w:p w14:paraId="5F08A64D" w14:textId="04B5C1B4" w:rsidR="00AF6C6D" w:rsidRDefault="001E11D8" w:rsidP="001E11D8">
            <w:pPr>
              <w:jc w:val="center"/>
              <w:rPr>
                <w:sz w:val="2"/>
                <w:szCs w:val="2"/>
              </w:rPr>
            </w:pPr>
            <w:r w:rsidRPr="00B66E2B">
              <w:rPr>
                <w:sz w:val="20"/>
              </w:rPr>
              <w:t>+3</w:t>
            </w:r>
          </w:p>
        </w:tc>
        <w:tc>
          <w:tcPr>
            <w:tcW w:w="2410" w:type="dxa"/>
            <w:tcBorders>
              <w:top w:val="nil"/>
              <w:left w:val="single" w:sz="6" w:space="0" w:color="000000"/>
              <w:right w:val="single" w:sz="6" w:space="0" w:color="000000"/>
            </w:tcBorders>
          </w:tcPr>
          <w:p w14:paraId="69E0B961" w14:textId="77777777" w:rsidR="00AF6C6D" w:rsidRDefault="00236D07">
            <w:pPr>
              <w:pStyle w:val="TableParagraph"/>
              <w:spacing w:before="10" w:line="210" w:lineRule="exact"/>
              <w:ind w:right="220"/>
              <w:jc w:val="center"/>
              <w:rPr>
                <w:sz w:val="20"/>
              </w:rPr>
            </w:pPr>
            <w:r>
              <w:rPr>
                <w:spacing w:val="-5"/>
                <w:sz w:val="20"/>
              </w:rPr>
              <w:t>med</w:t>
            </w:r>
          </w:p>
        </w:tc>
        <w:tc>
          <w:tcPr>
            <w:tcW w:w="2551" w:type="dxa"/>
            <w:tcBorders>
              <w:top w:val="nil"/>
              <w:left w:val="single" w:sz="6" w:space="0" w:color="000000"/>
            </w:tcBorders>
          </w:tcPr>
          <w:p w14:paraId="6D349D2C" w14:textId="77777777" w:rsidR="00AF6C6D" w:rsidRDefault="00236D07">
            <w:pPr>
              <w:pStyle w:val="TableParagraph"/>
              <w:spacing w:before="10" w:line="210" w:lineRule="exact"/>
              <w:ind w:left="38" w:right="248"/>
              <w:jc w:val="center"/>
              <w:rPr>
                <w:sz w:val="20"/>
              </w:rPr>
            </w:pPr>
            <w:r>
              <w:rPr>
                <w:spacing w:val="-5"/>
                <w:sz w:val="20"/>
              </w:rPr>
              <w:t>med</w:t>
            </w:r>
          </w:p>
        </w:tc>
      </w:tr>
      <w:tr w:rsidR="00AF6C6D" w14:paraId="42AEDB71" w14:textId="77777777" w:rsidTr="00125A20">
        <w:trPr>
          <w:trHeight w:val="325"/>
        </w:trPr>
        <w:tc>
          <w:tcPr>
            <w:tcW w:w="2849" w:type="dxa"/>
            <w:tcBorders>
              <w:bottom w:val="nil"/>
              <w:right w:val="single" w:sz="6" w:space="0" w:color="000000"/>
            </w:tcBorders>
          </w:tcPr>
          <w:p w14:paraId="0E06D94C" w14:textId="06476EA9" w:rsidR="00AF6C6D" w:rsidRPr="009A324E" w:rsidRDefault="00236D07">
            <w:pPr>
              <w:pStyle w:val="TableParagraph"/>
              <w:spacing w:before="61"/>
              <w:ind w:left="109"/>
              <w:rPr>
                <w:position w:val="6"/>
                <w:sz w:val="13"/>
                <w:vertAlign w:val="superscript"/>
              </w:rPr>
            </w:pPr>
            <w:r>
              <w:rPr>
                <w:spacing w:val="-2"/>
                <w:sz w:val="20"/>
              </w:rPr>
              <w:t>Mildew</w:t>
            </w:r>
            <w:r w:rsidR="009A324E">
              <w:rPr>
                <w:spacing w:val="-2"/>
                <w:sz w:val="20"/>
                <w:vertAlign w:val="superscript"/>
              </w:rPr>
              <w:t>2</w:t>
            </w:r>
          </w:p>
        </w:tc>
        <w:tc>
          <w:tcPr>
            <w:tcW w:w="1702" w:type="dxa"/>
            <w:tcBorders>
              <w:left w:val="single" w:sz="6" w:space="0" w:color="000000"/>
              <w:bottom w:val="nil"/>
              <w:right w:val="single" w:sz="6" w:space="0" w:color="000000"/>
            </w:tcBorders>
            <w:vAlign w:val="center"/>
          </w:tcPr>
          <w:p w14:paraId="37CAE185" w14:textId="3441476F" w:rsidR="00AF6C6D" w:rsidRDefault="00236D07" w:rsidP="001E11D8">
            <w:pPr>
              <w:pStyle w:val="TableParagraph"/>
              <w:spacing w:before="61"/>
              <w:ind w:right="3"/>
              <w:jc w:val="center"/>
              <w:rPr>
                <w:sz w:val="20"/>
              </w:rPr>
            </w:pPr>
            <w:r>
              <w:rPr>
                <w:spacing w:val="-5"/>
                <w:sz w:val="20"/>
              </w:rPr>
              <w:t>4.0</w:t>
            </w:r>
          </w:p>
        </w:tc>
        <w:tc>
          <w:tcPr>
            <w:tcW w:w="2410" w:type="dxa"/>
            <w:tcBorders>
              <w:left w:val="single" w:sz="6" w:space="0" w:color="000000"/>
              <w:bottom w:val="nil"/>
              <w:right w:val="single" w:sz="6" w:space="0" w:color="000000"/>
            </w:tcBorders>
          </w:tcPr>
          <w:p w14:paraId="7D3A8BE5" w14:textId="77777777" w:rsidR="00AF6C6D" w:rsidRDefault="00236D07">
            <w:pPr>
              <w:pStyle w:val="TableParagraph"/>
              <w:spacing w:before="61"/>
              <w:ind w:right="220"/>
              <w:jc w:val="center"/>
              <w:rPr>
                <w:sz w:val="20"/>
              </w:rPr>
            </w:pPr>
            <w:r>
              <w:rPr>
                <w:spacing w:val="-4"/>
                <w:sz w:val="20"/>
              </w:rPr>
              <w:t>high</w:t>
            </w:r>
          </w:p>
        </w:tc>
        <w:tc>
          <w:tcPr>
            <w:tcW w:w="2551" w:type="dxa"/>
            <w:tcBorders>
              <w:left w:val="single" w:sz="6" w:space="0" w:color="000000"/>
              <w:bottom w:val="nil"/>
            </w:tcBorders>
          </w:tcPr>
          <w:p w14:paraId="4A15D590" w14:textId="77777777" w:rsidR="00AF6C6D" w:rsidRDefault="00236D07">
            <w:pPr>
              <w:pStyle w:val="TableParagraph"/>
              <w:spacing w:before="61"/>
              <w:ind w:left="38" w:right="247"/>
              <w:jc w:val="center"/>
              <w:rPr>
                <w:sz w:val="20"/>
              </w:rPr>
            </w:pPr>
            <w:r>
              <w:rPr>
                <w:spacing w:val="-4"/>
                <w:sz w:val="20"/>
              </w:rPr>
              <w:t>high</w:t>
            </w:r>
          </w:p>
        </w:tc>
      </w:tr>
      <w:tr w:rsidR="00AF6C6D" w14:paraId="0E573CC5" w14:textId="77777777" w:rsidTr="00E908FF">
        <w:trPr>
          <w:trHeight w:val="257"/>
        </w:trPr>
        <w:tc>
          <w:tcPr>
            <w:tcW w:w="2849" w:type="dxa"/>
            <w:tcBorders>
              <w:top w:val="nil"/>
              <w:bottom w:val="single" w:sz="12" w:space="0" w:color="auto"/>
              <w:right w:val="single" w:sz="6" w:space="0" w:color="000000"/>
            </w:tcBorders>
          </w:tcPr>
          <w:p w14:paraId="492547A1" w14:textId="7D6CEC88" w:rsidR="00AF6C6D" w:rsidRPr="009A324E" w:rsidRDefault="00236D07">
            <w:pPr>
              <w:pStyle w:val="TableParagraph"/>
              <w:spacing w:before="27" w:line="210" w:lineRule="exact"/>
              <w:ind w:left="109"/>
              <w:rPr>
                <w:position w:val="6"/>
                <w:sz w:val="13"/>
                <w:vertAlign w:val="superscript"/>
              </w:rPr>
            </w:pPr>
            <w:r>
              <w:rPr>
                <w:sz w:val="20"/>
              </w:rPr>
              <w:t>Crown</w:t>
            </w:r>
            <w:r>
              <w:rPr>
                <w:spacing w:val="-10"/>
                <w:sz w:val="20"/>
              </w:rPr>
              <w:t xml:space="preserve"> </w:t>
            </w:r>
            <w:r>
              <w:rPr>
                <w:spacing w:val="-2"/>
                <w:sz w:val="20"/>
              </w:rPr>
              <w:t>rust</w:t>
            </w:r>
            <w:r w:rsidR="009A324E">
              <w:rPr>
                <w:spacing w:val="-2"/>
                <w:sz w:val="20"/>
                <w:vertAlign w:val="superscript"/>
              </w:rPr>
              <w:t>2</w:t>
            </w:r>
          </w:p>
        </w:tc>
        <w:tc>
          <w:tcPr>
            <w:tcW w:w="1702" w:type="dxa"/>
            <w:tcBorders>
              <w:top w:val="nil"/>
              <w:left w:val="single" w:sz="6" w:space="0" w:color="000000"/>
              <w:bottom w:val="single" w:sz="12" w:space="0" w:color="auto"/>
              <w:right w:val="single" w:sz="6" w:space="0" w:color="000000"/>
            </w:tcBorders>
            <w:vAlign w:val="center"/>
          </w:tcPr>
          <w:p w14:paraId="3639D391" w14:textId="475E4344" w:rsidR="00AF6C6D" w:rsidRDefault="00236D07" w:rsidP="001E11D8">
            <w:pPr>
              <w:pStyle w:val="TableParagraph"/>
              <w:spacing w:before="27" w:line="210" w:lineRule="exact"/>
              <w:ind w:right="3"/>
              <w:jc w:val="center"/>
              <w:rPr>
                <w:sz w:val="20"/>
              </w:rPr>
            </w:pPr>
            <w:r>
              <w:rPr>
                <w:spacing w:val="-5"/>
                <w:sz w:val="20"/>
              </w:rPr>
              <w:t>4.0</w:t>
            </w:r>
          </w:p>
        </w:tc>
        <w:tc>
          <w:tcPr>
            <w:tcW w:w="2410" w:type="dxa"/>
            <w:tcBorders>
              <w:top w:val="nil"/>
              <w:left w:val="single" w:sz="6" w:space="0" w:color="000000"/>
              <w:bottom w:val="single" w:sz="12" w:space="0" w:color="auto"/>
              <w:right w:val="single" w:sz="6" w:space="0" w:color="000000"/>
            </w:tcBorders>
          </w:tcPr>
          <w:p w14:paraId="6376209D" w14:textId="77777777" w:rsidR="00AF6C6D" w:rsidRDefault="00236D07">
            <w:pPr>
              <w:pStyle w:val="TableParagraph"/>
              <w:spacing w:before="27" w:line="210" w:lineRule="exact"/>
              <w:ind w:right="220"/>
              <w:jc w:val="center"/>
              <w:rPr>
                <w:sz w:val="20"/>
              </w:rPr>
            </w:pPr>
            <w:r>
              <w:rPr>
                <w:spacing w:val="-4"/>
                <w:sz w:val="20"/>
              </w:rPr>
              <w:t>high</w:t>
            </w:r>
          </w:p>
        </w:tc>
        <w:tc>
          <w:tcPr>
            <w:tcW w:w="2551" w:type="dxa"/>
            <w:tcBorders>
              <w:top w:val="nil"/>
              <w:left w:val="single" w:sz="6" w:space="0" w:color="000000"/>
              <w:bottom w:val="single" w:sz="12" w:space="0" w:color="auto"/>
            </w:tcBorders>
          </w:tcPr>
          <w:p w14:paraId="45CE170E" w14:textId="77777777" w:rsidR="00AF6C6D" w:rsidRDefault="00236D07">
            <w:pPr>
              <w:pStyle w:val="TableParagraph"/>
              <w:spacing w:before="27" w:line="210" w:lineRule="exact"/>
              <w:ind w:left="38" w:right="247"/>
              <w:jc w:val="center"/>
              <w:rPr>
                <w:sz w:val="20"/>
              </w:rPr>
            </w:pPr>
            <w:r>
              <w:rPr>
                <w:spacing w:val="-4"/>
                <w:sz w:val="20"/>
              </w:rPr>
              <w:t>high</w:t>
            </w:r>
          </w:p>
        </w:tc>
      </w:tr>
    </w:tbl>
    <w:p w14:paraId="50B7BFAE" w14:textId="021F4E4D" w:rsidR="009A324E" w:rsidRDefault="00125A20" w:rsidP="00125A20">
      <w:pPr>
        <w:tabs>
          <w:tab w:val="left" w:pos="3465"/>
        </w:tabs>
        <w:spacing w:before="2" w:line="360" w:lineRule="auto"/>
        <w:ind w:left="425" w:right="952"/>
        <w:rPr>
          <w:position w:val="6"/>
          <w:sz w:val="12"/>
        </w:rPr>
      </w:pPr>
      <w:r>
        <w:rPr>
          <w:position w:val="6"/>
          <w:sz w:val="12"/>
        </w:rPr>
        <w:tab/>
      </w:r>
    </w:p>
    <w:p w14:paraId="43C30C63" w14:textId="48F3EC29" w:rsidR="00AF6C6D" w:rsidRDefault="00236D07">
      <w:pPr>
        <w:spacing w:before="2" w:line="360" w:lineRule="auto"/>
        <w:ind w:left="425" w:right="952"/>
        <w:rPr>
          <w:sz w:val="18"/>
        </w:rPr>
      </w:pPr>
      <w:r>
        <w:rPr>
          <w:position w:val="6"/>
          <w:sz w:val="12"/>
        </w:rPr>
        <w:t>1</w:t>
      </w:r>
      <w:r w:rsidR="00290134">
        <w:rPr>
          <w:position w:val="6"/>
          <w:sz w:val="12"/>
        </w:rPr>
        <w:t xml:space="preserve"> </w:t>
      </w:r>
      <w:r>
        <w:rPr>
          <w:sz w:val="18"/>
        </w:rPr>
        <w:t>Target</w:t>
      </w:r>
      <w:r>
        <w:rPr>
          <w:spacing w:val="-4"/>
          <w:sz w:val="18"/>
        </w:rPr>
        <w:t xml:space="preserve"> </w:t>
      </w:r>
      <w:r>
        <w:rPr>
          <w:sz w:val="18"/>
        </w:rPr>
        <w:t>specification</w:t>
      </w:r>
      <w:r>
        <w:rPr>
          <w:spacing w:val="-2"/>
          <w:sz w:val="18"/>
        </w:rPr>
        <w:t xml:space="preserve"> </w:t>
      </w:r>
      <w:r>
        <w:rPr>
          <w:sz w:val="18"/>
        </w:rPr>
        <w:t>of</w:t>
      </w:r>
      <w:r>
        <w:rPr>
          <w:spacing w:val="-4"/>
          <w:sz w:val="18"/>
        </w:rPr>
        <w:t xml:space="preserve"> </w:t>
      </w:r>
      <w:r>
        <w:rPr>
          <w:sz w:val="18"/>
        </w:rPr>
        <w:t>51</w:t>
      </w:r>
      <w:r>
        <w:rPr>
          <w:spacing w:val="-1"/>
          <w:sz w:val="18"/>
        </w:rPr>
        <w:t xml:space="preserve"> </w:t>
      </w:r>
      <w:r>
        <w:rPr>
          <w:sz w:val="18"/>
        </w:rPr>
        <w:t>kg/hl</w:t>
      </w:r>
      <w:r>
        <w:rPr>
          <w:spacing w:val="-2"/>
          <w:sz w:val="18"/>
        </w:rPr>
        <w:t xml:space="preserve"> </w:t>
      </w:r>
      <w:r>
        <w:rPr>
          <w:sz w:val="18"/>
        </w:rPr>
        <w:t>specific</w:t>
      </w:r>
      <w:r>
        <w:rPr>
          <w:spacing w:val="-1"/>
          <w:sz w:val="18"/>
        </w:rPr>
        <w:t xml:space="preserve"> </w:t>
      </w:r>
      <w:r>
        <w:rPr>
          <w:sz w:val="18"/>
        </w:rPr>
        <w:t>weight</w:t>
      </w:r>
      <w:r>
        <w:rPr>
          <w:spacing w:val="-2"/>
          <w:sz w:val="18"/>
        </w:rPr>
        <w:t xml:space="preserve"> </w:t>
      </w:r>
      <w:r>
        <w:rPr>
          <w:sz w:val="18"/>
        </w:rPr>
        <w:t>applies</w:t>
      </w:r>
      <w:r>
        <w:rPr>
          <w:spacing w:val="-4"/>
          <w:sz w:val="18"/>
        </w:rPr>
        <w:t xml:space="preserve"> </w:t>
      </w:r>
      <w:r>
        <w:rPr>
          <w:sz w:val="18"/>
        </w:rPr>
        <w:t>to</w:t>
      </w:r>
      <w:r>
        <w:rPr>
          <w:spacing w:val="-2"/>
          <w:sz w:val="18"/>
        </w:rPr>
        <w:t xml:space="preserve"> </w:t>
      </w:r>
      <w:r>
        <w:rPr>
          <w:sz w:val="18"/>
        </w:rPr>
        <w:t>RL</w:t>
      </w:r>
      <w:r>
        <w:rPr>
          <w:spacing w:val="-2"/>
          <w:sz w:val="18"/>
        </w:rPr>
        <w:t xml:space="preserve"> </w:t>
      </w:r>
      <w:r>
        <w:rPr>
          <w:sz w:val="18"/>
        </w:rPr>
        <w:t>candidate</w:t>
      </w:r>
      <w:r>
        <w:rPr>
          <w:spacing w:val="-4"/>
          <w:sz w:val="18"/>
        </w:rPr>
        <w:t xml:space="preserve"> </w:t>
      </w:r>
      <w:r>
        <w:rPr>
          <w:sz w:val="18"/>
        </w:rPr>
        <w:t>selection</w:t>
      </w:r>
      <w:r>
        <w:rPr>
          <w:spacing w:val="-4"/>
          <w:sz w:val="18"/>
        </w:rPr>
        <w:t xml:space="preserve"> </w:t>
      </w:r>
      <w:r>
        <w:rPr>
          <w:sz w:val="18"/>
        </w:rPr>
        <w:t>and</w:t>
      </w:r>
      <w:r>
        <w:rPr>
          <w:spacing w:val="-4"/>
          <w:sz w:val="18"/>
        </w:rPr>
        <w:t xml:space="preserve"> </w:t>
      </w:r>
      <w:r>
        <w:rPr>
          <w:sz w:val="18"/>
        </w:rPr>
        <w:t>year</w:t>
      </w:r>
      <w:r>
        <w:rPr>
          <w:spacing w:val="-5"/>
          <w:sz w:val="18"/>
        </w:rPr>
        <w:t xml:space="preserve"> </w:t>
      </w:r>
      <w:r>
        <w:rPr>
          <w:sz w:val="18"/>
        </w:rPr>
        <w:t>3</w:t>
      </w:r>
      <w:r>
        <w:rPr>
          <w:spacing w:val="-2"/>
          <w:sz w:val="18"/>
        </w:rPr>
        <w:t xml:space="preserve"> </w:t>
      </w:r>
      <w:r>
        <w:rPr>
          <w:sz w:val="18"/>
        </w:rPr>
        <w:t>candidate</w:t>
      </w:r>
      <w:r>
        <w:rPr>
          <w:spacing w:val="-2"/>
          <w:sz w:val="18"/>
        </w:rPr>
        <w:t xml:space="preserve"> </w:t>
      </w:r>
      <w:r>
        <w:rPr>
          <w:sz w:val="18"/>
        </w:rPr>
        <w:t>resowing</w:t>
      </w:r>
      <w:r>
        <w:rPr>
          <w:spacing w:val="-4"/>
          <w:sz w:val="18"/>
        </w:rPr>
        <w:t xml:space="preserve"> </w:t>
      </w:r>
      <w:r>
        <w:rPr>
          <w:sz w:val="18"/>
        </w:rPr>
        <w:t>and 52 kg/hl to year 4 candidate resowing and recommendation</w:t>
      </w:r>
    </w:p>
    <w:p w14:paraId="2CBEFBFF" w14:textId="69728DB2" w:rsidR="00AF6C6D" w:rsidRDefault="00236D07">
      <w:pPr>
        <w:spacing w:line="208" w:lineRule="exact"/>
        <w:ind w:left="425"/>
        <w:rPr>
          <w:sz w:val="18"/>
        </w:rPr>
      </w:pPr>
      <w:r>
        <w:rPr>
          <w:position w:val="6"/>
          <w:sz w:val="12"/>
        </w:rPr>
        <w:t>2</w:t>
      </w:r>
      <w:r w:rsidR="00290134">
        <w:rPr>
          <w:position w:val="6"/>
          <w:sz w:val="12"/>
        </w:rPr>
        <w:t xml:space="preserve"> </w:t>
      </w:r>
      <w:r>
        <w:rPr>
          <w:sz w:val="18"/>
        </w:rPr>
        <w:t>Minimum</w:t>
      </w:r>
      <w:r>
        <w:rPr>
          <w:spacing w:val="-3"/>
          <w:sz w:val="18"/>
        </w:rPr>
        <w:t xml:space="preserve"> </w:t>
      </w:r>
      <w:r>
        <w:rPr>
          <w:sz w:val="18"/>
        </w:rPr>
        <w:t>standards</w:t>
      </w:r>
      <w:r>
        <w:rPr>
          <w:spacing w:val="-1"/>
          <w:sz w:val="18"/>
        </w:rPr>
        <w:t xml:space="preserve"> </w:t>
      </w:r>
      <w:r>
        <w:rPr>
          <w:sz w:val="18"/>
        </w:rPr>
        <w:t>of</w:t>
      </w:r>
      <w:r>
        <w:rPr>
          <w:spacing w:val="-3"/>
          <w:sz w:val="18"/>
        </w:rPr>
        <w:t xml:space="preserve"> </w:t>
      </w:r>
      <w:r>
        <w:rPr>
          <w:sz w:val="18"/>
        </w:rPr>
        <w:t>3</w:t>
      </w:r>
      <w:r>
        <w:rPr>
          <w:spacing w:val="-2"/>
          <w:sz w:val="18"/>
        </w:rPr>
        <w:t xml:space="preserve"> </w:t>
      </w:r>
      <w:r>
        <w:rPr>
          <w:sz w:val="18"/>
        </w:rPr>
        <w:t>apply</w:t>
      </w:r>
      <w:r>
        <w:rPr>
          <w:spacing w:val="-1"/>
          <w:sz w:val="18"/>
        </w:rPr>
        <w:t xml:space="preserve"> </w:t>
      </w:r>
      <w:r>
        <w:rPr>
          <w:sz w:val="18"/>
        </w:rPr>
        <w:t>to</w:t>
      </w:r>
      <w:r>
        <w:rPr>
          <w:spacing w:val="-3"/>
          <w:sz w:val="18"/>
        </w:rPr>
        <w:t xml:space="preserve"> </w:t>
      </w:r>
      <w:r>
        <w:rPr>
          <w:sz w:val="18"/>
        </w:rPr>
        <w:t>mildew</w:t>
      </w:r>
      <w:r>
        <w:rPr>
          <w:spacing w:val="-2"/>
          <w:sz w:val="18"/>
        </w:rPr>
        <w:t xml:space="preserve"> </w:t>
      </w:r>
      <w:r>
        <w:rPr>
          <w:sz w:val="18"/>
        </w:rPr>
        <w:t>and crown</w:t>
      </w:r>
      <w:r>
        <w:rPr>
          <w:spacing w:val="-1"/>
          <w:sz w:val="18"/>
        </w:rPr>
        <w:t xml:space="preserve"> </w:t>
      </w:r>
      <w:r>
        <w:rPr>
          <w:spacing w:val="-4"/>
          <w:sz w:val="18"/>
        </w:rPr>
        <w:t>rust</w:t>
      </w:r>
    </w:p>
    <w:p w14:paraId="35D62ACC" w14:textId="77777777" w:rsidR="00AF6C6D" w:rsidRDefault="00AF6C6D">
      <w:pPr>
        <w:pStyle w:val="BodyText"/>
        <w:ind w:left="0"/>
        <w:rPr>
          <w:sz w:val="20"/>
        </w:rPr>
      </w:pPr>
    </w:p>
    <w:p w14:paraId="7434A0AF" w14:textId="77777777" w:rsidR="00AF6C6D" w:rsidRDefault="00AF6C6D">
      <w:pPr>
        <w:pStyle w:val="BodyText"/>
        <w:spacing w:before="113"/>
        <w:ind w:left="0"/>
        <w:rPr>
          <w:sz w:val="20"/>
        </w:rPr>
      </w:pPr>
    </w:p>
    <w:tbl>
      <w:tblPr>
        <w:tblW w:w="0" w:type="auto"/>
        <w:tblInd w:w="5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25"/>
        <w:gridCol w:w="2413"/>
        <w:gridCol w:w="4677"/>
      </w:tblGrid>
      <w:tr w:rsidR="00AF6C6D" w14:paraId="0A4498AB" w14:textId="77777777">
        <w:trPr>
          <w:trHeight w:val="519"/>
        </w:trPr>
        <w:tc>
          <w:tcPr>
            <w:tcW w:w="2425" w:type="dxa"/>
            <w:tcBorders>
              <w:bottom w:val="single" w:sz="6" w:space="0" w:color="000000"/>
              <w:right w:val="single" w:sz="6" w:space="0" w:color="000000"/>
            </w:tcBorders>
          </w:tcPr>
          <w:p w14:paraId="22054BD8" w14:textId="77777777" w:rsidR="00AF6C6D" w:rsidRPr="006802B0" w:rsidRDefault="00236D07" w:rsidP="006802B0">
            <w:pPr>
              <w:pStyle w:val="Tableheading"/>
              <w:jc w:val="center"/>
              <w:rPr>
                <w:szCs w:val="20"/>
              </w:rPr>
            </w:pPr>
            <w:r w:rsidRPr="006802B0">
              <w:rPr>
                <w:szCs w:val="20"/>
              </w:rPr>
              <w:t>Type</w:t>
            </w:r>
          </w:p>
        </w:tc>
        <w:tc>
          <w:tcPr>
            <w:tcW w:w="2413" w:type="dxa"/>
            <w:tcBorders>
              <w:left w:val="single" w:sz="6" w:space="0" w:color="000000"/>
              <w:bottom w:val="single" w:sz="6" w:space="0" w:color="000000"/>
              <w:right w:val="single" w:sz="6" w:space="0" w:color="000000"/>
            </w:tcBorders>
          </w:tcPr>
          <w:p w14:paraId="403B5118" w14:textId="68381CDD" w:rsidR="00AF6C6D" w:rsidRPr="006802B0" w:rsidRDefault="00236D07" w:rsidP="006802B0">
            <w:pPr>
              <w:pStyle w:val="Tableheading"/>
              <w:jc w:val="center"/>
              <w:rPr>
                <w:szCs w:val="20"/>
              </w:rPr>
            </w:pPr>
            <w:r w:rsidRPr="006802B0">
              <w:rPr>
                <w:szCs w:val="20"/>
              </w:rPr>
              <w:t>Defined</w:t>
            </w:r>
            <w:r w:rsidRPr="006802B0">
              <w:rPr>
                <w:spacing w:val="-14"/>
                <w:szCs w:val="20"/>
              </w:rPr>
              <w:t xml:space="preserve"> </w:t>
            </w:r>
            <w:r w:rsidRPr="006802B0">
              <w:rPr>
                <w:szCs w:val="20"/>
              </w:rPr>
              <w:t xml:space="preserve">comparator varieties for </w:t>
            </w:r>
            <w:r w:rsidR="00A71BC8" w:rsidRPr="006802B0">
              <w:rPr>
                <w:szCs w:val="20"/>
              </w:rPr>
              <w:t>2026</w:t>
            </w:r>
          </w:p>
        </w:tc>
        <w:tc>
          <w:tcPr>
            <w:tcW w:w="4677" w:type="dxa"/>
            <w:tcBorders>
              <w:left w:val="single" w:sz="6" w:space="0" w:color="000000"/>
              <w:bottom w:val="single" w:sz="6" w:space="0" w:color="000000"/>
            </w:tcBorders>
          </w:tcPr>
          <w:p w14:paraId="3EA2E554" w14:textId="77777777" w:rsidR="00AF6C6D" w:rsidRPr="006802B0" w:rsidRDefault="00236D07" w:rsidP="006802B0">
            <w:pPr>
              <w:pStyle w:val="Tableheading"/>
              <w:jc w:val="center"/>
              <w:rPr>
                <w:szCs w:val="20"/>
              </w:rPr>
            </w:pPr>
            <w:r w:rsidRPr="006802B0">
              <w:rPr>
                <w:szCs w:val="20"/>
              </w:rPr>
              <w:t>Mechanism</w:t>
            </w:r>
            <w:r w:rsidRPr="006802B0">
              <w:rPr>
                <w:spacing w:val="-6"/>
                <w:szCs w:val="20"/>
              </w:rPr>
              <w:t xml:space="preserve"> </w:t>
            </w:r>
            <w:r w:rsidRPr="006802B0">
              <w:rPr>
                <w:szCs w:val="20"/>
              </w:rPr>
              <w:t>to</w:t>
            </w:r>
            <w:r w:rsidRPr="006802B0">
              <w:rPr>
                <w:spacing w:val="-6"/>
                <w:szCs w:val="20"/>
              </w:rPr>
              <w:t xml:space="preserve"> </w:t>
            </w:r>
            <w:r w:rsidRPr="006802B0">
              <w:rPr>
                <w:szCs w:val="20"/>
              </w:rPr>
              <w:t>set</w:t>
            </w:r>
            <w:r w:rsidRPr="006802B0">
              <w:rPr>
                <w:spacing w:val="-6"/>
                <w:szCs w:val="20"/>
              </w:rPr>
              <w:t xml:space="preserve"> </w:t>
            </w:r>
            <w:r w:rsidRPr="006802B0">
              <w:rPr>
                <w:szCs w:val="20"/>
              </w:rPr>
              <w:t>yield</w:t>
            </w:r>
            <w:r w:rsidRPr="006802B0">
              <w:rPr>
                <w:spacing w:val="-6"/>
                <w:szCs w:val="20"/>
              </w:rPr>
              <w:t xml:space="preserve"> </w:t>
            </w:r>
            <w:r w:rsidRPr="006802B0">
              <w:rPr>
                <w:spacing w:val="-2"/>
                <w:szCs w:val="20"/>
              </w:rPr>
              <w:t>target</w:t>
            </w:r>
          </w:p>
        </w:tc>
      </w:tr>
      <w:tr w:rsidR="00AF6C6D" w14:paraId="0B0B6D8E" w14:textId="77777777" w:rsidTr="001E11D8">
        <w:trPr>
          <w:trHeight w:val="981"/>
        </w:trPr>
        <w:tc>
          <w:tcPr>
            <w:tcW w:w="2425" w:type="dxa"/>
            <w:tcBorders>
              <w:top w:val="single" w:sz="6" w:space="0" w:color="000000"/>
              <w:bottom w:val="single" w:sz="6" w:space="0" w:color="000000"/>
              <w:right w:val="single" w:sz="6" w:space="0" w:color="000000"/>
            </w:tcBorders>
          </w:tcPr>
          <w:p w14:paraId="04A180BC" w14:textId="77777777" w:rsidR="00AF6C6D" w:rsidRDefault="00AF6C6D">
            <w:pPr>
              <w:pStyle w:val="TableParagraph"/>
              <w:spacing w:before="174"/>
              <w:rPr>
                <w:sz w:val="20"/>
              </w:rPr>
            </w:pPr>
          </w:p>
          <w:p w14:paraId="42D47102" w14:textId="77777777" w:rsidR="00AF6C6D" w:rsidRDefault="00236D07">
            <w:pPr>
              <w:pStyle w:val="TableParagraph"/>
              <w:spacing w:before="1"/>
              <w:ind w:left="109"/>
              <w:rPr>
                <w:sz w:val="20"/>
              </w:rPr>
            </w:pPr>
            <w:r>
              <w:rPr>
                <w:sz w:val="20"/>
              </w:rPr>
              <w:t>UK</w:t>
            </w:r>
            <w:r>
              <w:rPr>
                <w:spacing w:val="-6"/>
                <w:sz w:val="20"/>
              </w:rPr>
              <w:t xml:space="preserve"> </w:t>
            </w:r>
            <w:r>
              <w:rPr>
                <w:sz w:val="20"/>
              </w:rPr>
              <w:t>husked</w:t>
            </w:r>
            <w:r>
              <w:rPr>
                <w:spacing w:val="-6"/>
                <w:sz w:val="20"/>
              </w:rPr>
              <w:t xml:space="preserve"> </w:t>
            </w:r>
            <w:r>
              <w:rPr>
                <w:spacing w:val="-2"/>
                <w:sz w:val="20"/>
              </w:rPr>
              <w:t>varieties</w:t>
            </w:r>
          </w:p>
        </w:tc>
        <w:tc>
          <w:tcPr>
            <w:tcW w:w="2413" w:type="dxa"/>
            <w:tcBorders>
              <w:top w:val="single" w:sz="6" w:space="0" w:color="000000"/>
              <w:left w:val="single" w:sz="6" w:space="0" w:color="000000"/>
              <w:bottom w:val="single" w:sz="6" w:space="0" w:color="000000"/>
              <w:right w:val="single" w:sz="6" w:space="0" w:color="000000"/>
            </w:tcBorders>
            <w:vAlign w:val="center"/>
          </w:tcPr>
          <w:p w14:paraId="6B0022DB" w14:textId="77777777" w:rsidR="00AF6C6D" w:rsidRDefault="00AF6C6D" w:rsidP="001E11D8">
            <w:pPr>
              <w:pStyle w:val="TableParagraph"/>
              <w:spacing w:before="174"/>
              <w:ind w:left="993" w:firstLine="144"/>
              <w:rPr>
                <w:sz w:val="20"/>
              </w:rPr>
            </w:pPr>
          </w:p>
          <w:p w14:paraId="59D0CBA0" w14:textId="77777777" w:rsidR="00AF6C6D" w:rsidRDefault="00236D07" w:rsidP="009A324E">
            <w:pPr>
              <w:pStyle w:val="TableParagraph"/>
              <w:spacing w:before="1"/>
              <w:ind w:left="568" w:right="424" w:hanging="2"/>
              <w:jc w:val="center"/>
              <w:rPr>
                <w:spacing w:val="-2"/>
                <w:sz w:val="20"/>
              </w:rPr>
            </w:pPr>
            <w:proofErr w:type="spellStart"/>
            <w:r>
              <w:rPr>
                <w:spacing w:val="-2"/>
                <w:sz w:val="20"/>
              </w:rPr>
              <w:t>Mascani</w:t>
            </w:r>
            <w:proofErr w:type="spellEnd"/>
          </w:p>
          <w:p w14:paraId="7F46102F" w14:textId="2C7E5479" w:rsidR="00913FE2" w:rsidRDefault="00913FE2" w:rsidP="009A324E">
            <w:pPr>
              <w:pStyle w:val="TableParagraph"/>
              <w:spacing w:before="1"/>
              <w:ind w:left="568" w:right="424" w:hanging="2"/>
              <w:jc w:val="center"/>
              <w:rPr>
                <w:sz w:val="20"/>
              </w:rPr>
            </w:pPr>
            <w:r>
              <w:rPr>
                <w:spacing w:val="-2"/>
                <w:sz w:val="20"/>
              </w:rPr>
              <w:t>Cromwell</w:t>
            </w:r>
          </w:p>
        </w:tc>
        <w:tc>
          <w:tcPr>
            <w:tcW w:w="4677" w:type="dxa"/>
            <w:tcBorders>
              <w:top w:val="single" w:sz="6" w:space="0" w:color="000000"/>
              <w:left w:val="single" w:sz="6" w:space="0" w:color="000000"/>
              <w:bottom w:val="single" w:sz="6" w:space="0" w:color="000000"/>
            </w:tcBorders>
          </w:tcPr>
          <w:p w14:paraId="3DE7D92E" w14:textId="77777777" w:rsidR="00AF6C6D" w:rsidRDefault="00236D07">
            <w:pPr>
              <w:pStyle w:val="TableParagraph"/>
              <w:spacing w:before="59"/>
              <w:ind w:left="113" w:right="125"/>
              <w:rPr>
                <w:sz w:val="20"/>
              </w:rPr>
            </w:pPr>
            <w:r>
              <w:rPr>
                <w:sz w:val="20"/>
              </w:rPr>
              <w:t>number</w:t>
            </w:r>
            <w:r>
              <w:rPr>
                <w:spacing w:val="-6"/>
                <w:sz w:val="20"/>
              </w:rPr>
              <w:t xml:space="preserve"> </w:t>
            </w:r>
            <w:r>
              <w:rPr>
                <w:sz w:val="20"/>
              </w:rPr>
              <w:t>to</w:t>
            </w:r>
            <w:r>
              <w:rPr>
                <w:spacing w:val="-4"/>
                <w:sz w:val="20"/>
              </w:rPr>
              <w:t xml:space="preserve"> </w:t>
            </w:r>
            <w:r>
              <w:rPr>
                <w:sz w:val="20"/>
              </w:rPr>
              <w:t>be</w:t>
            </w:r>
            <w:r>
              <w:rPr>
                <w:spacing w:val="-7"/>
                <w:sz w:val="20"/>
              </w:rPr>
              <w:t xml:space="preserve"> </w:t>
            </w:r>
            <w:r>
              <w:rPr>
                <w:sz w:val="20"/>
              </w:rPr>
              <w:t>set</w:t>
            </w:r>
            <w:r>
              <w:rPr>
                <w:spacing w:val="-4"/>
                <w:sz w:val="20"/>
              </w:rPr>
              <w:t xml:space="preserve"> </w:t>
            </w:r>
            <w:r>
              <w:rPr>
                <w:sz w:val="20"/>
              </w:rPr>
              <w:t>by</w:t>
            </w:r>
            <w:r>
              <w:rPr>
                <w:spacing w:val="-5"/>
                <w:sz w:val="20"/>
              </w:rPr>
              <w:t xml:space="preserve"> </w:t>
            </w:r>
            <w:r>
              <w:rPr>
                <w:sz w:val="20"/>
              </w:rPr>
              <w:t>the</w:t>
            </w:r>
            <w:r>
              <w:rPr>
                <w:spacing w:val="-6"/>
                <w:sz w:val="20"/>
              </w:rPr>
              <w:t xml:space="preserve"> </w:t>
            </w:r>
            <w:r>
              <w:rPr>
                <w:sz w:val="20"/>
              </w:rPr>
              <w:t>highest</w:t>
            </w:r>
            <w:r>
              <w:rPr>
                <w:spacing w:val="-6"/>
                <w:sz w:val="20"/>
              </w:rPr>
              <w:t xml:space="preserve"> </w:t>
            </w:r>
            <w:r>
              <w:rPr>
                <w:sz w:val="20"/>
              </w:rPr>
              <w:t>yielding</w:t>
            </w:r>
            <w:r>
              <w:rPr>
                <w:spacing w:val="-7"/>
                <w:sz w:val="20"/>
              </w:rPr>
              <w:t xml:space="preserve"> </w:t>
            </w:r>
            <w:r>
              <w:rPr>
                <w:sz w:val="20"/>
              </w:rPr>
              <w:t>variety</w:t>
            </w:r>
            <w:r>
              <w:rPr>
                <w:spacing w:val="-3"/>
                <w:sz w:val="20"/>
              </w:rPr>
              <w:t xml:space="preserve"> </w:t>
            </w:r>
            <w:r>
              <w:rPr>
                <w:sz w:val="20"/>
              </w:rPr>
              <w:t xml:space="preserve">in the segment unless a P1 variety </w:t>
            </w:r>
            <w:proofErr w:type="gramStart"/>
            <w:r>
              <w:rPr>
                <w:sz w:val="20"/>
              </w:rPr>
              <w:t>when the mean of</w:t>
            </w:r>
            <w:proofErr w:type="gramEnd"/>
            <w:r>
              <w:rPr>
                <w:sz w:val="20"/>
              </w:rPr>
              <w:t xml:space="preserve"> the top two highest yielding varieties in the</w:t>
            </w:r>
          </w:p>
          <w:p w14:paraId="0283882A" w14:textId="77777777" w:rsidR="00AF6C6D" w:rsidRDefault="00236D07">
            <w:pPr>
              <w:pStyle w:val="TableParagraph"/>
              <w:spacing w:before="2" w:line="210" w:lineRule="exact"/>
              <w:ind w:left="113"/>
              <w:rPr>
                <w:position w:val="6"/>
                <w:sz w:val="13"/>
              </w:rPr>
            </w:pPr>
            <w:r>
              <w:rPr>
                <w:sz w:val="20"/>
              </w:rPr>
              <w:t>segment</w:t>
            </w:r>
            <w:r>
              <w:rPr>
                <w:spacing w:val="-7"/>
                <w:sz w:val="20"/>
              </w:rPr>
              <w:t xml:space="preserve"> </w:t>
            </w:r>
            <w:r>
              <w:rPr>
                <w:sz w:val="20"/>
              </w:rPr>
              <w:t>will</w:t>
            </w:r>
            <w:r>
              <w:rPr>
                <w:spacing w:val="-7"/>
                <w:sz w:val="20"/>
              </w:rPr>
              <w:t xml:space="preserve"> </w:t>
            </w:r>
            <w:r>
              <w:rPr>
                <w:sz w:val="20"/>
              </w:rPr>
              <w:t>be</w:t>
            </w:r>
            <w:r>
              <w:rPr>
                <w:spacing w:val="-4"/>
                <w:sz w:val="20"/>
              </w:rPr>
              <w:t xml:space="preserve"> used</w:t>
            </w:r>
            <w:r>
              <w:rPr>
                <w:spacing w:val="-4"/>
                <w:position w:val="6"/>
                <w:sz w:val="13"/>
              </w:rPr>
              <w:t>1</w:t>
            </w:r>
          </w:p>
        </w:tc>
      </w:tr>
      <w:tr w:rsidR="00AF6C6D" w14:paraId="7CD7DA62" w14:textId="77777777" w:rsidTr="001E11D8">
        <w:trPr>
          <w:trHeight w:val="978"/>
        </w:trPr>
        <w:tc>
          <w:tcPr>
            <w:tcW w:w="2425" w:type="dxa"/>
            <w:tcBorders>
              <w:top w:val="single" w:sz="6" w:space="0" w:color="000000"/>
              <w:right w:val="single" w:sz="6" w:space="0" w:color="000000"/>
            </w:tcBorders>
          </w:tcPr>
          <w:p w14:paraId="5076A034" w14:textId="77777777" w:rsidR="00AF6C6D" w:rsidRDefault="00AF6C6D">
            <w:pPr>
              <w:pStyle w:val="TableParagraph"/>
              <w:spacing w:before="172"/>
              <w:rPr>
                <w:sz w:val="20"/>
              </w:rPr>
            </w:pPr>
          </w:p>
          <w:p w14:paraId="71ECBD86" w14:textId="77777777" w:rsidR="00AF6C6D" w:rsidRDefault="00236D07">
            <w:pPr>
              <w:pStyle w:val="TableParagraph"/>
              <w:ind w:left="109"/>
              <w:rPr>
                <w:sz w:val="20"/>
              </w:rPr>
            </w:pPr>
            <w:r>
              <w:rPr>
                <w:sz w:val="20"/>
              </w:rPr>
              <w:t>UK</w:t>
            </w:r>
            <w:r>
              <w:rPr>
                <w:spacing w:val="-9"/>
                <w:sz w:val="20"/>
              </w:rPr>
              <w:t xml:space="preserve"> </w:t>
            </w:r>
            <w:r>
              <w:rPr>
                <w:sz w:val="20"/>
              </w:rPr>
              <w:t>non-husked</w:t>
            </w:r>
            <w:r>
              <w:rPr>
                <w:spacing w:val="-7"/>
                <w:sz w:val="20"/>
              </w:rPr>
              <w:t xml:space="preserve"> </w:t>
            </w:r>
            <w:r>
              <w:rPr>
                <w:spacing w:val="-2"/>
                <w:sz w:val="20"/>
              </w:rPr>
              <w:t>varieties</w:t>
            </w:r>
          </w:p>
        </w:tc>
        <w:tc>
          <w:tcPr>
            <w:tcW w:w="2413" w:type="dxa"/>
            <w:tcBorders>
              <w:top w:val="single" w:sz="6" w:space="0" w:color="000000"/>
              <w:left w:val="single" w:sz="6" w:space="0" w:color="000000"/>
              <w:right w:val="single" w:sz="6" w:space="0" w:color="000000"/>
            </w:tcBorders>
            <w:vAlign w:val="center"/>
          </w:tcPr>
          <w:p w14:paraId="222FBC03" w14:textId="77777777" w:rsidR="00AF6C6D" w:rsidRDefault="00AF6C6D" w:rsidP="001E11D8">
            <w:pPr>
              <w:pStyle w:val="TableParagraph"/>
              <w:spacing w:before="28"/>
              <w:ind w:left="993"/>
              <w:rPr>
                <w:sz w:val="20"/>
              </w:rPr>
            </w:pPr>
          </w:p>
          <w:p w14:paraId="1C4C7C29" w14:textId="443741AF" w:rsidR="00AF6C6D" w:rsidRDefault="00236D07" w:rsidP="009A324E">
            <w:pPr>
              <w:pStyle w:val="TableParagraph"/>
              <w:spacing w:line="302" w:lineRule="auto"/>
              <w:ind w:left="566" w:right="424" w:hanging="2"/>
              <w:jc w:val="center"/>
              <w:rPr>
                <w:sz w:val="20"/>
              </w:rPr>
            </w:pPr>
            <w:r>
              <w:rPr>
                <w:spacing w:val="-2"/>
                <w:sz w:val="20"/>
              </w:rPr>
              <w:t>Pelo</w:t>
            </w:r>
            <w:r w:rsidR="001E11D8">
              <w:rPr>
                <w:spacing w:val="-2"/>
                <w:sz w:val="20"/>
              </w:rPr>
              <w:t>ton</w:t>
            </w:r>
          </w:p>
        </w:tc>
        <w:tc>
          <w:tcPr>
            <w:tcW w:w="4677" w:type="dxa"/>
            <w:tcBorders>
              <w:top w:val="single" w:sz="6" w:space="0" w:color="000000"/>
              <w:left w:val="single" w:sz="6" w:space="0" w:color="000000"/>
            </w:tcBorders>
          </w:tcPr>
          <w:p w14:paraId="3D43E5CB" w14:textId="77777777" w:rsidR="00AF6C6D" w:rsidRDefault="00236D07">
            <w:pPr>
              <w:pStyle w:val="TableParagraph"/>
              <w:spacing w:before="59"/>
              <w:ind w:left="113" w:right="125"/>
              <w:rPr>
                <w:sz w:val="20"/>
              </w:rPr>
            </w:pPr>
            <w:r>
              <w:rPr>
                <w:sz w:val="20"/>
              </w:rPr>
              <w:t>number</w:t>
            </w:r>
            <w:r>
              <w:rPr>
                <w:spacing w:val="-6"/>
                <w:sz w:val="20"/>
              </w:rPr>
              <w:t xml:space="preserve"> </w:t>
            </w:r>
            <w:r>
              <w:rPr>
                <w:sz w:val="20"/>
              </w:rPr>
              <w:t>to</w:t>
            </w:r>
            <w:r>
              <w:rPr>
                <w:spacing w:val="-4"/>
                <w:sz w:val="20"/>
              </w:rPr>
              <w:t xml:space="preserve"> </w:t>
            </w:r>
            <w:r>
              <w:rPr>
                <w:sz w:val="20"/>
              </w:rPr>
              <w:t>be</w:t>
            </w:r>
            <w:r>
              <w:rPr>
                <w:spacing w:val="-7"/>
                <w:sz w:val="20"/>
              </w:rPr>
              <w:t xml:space="preserve"> </w:t>
            </w:r>
            <w:r>
              <w:rPr>
                <w:sz w:val="20"/>
              </w:rPr>
              <w:t>set</w:t>
            </w:r>
            <w:r>
              <w:rPr>
                <w:spacing w:val="-4"/>
                <w:sz w:val="20"/>
              </w:rPr>
              <w:t xml:space="preserve"> </w:t>
            </w:r>
            <w:r>
              <w:rPr>
                <w:sz w:val="20"/>
              </w:rPr>
              <w:t>by</w:t>
            </w:r>
            <w:r>
              <w:rPr>
                <w:spacing w:val="-5"/>
                <w:sz w:val="20"/>
              </w:rPr>
              <w:t xml:space="preserve"> </w:t>
            </w:r>
            <w:r>
              <w:rPr>
                <w:sz w:val="20"/>
              </w:rPr>
              <w:t>the</w:t>
            </w:r>
            <w:r>
              <w:rPr>
                <w:spacing w:val="-6"/>
                <w:sz w:val="20"/>
              </w:rPr>
              <w:t xml:space="preserve"> </w:t>
            </w:r>
            <w:r>
              <w:rPr>
                <w:sz w:val="20"/>
              </w:rPr>
              <w:t>highest</w:t>
            </w:r>
            <w:r>
              <w:rPr>
                <w:spacing w:val="-6"/>
                <w:sz w:val="20"/>
              </w:rPr>
              <w:t xml:space="preserve"> </w:t>
            </w:r>
            <w:r>
              <w:rPr>
                <w:sz w:val="20"/>
              </w:rPr>
              <w:t>yielding</w:t>
            </w:r>
            <w:r>
              <w:rPr>
                <w:spacing w:val="-7"/>
                <w:sz w:val="20"/>
              </w:rPr>
              <w:t xml:space="preserve"> </w:t>
            </w:r>
            <w:r>
              <w:rPr>
                <w:sz w:val="20"/>
              </w:rPr>
              <w:t>variety</w:t>
            </w:r>
            <w:r>
              <w:rPr>
                <w:spacing w:val="-3"/>
                <w:sz w:val="20"/>
              </w:rPr>
              <w:t xml:space="preserve"> </w:t>
            </w:r>
            <w:r>
              <w:rPr>
                <w:sz w:val="20"/>
              </w:rPr>
              <w:t xml:space="preserve">in the segment unless a P1 variety </w:t>
            </w:r>
            <w:proofErr w:type="gramStart"/>
            <w:r>
              <w:rPr>
                <w:sz w:val="20"/>
              </w:rPr>
              <w:t>when the mean of</w:t>
            </w:r>
            <w:proofErr w:type="gramEnd"/>
            <w:r>
              <w:rPr>
                <w:sz w:val="20"/>
              </w:rPr>
              <w:t xml:space="preserve"> the top two highest yielding varieties in the</w:t>
            </w:r>
          </w:p>
          <w:p w14:paraId="70D37FB9" w14:textId="77777777" w:rsidR="00AF6C6D" w:rsidRDefault="00236D07">
            <w:pPr>
              <w:pStyle w:val="TableParagraph"/>
              <w:spacing w:line="209" w:lineRule="exact"/>
              <w:ind w:left="113"/>
              <w:rPr>
                <w:position w:val="6"/>
                <w:sz w:val="13"/>
              </w:rPr>
            </w:pPr>
            <w:r>
              <w:rPr>
                <w:sz w:val="20"/>
              </w:rPr>
              <w:t>segment</w:t>
            </w:r>
            <w:r>
              <w:rPr>
                <w:spacing w:val="-7"/>
                <w:sz w:val="20"/>
              </w:rPr>
              <w:t xml:space="preserve"> </w:t>
            </w:r>
            <w:r>
              <w:rPr>
                <w:sz w:val="20"/>
              </w:rPr>
              <w:t>will</w:t>
            </w:r>
            <w:r>
              <w:rPr>
                <w:spacing w:val="-7"/>
                <w:sz w:val="20"/>
              </w:rPr>
              <w:t xml:space="preserve"> </w:t>
            </w:r>
            <w:r>
              <w:rPr>
                <w:sz w:val="20"/>
              </w:rPr>
              <w:t>be</w:t>
            </w:r>
            <w:r>
              <w:rPr>
                <w:spacing w:val="-4"/>
                <w:sz w:val="20"/>
              </w:rPr>
              <w:t xml:space="preserve"> used</w:t>
            </w:r>
            <w:r>
              <w:rPr>
                <w:spacing w:val="-4"/>
                <w:position w:val="6"/>
                <w:sz w:val="13"/>
              </w:rPr>
              <w:t>1</w:t>
            </w:r>
          </w:p>
        </w:tc>
      </w:tr>
    </w:tbl>
    <w:p w14:paraId="382A6461" w14:textId="77777777" w:rsidR="009A324E" w:rsidRDefault="009A324E">
      <w:pPr>
        <w:spacing w:before="2"/>
        <w:ind w:left="425"/>
        <w:rPr>
          <w:position w:val="6"/>
          <w:sz w:val="13"/>
        </w:rPr>
      </w:pPr>
    </w:p>
    <w:p w14:paraId="7FE1DD4E" w14:textId="2C89A923" w:rsidR="00AF6C6D" w:rsidRPr="009A324E" w:rsidRDefault="00236D07">
      <w:pPr>
        <w:spacing w:before="2"/>
        <w:ind w:left="425"/>
        <w:rPr>
          <w:sz w:val="18"/>
          <w:szCs w:val="20"/>
        </w:rPr>
      </w:pPr>
      <w:r w:rsidRPr="009A324E">
        <w:rPr>
          <w:position w:val="6"/>
          <w:sz w:val="11"/>
          <w:szCs w:val="20"/>
        </w:rPr>
        <w:t>1</w:t>
      </w:r>
      <w:r w:rsidR="00F75235" w:rsidRPr="009A324E">
        <w:rPr>
          <w:position w:val="6"/>
          <w:sz w:val="11"/>
          <w:szCs w:val="20"/>
        </w:rPr>
        <w:t xml:space="preserve"> </w:t>
      </w:r>
      <w:r w:rsidRPr="009A324E">
        <w:rPr>
          <w:sz w:val="18"/>
          <w:szCs w:val="20"/>
        </w:rPr>
        <w:t>Withdrawn</w:t>
      </w:r>
      <w:r w:rsidRPr="009A324E">
        <w:rPr>
          <w:spacing w:val="-7"/>
          <w:sz w:val="18"/>
          <w:szCs w:val="20"/>
        </w:rPr>
        <w:t xml:space="preserve"> </w:t>
      </w:r>
      <w:proofErr w:type="gramStart"/>
      <w:r w:rsidRPr="009A324E">
        <w:rPr>
          <w:sz w:val="18"/>
          <w:szCs w:val="20"/>
        </w:rPr>
        <w:t>varieties</w:t>
      </w:r>
      <w:proofErr w:type="gramEnd"/>
      <w:r w:rsidRPr="009A324E">
        <w:rPr>
          <w:spacing w:val="-6"/>
          <w:sz w:val="18"/>
          <w:szCs w:val="20"/>
        </w:rPr>
        <w:t xml:space="preserve"> </w:t>
      </w:r>
      <w:r w:rsidRPr="009A324E">
        <w:rPr>
          <w:sz w:val="18"/>
          <w:szCs w:val="20"/>
        </w:rPr>
        <w:t>not</w:t>
      </w:r>
      <w:r w:rsidRPr="009A324E">
        <w:rPr>
          <w:spacing w:val="-4"/>
          <w:sz w:val="18"/>
          <w:szCs w:val="20"/>
        </w:rPr>
        <w:t xml:space="preserve"> </w:t>
      </w:r>
      <w:r w:rsidRPr="009A324E">
        <w:rPr>
          <w:sz w:val="18"/>
          <w:szCs w:val="20"/>
        </w:rPr>
        <w:t>to</w:t>
      </w:r>
      <w:r w:rsidRPr="009A324E">
        <w:rPr>
          <w:spacing w:val="-5"/>
          <w:sz w:val="18"/>
          <w:szCs w:val="20"/>
        </w:rPr>
        <w:t xml:space="preserve"> </w:t>
      </w:r>
      <w:r w:rsidRPr="009A324E">
        <w:rPr>
          <w:sz w:val="18"/>
          <w:szCs w:val="20"/>
        </w:rPr>
        <w:t>be</w:t>
      </w:r>
      <w:r w:rsidRPr="009A324E">
        <w:rPr>
          <w:spacing w:val="-7"/>
          <w:sz w:val="18"/>
          <w:szCs w:val="20"/>
        </w:rPr>
        <w:t xml:space="preserve"> </w:t>
      </w:r>
      <w:r w:rsidRPr="009A324E">
        <w:rPr>
          <w:sz w:val="18"/>
          <w:szCs w:val="20"/>
        </w:rPr>
        <w:t>used</w:t>
      </w:r>
      <w:r w:rsidRPr="009A324E">
        <w:rPr>
          <w:spacing w:val="-7"/>
          <w:sz w:val="18"/>
          <w:szCs w:val="20"/>
        </w:rPr>
        <w:t xml:space="preserve"> </w:t>
      </w:r>
      <w:r w:rsidRPr="009A324E">
        <w:rPr>
          <w:sz w:val="18"/>
          <w:szCs w:val="20"/>
        </w:rPr>
        <w:t>to</w:t>
      </w:r>
      <w:r w:rsidRPr="009A324E">
        <w:rPr>
          <w:spacing w:val="-7"/>
          <w:sz w:val="18"/>
          <w:szCs w:val="20"/>
        </w:rPr>
        <w:t xml:space="preserve"> </w:t>
      </w:r>
      <w:r w:rsidRPr="009A324E">
        <w:rPr>
          <w:sz w:val="18"/>
          <w:szCs w:val="20"/>
        </w:rPr>
        <w:t>set</w:t>
      </w:r>
      <w:r w:rsidRPr="009A324E">
        <w:rPr>
          <w:spacing w:val="-6"/>
          <w:sz w:val="18"/>
          <w:szCs w:val="20"/>
        </w:rPr>
        <w:t xml:space="preserve"> </w:t>
      </w:r>
      <w:r w:rsidRPr="009A324E">
        <w:rPr>
          <w:sz w:val="18"/>
          <w:szCs w:val="20"/>
        </w:rPr>
        <w:t>yield</w:t>
      </w:r>
      <w:r w:rsidRPr="009A324E">
        <w:rPr>
          <w:spacing w:val="-7"/>
          <w:sz w:val="18"/>
          <w:szCs w:val="20"/>
        </w:rPr>
        <w:t xml:space="preserve"> </w:t>
      </w:r>
      <w:r w:rsidRPr="009A324E">
        <w:rPr>
          <w:spacing w:val="-2"/>
          <w:sz w:val="18"/>
          <w:szCs w:val="20"/>
        </w:rPr>
        <w:t>targets</w:t>
      </w:r>
    </w:p>
    <w:p w14:paraId="16F3F558" w14:textId="77777777" w:rsidR="00AF6C6D" w:rsidRDefault="00AF6C6D">
      <w:pPr>
        <w:rPr>
          <w:sz w:val="20"/>
        </w:rPr>
        <w:sectPr w:rsidR="00AF6C6D">
          <w:pgSz w:w="11910" w:h="16840"/>
          <w:pgMar w:top="1040" w:right="425" w:bottom="1520" w:left="708" w:header="0" w:footer="1334" w:gutter="0"/>
          <w:cols w:space="720"/>
        </w:sectPr>
      </w:pPr>
    </w:p>
    <w:p w14:paraId="2817FC20" w14:textId="40DC328F" w:rsidR="00AF6C6D" w:rsidRDefault="00236D07">
      <w:pPr>
        <w:pStyle w:val="Heading1"/>
        <w:numPr>
          <w:ilvl w:val="0"/>
          <w:numId w:val="13"/>
        </w:numPr>
        <w:tabs>
          <w:tab w:val="left" w:pos="815"/>
        </w:tabs>
        <w:spacing w:line="242" w:lineRule="auto"/>
        <w:ind w:left="425" w:right="1412" w:firstLine="0"/>
        <w:jc w:val="left"/>
      </w:pPr>
      <w:bookmarkStart w:id="462" w:name="_Toc232086701"/>
      <w:bookmarkStart w:id="463" w:name="_Toc232086896"/>
      <w:bookmarkStart w:id="464" w:name="_Toc234231892"/>
      <w:r>
        <w:lastRenderedPageBreak/>
        <w:t>Appendix</w:t>
      </w:r>
      <w:r>
        <w:rPr>
          <w:spacing w:val="-6"/>
        </w:rPr>
        <w:t xml:space="preserve"> </w:t>
      </w:r>
      <w:r>
        <w:t>14:</w:t>
      </w:r>
      <w:r>
        <w:rPr>
          <w:spacing w:val="-5"/>
        </w:rPr>
        <w:t xml:space="preserve"> </w:t>
      </w:r>
      <w:r w:rsidR="00A71BC8">
        <w:t>2026</w:t>
      </w:r>
      <w:r>
        <w:rPr>
          <w:spacing w:val="-3"/>
        </w:rPr>
        <w:t xml:space="preserve"> </w:t>
      </w:r>
      <w:r>
        <w:t>Yield</w:t>
      </w:r>
      <w:r>
        <w:rPr>
          <w:spacing w:val="-4"/>
        </w:rPr>
        <w:t xml:space="preserve"> </w:t>
      </w:r>
      <w:r>
        <w:t>targets,</w:t>
      </w:r>
      <w:r>
        <w:rPr>
          <w:spacing w:val="-7"/>
        </w:rPr>
        <w:t xml:space="preserve"> </w:t>
      </w:r>
      <w:r>
        <w:t>comparators,</w:t>
      </w:r>
      <w:r>
        <w:rPr>
          <w:spacing w:val="-4"/>
        </w:rPr>
        <w:t xml:space="preserve"> </w:t>
      </w:r>
      <w:r>
        <w:t>characteristics</w:t>
      </w:r>
      <w:r>
        <w:rPr>
          <w:spacing w:val="-6"/>
        </w:rPr>
        <w:t xml:space="preserve"> </w:t>
      </w:r>
      <w:r>
        <w:t>of importance and other defined requirements for spring oats</w:t>
      </w:r>
      <w:bookmarkEnd w:id="462"/>
      <w:bookmarkEnd w:id="463"/>
      <w:bookmarkEnd w:id="464"/>
    </w:p>
    <w:p w14:paraId="3B301238" w14:textId="77777777" w:rsidR="00AF6C6D" w:rsidRDefault="00AF6C6D">
      <w:pPr>
        <w:pStyle w:val="BodyText"/>
        <w:spacing w:before="88"/>
        <w:ind w:left="0"/>
        <w:rPr>
          <w:b/>
          <w:sz w:val="20"/>
        </w:rPr>
      </w:pPr>
    </w:p>
    <w:tbl>
      <w:tblPr>
        <w:tblW w:w="0" w:type="auto"/>
        <w:tblInd w:w="5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25"/>
        <w:gridCol w:w="1706"/>
        <w:gridCol w:w="2691"/>
        <w:gridCol w:w="2694"/>
      </w:tblGrid>
      <w:tr w:rsidR="00AF6C6D" w14:paraId="1404F65A" w14:textId="77777777">
        <w:trPr>
          <w:trHeight w:val="810"/>
        </w:trPr>
        <w:tc>
          <w:tcPr>
            <w:tcW w:w="2425" w:type="dxa"/>
            <w:tcBorders>
              <w:right w:val="single" w:sz="6" w:space="0" w:color="000000"/>
            </w:tcBorders>
          </w:tcPr>
          <w:p w14:paraId="3E37C9D5" w14:textId="77777777" w:rsidR="00AF6C6D" w:rsidRDefault="00AF6C6D">
            <w:pPr>
              <w:pStyle w:val="TableParagraph"/>
              <w:rPr>
                <w:rFonts w:ascii="Times New Roman"/>
                <w:sz w:val="20"/>
              </w:rPr>
            </w:pPr>
          </w:p>
        </w:tc>
        <w:tc>
          <w:tcPr>
            <w:tcW w:w="1706" w:type="dxa"/>
            <w:tcBorders>
              <w:left w:val="single" w:sz="6" w:space="0" w:color="000000"/>
              <w:right w:val="single" w:sz="6" w:space="0" w:color="000000"/>
            </w:tcBorders>
          </w:tcPr>
          <w:p w14:paraId="7D46C1E6" w14:textId="77777777" w:rsidR="00AF6C6D" w:rsidRDefault="00236D07">
            <w:pPr>
              <w:pStyle w:val="TableParagraph"/>
              <w:spacing w:before="205"/>
              <w:ind w:left="258" w:firstLine="312"/>
              <w:rPr>
                <w:sz w:val="20"/>
              </w:rPr>
            </w:pPr>
            <w:r>
              <w:rPr>
                <w:spacing w:val="-2"/>
                <w:sz w:val="20"/>
              </w:rPr>
              <w:t>Target specifications</w:t>
            </w:r>
          </w:p>
        </w:tc>
        <w:tc>
          <w:tcPr>
            <w:tcW w:w="2691" w:type="dxa"/>
            <w:tcBorders>
              <w:left w:val="single" w:sz="6" w:space="0" w:color="000000"/>
              <w:right w:val="single" w:sz="6" w:space="0" w:color="000000"/>
            </w:tcBorders>
          </w:tcPr>
          <w:p w14:paraId="1E898660" w14:textId="77777777" w:rsidR="00AF6C6D" w:rsidRDefault="00236D07">
            <w:pPr>
              <w:pStyle w:val="TableParagraph"/>
              <w:spacing w:before="59" w:line="360" w:lineRule="auto"/>
              <w:ind w:left="760" w:right="162" w:hanging="444"/>
              <w:rPr>
                <w:sz w:val="20"/>
              </w:rPr>
            </w:pPr>
            <w:r>
              <w:rPr>
                <w:sz w:val="20"/>
              </w:rPr>
              <w:t>RL</w:t>
            </w:r>
            <w:r>
              <w:rPr>
                <w:spacing w:val="-14"/>
                <w:sz w:val="20"/>
              </w:rPr>
              <w:t xml:space="preserve"> </w:t>
            </w:r>
            <w:r>
              <w:rPr>
                <w:sz w:val="20"/>
              </w:rPr>
              <w:t>Candidate</w:t>
            </w:r>
            <w:r>
              <w:rPr>
                <w:spacing w:val="-14"/>
                <w:sz w:val="20"/>
              </w:rPr>
              <w:t xml:space="preserve"> </w:t>
            </w:r>
            <w:r>
              <w:rPr>
                <w:sz w:val="20"/>
              </w:rPr>
              <w:t>selection (</w:t>
            </w:r>
            <w:proofErr w:type="gramStart"/>
            <w:r>
              <w:rPr>
                <w:sz w:val="20"/>
              </w:rPr>
              <w:t>2 year</w:t>
            </w:r>
            <w:proofErr w:type="gramEnd"/>
            <w:r>
              <w:rPr>
                <w:sz w:val="20"/>
              </w:rPr>
              <w:t xml:space="preserve"> table)</w:t>
            </w:r>
          </w:p>
        </w:tc>
        <w:tc>
          <w:tcPr>
            <w:tcW w:w="2694" w:type="dxa"/>
            <w:tcBorders>
              <w:left w:val="single" w:sz="6" w:space="0" w:color="000000"/>
            </w:tcBorders>
          </w:tcPr>
          <w:p w14:paraId="1CF4C10E" w14:textId="77777777" w:rsidR="00AF6C6D" w:rsidRDefault="00236D07">
            <w:pPr>
              <w:pStyle w:val="TableParagraph"/>
              <w:spacing w:before="59"/>
              <w:ind w:left="107" w:right="76"/>
              <w:jc w:val="center"/>
              <w:rPr>
                <w:sz w:val="20"/>
              </w:rPr>
            </w:pPr>
            <w:r>
              <w:rPr>
                <w:sz w:val="20"/>
              </w:rPr>
              <w:t>Resowing</w:t>
            </w:r>
            <w:r>
              <w:rPr>
                <w:spacing w:val="-14"/>
                <w:sz w:val="20"/>
              </w:rPr>
              <w:t xml:space="preserve"> </w:t>
            </w:r>
            <w:r>
              <w:rPr>
                <w:sz w:val="20"/>
              </w:rPr>
              <w:t>of</w:t>
            </w:r>
            <w:r>
              <w:rPr>
                <w:spacing w:val="-13"/>
                <w:sz w:val="20"/>
              </w:rPr>
              <w:t xml:space="preserve"> </w:t>
            </w:r>
            <w:r>
              <w:rPr>
                <w:sz w:val="20"/>
              </w:rPr>
              <w:t>RL</w:t>
            </w:r>
            <w:r>
              <w:rPr>
                <w:spacing w:val="-14"/>
                <w:sz w:val="20"/>
              </w:rPr>
              <w:t xml:space="preserve"> </w:t>
            </w:r>
            <w:r>
              <w:rPr>
                <w:sz w:val="20"/>
              </w:rPr>
              <w:t>candidates &amp; Recommendation</w:t>
            </w:r>
          </w:p>
          <w:p w14:paraId="749F080E" w14:textId="77777777" w:rsidR="00AF6C6D" w:rsidRDefault="00236D07">
            <w:pPr>
              <w:pStyle w:val="TableParagraph"/>
              <w:spacing w:before="61" w:line="210" w:lineRule="exact"/>
              <w:ind w:left="107" w:right="78"/>
              <w:jc w:val="center"/>
              <w:rPr>
                <w:sz w:val="20"/>
              </w:rPr>
            </w:pPr>
            <w:r>
              <w:rPr>
                <w:sz w:val="20"/>
              </w:rPr>
              <w:t>(</w:t>
            </w:r>
            <w:proofErr w:type="gramStart"/>
            <w:r>
              <w:rPr>
                <w:sz w:val="20"/>
              </w:rPr>
              <w:t>5</w:t>
            </w:r>
            <w:r>
              <w:rPr>
                <w:spacing w:val="-5"/>
                <w:sz w:val="20"/>
              </w:rPr>
              <w:t xml:space="preserve"> </w:t>
            </w:r>
            <w:r>
              <w:rPr>
                <w:sz w:val="20"/>
              </w:rPr>
              <w:t>year</w:t>
            </w:r>
            <w:proofErr w:type="gramEnd"/>
            <w:r>
              <w:rPr>
                <w:spacing w:val="-4"/>
                <w:sz w:val="20"/>
              </w:rPr>
              <w:t xml:space="preserve"> </w:t>
            </w:r>
            <w:r>
              <w:rPr>
                <w:spacing w:val="-2"/>
                <w:sz w:val="20"/>
              </w:rPr>
              <w:t>table)</w:t>
            </w:r>
          </w:p>
        </w:tc>
      </w:tr>
      <w:tr w:rsidR="00AF6C6D" w14:paraId="75C09E70" w14:textId="77777777">
        <w:trPr>
          <w:trHeight w:val="289"/>
        </w:trPr>
        <w:tc>
          <w:tcPr>
            <w:tcW w:w="2425" w:type="dxa"/>
            <w:tcBorders>
              <w:bottom w:val="nil"/>
              <w:right w:val="single" w:sz="6" w:space="0" w:color="000000"/>
            </w:tcBorders>
          </w:tcPr>
          <w:p w14:paraId="1D6B9883" w14:textId="77777777" w:rsidR="00AF6C6D" w:rsidRDefault="00236D07">
            <w:pPr>
              <w:pStyle w:val="TableParagraph"/>
              <w:spacing w:before="59" w:line="211" w:lineRule="exact"/>
              <w:ind w:left="109"/>
              <w:rPr>
                <w:sz w:val="20"/>
              </w:rPr>
            </w:pPr>
            <w:r>
              <w:rPr>
                <w:sz w:val="20"/>
              </w:rPr>
              <w:t>UK</w:t>
            </w:r>
            <w:r>
              <w:rPr>
                <w:spacing w:val="-8"/>
                <w:sz w:val="20"/>
              </w:rPr>
              <w:t xml:space="preserve"> </w:t>
            </w:r>
            <w:r>
              <w:rPr>
                <w:sz w:val="20"/>
              </w:rPr>
              <w:t>treated</w:t>
            </w:r>
            <w:r>
              <w:rPr>
                <w:spacing w:val="-5"/>
                <w:sz w:val="20"/>
              </w:rPr>
              <w:t xml:space="preserve"> </w:t>
            </w:r>
            <w:r>
              <w:rPr>
                <w:sz w:val="20"/>
              </w:rPr>
              <w:t>yield</w:t>
            </w:r>
            <w:r>
              <w:rPr>
                <w:spacing w:val="-8"/>
                <w:sz w:val="20"/>
              </w:rPr>
              <w:t xml:space="preserve"> </w:t>
            </w:r>
            <w:r>
              <w:rPr>
                <w:spacing w:val="-2"/>
                <w:sz w:val="20"/>
              </w:rPr>
              <w:t>target</w:t>
            </w:r>
          </w:p>
        </w:tc>
        <w:tc>
          <w:tcPr>
            <w:tcW w:w="1706" w:type="dxa"/>
            <w:vMerge w:val="restart"/>
            <w:tcBorders>
              <w:left w:val="single" w:sz="6" w:space="0" w:color="000000"/>
              <w:bottom w:val="single" w:sz="4" w:space="0" w:color="000000"/>
              <w:right w:val="single" w:sz="6" w:space="0" w:color="000000"/>
            </w:tcBorders>
          </w:tcPr>
          <w:p w14:paraId="43C6ADCF" w14:textId="77777777" w:rsidR="00AF6C6D" w:rsidRDefault="00AF6C6D">
            <w:pPr>
              <w:pStyle w:val="TableParagraph"/>
              <w:rPr>
                <w:rFonts w:ascii="Times New Roman"/>
                <w:sz w:val="20"/>
              </w:rPr>
            </w:pPr>
          </w:p>
        </w:tc>
        <w:tc>
          <w:tcPr>
            <w:tcW w:w="5385" w:type="dxa"/>
            <w:gridSpan w:val="2"/>
            <w:tcBorders>
              <w:left w:val="single" w:sz="6" w:space="0" w:color="000000"/>
              <w:bottom w:val="single" w:sz="4" w:space="0" w:color="000000"/>
            </w:tcBorders>
          </w:tcPr>
          <w:p w14:paraId="3806BE55" w14:textId="77777777" w:rsidR="00AF6C6D" w:rsidRDefault="00236D07">
            <w:pPr>
              <w:pStyle w:val="TableParagraph"/>
              <w:spacing w:before="59" w:line="211" w:lineRule="exact"/>
              <w:ind w:left="1065"/>
              <w:rPr>
                <w:sz w:val="20"/>
              </w:rPr>
            </w:pPr>
            <w:proofErr w:type="gramStart"/>
            <w:r>
              <w:rPr>
                <w:sz w:val="20"/>
              </w:rPr>
              <w:t>See</w:t>
            </w:r>
            <w:proofErr w:type="gramEnd"/>
            <w:r>
              <w:rPr>
                <w:spacing w:val="-6"/>
                <w:sz w:val="20"/>
              </w:rPr>
              <w:t xml:space="preserve"> </w:t>
            </w:r>
            <w:r>
              <w:rPr>
                <w:sz w:val="20"/>
              </w:rPr>
              <w:t>mechanism</w:t>
            </w:r>
            <w:r>
              <w:rPr>
                <w:spacing w:val="-7"/>
                <w:sz w:val="20"/>
              </w:rPr>
              <w:t xml:space="preserve"> </w:t>
            </w:r>
            <w:r>
              <w:rPr>
                <w:sz w:val="20"/>
              </w:rPr>
              <w:t>to</w:t>
            </w:r>
            <w:r>
              <w:rPr>
                <w:spacing w:val="-6"/>
                <w:sz w:val="20"/>
              </w:rPr>
              <w:t xml:space="preserve"> </w:t>
            </w:r>
            <w:r>
              <w:rPr>
                <w:sz w:val="20"/>
              </w:rPr>
              <w:t>set</w:t>
            </w:r>
            <w:r>
              <w:rPr>
                <w:spacing w:val="-7"/>
                <w:sz w:val="20"/>
              </w:rPr>
              <w:t xml:space="preserve"> </w:t>
            </w:r>
            <w:r>
              <w:rPr>
                <w:sz w:val="20"/>
              </w:rPr>
              <w:t>yield</w:t>
            </w:r>
            <w:r>
              <w:rPr>
                <w:spacing w:val="-5"/>
                <w:sz w:val="20"/>
              </w:rPr>
              <w:t xml:space="preserve"> </w:t>
            </w:r>
            <w:r>
              <w:rPr>
                <w:spacing w:val="-2"/>
                <w:sz w:val="20"/>
              </w:rPr>
              <w:t>target</w:t>
            </w:r>
          </w:p>
        </w:tc>
      </w:tr>
      <w:tr w:rsidR="00940B1A" w14:paraId="3DA0AB3B" w14:textId="77777777" w:rsidTr="00832ED5">
        <w:trPr>
          <w:trHeight w:val="750"/>
        </w:trPr>
        <w:tc>
          <w:tcPr>
            <w:tcW w:w="2425" w:type="dxa"/>
            <w:tcBorders>
              <w:top w:val="nil"/>
              <w:bottom w:val="single" w:sz="4" w:space="0" w:color="000000"/>
              <w:right w:val="single" w:sz="6" w:space="0" w:color="000000"/>
            </w:tcBorders>
          </w:tcPr>
          <w:p w14:paraId="798B2D8A" w14:textId="77777777" w:rsidR="00940B1A" w:rsidRDefault="00940B1A" w:rsidP="00940B1A">
            <w:pPr>
              <w:pStyle w:val="TableParagraph"/>
              <w:spacing w:before="59"/>
              <w:rPr>
                <w:b/>
                <w:sz w:val="20"/>
              </w:rPr>
            </w:pPr>
          </w:p>
          <w:p w14:paraId="6B5EF4E7" w14:textId="77777777" w:rsidR="00940B1A" w:rsidRDefault="00940B1A" w:rsidP="00940B1A">
            <w:pPr>
              <w:pStyle w:val="TableParagraph"/>
              <w:spacing w:before="1"/>
              <w:ind w:left="109"/>
              <w:rPr>
                <w:sz w:val="20"/>
              </w:rPr>
            </w:pPr>
            <w:r>
              <w:rPr>
                <w:sz w:val="20"/>
              </w:rPr>
              <w:t>Automatic</w:t>
            </w:r>
            <w:r>
              <w:rPr>
                <w:spacing w:val="-13"/>
                <w:sz w:val="20"/>
              </w:rPr>
              <w:t xml:space="preserve"> </w:t>
            </w:r>
            <w:r>
              <w:rPr>
                <w:spacing w:val="-2"/>
                <w:sz w:val="20"/>
              </w:rPr>
              <w:t>level</w:t>
            </w:r>
          </w:p>
        </w:tc>
        <w:tc>
          <w:tcPr>
            <w:tcW w:w="1706" w:type="dxa"/>
            <w:vMerge/>
            <w:tcBorders>
              <w:top w:val="nil"/>
              <w:left w:val="single" w:sz="6" w:space="0" w:color="000000"/>
              <w:bottom w:val="single" w:sz="4" w:space="0" w:color="000000"/>
              <w:right w:val="single" w:sz="6" w:space="0" w:color="000000"/>
            </w:tcBorders>
          </w:tcPr>
          <w:p w14:paraId="34E61FCE" w14:textId="77777777" w:rsidR="00940B1A" w:rsidRDefault="00940B1A" w:rsidP="00940B1A">
            <w:pPr>
              <w:rPr>
                <w:sz w:val="2"/>
                <w:szCs w:val="2"/>
              </w:rPr>
            </w:pPr>
          </w:p>
        </w:tc>
        <w:tc>
          <w:tcPr>
            <w:tcW w:w="2691" w:type="dxa"/>
            <w:tcBorders>
              <w:top w:val="single" w:sz="4" w:space="0" w:color="000000"/>
              <w:left w:val="single" w:sz="6" w:space="0" w:color="000000"/>
              <w:bottom w:val="single" w:sz="4" w:space="0" w:color="000000"/>
              <w:right w:val="single" w:sz="6" w:space="0" w:color="000000"/>
            </w:tcBorders>
            <w:vAlign w:val="center"/>
          </w:tcPr>
          <w:p w14:paraId="7B5EEC3D" w14:textId="16BA5AEE" w:rsidR="00940B1A" w:rsidRDefault="00940B1A" w:rsidP="00940B1A">
            <w:pPr>
              <w:pStyle w:val="TableParagraph"/>
              <w:spacing w:before="41" w:line="230" w:lineRule="atLeast"/>
              <w:ind w:left="-37" w:right="188"/>
              <w:jc w:val="center"/>
              <w:rPr>
                <w:sz w:val="20"/>
              </w:rPr>
            </w:pPr>
            <w:r w:rsidRPr="00940B1A">
              <w:rPr>
                <w:sz w:val="20"/>
              </w:rPr>
              <w:t>Yield target + 0.5% and all minimum standards and target specifications met</w:t>
            </w:r>
          </w:p>
        </w:tc>
        <w:tc>
          <w:tcPr>
            <w:tcW w:w="2694" w:type="dxa"/>
            <w:tcBorders>
              <w:top w:val="single" w:sz="4" w:space="0" w:color="000000"/>
              <w:left w:val="single" w:sz="6" w:space="0" w:color="000000"/>
              <w:bottom w:val="single" w:sz="4" w:space="0" w:color="000000"/>
            </w:tcBorders>
          </w:tcPr>
          <w:p w14:paraId="0399C82A" w14:textId="77777777" w:rsidR="00940B1A" w:rsidRDefault="00940B1A" w:rsidP="00940B1A">
            <w:pPr>
              <w:pStyle w:val="TableParagraph"/>
              <w:spacing w:before="174"/>
              <w:ind w:left="482" w:firstLine="144"/>
              <w:rPr>
                <w:sz w:val="20"/>
              </w:rPr>
            </w:pPr>
            <w:r>
              <w:rPr>
                <w:sz w:val="20"/>
              </w:rPr>
              <w:t xml:space="preserve">No Automatic </w:t>
            </w:r>
            <w:r>
              <w:rPr>
                <w:spacing w:val="-2"/>
                <w:sz w:val="20"/>
              </w:rPr>
              <w:t>recommendation</w:t>
            </w:r>
          </w:p>
        </w:tc>
      </w:tr>
      <w:tr w:rsidR="00940B1A" w14:paraId="6D480F6F" w14:textId="77777777">
        <w:trPr>
          <w:trHeight w:val="290"/>
        </w:trPr>
        <w:tc>
          <w:tcPr>
            <w:tcW w:w="2425" w:type="dxa"/>
            <w:tcBorders>
              <w:top w:val="single" w:sz="4" w:space="0" w:color="000000"/>
              <w:bottom w:val="single" w:sz="4" w:space="0" w:color="000000"/>
              <w:right w:val="single" w:sz="6" w:space="0" w:color="000000"/>
            </w:tcBorders>
          </w:tcPr>
          <w:p w14:paraId="57D5C435" w14:textId="77777777" w:rsidR="00940B1A" w:rsidRDefault="00940B1A" w:rsidP="00940B1A">
            <w:pPr>
              <w:pStyle w:val="TableParagraph"/>
              <w:spacing w:before="59" w:line="211" w:lineRule="exact"/>
              <w:ind w:left="109"/>
              <w:rPr>
                <w:sz w:val="20"/>
              </w:rPr>
            </w:pPr>
            <w:r>
              <w:rPr>
                <w:sz w:val="20"/>
              </w:rPr>
              <w:t>Upper</w:t>
            </w:r>
            <w:r>
              <w:rPr>
                <w:spacing w:val="-7"/>
                <w:sz w:val="20"/>
              </w:rPr>
              <w:t xml:space="preserve"> </w:t>
            </w:r>
            <w:r>
              <w:rPr>
                <w:sz w:val="20"/>
              </w:rPr>
              <w:t>yield</w:t>
            </w:r>
            <w:r>
              <w:rPr>
                <w:spacing w:val="-8"/>
                <w:sz w:val="20"/>
              </w:rPr>
              <w:t xml:space="preserve"> </w:t>
            </w:r>
            <w:r>
              <w:rPr>
                <w:spacing w:val="-2"/>
                <w:sz w:val="20"/>
              </w:rPr>
              <w:t>target</w:t>
            </w:r>
          </w:p>
        </w:tc>
        <w:tc>
          <w:tcPr>
            <w:tcW w:w="1706" w:type="dxa"/>
            <w:tcBorders>
              <w:top w:val="single" w:sz="4" w:space="0" w:color="000000"/>
              <w:left w:val="single" w:sz="6" w:space="0" w:color="000000"/>
              <w:bottom w:val="single" w:sz="4" w:space="0" w:color="000000"/>
              <w:right w:val="single" w:sz="6" w:space="0" w:color="000000"/>
            </w:tcBorders>
          </w:tcPr>
          <w:p w14:paraId="3ED513EC" w14:textId="77777777" w:rsidR="00940B1A" w:rsidRDefault="00940B1A" w:rsidP="00940B1A">
            <w:pPr>
              <w:pStyle w:val="TableParagraph"/>
              <w:rPr>
                <w:rFonts w:ascii="Times New Roman"/>
                <w:sz w:val="20"/>
              </w:rPr>
            </w:pPr>
          </w:p>
        </w:tc>
        <w:tc>
          <w:tcPr>
            <w:tcW w:w="2691" w:type="dxa"/>
            <w:tcBorders>
              <w:top w:val="single" w:sz="4" w:space="0" w:color="000000"/>
              <w:left w:val="single" w:sz="6" w:space="0" w:color="000000"/>
              <w:bottom w:val="single" w:sz="4" w:space="0" w:color="000000"/>
              <w:right w:val="single" w:sz="6" w:space="0" w:color="000000"/>
            </w:tcBorders>
          </w:tcPr>
          <w:p w14:paraId="0F6A2971" w14:textId="77777777" w:rsidR="00940B1A" w:rsidRDefault="00940B1A" w:rsidP="00940B1A">
            <w:pPr>
              <w:pStyle w:val="TableParagraph"/>
              <w:rPr>
                <w:rFonts w:ascii="Times New Roman"/>
                <w:sz w:val="20"/>
              </w:rPr>
            </w:pPr>
          </w:p>
        </w:tc>
        <w:tc>
          <w:tcPr>
            <w:tcW w:w="2694" w:type="dxa"/>
            <w:tcBorders>
              <w:top w:val="single" w:sz="4" w:space="0" w:color="000000"/>
              <w:left w:val="single" w:sz="6" w:space="0" w:color="000000"/>
              <w:bottom w:val="single" w:sz="4" w:space="0" w:color="000000"/>
            </w:tcBorders>
          </w:tcPr>
          <w:p w14:paraId="76C48C52" w14:textId="77777777" w:rsidR="00940B1A" w:rsidRDefault="00940B1A" w:rsidP="00940B1A">
            <w:pPr>
              <w:pStyle w:val="TableParagraph"/>
              <w:spacing w:before="59" w:line="211" w:lineRule="exact"/>
              <w:ind w:left="107" w:right="379"/>
              <w:jc w:val="center"/>
              <w:rPr>
                <w:sz w:val="20"/>
              </w:rPr>
            </w:pPr>
            <w:r>
              <w:rPr>
                <w:sz w:val="20"/>
              </w:rPr>
              <w:t>Yield</w:t>
            </w:r>
            <w:r>
              <w:rPr>
                <w:spacing w:val="-7"/>
                <w:sz w:val="20"/>
              </w:rPr>
              <w:t xml:space="preserve"> </w:t>
            </w:r>
            <w:r>
              <w:rPr>
                <w:sz w:val="20"/>
              </w:rPr>
              <w:t>target</w:t>
            </w:r>
            <w:r>
              <w:rPr>
                <w:spacing w:val="-9"/>
                <w:sz w:val="20"/>
              </w:rPr>
              <w:t xml:space="preserve"> </w:t>
            </w:r>
            <w:r>
              <w:rPr>
                <w:spacing w:val="-5"/>
                <w:sz w:val="20"/>
              </w:rPr>
              <w:t>+2%</w:t>
            </w:r>
          </w:p>
        </w:tc>
      </w:tr>
      <w:tr w:rsidR="00940B1A" w14:paraId="47BC3967" w14:textId="77777777">
        <w:trPr>
          <w:trHeight w:val="290"/>
        </w:trPr>
        <w:tc>
          <w:tcPr>
            <w:tcW w:w="2425" w:type="dxa"/>
            <w:tcBorders>
              <w:top w:val="single" w:sz="4" w:space="0" w:color="000000"/>
              <w:right w:val="single" w:sz="6" w:space="0" w:color="000000"/>
            </w:tcBorders>
          </w:tcPr>
          <w:p w14:paraId="00851A07" w14:textId="77777777" w:rsidR="00940B1A" w:rsidRDefault="00940B1A" w:rsidP="00940B1A">
            <w:pPr>
              <w:pStyle w:val="TableParagraph"/>
              <w:spacing w:before="60" w:line="210" w:lineRule="exact"/>
              <w:ind w:left="109"/>
              <w:rPr>
                <w:sz w:val="20"/>
              </w:rPr>
            </w:pPr>
            <w:r>
              <w:rPr>
                <w:sz w:val="20"/>
              </w:rPr>
              <w:t>Minimum</w:t>
            </w:r>
            <w:r>
              <w:rPr>
                <w:spacing w:val="-11"/>
                <w:sz w:val="20"/>
              </w:rPr>
              <w:t xml:space="preserve"> </w:t>
            </w:r>
            <w:r>
              <w:rPr>
                <w:spacing w:val="-2"/>
                <w:sz w:val="20"/>
              </w:rPr>
              <w:t>guideline</w:t>
            </w:r>
          </w:p>
        </w:tc>
        <w:tc>
          <w:tcPr>
            <w:tcW w:w="1706" w:type="dxa"/>
            <w:tcBorders>
              <w:top w:val="single" w:sz="4" w:space="0" w:color="000000"/>
              <w:left w:val="single" w:sz="6" w:space="0" w:color="000000"/>
              <w:right w:val="single" w:sz="6" w:space="0" w:color="000000"/>
            </w:tcBorders>
          </w:tcPr>
          <w:p w14:paraId="0D442609" w14:textId="77777777" w:rsidR="00940B1A" w:rsidRDefault="00940B1A" w:rsidP="00940B1A">
            <w:pPr>
              <w:pStyle w:val="TableParagraph"/>
              <w:rPr>
                <w:rFonts w:ascii="Times New Roman"/>
                <w:sz w:val="20"/>
              </w:rPr>
            </w:pPr>
          </w:p>
        </w:tc>
        <w:tc>
          <w:tcPr>
            <w:tcW w:w="2691" w:type="dxa"/>
            <w:tcBorders>
              <w:top w:val="single" w:sz="4" w:space="0" w:color="000000"/>
              <w:left w:val="single" w:sz="6" w:space="0" w:color="000000"/>
              <w:right w:val="single" w:sz="6" w:space="0" w:color="000000"/>
            </w:tcBorders>
          </w:tcPr>
          <w:p w14:paraId="0A73D02F" w14:textId="77777777" w:rsidR="00940B1A" w:rsidRDefault="00940B1A" w:rsidP="00940B1A">
            <w:pPr>
              <w:pStyle w:val="TableParagraph"/>
              <w:spacing w:before="60" w:line="210" w:lineRule="exact"/>
              <w:ind w:right="284"/>
              <w:jc w:val="center"/>
              <w:rPr>
                <w:sz w:val="20"/>
              </w:rPr>
            </w:pPr>
            <w:r>
              <w:rPr>
                <w:sz w:val="20"/>
              </w:rPr>
              <w:t>Yield</w:t>
            </w:r>
            <w:r>
              <w:rPr>
                <w:spacing w:val="-8"/>
                <w:sz w:val="20"/>
              </w:rPr>
              <w:t xml:space="preserve"> </w:t>
            </w:r>
            <w:r>
              <w:rPr>
                <w:sz w:val="20"/>
              </w:rPr>
              <w:t>target</w:t>
            </w:r>
            <w:r>
              <w:rPr>
                <w:spacing w:val="-9"/>
                <w:sz w:val="20"/>
              </w:rPr>
              <w:t xml:space="preserve"> </w:t>
            </w:r>
            <w:r>
              <w:rPr>
                <w:sz w:val="20"/>
              </w:rPr>
              <w:t>-</w:t>
            </w:r>
            <w:r>
              <w:rPr>
                <w:spacing w:val="-5"/>
                <w:sz w:val="20"/>
              </w:rPr>
              <w:t>2%</w:t>
            </w:r>
          </w:p>
        </w:tc>
        <w:tc>
          <w:tcPr>
            <w:tcW w:w="2694" w:type="dxa"/>
            <w:tcBorders>
              <w:top w:val="single" w:sz="4" w:space="0" w:color="000000"/>
              <w:left w:val="single" w:sz="6" w:space="0" w:color="000000"/>
            </w:tcBorders>
          </w:tcPr>
          <w:p w14:paraId="180660CC" w14:textId="77777777" w:rsidR="00940B1A" w:rsidRDefault="00940B1A" w:rsidP="00940B1A">
            <w:pPr>
              <w:pStyle w:val="TableParagraph"/>
              <w:spacing w:before="60" w:line="210" w:lineRule="exact"/>
              <w:ind w:left="107" w:right="382"/>
              <w:jc w:val="center"/>
              <w:rPr>
                <w:sz w:val="20"/>
              </w:rPr>
            </w:pPr>
            <w:r>
              <w:rPr>
                <w:sz w:val="20"/>
              </w:rPr>
              <w:t>Yield</w:t>
            </w:r>
            <w:r>
              <w:rPr>
                <w:spacing w:val="-8"/>
                <w:sz w:val="20"/>
              </w:rPr>
              <w:t xml:space="preserve"> </w:t>
            </w:r>
            <w:r>
              <w:rPr>
                <w:sz w:val="20"/>
              </w:rPr>
              <w:t>target</w:t>
            </w:r>
            <w:r>
              <w:rPr>
                <w:spacing w:val="-9"/>
                <w:sz w:val="20"/>
              </w:rPr>
              <w:t xml:space="preserve"> </w:t>
            </w:r>
            <w:r>
              <w:rPr>
                <w:sz w:val="20"/>
              </w:rPr>
              <w:t>-</w:t>
            </w:r>
            <w:r>
              <w:rPr>
                <w:spacing w:val="-5"/>
                <w:sz w:val="20"/>
              </w:rPr>
              <w:t>2%</w:t>
            </w:r>
          </w:p>
        </w:tc>
      </w:tr>
      <w:tr w:rsidR="00940B1A" w14:paraId="236A1199" w14:textId="77777777">
        <w:trPr>
          <w:trHeight w:val="307"/>
        </w:trPr>
        <w:tc>
          <w:tcPr>
            <w:tcW w:w="2425" w:type="dxa"/>
            <w:tcBorders>
              <w:bottom w:val="nil"/>
              <w:right w:val="single" w:sz="6" w:space="0" w:color="000000"/>
            </w:tcBorders>
          </w:tcPr>
          <w:p w14:paraId="1AF30AF6" w14:textId="77777777" w:rsidR="00940B1A" w:rsidRDefault="00940B1A" w:rsidP="00940B1A">
            <w:pPr>
              <w:pStyle w:val="TableParagraph"/>
              <w:spacing w:before="59" w:line="229" w:lineRule="exact"/>
              <w:ind w:left="109"/>
              <w:rPr>
                <w:sz w:val="20"/>
              </w:rPr>
            </w:pPr>
            <w:r>
              <w:rPr>
                <w:sz w:val="20"/>
              </w:rPr>
              <w:t>Specific</w:t>
            </w:r>
            <w:r>
              <w:rPr>
                <w:spacing w:val="-13"/>
                <w:sz w:val="20"/>
              </w:rPr>
              <w:t xml:space="preserve"> </w:t>
            </w:r>
            <w:r>
              <w:rPr>
                <w:spacing w:val="-2"/>
                <w:sz w:val="20"/>
              </w:rPr>
              <w:t>weight</w:t>
            </w:r>
          </w:p>
        </w:tc>
        <w:tc>
          <w:tcPr>
            <w:tcW w:w="1706" w:type="dxa"/>
            <w:vMerge w:val="restart"/>
            <w:tcBorders>
              <w:left w:val="single" w:sz="6" w:space="0" w:color="000000"/>
              <w:right w:val="single" w:sz="6" w:space="0" w:color="000000"/>
            </w:tcBorders>
          </w:tcPr>
          <w:p w14:paraId="4E3D5AA7" w14:textId="77777777" w:rsidR="00940B1A" w:rsidRDefault="00940B1A" w:rsidP="00940B1A">
            <w:pPr>
              <w:pStyle w:val="TableParagraph"/>
              <w:spacing w:before="59"/>
              <w:ind w:left="208"/>
              <w:rPr>
                <w:spacing w:val="-2"/>
                <w:position w:val="6"/>
                <w:sz w:val="13"/>
              </w:rPr>
            </w:pPr>
            <w:r>
              <w:rPr>
                <w:sz w:val="20"/>
              </w:rPr>
              <w:t>51/52</w:t>
            </w:r>
            <w:r>
              <w:rPr>
                <w:spacing w:val="-10"/>
                <w:sz w:val="20"/>
              </w:rPr>
              <w:t xml:space="preserve"> </w:t>
            </w:r>
            <w:r>
              <w:rPr>
                <w:spacing w:val="-2"/>
                <w:sz w:val="20"/>
              </w:rPr>
              <w:t>kg/hl</w:t>
            </w:r>
            <w:r>
              <w:rPr>
                <w:spacing w:val="-2"/>
                <w:position w:val="6"/>
                <w:sz w:val="13"/>
              </w:rPr>
              <w:t>1</w:t>
            </w:r>
          </w:p>
          <w:p w14:paraId="36B4B7D3" w14:textId="77777777" w:rsidR="00940B1A" w:rsidRPr="001E11D8" w:rsidRDefault="00940B1A" w:rsidP="00940B1A">
            <w:pPr>
              <w:pStyle w:val="TableParagraph"/>
              <w:spacing w:before="59"/>
              <w:ind w:left="2"/>
              <w:jc w:val="center"/>
              <w:rPr>
                <w:spacing w:val="-2"/>
                <w:position w:val="6"/>
                <w:sz w:val="20"/>
                <w:szCs w:val="36"/>
              </w:rPr>
            </w:pPr>
            <w:r w:rsidRPr="001E11D8">
              <w:rPr>
                <w:spacing w:val="-2"/>
                <w:position w:val="6"/>
                <w:sz w:val="20"/>
                <w:szCs w:val="36"/>
              </w:rPr>
              <w:t>6%</w:t>
            </w:r>
          </w:p>
          <w:p w14:paraId="78F835C3" w14:textId="792FBB30" w:rsidR="00940B1A" w:rsidRDefault="00940B1A" w:rsidP="00940B1A">
            <w:pPr>
              <w:pStyle w:val="TableParagraph"/>
              <w:spacing w:before="59"/>
              <w:ind w:left="2"/>
              <w:jc w:val="center"/>
              <w:rPr>
                <w:position w:val="6"/>
                <w:sz w:val="13"/>
              </w:rPr>
            </w:pPr>
            <w:r w:rsidRPr="001E11D8">
              <w:rPr>
                <w:spacing w:val="-2"/>
                <w:position w:val="6"/>
                <w:sz w:val="20"/>
                <w:szCs w:val="36"/>
              </w:rPr>
              <w:t>70%</w:t>
            </w:r>
          </w:p>
        </w:tc>
        <w:tc>
          <w:tcPr>
            <w:tcW w:w="2691" w:type="dxa"/>
            <w:tcBorders>
              <w:left w:val="single" w:sz="6" w:space="0" w:color="000000"/>
              <w:bottom w:val="nil"/>
              <w:right w:val="single" w:sz="6" w:space="0" w:color="000000"/>
            </w:tcBorders>
          </w:tcPr>
          <w:p w14:paraId="65337518" w14:textId="77777777" w:rsidR="00940B1A" w:rsidRDefault="00940B1A" w:rsidP="00940B1A">
            <w:pPr>
              <w:pStyle w:val="TableParagraph"/>
              <w:spacing w:before="59" w:line="229" w:lineRule="exact"/>
              <w:ind w:left="57" w:right="284"/>
              <w:jc w:val="center"/>
              <w:rPr>
                <w:sz w:val="20"/>
              </w:rPr>
            </w:pPr>
            <w:r>
              <w:rPr>
                <w:sz w:val="20"/>
              </w:rPr>
              <w:t>v</w:t>
            </w:r>
            <w:r>
              <w:rPr>
                <w:spacing w:val="-1"/>
                <w:sz w:val="20"/>
              </w:rPr>
              <w:t xml:space="preserve"> </w:t>
            </w:r>
            <w:r>
              <w:rPr>
                <w:spacing w:val="-4"/>
                <w:sz w:val="20"/>
              </w:rPr>
              <w:t>high</w:t>
            </w:r>
          </w:p>
        </w:tc>
        <w:tc>
          <w:tcPr>
            <w:tcW w:w="2694" w:type="dxa"/>
            <w:tcBorders>
              <w:left w:val="single" w:sz="6" w:space="0" w:color="000000"/>
              <w:bottom w:val="nil"/>
            </w:tcBorders>
          </w:tcPr>
          <w:p w14:paraId="02201248" w14:textId="77777777" w:rsidR="00940B1A" w:rsidRDefault="00940B1A" w:rsidP="00940B1A">
            <w:pPr>
              <w:pStyle w:val="TableParagraph"/>
              <w:spacing w:before="59" w:line="229" w:lineRule="exact"/>
              <w:ind w:left="107" w:right="325"/>
              <w:jc w:val="center"/>
              <w:rPr>
                <w:sz w:val="20"/>
              </w:rPr>
            </w:pPr>
            <w:r>
              <w:rPr>
                <w:sz w:val="20"/>
              </w:rPr>
              <w:t>v</w:t>
            </w:r>
            <w:r>
              <w:rPr>
                <w:spacing w:val="-1"/>
                <w:sz w:val="20"/>
              </w:rPr>
              <w:t xml:space="preserve"> </w:t>
            </w:r>
            <w:r>
              <w:rPr>
                <w:spacing w:val="-4"/>
                <w:sz w:val="20"/>
              </w:rPr>
              <w:t>high</w:t>
            </w:r>
          </w:p>
        </w:tc>
      </w:tr>
      <w:tr w:rsidR="00940B1A" w14:paraId="67E0EEDC" w14:textId="77777777">
        <w:trPr>
          <w:trHeight w:val="260"/>
        </w:trPr>
        <w:tc>
          <w:tcPr>
            <w:tcW w:w="2425" w:type="dxa"/>
            <w:tcBorders>
              <w:top w:val="nil"/>
              <w:bottom w:val="nil"/>
              <w:right w:val="single" w:sz="6" w:space="0" w:color="000000"/>
            </w:tcBorders>
          </w:tcPr>
          <w:p w14:paraId="3731F254" w14:textId="77777777" w:rsidR="00940B1A" w:rsidRDefault="00940B1A" w:rsidP="00940B1A">
            <w:pPr>
              <w:pStyle w:val="TableParagraph"/>
              <w:spacing w:before="11" w:line="229" w:lineRule="exact"/>
              <w:ind w:left="109"/>
              <w:rPr>
                <w:sz w:val="20"/>
              </w:rPr>
            </w:pPr>
            <w:r>
              <w:rPr>
                <w:spacing w:val="-2"/>
                <w:sz w:val="20"/>
              </w:rPr>
              <w:t>Screenings</w:t>
            </w:r>
          </w:p>
        </w:tc>
        <w:tc>
          <w:tcPr>
            <w:tcW w:w="1706" w:type="dxa"/>
            <w:vMerge/>
            <w:tcBorders>
              <w:top w:val="nil"/>
              <w:left w:val="single" w:sz="6" w:space="0" w:color="000000"/>
              <w:right w:val="single" w:sz="6" w:space="0" w:color="000000"/>
            </w:tcBorders>
          </w:tcPr>
          <w:p w14:paraId="122A3F89" w14:textId="77777777" w:rsidR="00940B1A" w:rsidRDefault="00940B1A" w:rsidP="00940B1A">
            <w:pPr>
              <w:rPr>
                <w:sz w:val="2"/>
                <w:szCs w:val="2"/>
              </w:rPr>
            </w:pPr>
          </w:p>
        </w:tc>
        <w:tc>
          <w:tcPr>
            <w:tcW w:w="2691" w:type="dxa"/>
            <w:tcBorders>
              <w:top w:val="nil"/>
              <w:left w:val="single" w:sz="6" w:space="0" w:color="000000"/>
              <w:bottom w:val="nil"/>
              <w:right w:val="single" w:sz="6" w:space="0" w:color="000000"/>
            </w:tcBorders>
          </w:tcPr>
          <w:p w14:paraId="79D41507" w14:textId="77777777" w:rsidR="00940B1A" w:rsidRDefault="00940B1A" w:rsidP="00940B1A">
            <w:pPr>
              <w:pStyle w:val="TableParagraph"/>
              <w:spacing w:before="11" w:line="229" w:lineRule="exact"/>
              <w:ind w:left="56" w:right="284"/>
              <w:jc w:val="center"/>
              <w:rPr>
                <w:sz w:val="20"/>
              </w:rPr>
            </w:pPr>
            <w:r>
              <w:rPr>
                <w:spacing w:val="-4"/>
                <w:sz w:val="20"/>
              </w:rPr>
              <w:t>high</w:t>
            </w:r>
          </w:p>
        </w:tc>
        <w:tc>
          <w:tcPr>
            <w:tcW w:w="2694" w:type="dxa"/>
            <w:tcBorders>
              <w:top w:val="nil"/>
              <w:left w:val="single" w:sz="6" w:space="0" w:color="000000"/>
              <w:bottom w:val="nil"/>
            </w:tcBorders>
          </w:tcPr>
          <w:p w14:paraId="58379877" w14:textId="77777777" w:rsidR="00940B1A" w:rsidRDefault="00940B1A" w:rsidP="00940B1A">
            <w:pPr>
              <w:pStyle w:val="TableParagraph"/>
              <w:spacing w:before="11" w:line="229" w:lineRule="exact"/>
              <w:ind w:left="107" w:right="325"/>
              <w:jc w:val="center"/>
              <w:rPr>
                <w:sz w:val="20"/>
              </w:rPr>
            </w:pPr>
            <w:r>
              <w:rPr>
                <w:sz w:val="20"/>
              </w:rPr>
              <w:t>v</w:t>
            </w:r>
            <w:r>
              <w:rPr>
                <w:spacing w:val="-1"/>
                <w:sz w:val="20"/>
              </w:rPr>
              <w:t xml:space="preserve"> </w:t>
            </w:r>
            <w:r>
              <w:rPr>
                <w:spacing w:val="-4"/>
                <w:sz w:val="20"/>
              </w:rPr>
              <w:t>high</w:t>
            </w:r>
          </w:p>
        </w:tc>
      </w:tr>
      <w:tr w:rsidR="00940B1A" w14:paraId="3C0A46F0" w14:textId="77777777">
        <w:trPr>
          <w:trHeight w:val="241"/>
        </w:trPr>
        <w:tc>
          <w:tcPr>
            <w:tcW w:w="2425" w:type="dxa"/>
            <w:tcBorders>
              <w:top w:val="nil"/>
              <w:right w:val="single" w:sz="6" w:space="0" w:color="000000"/>
            </w:tcBorders>
          </w:tcPr>
          <w:p w14:paraId="3B3861C3" w14:textId="77777777" w:rsidR="00940B1A" w:rsidRDefault="00940B1A" w:rsidP="00940B1A">
            <w:pPr>
              <w:pStyle w:val="TableParagraph"/>
              <w:spacing w:before="11" w:line="210" w:lineRule="exact"/>
              <w:ind w:left="109"/>
              <w:rPr>
                <w:sz w:val="20"/>
              </w:rPr>
            </w:pPr>
            <w:r>
              <w:rPr>
                <w:sz w:val="20"/>
              </w:rPr>
              <w:t>Kernel</w:t>
            </w:r>
            <w:r>
              <w:rPr>
                <w:spacing w:val="-11"/>
                <w:sz w:val="20"/>
              </w:rPr>
              <w:t xml:space="preserve"> </w:t>
            </w:r>
            <w:r>
              <w:rPr>
                <w:spacing w:val="-2"/>
                <w:sz w:val="20"/>
              </w:rPr>
              <w:t>content</w:t>
            </w:r>
          </w:p>
        </w:tc>
        <w:tc>
          <w:tcPr>
            <w:tcW w:w="1706" w:type="dxa"/>
            <w:vMerge/>
            <w:tcBorders>
              <w:top w:val="nil"/>
              <w:left w:val="single" w:sz="6" w:space="0" w:color="000000"/>
              <w:right w:val="single" w:sz="6" w:space="0" w:color="000000"/>
            </w:tcBorders>
          </w:tcPr>
          <w:p w14:paraId="7D0B48A2" w14:textId="77777777" w:rsidR="00940B1A" w:rsidRDefault="00940B1A" w:rsidP="00940B1A">
            <w:pPr>
              <w:rPr>
                <w:sz w:val="2"/>
                <w:szCs w:val="2"/>
              </w:rPr>
            </w:pPr>
          </w:p>
        </w:tc>
        <w:tc>
          <w:tcPr>
            <w:tcW w:w="2691" w:type="dxa"/>
            <w:tcBorders>
              <w:top w:val="nil"/>
              <w:left w:val="single" w:sz="6" w:space="0" w:color="000000"/>
              <w:right w:val="single" w:sz="6" w:space="0" w:color="000000"/>
            </w:tcBorders>
          </w:tcPr>
          <w:p w14:paraId="34EE640A" w14:textId="77777777" w:rsidR="00940B1A" w:rsidRDefault="00940B1A" w:rsidP="00940B1A">
            <w:pPr>
              <w:pStyle w:val="TableParagraph"/>
              <w:spacing w:before="11" w:line="210" w:lineRule="exact"/>
              <w:ind w:left="57" w:right="284"/>
              <w:jc w:val="center"/>
              <w:rPr>
                <w:sz w:val="20"/>
              </w:rPr>
            </w:pPr>
            <w:r>
              <w:rPr>
                <w:sz w:val="20"/>
              </w:rPr>
              <w:t>v</w:t>
            </w:r>
            <w:r>
              <w:rPr>
                <w:spacing w:val="-1"/>
                <w:sz w:val="20"/>
              </w:rPr>
              <w:t xml:space="preserve"> </w:t>
            </w:r>
            <w:r>
              <w:rPr>
                <w:spacing w:val="-4"/>
                <w:sz w:val="20"/>
              </w:rPr>
              <w:t>high</w:t>
            </w:r>
          </w:p>
        </w:tc>
        <w:tc>
          <w:tcPr>
            <w:tcW w:w="2694" w:type="dxa"/>
            <w:tcBorders>
              <w:top w:val="nil"/>
              <w:left w:val="single" w:sz="6" w:space="0" w:color="000000"/>
            </w:tcBorders>
          </w:tcPr>
          <w:p w14:paraId="3880B0C5" w14:textId="77777777" w:rsidR="00940B1A" w:rsidRDefault="00940B1A" w:rsidP="00940B1A">
            <w:pPr>
              <w:pStyle w:val="TableParagraph"/>
              <w:spacing w:before="11" w:line="210" w:lineRule="exact"/>
              <w:ind w:left="107" w:right="325"/>
              <w:jc w:val="center"/>
              <w:rPr>
                <w:sz w:val="20"/>
              </w:rPr>
            </w:pPr>
            <w:r>
              <w:rPr>
                <w:sz w:val="20"/>
              </w:rPr>
              <w:t>v</w:t>
            </w:r>
            <w:r>
              <w:rPr>
                <w:spacing w:val="-1"/>
                <w:sz w:val="20"/>
              </w:rPr>
              <w:t xml:space="preserve"> </w:t>
            </w:r>
            <w:r>
              <w:rPr>
                <w:spacing w:val="-4"/>
                <w:sz w:val="20"/>
              </w:rPr>
              <w:t>high</w:t>
            </w:r>
          </w:p>
        </w:tc>
      </w:tr>
      <w:tr w:rsidR="00940B1A" w14:paraId="70C45001" w14:textId="77777777">
        <w:trPr>
          <w:trHeight w:val="307"/>
        </w:trPr>
        <w:tc>
          <w:tcPr>
            <w:tcW w:w="2425" w:type="dxa"/>
            <w:tcBorders>
              <w:bottom w:val="nil"/>
              <w:right w:val="single" w:sz="6" w:space="0" w:color="000000"/>
            </w:tcBorders>
          </w:tcPr>
          <w:p w14:paraId="71504910" w14:textId="77777777" w:rsidR="00940B1A" w:rsidRDefault="00940B1A" w:rsidP="00940B1A">
            <w:pPr>
              <w:pStyle w:val="TableParagraph"/>
              <w:spacing w:before="59" w:line="229" w:lineRule="exact"/>
              <w:ind w:left="109"/>
              <w:rPr>
                <w:sz w:val="20"/>
              </w:rPr>
            </w:pPr>
            <w:r>
              <w:rPr>
                <w:sz w:val="20"/>
              </w:rPr>
              <w:t>UK</w:t>
            </w:r>
            <w:r>
              <w:rPr>
                <w:spacing w:val="-9"/>
                <w:sz w:val="20"/>
              </w:rPr>
              <w:t xml:space="preserve"> </w:t>
            </w:r>
            <w:r>
              <w:rPr>
                <w:sz w:val="20"/>
              </w:rPr>
              <w:t>treated</w:t>
            </w:r>
            <w:r>
              <w:rPr>
                <w:spacing w:val="-5"/>
                <w:sz w:val="20"/>
              </w:rPr>
              <w:t xml:space="preserve"> </w:t>
            </w:r>
            <w:r>
              <w:rPr>
                <w:spacing w:val="-2"/>
                <w:sz w:val="20"/>
              </w:rPr>
              <w:t>yield</w:t>
            </w:r>
          </w:p>
        </w:tc>
        <w:tc>
          <w:tcPr>
            <w:tcW w:w="1706" w:type="dxa"/>
            <w:vMerge w:val="restart"/>
            <w:tcBorders>
              <w:left w:val="single" w:sz="6" w:space="0" w:color="000000"/>
              <w:right w:val="single" w:sz="6" w:space="0" w:color="000000"/>
            </w:tcBorders>
          </w:tcPr>
          <w:p w14:paraId="300FEFE3" w14:textId="77777777" w:rsidR="00940B1A" w:rsidRDefault="00940B1A" w:rsidP="00940B1A">
            <w:pPr>
              <w:pStyle w:val="TableParagraph"/>
              <w:rPr>
                <w:rFonts w:ascii="Times New Roman"/>
                <w:sz w:val="20"/>
              </w:rPr>
            </w:pPr>
          </w:p>
        </w:tc>
        <w:tc>
          <w:tcPr>
            <w:tcW w:w="2691" w:type="dxa"/>
            <w:tcBorders>
              <w:left w:val="single" w:sz="6" w:space="0" w:color="000000"/>
              <w:bottom w:val="nil"/>
              <w:right w:val="single" w:sz="6" w:space="0" w:color="000000"/>
            </w:tcBorders>
          </w:tcPr>
          <w:p w14:paraId="6E72A1B7" w14:textId="77777777" w:rsidR="00940B1A" w:rsidRDefault="00940B1A" w:rsidP="00940B1A">
            <w:pPr>
              <w:pStyle w:val="TableParagraph"/>
              <w:spacing w:before="59" w:line="229" w:lineRule="exact"/>
              <w:ind w:left="56" w:right="284"/>
              <w:jc w:val="center"/>
              <w:rPr>
                <w:sz w:val="20"/>
              </w:rPr>
            </w:pPr>
            <w:r>
              <w:rPr>
                <w:spacing w:val="-4"/>
                <w:sz w:val="20"/>
              </w:rPr>
              <w:t>high</w:t>
            </w:r>
          </w:p>
        </w:tc>
        <w:tc>
          <w:tcPr>
            <w:tcW w:w="2694" w:type="dxa"/>
            <w:tcBorders>
              <w:left w:val="single" w:sz="6" w:space="0" w:color="000000"/>
              <w:bottom w:val="nil"/>
            </w:tcBorders>
          </w:tcPr>
          <w:p w14:paraId="3EB2E9E8" w14:textId="77777777" w:rsidR="00940B1A" w:rsidRDefault="00940B1A" w:rsidP="00940B1A">
            <w:pPr>
              <w:pStyle w:val="TableParagraph"/>
              <w:spacing w:before="59" w:line="229" w:lineRule="exact"/>
              <w:ind w:left="107" w:right="325"/>
              <w:jc w:val="center"/>
              <w:rPr>
                <w:sz w:val="20"/>
              </w:rPr>
            </w:pPr>
            <w:r>
              <w:rPr>
                <w:spacing w:val="-4"/>
                <w:sz w:val="20"/>
              </w:rPr>
              <w:t>high</w:t>
            </w:r>
          </w:p>
        </w:tc>
      </w:tr>
      <w:tr w:rsidR="00940B1A" w14:paraId="0DB87105" w14:textId="77777777">
        <w:trPr>
          <w:trHeight w:val="241"/>
        </w:trPr>
        <w:tc>
          <w:tcPr>
            <w:tcW w:w="2425" w:type="dxa"/>
            <w:tcBorders>
              <w:top w:val="nil"/>
              <w:right w:val="single" w:sz="6" w:space="0" w:color="000000"/>
            </w:tcBorders>
          </w:tcPr>
          <w:p w14:paraId="363E37B1" w14:textId="77777777" w:rsidR="00940B1A" w:rsidRDefault="00940B1A" w:rsidP="00940B1A">
            <w:pPr>
              <w:pStyle w:val="TableParagraph"/>
              <w:spacing w:before="11" w:line="210" w:lineRule="exact"/>
              <w:ind w:left="109"/>
              <w:rPr>
                <w:sz w:val="20"/>
              </w:rPr>
            </w:pPr>
            <w:r>
              <w:rPr>
                <w:sz w:val="20"/>
              </w:rPr>
              <w:t>UK</w:t>
            </w:r>
            <w:r>
              <w:rPr>
                <w:spacing w:val="-7"/>
                <w:sz w:val="20"/>
              </w:rPr>
              <w:t xml:space="preserve"> </w:t>
            </w:r>
            <w:r>
              <w:rPr>
                <w:sz w:val="20"/>
              </w:rPr>
              <w:t>untreated</w:t>
            </w:r>
            <w:r>
              <w:rPr>
                <w:spacing w:val="-7"/>
                <w:sz w:val="20"/>
              </w:rPr>
              <w:t xml:space="preserve"> </w:t>
            </w:r>
            <w:r>
              <w:rPr>
                <w:spacing w:val="-4"/>
                <w:sz w:val="20"/>
              </w:rPr>
              <w:t>yield</w:t>
            </w:r>
          </w:p>
        </w:tc>
        <w:tc>
          <w:tcPr>
            <w:tcW w:w="1706" w:type="dxa"/>
            <w:vMerge/>
            <w:tcBorders>
              <w:top w:val="nil"/>
              <w:left w:val="single" w:sz="6" w:space="0" w:color="000000"/>
              <w:right w:val="single" w:sz="6" w:space="0" w:color="000000"/>
            </w:tcBorders>
          </w:tcPr>
          <w:p w14:paraId="0BEB4890" w14:textId="77777777" w:rsidR="00940B1A" w:rsidRDefault="00940B1A" w:rsidP="00940B1A">
            <w:pPr>
              <w:rPr>
                <w:sz w:val="2"/>
                <w:szCs w:val="2"/>
              </w:rPr>
            </w:pPr>
          </w:p>
        </w:tc>
        <w:tc>
          <w:tcPr>
            <w:tcW w:w="2691" w:type="dxa"/>
            <w:tcBorders>
              <w:top w:val="nil"/>
              <w:left w:val="single" w:sz="6" w:space="0" w:color="000000"/>
              <w:right w:val="single" w:sz="6" w:space="0" w:color="000000"/>
            </w:tcBorders>
          </w:tcPr>
          <w:p w14:paraId="5C4B65D2" w14:textId="77777777" w:rsidR="00940B1A" w:rsidRDefault="00940B1A" w:rsidP="00940B1A">
            <w:pPr>
              <w:pStyle w:val="TableParagraph"/>
              <w:spacing w:before="11" w:line="210" w:lineRule="exact"/>
              <w:ind w:left="56" w:right="284"/>
              <w:jc w:val="center"/>
              <w:rPr>
                <w:sz w:val="20"/>
              </w:rPr>
            </w:pPr>
            <w:r>
              <w:rPr>
                <w:spacing w:val="-5"/>
                <w:sz w:val="20"/>
              </w:rPr>
              <w:t>med</w:t>
            </w:r>
          </w:p>
        </w:tc>
        <w:tc>
          <w:tcPr>
            <w:tcW w:w="2694" w:type="dxa"/>
            <w:tcBorders>
              <w:top w:val="nil"/>
              <w:left w:val="single" w:sz="6" w:space="0" w:color="000000"/>
            </w:tcBorders>
          </w:tcPr>
          <w:p w14:paraId="538E1B41" w14:textId="77777777" w:rsidR="00940B1A" w:rsidRDefault="00940B1A" w:rsidP="00940B1A">
            <w:pPr>
              <w:pStyle w:val="TableParagraph"/>
              <w:spacing w:before="11" w:line="210" w:lineRule="exact"/>
              <w:ind w:left="107" w:right="326"/>
              <w:jc w:val="center"/>
              <w:rPr>
                <w:sz w:val="20"/>
              </w:rPr>
            </w:pPr>
            <w:r>
              <w:rPr>
                <w:spacing w:val="-5"/>
                <w:sz w:val="20"/>
              </w:rPr>
              <w:t>med</w:t>
            </w:r>
          </w:p>
        </w:tc>
      </w:tr>
      <w:tr w:rsidR="00940B1A" w14:paraId="5007ABFC" w14:textId="77777777">
        <w:trPr>
          <w:trHeight w:val="289"/>
        </w:trPr>
        <w:tc>
          <w:tcPr>
            <w:tcW w:w="2425" w:type="dxa"/>
            <w:tcBorders>
              <w:bottom w:val="single" w:sz="6" w:space="0" w:color="000000"/>
              <w:right w:val="single" w:sz="6" w:space="0" w:color="000000"/>
            </w:tcBorders>
          </w:tcPr>
          <w:p w14:paraId="77D48F93" w14:textId="77777777" w:rsidR="00940B1A" w:rsidRDefault="00940B1A" w:rsidP="00940B1A">
            <w:pPr>
              <w:pStyle w:val="TableParagraph"/>
              <w:spacing w:before="59" w:line="210" w:lineRule="exact"/>
              <w:ind w:left="109"/>
              <w:rPr>
                <w:sz w:val="20"/>
              </w:rPr>
            </w:pPr>
            <w:r>
              <w:rPr>
                <w:spacing w:val="-2"/>
                <w:sz w:val="20"/>
              </w:rPr>
              <w:t>Lodging</w:t>
            </w:r>
          </w:p>
        </w:tc>
        <w:tc>
          <w:tcPr>
            <w:tcW w:w="1706" w:type="dxa"/>
            <w:tcBorders>
              <w:left w:val="single" w:sz="6" w:space="0" w:color="000000"/>
              <w:bottom w:val="single" w:sz="6" w:space="0" w:color="000000"/>
              <w:right w:val="single" w:sz="6" w:space="0" w:color="000000"/>
            </w:tcBorders>
          </w:tcPr>
          <w:p w14:paraId="3094F489" w14:textId="77777777" w:rsidR="00940B1A" w:rsidRDefault="00940B1A" w:rsidP="00940B1A">
            <w:pPr>
              <w:pStyle w:val="TableParagraph"/>
              <w:spacing w:before="59" w:line="210" w:lineRule="exact"/>
              <w:ind w:right="115"/>
              <w:jc w:val="center"/>
              <w:rPr>
                <w:sz w:val="20"/>
              </w:rPr>
            </w:pPr>
            <w:r>
              <w:rPr>
                <w:spacing w:val="-10"/>
                <w:sz w:val="20"/>
              </w:rPr>
              <w:t>6</w:t>
            </w:r>
          </w:p>
        </w:tc>
        <w:tc>
          <w:tcPr>
            <w:tcW w:w="2691" w:type="dxa"/>
            <w:tcBorders>
              <w:left w:val="single" w:sz="6" w:space="0" w:color="000000"/>
              <w:bottom w:val="single" w:sz="6" w:space="0" w:color="000000"/>
              <w:right w:val="single" w:sz="6" w:space="0" w:color="000000"/>
            </w:tcBorders>
          </w:tcPr>
          <w:p w14:paraId="5D76089B" w14:textId="77777777" w:rsidR="00940B1A" w:rsidRDefault="00940B1A" w:rsidP="00940B1A">
            <w:pPr>
              <w:pStyle w:val="TableParagraph"/>
              <w:spacing w:before="59" w:line="210" w:lineRule="exact"/>
              <w:ind w:left="56" w:right="284"/>
              <w:jc w:val="center"/>
              <w:rPr>
                <w:sz w:val="20"/>
              </w:rPr>
            </w:pPr>
            <w:r>
              <w:rPr>
                <w:spacing w:val="-4"/>
                <w:sz w:val="20"/>
              </w:rPr>
              <w:t>high</w:t>
            </w:r>
          </w:p>
        </w:tc>
        <w:tc>
          <w:tcPr>
            <w:tcW w:w="2694" w:type="dxa"/>
            <w:tcBorders>
              <w:left w:val="single" w:sz="6" w:space="0" w:color="000000"/>
              <w:bottom w:val="single" w:sz="6" w:space="0" w:color="000000"/>
            </w:tcBorders>
          </w:tcPr>
          <w:p w14:paraId="1434FE2C" w14:textId="77777777" w:rsidR="00940B1A" w:rsidRDefault="00940B1A" w:rsidP="00940B1A">
            <w:pPr>
              <w:pStyle w:val="TableParagraph"/>
              <w:spacing w:before="59" w:line="210" w:lineRule="exact"/>
              <w:ind w:left="107" w:right="325"/>
              <w:jc w:val="center"/>
              <w:rPr>
                <w:sz w:val="20"/>
              </w:rPr>
            </w:pPr>
            <w:r>
              <w:rPr>
                <w:spacing w:val="-4"/>
                <w:sz w:val="20"/>
              </w:rPr>
              <w:t>high</w:t>
            </w:r>
          </w:p>
        </w:tc>
      </w:tr>
      <w:tr w:rsidR="00940B1A" w14:paraId="74CCCC20" w14:textId="77777777" w:rsidTr="001E11D8">
        <w:trPr>
          <w:trHeight w:val="538"/>
        </w:trPr>
        <w:tc>
          <w:tcPr>
            <w:tcW w:w="2425" w:type="dxa"/>
            <w:tcBorders>
              <w:top w:val="single" w:sz="6" w:space="0" w:color="000000"/>
              <w:bottom w:val="nil"/>
              <w:right w:val="single" w:sz="6" w:space="0" w:color="000000"/>
            </w:tcBorders>
            <w:vAlign w:val="center"/>
          </w:tcPr>
          <w:p w14:paraId="515DBFC2" w14:textId="77777777" w:rsidR="00940B1A" w:rsidRDefault="00940B1A" w:rsidP="00940B1A">
            <w:pPr>
              <w:pStyle w:val="TableParagraph"/>
              <w:spacing w:line="230" w:lineRule="atLeast"/>
              <w:ind w:left="109" w:right="123"/>
              <w:rPr>
                <w:sz w:val="20"/>
              </w:rPr>
            </w:pPr>
            <w:r>
              <w:rPr>
                <w:sz w:val="20"/>
              </w:rPr>
              <w:t>Straw</w:t>
            </w:r>
            <w:r>
              <w:rPr>
                <w:spacing w:val="-14"/>
                <w:sz w:val="20"/>
              </w:rPr>
              <w:t xml:space="preserve"> </w:t>
            </w:r>
            <w:r>
              <w:rPr>
                <w:sz w:val="20"/>
              </w:rPr>
              <w:t>length</w:t>
            </w:r>
            <w:r>
              <w:rPr>
                <w:spacing w:val="-14"/>
                <w:sz w:val="20"/>
              </w:rPr>
              <w:t xml:space="preserve"> </w:t>
            </w:r>
            <w:r>
              <w:rPr>
                <w:sz w:val="20"/>
              </w:rPr>
              <w:t xml:space="preserve">without </w:t>
            </w:r>
            <w:r>
              <w:rPr>
                <w:spacing w:val="-4"/>
                <w:sz w:val="20"/>
              </w:rPr>
              <w:t>PGR</w:t>
            </w:r>
          </w:p>
        </w:tc>
        <w:tc>
          <w:tcPr>
            <w:tcW w:w="1706" w:type="dxa"/>
            <w:vMerge w:val="restart"/>
            <w:tcBorders>
              <w:top w:val="single" w:sz="6" w:space="0" w:color="000000"/>
              <w:left w:val="single" w:sz="6" w:space="0" w:color="000000"/>
              <w:right w:val="single" w:sz="6" w:space="0" w:color="000000"/>
            </w:tcBorders>
            <w:vAlign w:val="bottom"/>
          </w:tcPr>
          <w:p w14:paraId="1F905CE9" w14:textId="77777777" w:rsidR="00940B1A" w:rsidRDefault="00940B1A" w:rsidP="00940B1A">
            <w:pPr>
              <w:pStyle w:val="TableParagraph"/>
              <w:jc w:val="center"/>
              <w:rPr>
                <w:rFonts w:ascii="Times New Roman"/>
                <w:sz w:val="20"/>
              </w:rPr>
            </w:pPr>
          </w:p>
          <w:p w14:paraId="141D8AF6" w14:textId="77777777" w:rsidR="00940B1A" w:rsidRDefault="00940B1A" w:rsidP="00940B1A">
            <w:pPr>
              <w:pStyle w:val="TableParagraph"/>
              <w:jc w:val="center"/>
              <w:rPr>
                <w:rFonts w:ascii="Times New Roman"/>
                <w:sz w:val="20"/>
              </w:rPr>
            </w:pPr>
          </w:p>
          <w:p w14:paraId="14924DD2" w14:textId="22C18565" w:rsidR="00940B1A" w:rsidRPr="001E11D8" w:rsidRDefault="00940B1A" w:rsidP="00940B1A">
            <w:pPr>
              <w:pStyle w:val="TableParagraph"/>
              <w:jc w:val="center"/>
              <w:rPr>
                <w:sz w:val="20"/>
              </w:rPr>
            </w:pPr>
            <w:r w:rsidRPr="001E11D8">
              <w:rPr>
                <w:sz w:val="20"/>
              </w:rPr>
              <w:t>+3</w:t>
            </w:r>
          </w:p>
        </w:tc>
        <w:tc>
          <w:tcPr>
            <w:tcW w:w="2691" w:type="dxa"/>
            <w:tcBorders>
              <w:top w:val="single" w:sz="6" w:space="0" w:color="000000"/>
              <w:left w:val="single" w:sz="6" w:space="0" w:color="000000"/>
              <w:bottom w:val="nil"/>
              <w:right w:val="single" w:sz="6" w:space="0" w:color="000000"/>
            </w:tcBorders>
            <w:vAlign w:val="center"/>
          </w:tcPr>
          <w:p w14:paraId="4BC02AAF" w14:textId="77777777" w:rsidR="00940B1A" w:rsidRDefault="00940B1A" w:rsidP="00940B1A">
            <w:pPr>
              <w:pStyle w:val="TableParagraph"/>
              <w:ind w:left="56" w:right="284"/>
              <w:jc w:val="center"/>
              <w:rPr>
                <w:sz w:val="20"/>
              </w:rPr>
            </w:pPr>
            <w:r>
              <w:rPr>
                <w:spacing w:val="-5"/>
                <w:sz w:val="20"/>
              </w:rPr>
              <w:t>med</w:t>
            </w:r>
          </w:p>
        </w:tc>
        <w:tc>
          <w:tcPr>
            <w:tcW w:w="2694" w:type="dxa"/>
            <w:tcBorders>
              <w:top w:val="single" w:sz="6" w:space="0" w:color="000000"/>
              <w:left w:val="single" w:sz="6" w:space="0" w:color="000000"/>
              <w:bottom w:val="nil"/>
            </w:tcBorders>
            <w:vAlign w:val="center"/>
          </w:tcPr>
          <w:p w14:paraId="26325AA9" w14:textId="77777777" w:rsidR="00940B1A" w:rsidRDefault="00940B1A" w:rsidP="00940B1A">
            <w:pPr>
              <w:pStyle w:val="TableParagraph"/>
              <w:ind w:left="107" w:right="326"/>
              <w:jc w:val="center"/>
              <w:rPr>
                <w:sz w:val="20"/>
              </w:rPr>
            </w:pPr>
            <w:r>
              <w:rPr>
                <w:spacing w:val="-5"/>
                <w:sz w:val="20"/>
              </w:rPr>
              <w:t>med</w:t>
            </w:r>
          </w:p>
        </w:tc>
      </w:tr>
      <w:tr w:rsidR="00940B1A" w14:paraId="3D74C481" w14:textId="77777777" w:rsidTr="001E11D8">
        <w:trPr>
          <w:trHeight w:val="241"/>
        </w:trPr>
        <w:tc>
          <w:tcPr>
            <w:tcW w:w="2425" w:type="dxa"/>
            <w:tcBorders>
              <w:top w:val="nil"/>
              <w:right w:val="single" w:sz="6" w:space="0" w:color="000000"/>
            </w:tcBorders>
            <w:vAlign w:val="center"/>
          </w:tcPr>
          <w:p w14:paraId="6FBFD372" w14:textId="77777777" w:rsidR="00940B1A" w:rsidRDefault="00940B1A" w:rsidP="00940B1A">
            <w:pPr>
              <w:pStyle w:val="TableParagraph"/>
              <w:spacing w:line="210" w:lineRule="exact"/>
              <w:ind w:left="109"/>
              <w:rPr>
                <w:sz w:val="20"/>
              </w:rPr>
            </w:pPr>
            <w:r>
              <w:rPr>
                <w:spacing w:val="-2"/>
                <w:sz w:val="20"/>
              </w:rPr>
              <w:t>Ripening</w:t>
            </w:r>
          </w:p>
        </w:tc>
        <w:tc>
          <w:tcPr>
            <w:tcW w:w="1706" w:type="dxa"/>
            <w:vMerge/>
            <w:tcBorders>
              <w:top w:val="nil"/>
              <w:left w:val="single" w:sz="6" w:space="0" w:color="000000"/>
              <w:right w:val="single" w:sz="6" w:space="0" w:color="000000"/>
            </w:tcBorders>
            <w:vAlign w:val="center"/>
          </w:tcPr>
          <w:p w14:paraId="2D1FA4F1" w14:textId="77777777" w:rsidR="00940B1A" w:rsidRDefault="00940B1A" w:rsidP="00940B1A">
            <w:pPr>
              <w:jc w:val="center"/>
              <w:rPr>
                <w:sz w:val="2"/>
                <w:szCs w:val="2"/>
              </w:rPr>
            </w:pPr>
          </w:p>
        </w:tc>
        <w:tc>
          <w:tcPr>
            <w:tcW w:w="2691" w:type="dxa"/>
            <w:tcBorders>
              <w:top w:val="nil"/>
              <w:left w:val="single" w:sz="6" w:space="0" w:color="000000"/>
              <w:right w:val="single" w:sz="6" w:space="0" w:color="000000"/>
            </w:tcBorders>
            <w:vAlign w:val="center"/>
          </w:tcPr>
          <w:p w14:paraId="32077403" w14:textId="77777777" w:rsidR="00940B1A" w:rsidRDefault="00940B1A" w:rsidP="00940B1A">
            <w:pPr>
              <w:pStyle w:val="TableParagraph"/>
              <w:spacing w:line="210" w:lineRule="exact"/>
              <w:ind w:left="56" w:right="284"/>
              <w:jc w:val="center"/>
              <w:rPr>
                <w:sz w:val="20"/>
              </w:rPr>
            </w:pPr>
            <w:r>
              <w:rPr>
                <w:spacing w:val="-4"/>
                <w:sz w:val="20"/>
              </w:rPr>
              <w:t>high</w:t>
            </w:r>
          </w:p>
        </w:tc>
        <w:tc>
          <w:tcPr>
            <w:tcW w:w="2694" w:type="dxa"/>
            <w:tcBorders>
              <w:top w:val="nil"/>
              <w:left w:val="single" w:sz="6" w:space="0" w:color="000000"/>
            </w:tcBorders>
            <w:vAlign w:val="center"/>
          </w:tcPr>
          <w:p w14:paraId="62FA7559" w14:textId="77777777" w:rsidR="00940B1A" w:rsidRDefault="00940B1A" w:rsidP="00940B1A">
            <w:pPr>
              <w:pStyle w:val="TableParagraph"/>
              <w:spacing w:line="210" w:lineRule="exact"/>
              <w:ind w:left="107" w:right="325"/>
              <w:jc w:val="center"/>
              <w:rPr>
                <w:sz w:val="20"/>
              </w:rPr>
            </w:pPr>
            <w:r>
              <w:rPr>
                <w:spacing w:val="-4"/>
                <w:sz w:val="20"/>
              </w:rPr>
              <w:t>high</w:t>
            </w:r>
          </w:p>
        </w:tc>
      </w:tr>
      <w:tr w:rsidR="00940B1A" w14:paraId="037D7859" w14:textId="77777777">
        <w:trPr>
          <w:trHeight w:val="322"/>
        </w:trPr>
        <w:tc>
          <w:tcPr>
            <w:tcW w:w="2425" w:type="dxa"/>
            <w:tcBorders>
              <w:bottom w:val="nil"/>
              <w:right w:val="single" w:sz="6" w:space="0" w:color="000000"/>
            </w:tcBorders>
          </w:tcPr>
          <w:p w14:paraId="43A3554A" w14:textId="77777777" w:rsidR="00940B1A" w:rsidRDefault="00940B1A" w:rsidP="00940B1A">
            <w:pPr>
              <w:pStyle w:val="TableParagraph"/>
              <w:spacing w:before="59"/>
              <w:ind w:left="109"/>
              <w:rPr>
                <w:position w:val="6"/>
                <w:sz w:val="13"/>
              </w:rPr>
            </w:pPr>
            <w:r>
              <w:rPr>
                <w:spacing w:val="-2"/>
                <w:sz w:val="20"/>
              </w:rPr>
              <w:t>Mildew</w:t>
            </w:r>
            <w:r>
              <w:rPr>
                <w:spacing w:val="-2"/>
                <w:position w:val="6"/>
                <w:sz w:val="13"/>
              </w:rPr>
              <w:t>2</w:t>
            </w:r>
          </w:p>
        </w:tc>
        <w:tc>
          <w:tcPr>
            <w:tcW w:w="1706" w:type="dxa"/>
            <w:tcBorders>
              <w:left w:val="single" w:sz="6" w:space="0" w:color="000000"/>
              <w:bottom w:val="nil"/>
              <w:right w:val="single" w:sz="6" w:space="0" w:color="000000"/>
            </w:tcBorders>
          </w:tcPr>
          <w:p w14:paraId="6C0BDC36" w14:textId="77777777" w:rsidR="00940B1A" w:rsidRDefault="00940B1A" w:rsidP="00940B1A">
            <w:pPr>
              <w:pStyle w:val="TableParagraph"/>
              <w:spacing w:before="59"/>
              <w:ind w:left="1" w:right="115"/>
              <w:jc w:val="center"/>
              <w:rPr>
                <w:sz w:val="20"/>
              </w:rPr>
            </w:pPr>
            <w:r>
              <w:rPr>
                <w:spacing w:val="-5"/>
                <w:sz w:val="20"/>
              </w:rPr>
              <w:t>4.0</w:t>
            </w:r>
          </w:p>
        </w:tc>
        <w:tc>
          <w:tcPr>
            <w:tcW w:w="2691" w:type="dxa"/>
            <w:tcBorders>
              <w:left w:val="single" w:sz="6" w:space="0" w:color="000000"/>
              <w:bottom w:val="nil"/>
              <w:right w:val="single" w:sz="6" w:space="0" w:color="000000"/>
            </w:tcBorders>
          </w:tcPr>
          <w:p w14:paraId="1E0BE5C7" w14:textId="77777777" w:rsidR="00940B1A" w:rsidRDefault="00940B1A" w:rsidP="00940B1A">
            <w:pPr>
              <w:pStyle w:val="TableParagraph"/>
              <w:spacing w:before="59"/>
              <w:ind w:left="56" w:right="284"/>
              <w:jc w:val="center"/>
              <w:rPr>
                <w:sz w:val="20"/>
              </w:rPr>
            </w:pPr>
            <w:r>
              <w:rPr>
                <w:spacing w:val="-4"/>
                <w:sz w:val="20"/>
              </w:rPr>
              <w:t>high</w:t>
            </w:r>
          </w:p>
        </w:tc>
        <w:tc>
          <w:tcPr>
            <w:tcW w:w="2694" w:type="dxa"/>
            <w:tcBorders>
              <w:left w:val="single" w:sz="6" w:space="0" w:color="000000"/>
              <w:bottom w:val="nil"/>
            </w:tcBorders>
          </w:tcPr>
          <w:p w14:paraId="497AB4F8" w14:textId="77777777" w:rsidR="00940B1A" w:rsidRDefault="00940B1A" w:rsidP="00940B1A">
            <w:pPr>
              <w:pStyle w:val="TableParagraph"/>
              <w:spacing w:before="59"/>
              <w:ind w:left="107" w:right="325"/>
              <w:jc w:val="center"/>
              <w:rPr>
                <w:sz w:val="20"/>
              </w:rPr>
            </w:pPr>
            <w:r>
              <w:rPr>
                <w:spacing w:val="-4"/>
                <w:sz w:val="20"/>
              </w:rPr>
              <w:t>high</w:t>
            </w:r>
          </w:p>
        </w:tc>
      </w:tr>
      <w:tr w:rsidR="00940B1A" w14:paraId="73B5EDC6" w14:textId="77777777">
        <w:trPr>
          <w:trHeight w:val="257"/>
        </w:trPr>
        <w:tc>
          <w:tcPr>
            <w:tcW w:w="2425" w:type="dxa"/>
            <w:tcBorders>
              <w:top w:val="nil"/>
              <w:right w:val="single" w:sz="6" w:space="0" w:color="000000"/>
            </w:tcBorders>
          </w:tcPr>
          <w:p w14:paraId="7F7E912C" w14:textId="77777777" w:rsidR="00940B1A" w:rsidRDefault="00940B1A" w:rsidP="00940B1A">
            <w:pPr>
              <w:pStyle w:val="TableParagraph"/>
              <w:spacing w:before="27" w:line="210" w:lineRule="exact"/>
              <w:ind w:left="109"/>
              <w:rPr>
                <w:position w:val="6"/>
                <w:sz w:val="13"/>
              </w:rPr>
            </w:pPr>
            <w:r>
              <w:rPr>
                <w:sz w:val="20"/>
              </w:rPr>
              <w:t>Crown</w:t>
            </w:r>
            <w:r>
              <w:rPr>
                <w:spacing w:val="-10"/>
                <w:sz w:val="20"/>
              </w:rPr>
              <w:t xml:space="preserve"> </w:t>
            </w:r>
            <w:r>
              <w:rPr>
                <w:spacing w:val="-2"/>
                <w:sz w:val="20"/>
              </w:rPr>
              <w:t>rust</w:t>
            </w:r>
            <w:r>
              <w:rPr>
                <w:spacing w:val="-2"/>
                <w:position w:val="6"/>
                <w:sz w:val="13"/>
              </w:rPr>
              <w:t>2</w:t>
            </w:r>
          </w:p>
        </w:tc>
        <w:tc>
          <w:tcPr>
            <w:tcW w:w="1706" w:type="dxa"/>
            <w:tcBorders>
              <w:top w:val="nil"/>
              <w:left w:val="single" w:sz="6" w:space="0" w:color="000000"/>
              <w:right w:val="single" w:sz="6" w:space="0" w:color="000000"/>
            </w:tcBorders>
          </w:tcPr>
          <w:p w14:paraId="35943095" w14:textId="77777777" w:rsidR="00940B1A" w:rsidRDefault="00940B1A" w:rsidP="00940B1A">
            <w:pPr>
              <w:pStyle w:val="TableParagraph"/>
              <w:spacing w:before="27" w:line="210" w:lineRule="exact"/>
              <w:ind w:left="1" w:right="115"/>
              <w:jc w:val="center"/>
              <w:rPr>
                <w:sz w:val="20"/>
              </w:rPr>
            </w:pPr>
            <w:r>
              <w:rPr>
                <w:spacing w:val="-5"/>
                <w:sz w:val="20"/>
              </w:rPr>
              <w:t>4.0</w:t>
            </w:r>
          </w:p>
        </w:tc>
        <w:tc>
          <w:tcPr>
            <w:tcW w:w="2691" w:type="dxa"/>
            <w:tcBorders>
              <w:top w:val="nil"/>
              <w:left w:val="single" w:sz="6" w:space="0" w:color="000000"/>
              <w:right w:val="single" w:sz="6" w:space="0" w:color="000000"/>
            </w:tcBorders>
          </w:tcPr>
          <w:p w14:paraId="111897AD" w14:textId="77777777" w:rsidR="00940B1A" w:rsidRDefault="00940B1A" w:rsidP="00940B1A">
            <w:pPr>
              <w:pStyle w:val="TableParagraph"/>
              <w:spacing w:before="27" w:line="210" w:lineRule="exact"/>
              <w:ind w:left="56" w:right="284"/>
              <w:jc w:val="center"/>
              <w:rPr>
                <w:sz w:val="20"/>
              </w:rPr>
            </w:pPr>
            <w:r>
              <w:rPr>
                <w:spacing w:val="-4"/>
                <w:sz w:val="20"/>
              </w:rPr>
              <w:t>high</w:t>
            </w:r>
          </w:p>
        </w:tc>
        <w:tc>
          <w:tcPr>
            <w:tcW w:w="2694" w:type="dxa"/>
            <w:tcBorders>
              <w:top w:val="nil"/>
              <w:left w:val="single" w:sz="6" w:space="0" w:color="000000"/>
            </w:tcBorders>
          </w:tcPr>
          <w:p w14:paraId="777F8FA0" w14:textId="77777777" w:rsidR="00940B1A" w:rsidRDefault="00940B1A" w:rsidP="00940B1A">
            <w:pPr>
              <w:pStyle w:val="TableParagraph"/>
              <w:spacing w:before="27" w:line="210" w:lineRule="exact"/>
              <w:ind w:left="107" w:right="325"/>
              <w:jc w:val="center"/>
              <w:rPr>
                <w:sz w:val="20"/>
              </w:rPr>
            </w:pPr>
            <w:r>
              <w:rPr>
                <w:spacing w:val="-4"/>
                <w:sz w:val="20"/>
              </w:rPr>
              <w:t>high</w:t>
            </w:r>
          </w:p>
        </w:tc>
      </w:tr>
      <w:tr w:rsidR="00940B1A" w14:paraId="3A3C95FD" w14:textId="77777777">
        <w:trPr>
          <w:trHeight w:val="750"/>
        </w:trPr>
        <w:tc>
          <w:tcPr>
            <w:tcW w:w="2425" w:type="dxa"/>
            <w:tcBorders>
              <w:right w:val="single" w:sz="6" w:space="0" w:color="000000"/>
            </w:tcBorders>
          </w:tcPr>
          <w:p w14:paraId="256FC07D" w14:textId="77777777" w:rsidR="00940B1A" w:rsidRDefault="00940B1A" w:rsidP="00940B1A">
            <w:pPr>
              <w:pStyle w:val="TableParagraph"/>
              <w:spacing w:before="61"/>
              <w:ind w:left="109" w:right="123"/>
              <w:rPr>
                <w:sz w:val="20"/>
              </w:rPr>
            </w:pPr>
            <w:r>
              <w:rPr>
                <w:sz w:val="20"/>
              </w:rPr>
              <w:t>Combination of untreated</w:t>
            </w:r>
            <w:r>
              <w:rPr>
                <w:spacing w:val="-14"/>
                <w:sz w:val="20"/>
              </w:rPr>
              <w:t xml:space="preserve"> </w:t>
            </w:r>
            <w:r>
              <w:rPr>
                <w:sz w:val="20"/>
              </w:rPr>
              <w:t>yield</w:t>
            </w:r>
            <w:r>
              <w:rPr>
                <w:spacing w:val="-14"/>
                <w:sz w:val="20"/>
              </w:rPr>
              <w:t xml:space="preserve"> </w:t>
            </w:r>
            <w:r>
              <w:rPr>
                <w:sz w:val="20"/>
              </w:rPr>
              <w:t>and</w:t>
            </w:r>
          </w:p>
          <w:p w14:paraId="4B38431E" w14:textId="77777777" w:rsidR="00940B1A" w:rsidRDefault="00940B1A" w:rsidP="00940B1A">
            <w:pPr>
              <w:pStyle w:val="TableParagraph"/>
              <w:spacing w:line="209" w:lineRule="exact"/>
              <w:ind w:left="109"/>
              <w:rPr>
                <w:sz w:val="20"/>
              </w:rPr>
            </w:pPr>
            <w:r>
              <w:rPr>
                <w:sz w:val="20"/>
              </w:rPr>
              <w:t>disease</w:t>
            </w:r>
            <w:r>
              <w:rPr>
                <w:spacing w:val="-11"/>
                <w:sz w:val="20"/>
              </w:rPr>
              <w:t xml:space="preserve"> </w:t>
            </w:r>
            <w:r>
              <w:rPr>
                <w:spacing w:val="-2"/>
                <w:sz w:val="20"/>
              </w:rPr>
              <w:t>scores</w:t>
            </w:r>
          </w:p>
        </w:tc>
        <w:tc>
          <w:tcPr>
            <w:tcW w:w="1706" w:type="dxa"/>
            <w:tcBorders>
              <w:left w:val="single" w:sz="6" w:space="0" w:color="000000"/>
              <w:right w:val="single" w:sz="6" w:space="0" w:color="000000"/>
            </w:tcBorders>
          </w:tcPr>
          <w:p w14:paraId="4873A938" w14:textId="77777777" w:rsidR="00940B1A" w:rsidRDefault="00940B1A" w:rsidP="00940B1A">
            <w:pPr>
              <w:pStyle w:val="TableParagraph"/>
              <w:rPr>
                <w:rFonts w:ascii="Times New Roman"/>
                <w:sz w:val="20"/>
              </w:rPr>
            </w:pPr>
          </w:p>
        </w:tc>
        <w:tc>
          <w:tcPr>
            <w:tcW w:w="2691" w:type="dxa"/>
            <w:tcBorders>
              <w:left w:val="single" w:sz="6" w:space="0" w:color="000000"/>
              <w:right w:val="single" w:sz="6" w:space="0" w:color="000000"/>
            </w:tcBorders>
          </w:tcPr>
          <w:p w14:paraId="182FA296" w14:textId="77777777" w:rsidR="00940B1A" w:rsidRDefault="00940B1A" w:rsidP="00940B1A">
            <w:pPr>
              <w:pStyle w:val="TableParagraph"/>
              <w:spacing w:before="59"/>
              <w:rPr>
                <w:b/>
                <w:sz w:val="20"/>
              </w:rPr>
            </w:pPr>
          </w:p>
          <w:p w14:paraId="767D14C7" w14:textId="77777777" w:rsidR="00940B1A" w:rsidRDefault="00940B1A" w:rsidP="00940B1A">
            <w:pPr>
              <w:pStyle w:val="TableParagraph"/>
              <w:ind w:left="56" w:right="284"/>
              <w:jc w:val="center"/>
              <w:rPr>
                <w:sz w:val="20"/>
              </w:rPr>
            </w:pPr>
            <w:r>
              <w:rPr>
                <w:spacing w:val="-4"/>
                <w:sz w:val="20"/>
              </w:rPr>
              <w:t>high</w:t>
            </w:r>
          </w:p>
        </w:tc>
        <w:tc>
          <w:tcPr>
            <w:tcW w:w="2694" w:type="dxa"/>
            <w:tcBorders>
              <w:left w:val="single" w:sz="6" w:space="0" w:color="000000"/>
            </w:tcBorders>
          </w:tcPr>
          <w:p w14:paraId="379310A7" w14:textId="77777777" w:rsidR="00940B1A" w:rsidRDefault="00940B1A" w:rsidP="00940B1A">
            <w:pPr>
              <w:pStyle w:val="TableParagraph"/>
              <w:spacing w:before="59"/>
              <w:rPr>
                <w:b/>
                <w:sz w:val="20"/>
              </w:rPr>
            </w:pPr>
          </w:p>
          <w:p w14:paraId="1FF2A1F9" w14:textId="77777777" w:rsidR="00940B1A" w:rsidRDefault="00940B1A" w:rsidP="00940B1A">
            <w:pPr>
              <w:pStyle w:val="TableParagraph"/>
              <w:ind w:left="107" w:right="325"/>
              <w:jc w:val="center"/>
              <w:rPr>
                <w:sz w:val="20"/>
              </w:rPr>
            </w:pPr>
            <w:r>
              <w:rPr>
                <w:spacing w:val="-4"/>
                <w:sz w:val="20"/>
              </w:rPr>
              <w:t>high</w:t>
            </w:r>
          </w:p>
        </w:tc>
      </w:tr>
    </w:tbl>
    <w:p w14:paraId="4152DE28" w14:textId="44D0710B" w:rsidR="00AF6C6D" w:rsidRDefault="00236D07">
      <w:pPr>
        <w:spacing w:before="4" w:line="360" w:lineRule="auto"/>
        <w:ind w:left="425" w:right="952"/>
        <w:rPr>
          <w:sz w:val="18"/>
        </w:rPr>
      </w:pPr>
      <w:r>
        <w:rPr>
          <w:position w:val="6"/>
          <w:sz w:val="12"/>
        </w:rPr>
        <w:t>1</w:t>
      </w:r>
      <w:r w:rsidR="00F75235">
        <w:rPr>
          <w:position w:val="6"/>
          <w:sz w:val="12"/>
        </w:rPr>
        <w:t xml:space="preserve"> </w:t>
      </w:r>
      <w:r>
        <w:rPr>
          <w:sz w:val="18"/>
        </w:rPr>
        <w:t>Target</w:t>
      </w:r>
      <w:r>
        <w:rPr>
          <w:spacing w:val="-4"/>
          <w:sz w:val="18"/>
        </w:rPr>
        <w:t xml:space="preserve"> </w:t>
      </w:r>
      <w:r>
        <w:rPr>
          <w:sz w:val="18"/>
        </w:rPr>
        <w:t>specification</w:t>
      </w:r>
      <w:r>
        <w:rPr>
          <w:spacing w:val="-2"/>
          <w:sz w:val="18"/>
        </w:rPr>
        <w:t xml:space="preserve"> </w:t>
      </w:r>
      <w:r>
        <w:rPr>
          <w:sz w:val="18"/>
        </w:rPr>
        <w:t>of</w:t>
      </w:r>
      <w:r>
        <w:rPr>
          <w:spacing w:val="-4"/>
          <w:sz w:val="18"/>
        </w:rPr>
        <w:t xml:space="preserve"> </w:t>
      </w:r>
      <w:r>
        <w:rPr>
          <w:sz w:val="18"/>
        </w:rPr>
        <w:t>51</w:t>
      </w:r>
      <w:r>
        <w:rPr>
          <w:spacing w:val="-1"/>
          <w:sz w:val="18"/>
        </w:rPr>
        <w:t xml:space="preserve"> </w:t>
      </w:r>
      <w:r>
        <w:rPr>
          <w:sz w:val="18"/>
        </w:rPr>
        <w:t>kg/hl</w:t>
      </w:r>
      <w:r>
        <w:rPr>
          <w:spacing w:val="-2"/>
          <w:sz w:val="18"/>
        </w:rPr>
        <w:t xml:space="preserve"> </w:t>
      </w:r>
      <w:r>
        <w:rPr>
          <w:sz w:val="18"/>
        </w:rPr>
        <w:t>specific</w:t>
      </w:r>
      <w:r>
        <w:rPr>
          <w:spacing w:val="-1"/>
          <w:sz w:val="18"/>
        </w:rPr>
        <w:t xml:space="preserve"> </w:t>
      </w:r>
      <w:r>
        <w:rPr>
          <w:sz w:val="18"/>
        </w:rPr>
        <w:t>weight</w:t>
      </w:r>
      <w:r>
        <w:rPr>
          <w:spacing w:val="-2"/>
          <w:sz w:val="18"/>
        </w:rPr>
        <w:t xml:space="preserve"> </w:t>
      </w:r>
      <w:r>
        <w:rPr>
          <w:sz w:val="18"/>
        </w:rPr>
        <w:t>applies</w:t>
      </w:r>
      <w:r>
        <w:rPr>
          <w:spacing w:val="-4"/>
          <w:sz w:val="18"/>
        </w:rPr>
        <w:t xml:space="preserve"> </w:t>
      </w:r>
      <w:r>
        <w:rPr>
          <w:sz w:val="18"/>
        </w:rPr>
        <w:t>to</w:t>
      </w:r>
      <w:r>
        <w:rPr>
          <w:spacing w:val="-2"/>
          <w:sz w:val="18"/>
        </w:rPr>
        <w:t xml:space="preserve"> </w:t>
      </w:r>
      <w:r>
        <w:rPr>
          <w:sz w:val="18"/>
        </w:rPr>
        <w:t>RL</w:t>
      </w:r>
      <w:r>
        <w:rPr>
          <w:spacing w:val="-2"/>
          <w:sz w:val="18"/>
        </w:rPr>
        <w:t xml:space="preserve"> </w:t>
      </w:r>
      <w:r>
        <w:rPr>
          <w:sz w:val="18"/>
        </w:rPr>
        <w:t>candidate</w:t>
      </w:r>
      <w:r>
        <w:rPr>
          <w:spacing w:val="-4"/>
          <w:sz w:val="18"/>
        </w:rPr>
        <w:t xml:space="preserve"> </w:t>
      </w:r>
      <w:r>
        <w:rPr>
          <w:sz w:val="18"/>
        </w:rPr>
        <w:t>selection</w:t>
      </w:r>
      <w:r>
        <w:rPr>
          <w:spacing w:val="-4"/>
          <w:sz w:val="18"/>
        </w:rPr>
        <w:t xml:space="preserve"> </w:t>
      </w:r>
      <w:r>
        <w:rPr>
          <w:sz w:val="18"/>
        </w:rPr>
        <w:t>and</w:t>
      </w:r>
      <w:r>
        <w:rPr>
          <w:spacing w:val="-4"/>
          <w:sz w:val="18"/>
        </w:rPr>
        <w:t xml:space="preserve"> </w:t>
      </w:r>
      <w:r>
        <w:rPr>
          <w:sz w:val="18"/>
        </w:rPr>
        <w:t>year</w:t>
      </w:r>
      <w:r>
        <w:rPr>
          <w:spacing w:val="-5"/>
          <w:sz w:val="18"/>
        </w:rPr>
        <w:t xml:space="preserve"> </w:t>
      </w:r>
      <w:r>
        <w:rPr>
          <w:sz w:val="18"/>
        </w:rPr>
        <w:t>3</w:t>
      </w:r>
      <w:r>
        <w:rPr>
          <w:spacing w:val="-2"/>
          <w:sz w:val="18"/>
        </w:rPr>
        <w:t xml:space="preserve"> </w:t>
      </w:r>
      <w:r>
        <w:rPr>
          <w:sz w:val="18"/>
        </w:rPr>
        <w:t>candidate</w:t>
      </w:r>
      <w:r>
        <w:rPr>
          <w:spacing w:val="-2"/>
          <w:sz w:val="18"/>
        </w:rPr>
        <w:t xml:space="preserve"> </w:t>
      </w:r>
      <w:r>
        <w:rPr>
          <w:sz w:val="18"/>
        </w:rPr>
        <w:t>resowing</w:t>
      </w:r>
      <w:r>
        <w:rPr>
          <w:spacing w:val="-4"/>
          <w:sz w:val="18"/>
        </w:rPr>
        <w:t xml:space="preserve"> </w:t>
      </w:r>
      <w:r>
        <w:rPr>
          <w:sz w:val="18"/>
        </w:rPr>
        <w:t>and 52 kg/hl to year 4 candidate resowing and recommendation</w:t>
      </w:r>
    </w:p>
    <w:p w14:paraId="232176CE" w14:textId="74C50151" w:rsidR="00AF6C6D" w:rsidRDefault="00236D07">
      <w:pPr>
        <w:spacing w:line="205" w:lineRule="exact"/>
        <w:ind w:left="425"/>
        <w:rPr>
          <w:sz w:val="18"/>
        </w:rPr>
      </w:pPr>
      <w:r>
        <w:rPr>
          <w:position w:val="6"/>
          <w:sz w:val="12"/>
        </w:rPr>
        <w:t>2</w:t>
      </w:r>
      <w:r w:rsidR="00F75235">
        <w:rPr>
          <w:position w:val="6"/>
          <w:sz w:val="12"/>
        </w:rPr>
        <w:t xml:space="preserve"> </w:t>
      </w:r>
      <w:r>
        <w:rPr>
          <w:sz w:val="18"/>
        </w:rPr>
        <w:t>Minimum</w:t>
      </w:r>
      <w:r>
        <w:rPr>
          <w:spacing w:val="-3"/>
          <w:sz w:val="18"/>
        </w:rPr>
        <w:t xml:space="preserve"> </w:t>
      </w:r>
      <w:r>
        <w:rPr>
          <w:sz w:val="18"/>
        </w:rPr>
        <w:t>standards</w:t>
      </w:r>
      <w:r>
        <w:rPr>
          <w:spacing w:val="-1"/>
          <w:sz w:val="18"/>
        </w:rPr>
        <w:t xml:space="preserve"> </w:t>
      </w:r>
      <w:r>
        <w:rPr>
          <w:sz w:val="18"/>
        </w:rPr>
        <w:t>of</w:t>
      </w:r>
      <w:r>
        <w:rPr>
          <w:spacing w:val="-3"/>
          <w:sz w:val="18"/>
        </w:rPr>
        <w:t xml:space="preserve"> </w:t>
      </w:r>
      <w:r>
        <w:rPr>
          <w:sz w:val="18"/>
        </w:rPr>
        <w:t>3</w:t>
      </w:r>
      <w:r>
        <w:rPr>
          <w:spacing w:val="-2"/>
          <w:sz w:val="18"/>
        </w:rPr>
        <w:t xml:space="preserve"> </w:t>
      </w:r>
      <w:r>
        <w:rPr>
          <w:sz w:val="18"/>
        </w:rPr>
        <w:t>apply</w:t>
      </w:r>
      <w:r>
        <w:rPr>
          <w:spacing w:val="-1"/>
          <w:sz w:val="18"/>
        </w:rPr>
        <w:t xml:space="preserve"> </w:t>
      </w:r>
      <w:r>
        <w:rPr>
          <w:sz w:val="18"/>
        </w:rPr>
        <w:t>to</w:t>
      </w:r>
      <w:r>
        <w:rPr>
          <w:spacing w:val="-4"/>
          <w:sz w:val="18"/>
        </w:rPr>
        <w:t xml:space="preserve"> </w:t>
      </w:r>
      <w:r>
        <w:rPr>
          <w:sz w:val="18"/>
        </w:rPr>
        <w:t>mildew</w:t>
      </w:r>
      <w:r>
        <w:rPr>
          <w:spacing w:val="-1"/>
          <w:sz w:val="18"/>
        </w:rPr>
        <w:t xml:space="preserve"> </w:t>
      </w:r>
      <w:r>
        <w:rPr>
          <w:sz w:val="18"/>
        </w:rPr>
        <w:t>and</w:t>
      </w:r>
      <w:r>
        <w:rPr>
          <w:spacing w:val="-4"/>
          <w:sz w:val="18"/>
        </w:rPr>
        <w:t xml:space="preserve"> </w:t>
      </w:r>
      <w:r>
        <w:rPr>
          <w:sz w:val="18"/>
        </w:rPr>
        <w:t>crown</w:t>
      </w:r>
      <w:r>
        <w:rPr>
          <w:spacing w:val="-1"/>
          <w:sz w:val="18"/>
        </w:rPr>
        <w:t xml:space="preserve"> </w:t>
      </w:r>
      <w:r>
        <w:rPr>
          <w:spacing w:val="-4"/>
          <w:sz w:val="18"/>
        </w:rPr>
        <w:t>rust</w:t>
      </w:r>
    </w:p>
    <w:p w14:paraId="55D7813F" w14:textId="77777777" w:rsidR="00AF6C6D" w:rsidRDefault="00AF6C6D">
      <w:pPr>
        <w:pStyle w:val="BodyText"/>
        <w:ind w:left="0"/>
        <w:rPr>
          <w:sz w:val="20"/>
        </w:rPr>
      </w:pPr>
    </w:p>
    <w:p w14:paraId="7FC046F9" w14:textId="77777777" w:rsidR="00AF6C6D" w:rsidRDefault="00AF6C6D">
      <w:pPr>
        <w:pStyle w:val="BodyText"/>
        <w:spacing w:before="2"/>
        <w:ind w:left="0"/>
        <w:rPr>
          <w:sz w:val="20"/>
        </w:rPr>
      </w:pPr>
    </w:p>
    <w:tbl>
      <w:tblPr>
        <w:tblW w:w="0" w:type="auto"/>
        <w:tblInd w:w="5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25"/>
        <w:gridCol w:w="2413"/>
        <w:gridCol w:w="4677"/>
      </w:tblGrid>
      <w:tr w:rsidR="00AF6C6D" w14:paraId="378C76E6" w14:textId="77777777">
        <w:trPr>
          <w:trHeight w:val="580"/>
        </w:trPr>
        <w:tc>
          <w:tcPr>
            <w:tcW w:w="2425" w:type="dxa"/>
            <w:tcBorders>
              <w:bottom w:val="single" w:sz="6" w:space="0" w:color="000000"/>
              <w:right w:val="single" w:sz="6" w:space="0" w:color="000000"/>
            </w:tcBorders>
          </w:tcPr>
          <w:p w14:paraId="0E6FBAFE" w14:textId="77777777" w:rsidR="00AF6C6D" w:rsidRPr="009A324E" w:rsidRDefault="00236D07" w:rsidP="006802B0">
            <w:pPr>
              <w:pStyle w:val="Tableheading"/>
              <w:jc w:val="center"/>
            </w:pPr>
            <w:r w:rsidRPr="009A324E">
              <w:t>Type</w:t>
            </w:r>
          </w:p>
        </w:tc>
        <w:tc>
          <w:tcPr>
            <w:tcW w:w="2413" w:type="dxa"/>
            <w:tcBorders>
              <w:left w:val="single" w:sz="6" w:space="0" w:color="000000"/>
              <w:bottom w:val="single" w:sz="6" w:space="0" w:color="000000"/>
              <w:right w:val="single" w:sz="6" w:space="0" w:color="000000"/>
            </w:tcBorders>
          </w:tcPr>
          <w:p w14:paraId="6F65518D" w14:textId="406E8FD8" w:rsidR="00AF6C6D" w:rsidRPr="009A324E" w:rsidRDefault="00236D07" w:rsidP="006802B0">
            <w:pPr>
              <w:pStyle w:val="Tableheading"/>
              <w:jc w:val="center"/>
            </w:pPr>
            <w:r w:rsidRPr="009A324E">
              <w:t>Defined</w:t>
            </w:r>
            <w:r w:rsidRPr="009A324E">
              <w:rPr>
                <w:spacing w:val="-14"/>
              </w:rPr>
              <w:t xml:space="preserve"> </w:t>
            </w:r>
            <w:r w:rsidRPr="009A324E">
              <w:t xml:space="preserve">comparator varieties for </w:t>
            </w:r>
            <w:r w:rsidR="00A71BC8" w:rsidRPr="009A324E">
              <w:t>2026</w:t>
            </w:r>
          </w:p>
        </w:tc>
        <w:tc>
          <w:tcPr>
            <w:tcW w:w="4677" w:type="dxa"/>
            <w:tcBorders>
              <w:left w:val="single" w:sz="6" w:space="0" w:color="000000"/>
              <w:bottom w:val="single" w:sz="6" w:space="0" w:color="000000"/>
            </w:tcBorders>
          </w:tcPr>
          <w:p w14:paraId="1CF67FAB" w14:textId="77777777" w:rsidR="00AF6C6D" w:rsidRPr="009A324E" w:rsidRDefault="00236D07" w:rsidP="006802B0">
            <w:pPr>
              <w:pStyle w:val="Tableheading"/>
              <w:jc w:val="center"/>
            </w:pPr>
            <w:r w:rsidRPr="009A324E">
              <w:t>Mechanism</w:t>
            </w:r>
            <w:r w:rsidRPr="009A324E">
              <w:rPr>
                <w:spacing w:val="-6"/>
              </w:rPr>
              <w:t xml:space="preserve"> </w:t>
            </w:r>
            <w:r w:rsidRPr="009A324E">
              <w:t>to</w:t>
            </w:r>
            <w:r w:rsidRPr="009A324E">
              <w:rPr>
                <w:spacing w:val="-6"/>
              </w:rPr>
              <w:t xml:space="preserve"> </w:t>
            </w:r>
            <w:r w:rsidRPr="009A324E">
              <w:t>set</w:t>
            </w:r>
            <w:r w:rsidRPr="009A324E">
              <w:rPr>
                <w:spacing w:val="-6"/>
              </w:rPr>
              <w:t xml:space="preserve"> </w:t>
            </w:r>
            <w:r w:rsidRPr="009A324E">
              <w:t>yield</w:t>
            </w:r>
            <w:r w:rsidRPr="009A324E">
              <w:rPr>
                <w:spacing w:val="-6"/>
              </w:rPr>
              <w:t xml:space="preserve"> </w:t>
            </w:r>
            <w:r w:rsidRPr="009A324E">
              <w:rPr>
                <w:spacing w:val="-2"/>
              </w:rPr>
              <w:t>target</w:t>
            </w:r>
          </w:p>
        </w:tc>
      </w:tr>
      <w:tr w:rsidR="00AF6C6D" w14:paraId="2EB6EDCE" w14:textId="77777777" w:rsidTr="001E11D8">
        <w:trPr>
          <w:trHeight w:val="978"/>
        </w:trPr>
        <w:tc>
          <w:tcPr>
            <w:tcW w:w="2425" w:type="dxa"/>
            <w:tcBorders>
              <w:top w:val="single" w:sz="6" w:space="0" w:color="000000"/>
              <w:right w:val="single" w:sz="6" w:space="0" w:color="000000"/>
            </w:tcBorders>
          </w:tcPr>
          <w:p w14:paraId="22BA1CBD" w14:textId="77777777" w:rsidR="00AF6C6D" w:rsidRDefault="00AF6C6D">
            <w:pPr>
              <w:pStyle w:val="TableParagraph"/>
              <w:spacing w:before="174"/>
              <w:rPr>
                <w:sz w:val="20"/>
              </w:rPr>
            </w:pPr>
          </w:p>
          <w:p w14:paraId="58ED4790" w14:textId="77777777" w:rsidR="00AF6C6D" w:rsidRDefault="00236D07">
            <w:pPr>
              <w:pStyle w:val="TableParagraph"/>
              <w:spacing w:before="1"/>
              <w:ind w:left="109"/>
              <w:rPr>
                <w:sz w:val="20"/>
              </w:rPr>
            </w:pPr>
            <w:r>
              <w:rPr>
                <w:sz w:val="20"/>
              </w:rPr>
              <w:t>UK</w:t>
            </w:r>
            <w:r>
              <w:rPr>
                <w:spacing w:val="-6"/>
                <w:sz w:val="20"/>
              </w:rPr>
              <w:t xml:space="preserve"> </w:t>
            </w:r>
            <w:r>
              <w:rPr>
                <w:sz w:val="20"/>
              </w:rPr>
              <w:t>husked</w:t>
            </w:r>
            <w:r>
              <w:rPr>
                <w:spacing w:val="-6"/>
                <w:sz w:val="20"/>
              </w:rPr>
              <w:t xml:space="preserve"> </w:t>
            </w:r>
            <w:r>
              <w:rPr>
                <w:spacing w:val="-2"/>
                <w:sz w:val="20"/>
              </w:rPr>
              <w:t>varieties</w:t>
            </w:r>
          </w:p>
        </w:tc>
        <w:tc>
          <w:tcPr>
            <w:tcW w:w="2413" w:type="dxa"/>
            <w:tcBorders>
              <w:top w:val="single" w:sz="6" w:space="0" w:color="000000"/>
              <w:left w:val="single" w:sz="6" w:space="0" w:color="000000"/>
              <w:right w:val="single" w:sz="6" w:space="0" w:color="000000"/>
            </w:tcBorders>
            <w:vAlign w:val="center"/>
          </w:tcPr>
          <w:p w14:paraId="21DF5567" w14:textId="77777777" w:rsidR="00AF6C6D" w:rsidRDefault="00AF6C6D" w:rsidP="001E11D8">
            <w:pPr>
              <w:pStyle w:val="TableParagraph"/>
              <w:spacing w:before="28"/>
              <w:jc w:val="center"/>
              <w:rPr>
                <w:sz w:val="20"/>
              </w:rPr>
            </w:pPr>
          </w:p>
          <w:p w14:paraId="0FDC0E16" w14:textId="2068AD1C" w:rsidR="00AF6C6D" w:rsidRDefault="00E073E5" w:rsidP="001E11D8">
            <w:pPr>
              <w:pStyle w:val="TableParagraph"/>
              <w:spacing w:line="302" w:lineRule="auto"/>
              <w:ind w:left="805" w:right="782" w:firstLine="3"/>
              <w:jc w:val="center"/>
              <w:rPr>
                <w:sz w:val="20"/>
              </w:rPr>
            </w:pPr>
            <w:r>
              <w:rPr>
                <w:spacing w:val="-2"/>
                <w:sz w:val="20"/>
              </w:rPr>
              <w:t>Caledon</w:t>
            </w:r>
            <w:r>
              <w:rPr>
                <w:sz w:val="20"/>
              </w:rPr>
              <w:t xml:space="preserve"> </w:t>
            </w:r>
            <w:r w:rsidR="00104C2F">
              <w:rPr>
                <w:sz w:val="20"/>
              </w:rPr>
              <w:t>Merlin</w:t>
            </w:r>
          </w:p>
        </w:tc>
        <w:tc>
          <w:tcPr>
            <w:tcW w:w="4677" w:type="dxa"/>
            <w:tcBorders>
              <w:top w:val="single" w:sz="6" w:space="0" w:color="000000"/>
              <w:left w:val="single" w:sz="6" w:space="0" w:color="000000"/>
            </w:tcBorders>
          </w:tcPr>
          <w:p w14:paraId="08152847" w14:textId="77777777" w:rsidR="00AF6C6D" w:rsidRDefault="00236D07">
            <w:pPr>
              <w:pStyle w:val="TableParagraph"/>
              <w:spacing w:before="38" w:line="230" w:lineRule="atLeast"/>
              <w:ind w:left="113" w:right="125"/>
              <w:rPr>
                <w:position w:val="6"/>
                <w:sz w:val="13"/>
              </w:rPr>
            </w:pPr>
            <w:r>
              <w:rPr>
                <w:sz w:val="20"/>
              </w:rPr>
              <w:t>number</w:t>
            </w:r>
            <w:r>
              <w:rPr>
                <w:spacing w:val="-6"/>
                <w:sz w:val="20"/>
              </w:rPr>
              <w:t xml:space="preserve"> </w:t>
            </w:r>
            <w:r>
              <w:rPr>
                <w:sz w:val="20"/>
              </w:rPr>
              <w:t>to</w:t>
            </w:r>
            <w:r>
              <w:rPr>
                <w:spacing w:val="-4"/>
                <w:sz w:val="20"/>
              </w:rPr>
              <w:t xml:space="preserve"> </w:t>
            </w:r>
            <w:r>
              <w:rPr>
                <w:sz w:val="20"/>
              </w:rPr>
              <w:t>be</w:t>
            </w:r>
            <w:r>
              <w:rPr>
                <w:spacing w:val="-7"/>
                <w:sz w:val="20"/>
              </w:rPr>
              <w:t xml:space="preserve"> </w:t>
            </w:r>
            <w:r>
              <w:rPr>
                <w:sz w:val="20"/>
              </w:rPr>
              <w:t>set</w:t>
            </w:r>
            <w:r>
              <w:rPr>
                <w:spacing w:val="-4"/>
                <w:sz w:val="20"/>
              </w:rPr>
              <w:t xml:space="preserve"> </w:t>
            </w:r>
            <w:r>
              <w:rPr>
                <w:sz w:val="20"/>
              </w:rPr>
              <w:t>by</w:t>
            </w:r>
            <w:r>
              <w:rPr>
                <w:spacing w:val="-5"/>
                <w:sz w:val="20"/>
              </w:rPr>
              <w:t xml:space="preserve"> </w:t>
            </w:r>
            <w:r>
              <w:rPr>
                <w:sz w:val="20"/>
              </w:rPr>
              <w:t>the</w:t>
            </w:r>
            <w:r>
              <w:rPr>
                <w:spacing w:val="-6"/>
                <w:sz w:val="20"/>
              </w:rPr>
              <w:t xml:space="preserve"> </w:t>
            </w:r>
            <w:r>
              <w:rPr>
                <w:sz w:val="20"/>
              </w:rPr>
              <w:t>highest</w:t>
            </w:r>
            <w:r>
              <w:rPr>
                <w:spacing w:val="-6"/>
                <w:sz w:val="20"/>
              </w:rPr>
              <w:t xml:space="preserve"> </w:t>
            </w:r>
            <w:r>
              <w:rPr>
                <w:sz w:val="20"/>
              </w:rPr>
              <w:t>yielding</w:t>
            </w:r>
            <w:r>
              <w:rPr>
                <w:spacing w:val="-7"/>
                <w:sz w:val="20"/>
              </w:rPr>
              <w:t xml:space="preserve"> </w:t>
            </w:r>
            <w:r>
              <w:rPr>
                <w:sz w:val="20"/>
              </w:rPr>
              <w:t>variety</w:t>
            </w:r>
            <w:r>
              <w:rPr>
                <w:spacing w:val="-3"/>
                <w:sz w:val="20"/>
              </w:rPr>
              <w:t xml:space="preserve"> </w:t>
            </w:r>
            <w:r>
              <w:rPr>
                <w:sz w:val="20"/>
              </w:rPr>
              <w:t>in the segment unless a P1 variety when the mean of the top two highest yielding varieties in the segment will be used</w:t>
            </w:r>
            <w:r>
              <w:rPr>
                <w:position w:val="6"/>
                <w:sz w:val="13"/>
              </w:rPr>
              <w:t>1</w:t>
            </w:r>
          </w:p>
        </w:tc>
      </w:tr>
    </w:tbl>
    <w:p w14:paraId="15F082CC" w14:textId="77777777" w:rsidR="009A324E" w:rsidRDefault="009A324E">
      <w:pPr>
        <w:spacing w:before="1"/>
        <w:ind w:left="425"/>
        <w:rPr>
          <w:position w:val="6"/>
          <w:sz w:val="12"/>
        </w:rPr>
      </w:pPr>
    </w:p>
    <w:p w14:paraId="3ACDD2A6" w14:textId="0DD3EB24" w:rsidR="00AF6C6D" w:rsidRPr="009A324E" w:rsidRDefault="00236D07">
      <w:pPr>
        <w:spacing w:before="1"/>
        <w:ind w:left="425"/>
        <w:rPr>
          <w:sz w:val="18"/>
          <w:szCs w:val="20"/>
        </w:rPr>
      </w:pPr>
      <w:r w:rsidRPr="009A324E">
        <w:rPr>
          <w:position w:val="6"/>
          <w:sz w:val="10"/>
          <w:szCs w:val="20"/>
        </w:rPr>
        <w:t>1</w:t>
      </w:r>
      <w:r w:rsidR="009A324E" w:rsidRPr="009A324E">
        <w:rPr>
          <w:position w:val="6"/>
          <w:sz w:val="10"/>
          <w:szCs w:val="20"/>
        </w:rPr>
        <w:t xml:space="preserve"> </w:t>
      </w:r>
      <w:r w:rsidRPr="009A324E">
        <w:rPr>
          <w:sz w:val="18"/>
          <w:szCs w:val="20"/>
        </w:rPr>
        <w:t>Withdrawn</w:t>
      </w:r>
      <w:r w:rsidRPr="009A324E">
        <w:rPr>
          <w:spacing w:val="-7"/>
          <w:sz w:val="18"/>
          <w:szCs w:val="20"/>
        </w:rPr>
        <w:t xml:space="preserve"> </w:t>
      </w:r>
      <w:proofErr w:type="gramStart"/>
      <w:r w:rsidRPr="009A324E">
        <w:rPr>
          <w:sz w:val="18"/>
          <w:szCs w:val="20"/>
        </w:rPr>
        <w:t>varieties</w:t>
      </w:r>
      <w:proofErr w:type="gramEnd"/>
      <w:r w:rsidRPr="009A324E">
        <w:rPr>
          <w:spacing w:val="-6"/>
          <w:sz w:val="18"/>
          <w:szCs w:val="20"/>
        </w:rPr>
        <w:t xml:space="preserve"> </w:t>
      </w:r>
      <w:r w:rsidRPr="009A324E">
        <w:rPr>
          <w:sz w:val="18"/>
          <w:szCs w:val="20"/>
        </w:rPr>
        <w:t>not</w:t>
      </w:r>
      <w:r w:rsidRPr="009A324E">
        <w:rPr>
          <w:spacing w:val="-4"/>
          <w:sz w:val="18"/>
          <w:szCs w:val="20"/>
        </w:rPr>
        <w:t xml:space="preserve"> </w:t>
      </w:r>
      <w:r w:rsidRPr="009A324E">
        <w:rPr>
          <w:sz w:val="18"/>
          <w:szCs w:val="20"/>
        </w:rPr>
        <w:t>to</w:t>
      </w:r>
      <w:r w:rsidRPr="009A324E">
        <w:rPr>
          <w:spacing w:val="-5"/>
          <w:sz w:val="18"/>
          <w:szCs w:val="20"/>
        </w:rPr>
        <w:t xml:space="preserve"> </w:t>
      </w:r>
      <w:r w:rsidRPr="009A324E">
        <w:rPr>
          <w:sz w:val="18"/>
          <w:szCs w:val="20"/>
        </w:rPr>
        <w:t>be</w:t>
      </w:r>
      <w:r w:rsidRPr="009A324E">
        <w:rPr>
          <w:spacing w:val="-7"/>
          <w:sz w:val="18"/>
          <w:szCs w:val="20"/>
        </w:rPr>
        <w:t xml:space="preserve"> </w:t>
      </w:r>
      <w:r w:rsidRPr="009A324E">
        <w:rPr>
          <w:sz w:val="18"/>
          <w:szCs w:val="20"/>
        </w:rPr>
        <w:t>used</w:t>
      </w:r>
      <w:r w:rsidRPr="009A324E">
        <w:rPr>
          <w:spacing w:val="-7"/>
          <w:sz w:val="18"/>
          <w:szCs w:val="20"/>
        </w:rPr>
        <w:t xml:space="preserve"> </w:t>
      </w:r>
      <w:r w:rsidRPr="009A324E">
        <w:rPr>
          <w:sz w:val="18"/>
          <w:szCs w:val="20"/>
        </w:rPr>
        <w:t>to</w:t>
      </w:r>
      <w:r w:rsidRPr="009A324E">
        <w:rPr>
          <w:spacing w:val="-7"/>
          <w:sz w:val="18"/>
          <w:szCs w:val="20"/>
        </w:rPr>
        <w:t xml:space="preserve"> </w:t>
      </w:r>
      <w:r w:rsidRPr="009A324E">
        <w:rPr>
          <w:sz w:val="18"/>
          <w:szCs w:val="20"/>
        </w:rPr>
        <w:t>set</w:t>
      </w:r>
      <w:r w:rsidRPr="009A324E">
        <w:rPr>
          <w:spacing w:val="-6"/>
          <w:sz w:val="18"/>
          <w:szCs w:val="20"/>
        </w:rPr>
        <w:t xml:space="preserve"> </w:t>
      </w:r>
      <w:r w:rsidRPr="009A324E">
        <w:rPr>
          <w:sz w:val="18"/>
          <w:szCs w:val="20"/>
        </w:rPr>
        <w:t>yield</w:t>
      </w:r>
      <w:r w:rsidRPr="009A324E">
        <w:rPr>
          <w:spacing w:val="-7"/>
          <w:sz w:val="18"/>
          <w:szCs w:val="20"/>
        </w:rPr>
        <w:t xml:space="preserve"> </w:t>
      </w:r>
      <w:r w:rsidRPr="009A324E">
        <w:rPr>
          <w:spacing w:val="-2"/>
          <w:sz w:val="18"/>
          <w:szCs w:val="20"/>
        </w:rPr>
        <w:t>targets</w:t>
      </w:r>
    </w:p>
    <w:p w14:paraId="051709D8" w14:textId="77777777" w:rsidR="00AF6C6D" w:rsidRDefault="00AF6C6D">
      <w:pPr>
        <w:rPr>
          <w:sz w:val="20"/>
        </w:rPr>
        <w:sectPr w:rsidR="00AF6C6D">
          <w:pgSz w:w="11910" w:h="16840"/>
          <w:pgMar w:top="1040" w:right="425" w:bottom="1520" w:left="708" w:header="0" w:footer="1334" w:gutter="0"/>
          <w:cols w:space="720"/>
        </w:sectPr>
      </w:pPr>
    </w:p>
    <w:p w14:paraId="5FE14748" w14:textId="7736EA4C" w:rsidR="00AF6C6D" w:rsidRDefault="00236D07">
      <w:pPr>
        <w:pStyle w:val="Heading1"/>
        <w:numPr>
          <w:ilvl w:val="0"/>
          <w:numId w:val="13"/>
        </w:numPr>
        <w:tabs>
          <w:tab w:val="left" w:pos="815"/>
        </w:tabs>
        <w:ind w:left="815" w:hanging="390"/>
        <w:jc w:val="left"/>
      </w:pPr>
      <w:bookmarkStart w:id="465" w:name="_Toc232086702"/>
      <w:bookmarkStart w:id="466" w:name="_Toc232086897"/>
      <w:bookmarkStart w:id="467" w:name="_Toc234231893"/>
      <w:r>
        <w:lastRenderedPageBreak/>
        <w:t>Appendix</w:t>
      </w:r>
      <w:r>
        <w:rPr>
          <w:spacing w:val="-10"/>
        </w:rPr>
        <w:t xml:space="preserve"> </w:t>
      </w:r>
      <w:r>
        <w:t>15:</w:t>
      </w:r>
      <w:r>
        <w:rPr>
          <w:spacing w:val="-6"/>
        </w:rPr>
        <w:t xml:space="preserve"> </w:t>
      </w:r>
      <w:r w:rsidR="00A71BC8">
        <w:t>2026</w:t>
      </w:r>
      <w:r>
        <w:rPr>
          <w:spacing w:val="-4"/>
        </w:rPr>
        <w:t xml:space="preserve"> </w:t>
      </w:r>
      <w:r>
        <w:t>Specific</w:t>
      </w:r>
      <w:r>
        <w:rPr>
          <w:spacing w:val="-7"/>
        </w:rPr>
        <w:t xml:space="preserve"> </w:t>
      </w:r>
      <w:r>
        <w:t>criteria</w:t>
      </w:r>
      <w:r>
        <w:rPr>
          <w:spacing w:val="-4"/>
        </w:rPr>
        <w:t xml:space="preserve"> </w:t>
      </w:r>
      <w:r>
        <w:t>for</w:t>
      </w:r>
      <w:r>
        <w:rPr>
          <w:spacing w:val="-4"/>
        </w:rPr>
        <w:t xml:space="preserve"> </w:t>
      </w:r>
      <w:r>
        <w:t>the</w:t>
      </w:r>
      <w:r>
        <w:rPr>
          <w:spacing w:val="-7"/>
        </w:rPr>
        <w:t xml:space="preserve"> </w:t>
      </w:r>
      <w:r>
        <w:t>sowing</w:t>
      </w:r>
      <w:r>
        <w:rPr>
          <w:spacing w:val="-7"/>
        </w:rPr>
        <w:t xml:space="preserve"> </w:t>
      </w:r>
      <w:r>
        <w:t>of</w:t>
      </w:r>
      <w:r>
        <w:rPr>
          <w:spacing w:val="-6"/>
        </w:rPr>
        <w:t xml:space="preserve"> </w:t>
      </w:r>
      <w:r>
        <w:rPr>
          <w:spacing w:val="-2"/>
        </w:rPr>
        <w:t>wheat</w:t>
      </w:r>
      <w:bookmarkEnd w:id="465"/>
      <w:bookmarkEnd w:id="466"/>
      <w:bookmarkEnd w:id="467"/>
    </w:p>
    <w:p w14:paraId="60788E9D" w14:textId="77777777" w:rsidR="00AF6C6D" w:rsidRDefault="00236D07">
      <w:pPr>
        <w:pStyle w:val="Heading2"/>
        <w:numPr>
          <w:ilvl w:val="1"/>
          <w:numId w:val="13"/>
        </w:numPr>
        <w:tabs>
          <w:tab w:val="left" w:pos="957"/>
        </w:tabs>
        <w:spacing w:before="165"/>
        <w:ind w:left="957" w:hanging="532"/>
      </w:pPr>
      <w:bookmarkStart w:id="468" w:name="_Toc232086703"/>
      <w:bookmarkStart w:id="469" w:name="_Toc232086898"/>
      <w:bookmarkStart w:id="470" w:name="_Toc234231894"/>
      <w:r>
        <w:t>UK</w:t>
      </w:r>
      <w:r>
        <w:rPr>
          <w:spacing w:val="-3"/>
        </w:rPr>
        <w:t xml:space="preserve"> </w:t>
      </w:r>
      <w:r>
        <w:t>market</w:t>
      </w:r>
      <w:r>
        <w:rPr>
          <w:spacing w:val="-2"/>
        </w:rPr>
        <w:t xml:space="preserve"> segments</w:t>
      </w:r>
      <w:bookmarkEnd w:id="468"/>
      <w:bookmarkEnd w:id="469"/>
      <w:bookmarkEnd w:id="470"/>
    </w:p>
    <w:p w14:paraId="0C0407BD" w14:textId="77777777" w:rsidR="00AF6C6D" w:rsidRDefault="00236D07">
      <w:pPr>
        <w:pStyle w:val="BodyText"/>
        <w:spacing w:before="144"/>
        <w:rPr>
          <w:rFonts w:ascii="Malgun Gothic"/>
          <w:sz w:val="20"/>
        </w:rPr>
      </w:pPr>
      <w:r>
        <w:t>Recommendations</w:t>
      </w:r>
      <w:r>
        <w:rPr>
          <w:spacing w:val="-5"/>
        </w:rPr>
        <w:t xml:space="preserve"> </w:t>
      </w:r>
      <w:r>
        <w:t>will</w:t>
      </w:r>
      <w:r>
        <w:rPr>
          <w:spacing w:val="-4"/>
        </w:rPr>
        <w:t xml:space="preserve"> </w:t>
      </w:r>
      <w:r>
        <w:t>be</w:t>
      </w:r>
      <w:r>
        <w:rPr>
          <w:spacing w:val="-4"/>
        </w:rPr>
        <w:t xml:space="preserve"> </w:t>
      </w:r>
      <w:r>
        <w:t>made</w:t>
      </w:r>
      <w:r>
        <w:rPr>
          <w:spacing w:val="-6"/>
        </w:rPr>
        <w:t xml:space="preserve"> </w:t>
      </w:r>
      <w:r>
        <w:t>for</w:t>
      </w:r>
      <w:r>
        <w:rPr>
          <w:spacing w:val="-5"/>
        </w:rPr>
        <w:t xml:space="preserve"> </w:t>
      </w:r>
      <w:r>
        <w:t>the</w:t>
      </w:r>
      <w:r>
        <w:rPr>
          <w:spacing w:val="-1"/>
        </w:rPr>
        <w:t xml:space="preserve"> </w:t>
      </w:r>
      <w:r>
        <w:t>UK</w:t>
      </w:r>
      <w:r>
        <w:rPr>
          <w:spacing w:val="-6"/>
        </w:rPr>
        <w:t xml:space="preserve"> </w:t>
      </w:r>
      <w:r>
        <w:t>Flour</w:t>
      </w:r>
      <w:r>
        <w:rPr>
          <w:spacing w:val="-5"/>
        </w:rPr>
        <w:t xml:space="preserve"> </w:t>
      </w:r>
      <w:r>
        <w:t>Millers</w:t>
      </w:r>
      <w:r>
        <w:rPr>
          <w:spacing w:val="-1"/>
        </w:rPr>
        <w:t xml:space="preserve"> </w:t>
      </w:r>
      <w:r>
        <w:t>Groups</w:t>
      </w:r>
      <w:r>
        <w:rPr>
          <w:spacing w:val="-6"/>
        </w:rPr>
        <w:t xml:space="preserve"> </w:t>
      </w:r>
      <w:r>
        <w:t>1</w:t>
      </w:r>
      <w:r>
        <w:rPr>
          <w:spacing w:val="-6"/>
        </w:rPr>
        <w:t xml:space="preserve"> </w:t>
      </w:r>
      <w:r>
        <w:t>to</w:t>
      </w:r>
      <w:r>
        <w:rPr>
          <w:spacing w:val="-3"/>
        </w:rPr>
        <w:t xml:space="preserve"> </w:t>
      </w:r>
      <w:r>
        <w:rPr>
          <w:spacing w:val="-5"/>
        </w:rPr>
        <w:t>4</w:t>
      </w:r>
      <w:r>
        <w:rPr>
          <w:rFonts w:ascii="Malgun Gothic"/>
          <w:spacing w:val="-5"/>
          <w:sz w:val="20"/>
        </w:rPr>
        <w:t>.</w:t>
      </w:r>
    </w:p>
    <w:p w14:paraId="11A983F4" w14:textId="77777777" w:rsidR="00AF6C6D" w:rsidRDefault="00236D07" w:rsidP="00C904B4">
      <w:pPr>
        <w:pStyle w:val="Heading2"/>
        <w:numPr>
          <w:ilvl w:val="1"/>
          <w:numId w:val="13"/>
        </w:numPr>
        <w:tabs>
          <w:tab w:val="left" w:pos="957"/>
        </w:tabs>
        <w:spacing w:before="120" w:after="120"/>
        <w:ind w:left="957" w:hanging="532"/>
      </w:pPr>
      <w:bookmarkStart w:id="471" w:name="_Toc232086704"/>
      <w:bookmarkStart w:id="472" w:name="_Toc232086899"/>
      <w:bookmarkStart w:id="473" w:name="_Toc234231895"/>
      <w:r>
        <w:t>End-use</w:t>
      </w:r>
      <w:r>
        <w:rPr>
          <w:spacing w:val="-5"/>
        </w:rPr>
        <w:t xml:space="preserve"> </w:t>
      </w:r>
      <w:r>
        <w:t>quality</w:t>
      </w:r>
      <w:r>
        <w:rPr>
          <w:spacing w:val="-5"/>
        </w:rPr>
        <w:t xml:space="preserve"> </w:t>
      </w:r>
      <w:r>
        <w:rPr>
          <w:spacing w:val="-2"/>
        </w:rPr>
        <w:t>requirements</w:t>
      </w:r>
      <w:bookmarkEnd w:id="471"/>
      <w:bookmarkEnd w:id="472"/>
      <w:bookmarkEnd w:id="473"/>
    </w:p>
    <w:p w14:paraId="2F37D426" w14:textId="77777777" w:rsidR="00AF6C6D" w:rsidRPr="00C904B4" w:rsidRDefault="00236D07" w:rsidP="00C904B4">
      <w:pPr>
        <w:pStyle w:val="BodyText"/>
        <w:spacing w:before="120" w:after="120"/>
        <w:rPr>
          <w:b/>
          <w:bCs/>
        </w:rPr>
      </w:pPr>
      <w:bookmarkStart w:id="474" w:name="_Toc232086705"/>
      <w:bookmarkStart w:id="475" w:name="_Toc232086900"/>
      <w:r w:rsidRPr="00C904B4">
        <w:rPr>
          <w:b/>
          <w:bCs/>
        </w:rPr>
        <w:t>Group</w:t>
      </w:r>
      <w:r w:rsidRPr="00C904B4">
        <w:rPr>
          <w:b/>
          <w:bCs/>
          <w:spacing w:val="-3"/>
        </w:rPr>
        <w:t xml:space="preserve"> </w:t>
      </w:r>
      <w:r w:rsidRPr="00C904B4">
        <w:rPr>
          <w:b/>
          <w:bCs/>
          <w:spacing w:val="-10"/>
        </w:rPr>
        <w:t>1</w:t>
      </w:r>
      <w:bookmarkEnd w:id="474"/>
      <w:bookmarkEnd w:id="475"/>
    </w:p>
    <w:p w14:paraId="27424599" w14:textId="76EBDF3D" w:rsidR="00AF6C6D" w:rsidRDefault="00236D07" w:rsidP="00C904B4">
      <w:pPr>
        <w:pStyle w:val="BodyText"/>
        <w:spacing w:before="120" w:after="120" w:line="360" w:lineRule="auto"/>
        <w:ind w:right="719"/>
      </w:pPr>
      <w:r>
        <w:t>UK Flour Millers will produce reports to AHDB which will be presented to the Wheat Crop Committee.</w:t>
      </w:r>
      <w:r>
        <w:rPr>
          <w:spacing w:val="-3"/>
        </w:rPr>
        <w:t xml:space="preserve"> </w:t>
      </w:r>
      <w:r>
        <w:t>These</w:t>
      </w:r>
      <w:r>
        <w:rPr>
          <w:spacing w:val="-4"/>
        </w:rPr>
        <w:t xml:space="preserve"> </w:t>
      </w:r>
      <w:r>
        <w:t>will</w:t>
      </w:r>
      <w:r>
        <w:rPr>
          <w:spacing w:val="-2"/>
        </w:rPr>
        <w:t xml:space="preserve"> </w:t>
      </w:r>
      <w:r>
        <w:t>be</w:t>
      </w:r>
      <w:r>
        <w:rPr>
          <w:spacing w:val="-2"/>
        </w:rPr>
        <w:t xml:space="preserve"> </w:t>
      </w:r>
      <w:r>
        <w:t>used</w:t>
      </w:r>
      <w:r>
        <w:rPr>
          <w:spacing w:val="-2"/>
        </w:rPr>
        <w:t xml:space="preserve"> </w:t>
      </w:r>
      <w:r>
        <w:t>by</w:t>
      </w:r>
      <w:r>
        <w:rPr>
          <w:spacing w:val="-6"/>
        </w:rPr>
        <w:t xml:space="preserve"> </w:t>
      </w:r>
      <w:r>
        <w:t>the Crop</w:t>
      </w:r>
      <w:r>
        <w:rPr>
          <w:spacing w:val="-4"/>
        </w:rPr>
        <w:t xml:space="preserve"> </w:t>
      </w:r>
      <w:r>
        <w:t>Committee</w:t>
      </w:r>
      <w:r>
        <w:rPr>
          <w:spacing w:val="-3"/>
        </w:rPr>
        <w:t xml:space="preserve"> </w:t>
      </w:r>
      <w:r>
        <w:t>to</w:t>
      </w:r>
      <w:r>
        <w:rPr>
          <w:spacing w:val="-4"/>
        </w:rPr>
        <w:t xml:space="preserve"> </w:t>
      </w:r>
      <w:r>
        <w:t>identify</w:t>
      </w:r>
      <w:r>
        <w:rPr>
          <w:spacing w:val="-3"/>
        </w:rPr>
        <w:t xml:space="preserve"> </w:t>
      </w:r>
      <w:r>
        <w:t>varieties</w:t>
      </w:r>
      <w:r>
        <w:rPr>
          <w:spacing w:val="-1"/>
        </w:rPr>
        <w:t xml:space="preserve"> </w:t>
      </w:r>
      <w:r>
        <w:t>which</w:t>
      </w:r>
      <w:r>
        <w:rPr>
          <w:spacing w:val="-2"/>
        </w:rPr>
        <w:t xml:space="preserve"> </w:t>
      </w:r>
      <w:r>
        <w:t>meet</w:t>
      </w:r>
      <w:r>
        <w:rPr>
          <w:spacing w:val="-3"/>
        </w:rPr>
        <w:t xml:space="preserve"> </w:t>
      </w:r>
      <w:r>
        <w:t>the</w:t>
      </w:r>
      <w:r>
        <w:rPr>
          <w:spacing w:val="-4"/>
        </w:rPr>
        <w:t xml:space="preserve"> </w:t>
      </w:r>
      <w:r>
        <w:t>end</w:t>
      </w:r>
      <w:r>
        <w:rPr>
          <w:spacing w:val="-2"/>
        </w:rPr>
        <w:t xml:space="preserve"> </w:t>
      </w:r>
      <w:r>
        <w:t>use quality requirements identified by the four UK Flour Millers Groups. Procedures relating to the definition and testing of potential varieties are included in Appendix 1.</w:t>
      </w:r>
    </w:p>
    <w:p w14:paraId="3474D054" w14:textId="77777777" w:rsidR="00AF6C6D" w:rsidRPr="00C904B4" w:rsidRDefault="00236D07" w:rsidP="00C904B4">
      <w:pPr>
        <w:pStyle w:val="BodyText"/>
        <w:rPr>
          <w:b/>
          <w:bCs/>
        </w:rPr>
      </w:pPr>
      <w:bookmarkStart w:id="476" w:name="_Toc232086706"/>
      <w:bookmarkStart w:id="477" w:name="_Toc232086901"/>
      <w:r w:rsidRPr="00C904B4">
        <w:rPr>
          <w:b/>
          <w:bCs/>
        </w:rPr>
        <w:t>Group</w:t>
      </w:r>
      <w:r w:rsidRPr="00C904B4">
        <w:rPr>
          <w:b/>
          <w:bCs/>
          <w:spacing w:val="-3"/>
        </w:rPr>
        <w:t xml:space="preserve"> </w:t>
      </w:r>
      <w:r w:rsidRPr="00C904B4">
        <w:rPr>
          <w:b/>
          <w:bCs/>
          <w:spacing w:val="-10"/>
        </w:rPr>
        <w:t>2</w:t>
      </w:r>
      <w:bookmarkEnd w:id="476"/>
      <w:bookmarkEnd w:id="477"/>
    </w:p>
    <w:p w14:paraId="325BFFD0" w14:textId="1D9B2065" w:rsidR="00AF6C6D" w:rsidRDefault="00236D07" w:rsidP="00C904B4">
      <w:pPr>
        <w:pStyle w:val="BodyText"/>
        <w:spacing w:before="120" w:after="120" w:line="360" w:lineRule="auto"/>
        <w:ind w:right="719"/>
      </w:pPr>
      <w:r>
        <w:t>UK Flour Millers will produce reports to AHDB which will be presented to the Wheat Crop Committee.</w:t>
      </w:r>
      <w:r>
        <w:rPr>
          <w:spacing w:val="-3"/>
        </w:rPr>
        <w:t xml:space="preserve"> </w:t>
      </w:r>
      <w:r>
        <w:t>These</w:t>
      </w:r>
      <w:r>
        <w:rPr>
          <w:spacing w:val="-4"/>
        </w:rPr>
        <w:t xml:space="preserve"> </w:t>
      </w:r>
      <w:r>
        <w:t>will</w:t>
      </w:r>
      <w:r>
        <w:rPr>
          <w:spacing w:val="-2"/>
        </w:rPr>
        <w:t xml:space="preserve"> </w:t>
      </w:r>
      <w:r>
        <w:t>be</w:t>
      </w:r>
      <w:r>
        <w:rPr>
          <w:spacing w:val="-2"/>
        </w:rPr>
        <w:t xml:space="preserve"> </w:t>
      </w:r>
      <w:r>
        <w:t>used</w:t>
      </w:r>
      <w:r>
        <w:rPr>
          <w:spacing w:val="-2"/>
        </w:rPr>
        <w:t xml:space="preserve"> </w:t>
      </w:r>
      <w:r>
        <w:t>by</w:t>
      </w:r>
      <w:r>
        <w:rPr>
          <w:spacing w:val="-6"/>
        </w:rPr>
        <w:t xml:space="preserve"> </w:t>
      </w:r>
      <w:r>
        <w:t>the Crop</w:t>
      </w:r>
      <w:r>
        <w:rPr>
          <w:spacing w:val="-4"/>
        </w:rPr>
        <w:t xml:space="preserve"> </w:t>
      </w:r>
      <w:r>
        <w:t>Committee</w:t>
      </w:r>
      <w:r>
        <w:rPr>
          <w:spacing w:val="-3"/>
        </w:rPr>
        <w:t xml:space="preserve"> </w:t>
      </w:r>
      <w:r>
        <w:t>to</w:t>
      </w:r>
      <w:r>
        <w:rPr>
          <w:spacing w:val="-4"/>
        </w:rPr>
        <w:t xml:space="preserve"> </w:t>
      </w:r>
      <w:r>
        <w:t>identify</w:t>
      </w:r>
      <w:r>
        <w:rPr>
          <w:spacing w:val="-3"/>
        </w:rPr>
        <w:t xml:space="preserve"> </w:t>
      </w:r>
      <w:r>
        <w:t>varieties</w:t>
      </w:r>
      <w:r>
        <w:rPr>
          <w:spacing w:val="-1"/>
        </w:rPr>
        <w:t xml:space="preserve"> </w:t>
      </w:r>
      <w:r>
        <w:t>which</w:t>
      </w:r>
      <w:r>
        <w:rPr>
          <w:spacing w:val="-2"/>
        </w:rPr>
        <w:t xml:space="preserve"> </w:t>
      </w:r>
      <w:r>
        <w:t>meet</w:t>
      </w:r>
      <w:r>
        <w:rPr>
          <w:spacing w:val="-3"/>
        </w:rPr>
        <w:t xml:space="preserve"> </w:t>
      </w:r>
      <w:r>
        <w:t>the</w:t>
      </w:r>
      <w:r>
        <w:rPr>
          <w:spacing w:val="-4"/>
        </w:rPr>
        <w:t xml:space="preserve"> </w:t>
      </w:r>
      <w:r>
        <w:t>end</w:t>
      </w:r>
      <w:r>
        <w:rPr>
          <w:spacing w:val="-2"/>
        </w:rPr>
        <w:t xml:space="preserve"> </w:t>
      </w:r>
      <w:r>
        <w:t>use quality requirements identified by the four UK Flour Millers Groups.</w:t>
      </w:r>
    </w:p>
    <w:p w14:paraId="0E71A568" w14:textId="77777777" w:rsidR="00AF6C6D" w:rsidRPr="00C904B4" w:rsidRDefault="00236D07" w:rsidP="00C904B4">
      <w:pPr>
        <w:pStyle w:val="BodyText"/>
        <w:rPr>
          <w:b/>
          <w:bCs/>
        </w:rPr>
      </w:pPr>
      <w:bookmarkStart w:id="478" w:name="_Toc232086707"/>
      <w:bookmarkStart w:id="479" w:name="_Toc232086902"/>
      <w:r w:rsidRPr="00C904B4">
        <w:rPr>
          <w:b/>
          <w:bCs/>
        </w:rPr>
        <w:t>Group</w:t>
      </w:r>
      <w:r w:rsidRPr="00C904B4">
        <w:rPr>
          <w:b/>
          <w:bCs/>
          <w:spacing w:val="-3"/>
        </w:rPr>
        <w:t xml:space="preserve"> </w:t>
      </w:r>
      <w:r w:rsidRPr="00C904B4">
        <w:rPr>
          <w:b/>
          <w:bCs/>
          <w:spacing w:val="-10"/>
        </w:rPr>
        <w:t>3</w:t>
      </w:r>
      <w:bookmarkEnd w:id="478"/>
      <w:bookmarkEnd w:id="479"/>
    </w:p>
    <w:p w14:paraId="06EE7581" w14:textId="3FE68D2D" w:rsidR="00AF6C6D" w:rsidRDefault="00236D07" w:rsidP="00C904B4">
      <w:pPr>
        <w:pStyle w:val="BodyText"/>
        <w:spacing w:before="120" w:after="120" w:line="360" w:lineRule="auto"/>
        <w:ind w:right="719"/>
      </w:pPr>
      <w:r>
        <w:t>UK Flour Millers will produce reports to AHDB which will be presented to the Wheat Crop Committee.</w:t>
      </w:r>
      <w:r>
        <w:rPr>
          <w:spacing w:val="-3"/>
        </w:rPr>
        <w:t xml:space="preserve"> </w:t>
      </w:r>
      <w:r>
        <w:t>These</w:t>
      </w:r>
      <w:r>
        <w:rPr>
          <w:spacing w:val="-4"/>
        </w:rPr>
        <w:t xml:space="preserve"> </w:t>
      </w:r>
      <w:r>
        <w:t>will</w:t>
      </w:r>
      <w:r>
        <w:rPr>
          <w:spacing w:val="-2"/>
        </w:rPr>
        <w:t xml:space="preserve"> </w:t>
      </w:r>
      <w:r>
        <w:t>be</w:t>
      </w:r>
      <w:r>
        <w:rPr>
          <w:spacing w:val="-2"/>
        </w:rPr>
        <w:t xml:space="preserve"> </w:t>
      </w:r>
      <w:r>
        <w:t>used</w:t>
      </w:r>
      <w:r>
        <w:rPr>
          <w:spacing w:val="-2"/>
        </w:rPr>
        <w:t xml:space="preserve"> </w:t>
      </w:r>
      <w:r>
        <w:t>by</w:t>
      </w:r>
      <w:r>
        <w:rPr>
          <w:spacing w:val="-6"/>
        </w:rPr>
        <w:t xml:space="preserve"> </w:t>
      </w:r>
      <w:r>
        <w:t>the Crop</w:t>
      </w:r>
      <w:r>
        <w:rPr>
          <w:spacing w:val="-4"/>
        </w:rPr>
        <w:t xml:space="preserve"> </w:t>
      </w:r>
      <w:r>
        <w:t>Committee</w:t>
      </w:r>
      <w:r>
        <w:rPr>
          <w:spacing w:val="-3"/>
        </w:rPr>
        <w:t xml:space="preserve"> </w:t>
      </w:r>
      <w:r>
        <w:t>to</w:t>
      </w:r>
      <w:r>
        <w:rPr>
          <w:spacing w:val="-4"/>
        </w:rPr>
        <w:t xml:space="preserve"> </w:t>
      </w:r>
      <w:r>
        <w:t>identify</w:t>
      </w:r>
      <w:r>
        <w:rPr>
          <w:spacing w:val="-3"/>
        </w:rPr>
        <w:t xml:space="preserve"> </w:t>
      </w:r>
      <w:r>
        <w:t>varieties</w:t>
      </w:r>
      <w:r>
        <w:rPr>
          <w:spacing w:val="-1"/>
        </w:rPr>
        <w:t xml:space="preserve"> </w:t>
      </w:r>
      <w:r>
        <w:t>which</w:t>
      </w:r>
      <w:r>
        <w:rPr>
          <w:spacing w:val="-2"/>
        </w:rPr>
        <w:t xml:space="preserve"> </w:t>
      </w:r>
      <w:r>
        <w:t>meet</w:t>
      </w:r>
      <w:r>
        <w:rPr>
          <w:spacing w:val="-3"/>
        </w:rPr>
        <w:t xml:space="preserve"> </w:t>
      </w:r>
      <w:r>
        <w:t>the</w:t>
      </w:r>
      <w:r>
        <w:rPr>
          <w:spacing w:val="-4"/>
        </w:rPr>
        <w:t xml:space="preserve"> </w:t>
      </w:r>
      <w:r>
        <w:t>end</w:t>
      </w:r>
      <w:r>
        <w:rPr>
          <w:spacing w:val="-2"/>
        </w:rPr>
        <w:t xml:space="preserve"> </w:t>
      </w:r>
      <w:r>
        <w:t>use quality requirements identified by the four UK Flour Millers Groups.</w:t>
      </w:r>
    </w:p>
    <w:p w14:paraId="051E9509" w14:textId="77777777" w:rsidR="00AF6C6D" w:rsidRPr="00C904B4" w:rsidRDefault="00236D07" w:rsidP="00C904B4">
      <w:pPr>
        <w:pStyle w:val="BodyText"/>
        <w:rPr>
          <w:b/>
          <w:bCs/>
        </w:rPr>
      </w:pPr>
      <w:bookmarkStart w:id="480" w:name="_Toc232086708"/>
      <w:bookmarkStart w:id="481" w:name="_Toc232086903"/>
      <w:r w:rsidRPr="00C904B4">
        <w:rPr>
          <w:b/>
          <w:bCs/>
        </w:rPr>
        <w:t>Group</w:t>
      </w:r>
      <w:r w:rsidRPr="00C904B4">
        <w:rPr>
          <w:b/>
          <w:bCs/>
          <w:spacing w:val="-3"/>
        </w:rPr>
        <w:t xml:space="preserve"> </w:t>
      </w:r>
      <w:r w:rsidRPr="00C904B4">
        <w:rPr>
          <w:b/>
          <w:bCs/>
          <w:spacing w:val="-10"/>
        </w:rPr>
        <w:t>4</w:t>
      </w:r>
      <w:bookmarkEnd w:id="480"/>
      <w:bookmarkEnd w:id="481"/>
    </w:p>
    <w:p w14:paraId="0148231A" w14:textId="77777777" w:rsidR="00AF6C6D" w:rsidRDefault="00236D07" w:rsidP="00C904B4">
      <w:pPr>
        <w:pStyle w:val="BodyText"/>
        <w:spacing w:before="120" w:after="120" w:line="360" w:lineRule="auto"/>
        <w:ind w:right="719"/>
      </w:pPr>
      <w:r>
        <w:t>UK Flour Millers will produce reports to AHDB which will be presented to the Wheat Crop Committee.</w:t>
      </w:r>
      <w:r>
        <w:rPr>
          <w:spacing w:val="-3"/>
        </w:rPr>
        <w:t xml:space="preserve"> </w:t>
      </w:r>
      <w:r>
        <w:t>These</w:t>
      </w:r>
      <w:r>
        <w:rPr>
          <w:spacing w:val="-4"/>
        </w:rPr>
        <w:t xml:space="preserve"> </w:t>
      </w:r>
      <w:r>
        <w:t>will</w:t>
      </w:r>
      <w:r>
        <w:rPr>
          <w:spacing w:val="-2"/>
        </w:rPr>
        <w:t xml:space="preserve"> </w:t>
      </w:r>
      <w:r>
        <w:t>be</w:t>
      </w:r>
      <w:r>
        <w:rPr>
          <w:spacing w:val="-2"/>
        </w:rPr>
        <w:t xml:space="preserve"> </w:t>
      </w:r>
      <w:r>
        <w:t>used</w:t>
      </w:r>
      <w:r>
        <w:rPr>
          <w:spacing w:val="-2"/>
        </w:rPr>
        <w:t xml:space="preserve"> </w:t>
      </w:r>
      <w:r>
        <w:t>by</w:t>
      </w:r>
      <w:r>
        <w:rPr>
          <w:spacing w:val="-6"/>
        </w:rPr>
        <w:t xml:space="preserve"> </w:t>
      </w:r>
      <w:r>
        <w:t>the Crop</w:t>
      </w:r>
      <w:r>
        <w:rPr>
          <w:spacing w:val="-4"/>
        </w:rPr>
        <w:t xml:space="preserve"> </w:t>
      </w:r>
      <w:r>
        <w:t>Committee</w:t>
      </w:r>
      <w:r>
        <w:rPr>
          <w:spacing w:val="-3"/>
        </w:rPr>
        <w:t xml:space="preserve"> </w:t>
      </w:r>
      <w:r>
        <w:t>to</w:t>
      </w:r>
      <w:r>
        <w:rPr>
          <w:spacing w:val="-4"/>
        </w:rPr>
        <w:t xml:space="preserve"> </w:t>
      </w:r>
      <w:r>
        <w:t>identify</w:t>
      </w:r>
      <w:r>
        <w:rPr>
          <w:spacing w:val="-3"/>
        </w:rPr>
        <w:t xml:space="preserve"> </w:t>
      </w:r>
      <w:r>
        <w:t>varieties</w:t>
      </w:r>
      <w:r>
        <w:rPr>
          <w:spacing w:val="-1"/>
        </w:rPr>
        <w:t xml:space="preserve"> </w:t>
      </w:r>
      <w:r>
        <w:t>which</w:t>
      </w:r>
      <w:r>
        <w:rPr>
          <w:spacing w:val="-2"/>
        </w:rPr>
        <w:t xml:space="preserve"> </w:t>
      </w:r>
      <w:r>
        <w:t>meet</w:t>
      </w:r>
      <w:r>
        <w:rPr>
          <w:spacing w:val="-3"/>
        </w:rPr>
        <w:t xml:space="preserve"> </w:t>
      </w:r>
      <w:r>
        <w:t>the</w:t>
      </w:r>
      <w:r>
        <w:rPr>
          <w:spacing w:val="-4"/>
        </w:rPr>
        <w:t xml:space="preserve"> </w:t>
      </w:r>
      <w:r>
        <w:t>end</w:t>
      </w:r>
      <w:r>
        <w:rPr>
          <w:spacing w:val="-2"/>
        </w:rPr>
        <w:t xml:space="preserve"> </w:t>
      </w:r>
      <w:r>
        <w:t>use quality requirements identified by the four UK Flour Millers Groups.</w:t>
      </w:r>
    </w:p>
    <w:p w14:paraId="44EFF121" w14:textId="77777777" w:rsidR="00AF6C6D" w:rsidRDefault="00AF6C6D">
      <w:pPr>
        <w:pStyle w:val="BodyText"/>
        <w:spacing w:before="13"/>
        <w:ind w:left="0"/>
      </w:pPr>
    </w:p>
    <w:p w14:paraId="44025D06" w14:textId="77777777" w:rsidR="00AF6C6D" w:rsidRDefault="00236D07">
      <w:pPr>
        <w:pStyle w:val="Heading2"/>
        <w:numPr>
          <w:ilvl w:val="1"/>
          <w:numId w:val="13"/>
        </w:numPr>
        <w:tabs>
          <w:tab w:val="left" w:pos="957"/>
        </w:tabs>
        <w:spacing w:before="0"/>
        <w:ind w:left="957" w:hanging="532"/>
      </w:pPr>
      <w:bookmarkStart w:id="482" w:name="_Toc232086709"/>
      <w:bookmarkStart w:id="483" w:name="_Toc232086904"/>
      <w:bookmarkStart w:id="484" w:name="_Toc234231896"/>
      <w:r>
        <w:t>UK</w:t>
      </w:r>
      <w:r>
        <w:rPr>
          <w:spacing w:val="-5"/>
        </w:rPr>
        <w:t xml:space="preserve"> </w:t>
      </w:r>
      <w:r>
        <w:t>Minimum</w:t>
      </w:r>
      <w:r>
        <w:rPr>
          <w:spacing w:val="-3"/>
        </w:rPr>
        <w:t xml:space="preserve"> </w:t>
      </w:r>
      <w:r>
        <w:t>Standards</w:t>
      </w:r>
      <w:r>
        <w:rPr>
          <w:spacing w:val="-1"/>
        </w:rPr>
        <w:t xml:space="preserve"> </w:t>
      </w:r>
      <w:r>
        <w:t>and</w:t>
      </w:r>
      <w:r>
        <w:rPr>
          <w:spacing w:val="-3"/>
        </w:rPr>
        <w:t xml:space="preserve"> </w:t>
      </w:r>
      <w:r>
        <w:t>target</w:t>
      </w:r>
      <w:r>
        <w:rPr>
          <w:spacing w:val="-3"/>
        </w:rPr>
        <w:t xml:space="preserve"> </w:t>
      </w:r>
      <w:r>
        <w:rPr>
          <w:spacing w:val="-2"/>
        </w:rPr>
        <w:t>specifications</w:t>
      </w:r>
      <w:bookmarkEnd w:id="482"/>
      <w:bookmarkEnd w:id="483"/>
      <w:bookmarkEnd w:id="484"/>
    </w:p>
    <w:p w14:paraId="29B78772" w14:textId="77777777" w:rsidR="00AF6C6D" w:rsidRDefault="00236D07">
      <w:pPr>
        <w:pStyle w:val="BodyText"/>
        <w:spacing w:before="139"/>
      </w:pPr>
      <w:r>
        <w:t>These</w:t>
      </w:r>
      <w:r>
        <w:rPr>
          <w:spacing w:val="-4"/>
        </w:rPr>
        <w:t xml:space="preserve"> </w:t>
      </w:r>
      <w:r>
        <w:t>are</w:t>
      </w:r>
      <w:r>
        <w:rPr>
          <w:spacing w:val="-5"/>
        </w:rPr>
        <w:t xml:space="preserve"> </w:t>
      </w:r>
      <w:r>
        <w:t>given</w:t>
      </w:r>
      <w:r>
        <w:rPr>
          <w:spacing w:val="-4"/>
        </w:rPr>
        <w:t xml:space="preserve"> </w:t>
      </w:r>
      <w:r>
        <w:t>in</w:t>
      </w:r>
      <w:r>
        <w:rPr>
          <w:spacing w:val="-3"/>
        </w:rPr>
        <w:t xml:space="preserve"> </w:t>
      </w:r>
      <w:r>
        <w:t>Appendices</w:t>
      </w:r>
      <w:r>
        <w:rPr>
          <w:spacing w:val="-4"/>
        </w:rPr>
        <w:t xml:space="preserve"> </w:t>
      </w:r>
      <w:r>
        <w:t>16</w:t>
      </w:r>
      <w:r>
        <w:rPr>
          <w:spacing w:val="-3"/>
        </w:rPr>
        <w:t xml:space="preserve"> </w:t>
      </w:r>
      <w:r>
        <w:t>and</w:t>
      </w:r>
      <w:r>
        <w:rPr>
          <w:spacing w:val="-5"/>
        </w:rPr>
        <w:t xml:space="preserve"> 17.</w:t>
      </w:r>
    </w:p>
    <w:p w14:paraId="00D3F935" w14:textId="77777777" w:rsidR="00AF6C6D" w:rsidRDefault="00236D07">
      <w:pPr>
        <w:pStyle w:val="Heading3"/>
        <w:numPr>
          <w:ilvl w:val="2"/>
          <w:numId w:val="13"/>
        </w:numPr>
        <w:tabs>
          <w:tab w:val="left" w:pos="1095"/>
        </w:tabs>
        <w:spacing w:before="126"/>
        <w:ind w:left="1095" w:hanging="670"/>
      </w:pPr>
      <w:bookmarkStart w:id="485" w:name="_Toc232086710"/>
      <w:bookmarkStart w:id="486" w:name="_Toc232086905"/>
      <w:bookmarkStart w:id="487" w:name="_Toc234231897"/>
      <w:r>
        <w:t>Yield</w:t>
      </w:r>
      <w:r>
        <w:rPr>
          <w:spacing w:val="-4"/>
        </w:rPr>
        <w:t xml:space="preserve"> </w:t>
      </w:r>
      <w:r>
        <w:t>and</w:t>
      </w:r>
      <w:r>
        <w:rPr>
          <w:spacing w:val="-7"/>
        </w:rPr>
        <w:t xml:space="preserve"> </w:t>
      </w:r>
      <w:r>
        <w:t>other</w:t>
      </w:r>
      <w:r>
        <w:rPr>
          <w:spacing w:val="-7"/>
        </w:rPr>
        <w:t xml:space="preserve"> </w:t>
      </w:r>
      <w:r>
        <w:t>defined</w:t>
      </w:r>
      <w:r>
        <w:rPr>
          <w:spacing w:val="-6"/>
        </w:rPr>
        <w:t xml:space="preserve"> </w:t>
      </w:r>
      <w:r>
        <w:t>targets</w:t>
      </w:r>
      <w:r>
        <w:rPr>
          <w:spacing w:val="-5"/>
        </w:rPr>
        <w:t xml:space="preserve"> </w:t>
      </w:r>
      <w:r>
        <w:t>for</w:t>
      </w:r>
      <w:r>
        <w:rPr>
          <w:spacing w:val="-6"/>
        </w:rPr>
        <w:t xml:space="preserve"> </w:t>
      </w:r>
      <w:r>
        <w:t>each</w:t>
      </w:r>
      <w:r>
        <w:rPr>
          <w:spacing w:val="-3"/>
        </w:rPr>
        <w:t xml:space="preserve"> </w:t>
      </w:r>
      <w:r>
        <w:rPr>
          <w:spacing w:val="-2"/>
        </w:rPr>
        <w:t>segment</w:t>
      </w:r>
      <w:bookmarkEnd w:id="485"/>
      <w:bookmarkEnd w:id="486"/>
      <w:bookmarkEnd w:id="487"/>
    </w:p>
    <w:p w14:paraId="5F0C2318" w14:textId="77777777" w:rsidR="00AF6C6D" w:rsidRDefault="00236D07">
      <w:pPr>
        <w:pStyle w:val="BodyText"/>
        <w:spacing w:before="126" w:line="360" w:lineRule="auto"/>
        <w:ind w:right="719"/>
      </w:pPr>
      <w:r>
        <w:t>The targets are given in Appendices 16 and 17 and are stated in relation to the last published Recommended</w:t>
      </w:r>
      <w:r>
        <w:rPr>
          <w:spacing w:val="-4"/>
        </w:rPr>
        <w:t xml:space="preserve"> </w:t>
      </w:r>
      <w:r>
        <w:t>List</w:t>
      </w:r>
      <w:r>
        <w:rPr>
          <w:spacing w:val="-3"/>
        </w:rPr>
        <w:t xml:space="preserve"> </w:t>
      </w:r>
      <w:r>
        <w:t>and</w:t>
      </w:r>
      <w:r>
        <w:rPr>
          <w:spacing w:val="-4"/>
        </w:rPr>
        <w:t xml:space="preserve"> </w:t>
      </w:r>
      <w:r>
        <w:t>will</w:t>
      </w:r>
      <w:r>
        <w:rPr>
          <w:spacing w:val="-2"/>
        </w:rPr>
        <w:t xml:space="preserve"> </w:t>
      </w:r>
      <w:r>
        <w:t>be</w:t>
      </w:r>
      <w:r>
        <w:rPr>
          <w:spacing w:val="-2"/>
        </w:rPr>
        <w:t xml:space="preserve"> </w:t>
      </w:r>
      <w:r>
        <w:t>re-calculated</w:t>
      </w:r>
      <w:r>
        <w:rPr>
          <w:spacing w:val="-2"/>
        </w:rPr>
        <w:t xml:space="preserve"> </w:t>
      </w:r>
      <w:r>
        <w:t>as</w:t>
      </w:r>
      <w:r>
        <w:rPr>
          <w:spacing w:val="-1"/>
        </w:rPr>
        <w:t xml:space="preserve"> </w:t>
      </w:r>
      <w:r>
        <w:t>necessary</w:t>
      </w:r>
      <w:r>
        <w:rPr>
          <w:spacing w:val="-3"/>
        </w:rPr>
        <w:t xml:space="preserve"> </w:t>
      </w:r>
      <w:r>
        <w:t>to</w:t>
      </w:r>
      <w:r>
        <w:rPr>
          <w:spacing w:val="-4"/>
        </w:rPr>
        <w:t xml:space="preserve"> </w:t>
      </w:r>
      <w:r>
        <w:t>accommodate</w:t>
      </w:r>
      <w:r>
        <w:rPr>
          <w:spacing w:val="-2"/>
        </w:rPr>
        <w:t xml:space="preserve"> </w:t>
      </w:r>
      <w:r>
        <w:t>changes</w:t>
      </w:r>
      <w:r>
        <w:rPr>
          <w:spacing w:val="-2"/>
        </w:rPr>
        <w:t xml:space="preserve"> </w:t>
      </w:r>
      <w:r>
        <w:t>in</w:t>
      </w:r>
      <w:r>
        <w:rPr>
          <w:spacing w:val="-4"/>
        </w:rPr>
        <w:t xml:space="preserve"> </w:t>
      </w:r>
      <w:r>
        <w:t xml:space="preserve">control </w:t>
      </w:r>
      <w:r>
        <w:rPr>
          <w:spacing w:val="-2"/>
        </w:rPr>
        <w:t>varieties.</w:t>
      </w:r>
    </w:p>
    <w:p w14:paraId="6FAB3C70" w14:textId="77777777" w:rsidR="00AF6C6D" w:rsidRDefault="00236D07">
      <w:pPr>
        <w:pStyle w:val="Heading3"/>
        <w:numPr>
          <w:ilvl w:val="2"/>
          <w:numId w:val="13"/>
        </w:numPr>
        <w:tabs>
          <w:tab w:val="left" w:pos="1095"/>
        </w:tabs>
        <w:spacing w:before="2"/>
        <w:ind w:left="1095" w:hanging="670"/>
      </w:pPr>
      <w:bookmarkStart w:id="488" w:name="_Toc232086711"/>
      <w:bookmarkStart w:id="489" w:name="_Toc232086906"/>
      <w:bookmarkStart w:id="490" w:name="_Toc234231898"/>
      <w:r>
        <w:t>Balance</w:t>
      </w:r>
      <w:r>
        <w:rPr>
          <w:spacing w:val="-9"/>
        </w:rPr>
        <w:t xml:space="preserve"> </w:t>
      </w:r>
      <w:r>
        <w:t>of</w:t>
      </w:r>
      <w:r>
        <w:rPr>
          <w:spacing w:val="-7"/>
        </w:rPr>
        <w:t xml:space="preserve"> </w:t>
      </w:r>
      <w:r>
        <w:t>features</w:t>
      </w:r>
      <w:r>
        <w:rPr>
          <w:spacing w:val="-6"/>
        </w:rPr>
        <w:t xml:space="preserve"> </w:t>
      </w:r>
      <w:r>
        <w:t>that</w:t>
      </w:r>
      <w:r>
        <w:rPr>
          <w:spacing w:val="-5"/>
        </w:rPr>
        <w:t xml:space="preserve"> </w:t>
      </w:r>
      <w:r>
        <w:t>are</w:t>
      </w:r>
      <w:r>
        <w:rPr>
          <w:spacing w:val="-5"/>
        </w:rPr>
        <w:t xml:space="preserve"> </w:t>
      </w:r>
      <w:r>
        <w:t>sufficiently</w:t>
      </w:r>
      <w:r>
        <w:rPr>
          <w:spacing w:val="-7"/>
        </w:rPr>
        <w:t xml:space="preserve"> </w:t>
      </w:r>
      <w:r>
        <w:rPr>
          <w:spacing w:val="-2"/>
        </w:rPr>
        <w:t>better</w:t>
      </w:r>
      <w:bookmarkEnd w:id="488"/>
      <w:bookmarkEnd w:id="489"/>
      <w:bookmarkEnd w:id="490"/>
    </w:p>
    <w:p w14:paraId="173A8F7F" w14:textId="77777777" w:rsidR="00AF6C6D" w:rsidRDefault="00236D07">
      <w:pPr>
        <w:pStyle w:val="BodyText"/>
        <w:spacing w:before="126" w:line="360" w:lineRule="auto"/>
        <w:ind w:right="1034"/>
      </w:pPr>
      <w:r>
        <w:t>Guidance</w:t>
      </w:r>
      <w:r>
        <w:rPr>
          <w:spacing w:val="-4"/>
        </w:rPr>
        <w:t xml:space="preserve"> </w:t>
      </w:r>
      <w:proofErr w:type="gramStart"/>
      <w:r>
        <w:t>for</w:t>
      </w:r>
      <w:proofErr w:type="gramEnd"/>
      <w:r>
        <w:rPr>
          <w:spacing w:val="-3"/>
        </w:rPr>
        <w:t xml:space="preserve"> </w:t>
      </w:r>
      <w:r>
        <w:t>the</w:t>
      </w:r>
      <w:r>
        <w:rPr>
          <w:spacing w:val="-4"/>
        </w:rPr>
        <w:t xml:space="preserve"> </w:t>
      </w:r>
      <w:r>
        <w:t>relative</w:t>
      </w:r>
      <w:r>
        <w:rPr>
          <w:spacing w:val="-4"/>
        </w:rPr>
        <w:t xml:space="preserve"> </w:t>
      </w:r>
      <w:r>
        <w:t>importance</w:t>
      </w:r>
      <w:r>
        <w:rPr>
          <w:spacing w:val="-4"/>
        </w:rPr>
        <w:t xml:space="preserve"> </w:t>
      </w:r>
      <w:r>
        <w:t>of</w:t>
      </w:r>
      <w:r>
        <w:rPr>
          <w:spacing w:val="-3"/>
        </w:rPr>
        <w:t xml:space="preserve"> </w:t>
      </w:r>
      <w:r>
        <w:t>balancing</w:t>
      </w:r>
      <w:r>
        <w:rPr>
          <w:spacing w:val="-2"/>
        </w:rPr>
        <w:t xml:space="preserve"> </w:t>
      </w:r>
      <w:r>
        <w:t>features</w:t>
      </w:r>
      <w:r>
        <w:rPr>
          <w:spacing w:val="-4"/>
        </w:rPr>
        <w:t xml:space="preserve"> </w:t>
      </w:r>
      <w:r>
        <w:t>is</w:t>
      </w:r>
      <w:r>
        <w:rPr>
          <w:spacing w:val="-1"/>
        </w:rPr>
        <w:t xml:space="preserve"> </w:t>
      </w:r>
      <w:r>
        <w:t>given</w:t>
      </w:r>
      <w:r>
        <w:rPr>
          <w:spacing w:val="-4"/>
        </w:rPr>
        <w:t xml:space="preserve"> </w:t>
      </w:r>
      <w:r>
        <w:t>in</w:t>
      </w:r>
      <w:r>
        <w:rPr>
          <w:spacing w:val="-2"/>
        </w:rPr>
        <w:t xml:space="preserve"> </w:t>
      </w:r>
      <w:r>
        <w:t>Appendices</w:t>
      </w:r>
      <w:r>
        <w:rPr>
          <w:spacing w:val="-2"/>
        </w:rPr>
        <w:t xml:space="preserve"> </w:t>
      </w:r>
      <w:r>
        <w:t>16</w:t>
      </w:r>
      <w:r>
        <w:rPr>
          <w:spacing w:val="-2"/>
        </w:rPr>
        <w:t xml:space="preserve"> </w:t>
      </w:r>
      <w:r>
        <w:t>and</w:t>
      </w:r>
      <w:r>
        <w:rPr>
          <w:spacing w:val="-4"/>
        </w:rPr>
        <w:t xml:space="preserve"> </w:t>
      </w:r>
      <w:r>
        <w:t xml:space="preserve">17. The committee may make comparisons with varieties in other marketing groups if this is </w:t>
      </w:r>
      <w:r>
        <w:rPr>
          <w:spacing w:val="-2"/>
        </w:rPr>
        <w:t>appropriate.</w:t>
      </w:r>
    </w:p>
    <w:p w14:paraId="3C9FC9E3" w14:textId="77777777" w:rsidR="00AF6C6D" w:rsidRDefault="00AF6C6D">
      <w:pPr>
        <w:pStyle w:val="BodyText"/>
        <w:spacing w:line="360" w:lineRule="auto"/>
        <w:sectPr w:rsidR="00AF6C6D">
          <w:pgSz w:w="11910" w:h="16840"/>
          <w:pgMar w:top="1040" w:right="425" w:bottom="1520" w:left="708" w:header="0" w:footer="1334" w:gutter="0"/>
          <w:cols w:space="720"/>
        </w:sectPr>
      </w:pPr>
    </w:p>
    <w:p w14:paraId="5910DFA2" w14:textId="77777777" w:rsidR="00AF6C6D" w:rsidRDefault="00236D07">
      <w:pPr>
        <w:pStyle w:val="Heading3"/>
        <w:numPr>
          <w:ilvl w:val="2"/>
          <w:numId w:val="13"/>
        </w:numPr>
        <w:tabs>
          <w:tab w:val="left" w:pos="1095"/>
        </w:tabs>
        <w:spacing w:before="74"/>
        <w:ind w:left="1095" w:hanging="670"/>
      </w:pPr>
      <w:bookmarkStart w:id="491" w:name="_Toc232086712"/>
      <w:bookmarkStart w:id="492" w:name="_Toc232086907"/>
      <w:bookmarkStart w:id="493" w:name="_Toc234231899"/>
      <w:r>
        <w:lastRenderedPageBreak/>
        <w:t>Specialist</w:t>
      </w:r>
      <w:r>
        <w:rPr>
          <w:spacing w:val="-6"/>
        </w:rPr>
        <w:t xml:space="preserve"> </w:t>
      </w:r>
      <w:r>
        <w:t>or</w:t>
      </w:r>
      <w:r>
        <w:rPr>
          <w:spacing w:val="-8"/>
        </w:rPr>
        <w:t xml:space="preserve"> </w:t>
      </w:r>
      <w:r>
        <w:t>regional</w:t>
      </w:r>
      <w:r>
        <w:rPr>
          <w:spacing w:val="-5"/>
        </w:rPr>
        <w:t xml:space="preserve"> </w:t>
      </w:r>
      <w:r>
        <w:rPr>
          <w:spacing w:val="-2"/>
        </w:rPr>
        <w:t>varieties</w:t>
      </w:r>
      <w:bookmarkEnd w:id="491"/>
      <w:bookmarkEnd w:id="492"/>
      <w:bookmarkEnd w:id="493"/>
    </w:p>
    <w:p w14:paraId="77601F57" w14:textId="77777777" w:rsidR="00AF6C6D" w:rsidRDefault="00236D07">
      <w:pPr>
        <w:pStyle w:val="BodyText"/>
        <w:spacing w:before="129"/>
      </w:pPr>
      <w:r>
        <w:t>The</w:t>
      </w:r>
      <w:r>
        <w:rPr>
          <w:spacing w:val="-5"/>
        </w:rPr>
        <w:t xml:space="preserve"> </w:t>
      </w:r>
      <w:r>
        <w:t>following</w:t>
      </w:r>
      <w:r>
        <w:rPr>
          <w:spacing w:val="-5"/>
        </w:rPr>
        <w:t xml:space="preserve"> </w:t>
      </w:r>
      <w:r>
        <w:t>have</w:t>
      </w:r>
      <w:r>
        <w:rPr>
          <w:spacing w:val="-4"/>
        </w:rPr>
        <w:t xml:space="preserve"> </w:t>
      </w:r>
      <w:r>
        <w:t>been</w:t>
      </w:r>
      <w:r>
        <w:rPr>
          <w:spacing w:val="-9"/>
        </w:rPr>
        <w:t xml:space="preserve"> </w:t>
      </w:r>
      <w:r>
        <w:rPr>
          <w:spacing w:val="-2"/>
        </w:rPr>
        <w:t>identified:</w:t>
      </w:r>
    </w:p>
    <w:p w14:paraId="3D9F5679" w14:textId="77777777" w:rsidR="00AF6C6D" w:rsidRDefault="00236D07">
      <w:pPr>
        <w:pStyle w:val="BodyText"/>
        <w:spacing w:before="246" w:line="360" w:lineRule="auto"/>
        <w:ind w:right="5258"/>
      </w:pPr>
      <w:r>
        <w:t>Specialist</w:t>
      </w:r>
      <w:r>
        <w:rPr>
          <w:spacing w:val="-4"/>
        </w:rPr>
        <w:t xml:space="preserve"> </w:t>
      </w:r>
      <w:r>
        <w:t>end</w:t>
      </w:r>
      <w:r>
        <w:rPr>
          <w:spacing w:val="-6"/>
        </w:rPr>
        <w:t xml:space="preserve"> </w:t>
      </w:r>
      <w:r>
        <w:t>use</w:t>
      </w:r>
      <w:r>
        <w:rPr>
          <w:spacing w:val="-8"/>
        </w:rPr>
        <w:t xml:space="preserve"> </w:t>
      </w:r>
      <w:r>
        <w:t>processing:</w:t>
      </w:r>
      <w:r>
        <w:rPr>
          <w:spacing w:val="-5"/>
        </w:rPr>
        <w:t xml:space="preserve"> </w:t>
      </w:r>
      <w:r>
        <w:t>White</w:t>
      </w:r>
      <w:r>
        <w:rPr>
          <w:spacing w:val="-6"/>
        </w:rPr>
        <w:t xml:space="preserve"> </w:t>
      </w:r>
      <w:r>
        <w:t>wheat</w:t>
      </w:r>
      <w:r>
        <w:rPr>
          <w:spacing w:val="-6"/>
        </w:rPr>
        <w:t xml:space="preserve"> </w:t>
      </w:r>
      <w:r>
        <w:t>(Spring) North region</w:t>
      </w:r>
    </w:p>
    <w:p w14:paraId="24C54231" w14:textId="77777777" w:rsidR="00AF6C6D" w:rsidRDefault="00236D07">
      <w:pPr>
        <w:pStyle w:val="BodyText"/>
        <w:spacing w:line="360" w:lineRule="auto"/>
        <w:ind w:right="8757"/>
      </w:pPr>
      <w:r>
        <w:t>East region West</w:t>
      </w:r>
      <w:r>
        <w:rPr>
          <w:spacing w:val="-1"/>
        </w:rPr>
        <w:t xml:space="preserve"> </w:t>
      </w:r>
      <w:r>
        <w:rPr>
          <w:spacing w:val="-2"/>
        </w:rPr>
        <w:t>region</w:t>
      </w:r>
    </w:p>
    <w:p w14:paraId="3E890A4C" w14:textId="77777777" w:rsidR="00AF6C6D" w:rsidRDefault="00236D07">
      <w:pPr>
        <w:pStyle w:val="BodyText"/>
        <w:spacing w:line="252" w:lineRule="exact"/>
      </w:pPr>
      <w:r>
        <w:t>Specific</w:t>
      </w:r>
      <w:r>
        <w:rPr>
          <w:spacing w:val="-6"/>
        </w:rPr>
        <w:t xml:space="preserve"> </w:t>
      </w:r>
      <w:r>
        <w:t>pest/</w:t>
      </w:r>
      <w:r>
        <w:rPr>
          <w:spacing w:val="-4"/>
        </w:rPr>
        <w:t xml:space="preserve"> </w:t>
      </w:r>
      <w:r>
        <w:t>disease</w:t>
      </w:r>
      <w:r>
        <w:rPr>
          <w:spacing w:val="-8"/>
        </w:rPr>
        <w:t xml:space="preserve"> </w:t>
      </w:r>
      <w:r>
        <w:t>resistance:</w:t>
      </w:r>
      <w:r>
        <w:rPr>
          <w:spacing w:val="-5"/>
        </w:rPr>
        <w:t xml:space="preserve"> </w:t>
      </w:r>
      <w:r>
        <w:t>BYDV</w:t>
      </w:r>
      <w:r>
        <w:rPr>
          <w:spacing w:val="-6"/>
        </w:rPr>
        <w:t xml:space="preserve"> </w:t>
      </w:r>
      <w:r>
        <w:rPr>
          <w:spacing w:val="-2"/>
        </w:rPr>
        <w:t>resistance</w:t>
      </w:r>
    </w:p>
    <w:p w14:paraId="2A5CDDCD" w14:textId="77777777" w:rsidR="00AF6C6D" w:rsidRDefault="00236D07">
      <w:pPr>
        <w:pStyle w:val="Heading3"/>
        <w:numPr>
          <w:ilvl w:val="2"/>
          <w:numId w:val="13"/>
        </w:numPr>
        <w:tabs>
          <w:tab w:val="left" w:pos="1095"/>
        </w:tabs>
        <w:spacing w:before="246"/>
        <w:ind w:left="1095" w:hanging="670"/>
      </w:pPr>
      <w:bookmarkStart w:id="494" w:name="_Toc232086713"/>
      <w:bookmarkStart w:id="495" w:name="_Toc232086908"/>
      <w:bookmarkStart w:id="496" w:name="_Toc234231900"/>
      <w:r>
        <w:t>Candidate</w:t>
      </w:r>
      <w:r>
        <w:rPr>
          <w:spacing w:val="-7"/>
        </w:rPr>
        <w:t xml:space="preserve"> </w:t>
      </w:r>
      <w:r>
        <w:t>selection</w:t>
      </w:r>
      <w:r>
        <w:rPr>
          <w:spacing w:val="-9"/>
        </w:rPr>
        <w:t xml:space="preserve"> </w:t>
      </w:r>
      <w:r>
        <w:rPr>
          <w:spacing w:val="-2"/>
        </w:rPr>
        <w:t>targets</w:t>
      </w:r>
      <w:bookmarkEnd w:id="494"/>
      <w:bookmarkEnd w:id="495"/>
      <w:bookmarkEnd w:id="496"/>
    </w:p>
    <w:p w14:paraId="47B5D34B" w14:textId="77777777" w:rsidR="00AF6C6D" w:rsidRDefault="00236D07">
      <w:pPr>
        <w:pStyle w:val="BodyText"/>
        <w:spacing w:before="247"/>
      </w:pPr>
      <w:r>
        <w:t>These</w:t>
      </w:r>
      <w:r>
        <w:rPr>
          <w:spacing w:val="-4"/>
        </w:rPr>
        <w:t xml:space="preserve"> </w:t>
      </w:r>
      <w:r>
        <w:t>are</w:t>
      </w:r>
      <w:r>
        <w:rPr>
          <w:spacing w:val="-5"/>
        </w:rPr>
        <w:t xml:space="preserve"> </w:t>
      </w:r>
      <w:r>
        <w:t>given</w:t>
      </w:r>
      <w:r>
        <w:rPr>
          <w:spacing w:val="-4"/>
        </w:rPr>
        <w:t xml:space="preserve"> </w:t>
      </w:r>
      <w:r>
        <w:t>in</w:t>
      </w:r>
      <w:r>
        <w:rPr>
          <w:spacing w:val="-3"/>
        </w:rPr>
        <w:t xml:space="preserve"> </w:t>
      </w:r>
      <w:r>
        <w:t>Appendices</w:t>
      </w:r>
      <w:r>
        <w:rPr>
          <w:spacing w:val="-4"/>
        </w:rPr>
        <w:t xml:space="preserve"> </w:t>
      </w:r>
      <w:r>
        <w:t>16</w:t>
      </w:r>
      <w:r>
        <w:rPr>
          <w:spacing w:val="-3"/>
        </w:rPr>
        <w:t xml:space="preserve"> </w:t>
      </w:r>
      <w:r>
        <w:t>and</w:t>
      </w:r>
      <w:r>
        <w:rPr>
          <w:spacing w:val="-5"/>
        </w:rPr>
        <w:t xml:space="preserve"> 17.</w:t>
      </w:r>
    </w:p>
    <w:p w14:paraId="2577CB93" w14:textId="77777777" w:rsidR="00AF6C6D" w:rsidRDefault="00236D07">
      <w:pPr>
        <w:pStyle w:val="BodyText"/>
        <w:spacing w:before="249" w:line="360" w:lineRule="auto"/>
        <w:ind w:right="719"/>
      </w:pPr>
      <w:r>
        <w:t>UK Flour Millers will produce reports to AHDB which will be presented to the Wheat Crop Committee.</w:t>
      </w:r>
      <w:r>
        <w:rPr>
          <w:spacing w:val="-3"/>
        </w:rPr>
        <w:t xml:space="preserve"> </w:t>
      </w:r>
      <w:r>
        <w:t>These</w:t>
      </w:r>
      <w:r>
        <w:rPr>
          <w:spacing w:val="-4"/>
        </w:rPr>
        <w:t xml:space="preserve"> </w:t>
      </w:r>
      <w:r>
        <w:t>will</w:t>
      </w:r>
      <w:r>
        <w:rPr>
          <w:spacing w:val="-2"/>
        </w:rPr>
        <w:t xml:space="preserve"> </w:t>
      </w:r>
      <w:r>
        <w:t>be</w:t>
      </w:r>
      <w:r>
        <w:rPr>
          <w:spacing w:val="-2"/>
        </w:rPr>
        <w:t xml:space="preserve"> </w:t>
      </w:r>
      <w:r>
        <w:t>used</w:t>
      </w:r>
      <w:r>
        <w:rPr>
          <w:spacing w:val="-2"/>
        </w:rPr>
        <w:t xml:space="preserve"> </w:t>
      </w:r>
      <w:r>
        <w:t>by</w:t>
      </w:r>
      <w:r>
        <w:rPr>
          <w:spacing w:val="-6"/>
        </w:rPr>
        <w:t xml:space="preserve"> </w:t>
      </w:r>
      <w:r>
        <w:t>the Crop</w:t>
      </w:r>
      <w:r>
        <w:rPr>
          <w:spacing w:val="-4"/>
        </w:rPr>
        <w:t xml:space="preserve"> </w:t>
      </w:r>
      <w:r>
        <w:t>Committee</w:t>
      </w:r>
      <w:r>
        <w:rPr>
          <w:spacing w:val="-3"/>
        </w:rPr>
        <w:t xml:space="preserve"> </w:t>
      </w:r>
      <w:r>
        <w:t>to</w:t>
      </w:r>
      <w:r>
        <w:rPr>
          <w:spacing w:val="-4"/>
        </w:rPr>
        <w:t xml:space="preserve"> </w:t>
      </w:r>
      <w:r>
        <w:t>identify</w:t>
      </w:r>
      <w:r>
        <w:rPr>
          <w:spacing w:val="-3"/>
        </w:rPr>
        <w:t xml:space="preserve"> </w:t>
      </w:r>
      <w:r>
        <w:t>varieties</w:t>
      </w:r>
      <w:r>
        <w:rPr>
          <w:spacing w:val="-1"/>
        </w:rPr>
        <w:t xml:space="preserve"> </w:t>
      </w:r>
      <w:r>
        <w:t>which</w:t>
      </w:r>
      <w:r>
        <w:rPr>
          <w:spacing w:val="-2"/>
        </w:rPr>
        <w:t xml:space="preserve"> </w:t>
      </w:r>
      <w:r>
        <w:t>meet</w:t>
      </w:r>
      <w:r>
        <w:rPr>
          <w:spacing w:val="-3"/>
        </w:rPr>
        <w:t xml:space="preserve"> </w:t>
      </w:r>
      <w:r>
        <w:t>the</w:t>
      </w:r>
      <w:r>
        <w:rPr>
          <w:spacing w:val="-4"/>
        </w:rPr>
        <w:t xml:space="preserve"> </w:t>
      </w:r>
      <w:r>
        <w:t>end</w:t>
      </w:r>
      <w:r>
        <w:rPr>
          <w:spacing w:val="-2"/>
        </w:rPr>
        <w:t xml:space="preserve"> </w:t>
      </w:r>
      <w:r>
        <w:t>use quality requirements identified by the four UK Flour Millers Groups.</w:t>
      </w:r>
    </w:p>
    <w:p w14:paraId="7FC98C62" w14:textId="77777777" w:rsidR="00AF6C6D" w:rsidRDefault="00AF6C6D">
      <w:pPr>
        <w:pStyle w:val="BodyText"/>
        <w:spacing w:before="245"/>
        <w:ind w:left="0"/>
      </w:pPr>
    </w:p>
    <w:p w14:paraId="721B7E77" w14:textId="77777777" w:rsidR="00AF6C6D" w:rsidRDefault="00236D07">
      <w:pPr>
        <w:spacing w:after="52" w:line="360" w:lineRule="auto"/>
        <w:ind w:left="425" w:right="719" w:firstLine="62"/>
        <w:rPr>
          <w:b/>
          <w:i/>
        </w:rPr>
      </w:pPr>
      <w:r>
        <w:rPr>
          <w:b/>
          <w:i/>
        </w:rPr>
        <w:t>Policy</w:t>
      </w:r>
      <w:r>
        <w:rPr>
          <w:b/>
          <w:i/>
          <w:spacing w:val="-4"/>
        </w:rPr>
        <w:t xml:space="preserve"> </w:t>
      </w:r>
      <w:r>
        <w:rPr>
          <w:b/>
          <w:i/>
        </w:rPr>
        <w:t>on</w:t>
      </w:r>
      <w:r>
        <w:rPr>
          <w:b/>
          <w:i/>
          <w:spacing w:val="-5"/>
        </w:rPr>
        <w:t xml:space="preserve"> </w:t>
      </w:r>
      <w:r>
        <w:rPr>
          <w:b/>
          <w:i/>
        </w:rPr>
        <w:t>selecting</w:t>
      </w:r>
      <w:r>
        <w:rPr>
          <w:b/>
          <w:i/>
          <w:spacing w:val="-3"/>
        </w:rPr>
        <w:t xml:space="preserve"> </w:t>
      </w:r>
      <w:r>
        <w:rPr>
          <w:b/>
          <w:i/>
        </w:rPr>
        <w:t>VL2</w:t>
      </w:r>
      <w:r>
        <w:rPr>
          <w:b/>
          <w:i/>
          <w:spacing w:val="-2"/>
        </w:rPr>
        <w:t xml:space="preserve"> </w:t>
      </w:r>
      <w:r>
        <w:rPr>
          <w:b/>
          <w:i/>
        </w:rPr>
        <w:t>varieties</w:t>
      </w:r>
      <w:r>
        <w:rPr>
          <w:b/>
          <w:i/>
          <w:spacing w:val="-4"/>
        </w:rPr>
        <w:t xml:space="preserve"> </w:t>
      </w:r>
      <w:r>
        <w:rPr>
          <w:b/>
          <w:i/>
        </w:rPr>
        <w:t>for</w:t>
      </w:r>
      <w:r>
        <w:rPr>
          <w:b/>
          <w:i/>
          <w:spacing w:val="-3"/>
        </w:rPr>
        <w:t xml:space="preserve"> </w:t>
      </w:r>
      <w:r>
        <w:rPr>
          <w:b/>
          <w:i/>
        </w:rPr>
        <w:t>trial</w:t>
      </w:r>
      <w:r>
        <w:rPr>
          <w:b/>
          <w:i/>
          <w:spacing w:val="-3"/>
        </w:rPr>
        <w:t xml:space="preserve"> </w:t>
      </w:r>
      <w:r>
        <w:rPr>
          <w:b/>
          <w:i/>
        </w:rPr>
        <w:t>which</w:t>
      </w:r>
      <w:r>
        <w:rPr>
          <w:b/>
          <w:i/>
          <w:spacing w:val="-2"/>
        </w:rPr>
        <w:t xml:space="preserve"> </w:t>
      </w:r>
      <w:r>
        <w:rPr>
          <w:b/>
          <w:i/>
        </w:rPr>
        <w:t>appear</w:t>
      </w:r>
      <w:r>
        <w:rPr>
          <w:b/>
          <w:i/>
          <w:spacing w:val="-1"/>
        </w:rPr>
        <w:t xml:space="preserve"> </w:t>
      </w:r>
      <w:r>
        <w:rPr>
          <w:b/>
          <w:i/>
        </w:rPr>
        <w:t>unsuited</w:t>
      </w:r>
      <w:r>
        <w:rPr>
          <w:b/>
          <w:i/>
          <w:spacing w:val="-5"/>
        </w:rPr>
        <w:t xml:space="preserve"> </w:t>
      </w:r>
      <w:r>
        <w:rPr>
          <w:b/>
          <w:i/>
        </w:rPr>
        <w:t>to</w:t>
      </w:r>
      <w:r>
        <w:rPr>
          <w:b/>
          <w:i/>
          <w:spacing w:val="-4"/>
        </w:rPr>
        <w:t xml:space="preserve"> </w:t>
      </w:r>
      <w:r>
        <w:rPr>
          <w:b/>
          <w:i/>
        </w:rPr>
        <w:t>general</w:t>
      </w:r>
      <w:r>
        <w:rPr>
          <w:b/>
          <w:i/>
          <w:spacing w:val="-1"/>
        </w:rPr>
        <w:t xml:space="preserve"> </w:t>
      </w:r>
      <w:r>
        <w:rPr>
          <w:b/>
          <w:i/>
        </w:rPr>
        <w:t>selection</w:t>
      </w:r>
      <w:r>
        <w:rPr>
          <w:b/>
          <w:i/>
          <w:spacing w:val="-5"/>
        </w:rPr>
        <w:t xml:space="preserve"> </w:t>
      </w:r>
      <w:r>
        <w:rPr>
          <w:b/>
          <w:i/>
        </w:rPr>
        <w:t xml:space="preserve">but </w:t>
      </w:r>
      <w:proofErr w:type="gramStart"/>
      <w:r>
        <w:rPr>
          <w:b/>
          <w:i/>
        </w:rPr>
        <w:t>may</w:t>
      </w:r>
      <w:proofErr w:type="gramEnd"/>
      <w:r>
        <w:rPr>
          <w:b/>
          <w:i/>
        </w:rPr>
        <w:t xml:space="preserve"> </w:t>
      </w:r>
      <w:proofErr w:type="gramStart"/>
      <w:r>
        <w:rPr>
          <w:b/>
          <w:i/>
        </w:rPr>
        <w:t>suitable</w:t>
      </w:r>
      <w:proofErr w:type="gramEnd"/>
      <w:r>
        <w:rPr>
          <w:b/>
          <w:i/>
        </w:rPr>
        <w:t xml:space="preserve"> for </w:t>
      </w:r>
      <w:proofErr w:type="gramStart"/>
      <w:r>
        <w:rPr>
          <w:b/>
          <w:i/>
        </w:rPr>
        <w:t>particular specialist</w:t>
      </w:r>
      <w:proofErr w:type="gramEnd"/>
      <w:r>
        <w:rPr>
          <w:b/>
          <w:i/>
        </w:rPr>
        <w:t xml:space="preserve"> or regional use</w:t>
      </w:r>
    </w:p>
    <w:tbl>
      <w:tblPr>
        <w:tblW w:w="0" w:type="auto"/>
        <w:tblInd w:w="4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62"/>
        <w:gridCol w:w="2127"/>
        <w:gridCol w:w="4696"/>
      </w:tblGrid>
      <w:tr w:rsidR="00AF6C6D" w14:paraId="648E4E4A" w14:textId="77777777">
        <w:trPr>
          <w:trHeight w:val="340"/>
        </w:trPr>
        <w:tc>
          <w:tcPr>
            <w:tcW w:w="2962" w:type="dxa"/>
            <w:tcBorders>
              <w:bottom w:val="single" w:sz="6" w:space="0" w:color="000000"/>
              <w:right w:val="single" w:sz="6" w:space="0" w:color="000000"/>
            </w:tcBorders>
          </w:tcPr>
          <w:p w14:paraId="23CF869B" w14:textId="77777777" w:rsidR="00AF6C6D" w:rsidRDefault="00AF6C6D" w:rsidP="006802B0">
            <w:pPr>
              <w:pStyle w:val="Tableheading"/>
            </w:pPr>
          </w:p>
        </w:tc>
        <w:tc>
          <w:tcPr>
            <w:tcW w:w="2127" w:type="dxa"/>
            <w:tcBorders>
              <w:left w:val="single" w:sz="6" w:space="0" w:color="000000"/>
              <w:bottom w:val="single" w:sz="6" w:space="0" w:color="000000"/>
              <w:right w:val="single" w:sz="6" w:space="0" w:color="000000"/>
            </w:tcBorders>
          </w:tcPr>
          <w:p w14:paraId="6B6BA705" w14:textId="77777777" w:rsidR="00AF6C6D" w:rsidRDefault="00236D07" w:rsidP="006802B0">
            <w:pPr>
              <w:pStyle w:val="Tableheading"/>
            </w:pPr>
            <w:r>
              <w:rPr>
                <w:spacing w:val="-2"/>
              </w:rPr>
              <w:t>Candidate</w:t>
            </w:r>
            <w:r>
              <w:rPr>
                <w:spacing w:val="1"/>
              </w:rPr>
              <w:t xml:space="preserve"> </w:t>
            </w:r>
            <w:r>
              <w:rPr>
                <w:spacing w:val="-2"/>
              </w:rPr>
              <w:t>selection</w:t>
            </w:r>
          </w:p>
        </w:tc>
        <w:tc>
          <w:tcPr>
            <w:tcW w:w="4696" w:type="dxa"/>
            <w:tcBorders>
              <w:left w:val="single" w:sz="6" w:space="0" w:color="000000"/>
              <w:bottom w:val="single" w:sz="6" w:space="0" w:color="000000"/>
            </w:tcBorders>
          </w:tcPr>
          <w:p w14:paraId="1BF36C4C" w14:textId="77777777" w:rsidR="00AF6C6D" w:rsidRDefault="00236D07" w:rsidP="006802B0">
            <w:pPr>
              <w:pStyle w:val="Tableheading"/>
            </w:pPr>
            <w:r>
              <w:t>Normal</w:t>
            </w:r>
            <w:r>
              <w:rPr>
                <w:spacing w:val="-8"/>
              </w:rPr>
              <w:t xml:space="preserve"> </w:t>
            </w:r>
            <w:r>
              <w:t>trial</w:t>
            </w:r>
            <w:r>
              <w:rPr>
                <w:spacing w:val="-8"/>
              </w:rPr>
              <w:t xml:space="preserve"> </w:t>
            </w:r>
            <w:r>
              <w:rPr>
                <w:spacing w:val="-2"/>
              </w:rPr>
              <w:t>series</w:t>
            </w:r>
          </w:p>
        </w:tc>
      </w:tr>
      <w:tr w:rsidR="00AF6C6D" w14:paraId="517E260B" w14:textId="77777777">
        <w:trPr>
          <w:trHeight w:val="520"/>
        </w:trPr>
        <w:tc>
          <w:tcPr>
            <w:tcW w:w="2962" w:type="dxa"/>
            <w:tcBorders>
              <w:top w:val="single" w:sz="6" w:space="0" w:color="000000"/>
              <w:bottom w:val="single" w:sz="6" w:space="0" w:color="000000"/>
              <w:right w:val="single" w:sz="6" w:space="0" w:color="000000"/>
            </w:tcBorders>
          </w:tcPr>
          <w:p w14:paraId="425E4CF1" w14:textId="77777777" w:rsidR="00AF6C6D" w:rsidRDefault="00236D07">
            <w:pPr>
              <w:pStyle w:val="TableParagraph"/>
              <w:spacing w:before="174"/>
              <w:ind w:left="109"/>
              <w:rPr>
                <w:sz w:val="20"/>
              </w:rPr>
            </w:pPr>
            <w:r>
              <w:rPr>
                <w:sz w:val="20"/>
              </w:rPr>
              <w:t>Specialist</w:t>
            </w:r>
            <w:r>
              <w:rPr>
                <w:spacing w:val="-11"/>
                <w:sz w:val="20"/>
              </w:rPr>
              <w:t xml:space="preserve"> </w:t>
            </w:r>
            <w:r>
              <w:rPr>
                <w:sz w:val="20"/>
              </w:rPr>
              <w:t>end-use</w:t>
            </w:r>
            <w:r>
              <w:rPr>
                <w:spacing w:val="-8"/>
                <w:sz w:val="20"/>
              </w:rPr>
              <w:t xml:space="preserve"> </w:t>
            </w:r>
            <w:r>
              <w:rPr>
                <w:spacing w:val="-2"/>
                <w:sz w:val="20"/>
              </w:rPr>
              <w:t>processing</w:t>
            </w:r>
          </w:p>
        </w:tc>
        <w:tc>
          <w:tcPr>
            <w:tcW w:w="2127" w:type="dxa"/>
            <w:tcBorders>
              <w:top w:val="single" w:sz="6" w:space="0" w:color="000000"/>
              <w:left w:val="single" w:sz="6" w:space="0" w:color="000000"/>
              <w:bottom w:val="single" w:sz="6" w:space="0" w:color="000000"/>
              <w:right w:val="single" w:sz="6" w:space="0" w:color="000000"/>
            </w:tcBorders>
          </w:tcPr>
          <w:p w14:paraId="36BA8E25" w14:textId="77777777" w:rsidR="00AF6C6D" w:rsidRDefault="00236D07">
            <w:pPr>
              <w:pStyle w:val="TableParagraph"/>
              <w:spacing w:before="174"/>
              <w:ind w:left="28"/>
              <w:rPr>
                <w:sz w:val="20"/>
              </w:rPr>
            </w:pPr>
            <w:r>
              <w:rPr>
                <w:sz w:val="20"/>
              </w:rPr>
              <w:t>White</w:t>
            </w:r>
            <w:r>
              <w:rPr>
                <w:spacing w:val="-9"/>
                <w:sz w:val="20"/>
              </w:rPr>
              <w:t xml:space="preserve"> </w:t>
            </w:r>
            <w:r>
              <w:rPr>
                <w:sz w:val="20"/>
              </w:rPr>
              <w:t>wheat</w:t>
            </w:r>
            <w:r>
              <w:rPr>
                <w:spacing w:val="-7"/>
                <w:sz w:val="20"/>
              </w:rPr>
              <w:t xml:space="preserve"> </w:t>
            </w:r>
            <w:r>
              <w:rPr>
                <w:spacing w:val="-2"/>
                <w:sz w:val="20"/>
              </w:rPr>
              <w:t>(spring)</w:t>
            </w:r>
          </w:p>
        </w:tc>
        <w:tc>
          <w:tcPr>
            <w:tcW w:w="4696" w:type="dxa"/>
            <w:tcBorders>
              <w:top w:val="single" w:sz="6" w:space="0" w:color="000000"/>
              <w:left w:val="single" w:sz="6" w:space="0" w:color="000000"/>
              <w:bottom w:val="single" w:sz="6" w:space="0" w:color="000000"/>
            </w:tcBorders>
          </w:tcPr>
          <w:p w14:paraId="2DEBFE0E" w14:textId="77777777" w:rsidR="00AF6C6D" w:rsidRDefault="00236D07">
            <w:pPr>
              <w:pStyle w:val="TableParagraph"/>
              <w:spacing w:before="40" w:line="230" w:lineRule="atLeast"/>
              <w:ind w:left="117" w:right="54"/>
              <w:rPr>
                <w:sz w:val="20"/>
              </w:rPr>
            </w:pPr>
            <w:proofErr w:type="gramStart"/>
            <w:r>
              <w:rPr>
                <w:sz w:val="20"/>
              </w:rPr>
              <w:t>Depends</w:t>
            </w:r>
            <w:proofErr w:type="gramEnd"/>
            <w:r>
              <w:rPr>
                <w:spacing w:val="-6"/>
                <w:sz w:val="20"/>
              </w:rPr>
              <w:t xml:space="preserve"> </w:t>
            </w:r>
            <w:r>
              <w:rPr>
                <w:sz w:val="20"/>
              </w:rPr>
              <w:t>on</w:t>
            </w:r>
            <w:r>
              <w:rPr>
                <w:spacing w:val="-5"/>
                <w:sz w:val="20"/>
              </w:rPr>
              <w:t xml:space="preserve"> </w:t>
            </w:r>
            <w:r>
              <w:rPr>
                <w:sz w:val="20"/>
              </w:rPr>
              <w:t>specifics</w:t>
            </w:r>
            <w:r>
              <w:rPr>
                <w:spacing w:val="-6"/>
                <w:sz w:val="20"/>
              </w:rPr>
              <w:t xml:space="preserve"> </w:t>
            </w:r>
            <w:r>
              <w:rPr>
                <w:sz w:val="20"/>
              </w:rPr>
              <w:t>but</w:t>
            </w:r>
            <w:r>
              <w:rPr>
                <w:spacing w:val="-5"/>
                <w:sz w:val="20"/>
              </w:rPr>
              <w:t xml:space="preserve"> </w:t>
            </w:r>
            <w:r>
              <w:rPr>
                <w:sz w:val="20"/>
              </w:rPr>
              <w:t>may</w:t>
            </w:r>
            <w:r>
              <w:rPr>
                <w:spacing w:val="-6"/>
                <w:sz w:val="20"/>
              </w:rPr>
              <w:t xml:space="preserve"> </w:t>
            </w:r>
            <w:r>
              <w:rPr>
                <w:sz w:val="20"/>
              </w:rPr>
              <w:t>not</w:t>
            </w:r>
            <w:r>
              <w:rPr>
                <w:spacing w:val="-5"/>
                <w:sz w:val="20"/>
              </w:rPr>
              <w:t xml:space="preserve"> </w:t>
            </w:r>
            <w:r>
              <w:rPr>
                <w:sz w:val="20"/>
              </w:rPr>
              <w:t>be</w:t>
            </w:r>
            <w:r>
              <w:rPr>
                <w:spacing w:val="-7"/>
                <w:sz w:val="20"/>
              </w:rPr>
              <w:t xml:space="preserve"> </w:t>
            </w:r>
            <w:r>
              <w:rPr>
                <w:sz w:val="20"/>
              </w:rPr>
              <w:t>selected</w:t>
            </w:r>
            <w:r>
              <w:rPr>
                <w:spacing w:val="-7"/>
                <w:sz w:val="20"/>
              </w:rPr>
              <w:t xml:space="preserve"> </w:t>
            </w:r>
            <w:r>
              <w:rPr>
                <w:sz w:val="20"/>
              </w:rPr>
              <w:t>for all trials</w:t>
            </w:r>
          </w:p>
        </w:tc>
      </w:tr>
      <w:tr w:rsidR="00AF6C6D" w14:paraId="37170212" w14:textId="77777777">
        <w:trPr>
          <w:trHeight w:val="340"/>
        </w:trPr>
        <w:tc>
          <w:tcPr>
            <w:tcW w:w="2962" w:type="dxa"/>
            <w:tcBorders>
              <w:top w:val="single" w:sz="6" w:space="0" w:color="000000"/>
              <w:bottom w:val="single" w:sz="6" w:space="0" w:color="000000"/>
              <w:right w:val="single" w:sz="6" w:space="0" w:color="000000"/>
            </w:tcBorders>
          </w:tcPr>
          <w:p w14:paraId="6F864E5B" w14:textId="77777777" w:rsidR="00AF6C6D" w:rsidRDefault="00236D07">
            <w:pPr>
              <w:pStyle w:val="TableParagraph"/>
              <w:spacing w:before="83"/>
              <w:ind w:left="109"/>
              <w:rPr>
                <w:sz w:val="20"/>
              </w:rPr>
            </w:pPr>
            <w:r>
              <w:rPr>
                <w:sz w:val="20"/>
              </w:rPr>
              <w:t>Northern</w:t>
            </w:r>
            <w:r>
              <w:rPr>
                <w:spacing w:val="-12"/>
                <w:sz w:val="20"/>
              </w:rPr>
              <w:t xml:space="preserve"> </w:t>
            </w:r>
            <w:r>
              <w:rPr>
                <w:spacing w:val="-2"/>
                <w:sz w:val="20"/>
              </w:rPr>
              <w:t>region</w:t>
            </w:r>
          </w:p>
        </w:tc>
        <w:tc>
          <w:tcPr>
            <w:tcW w:w="2127" w:type="dxa"/>
            <w:tcBorders>
              <w:top w:val="single" w:sz="6" w:space="0" w:color="000000"/>
              <w:left w:val="single" w:sz="6" w:space="0" w:color="000000"/>
              <w:bottom w:val="single" w:sz="6" w:space="0" w:color="000000"/>
              <w:right w:val="single" w:sz="6" w:space="0" w:color="000000"/>
            </w:tcBorders>
          </w:tcPr>
          <w:p w14:paraId="0E78FB83" w14:textId="77777777" w:rsidR="00AF6C6D" w:rsidRDefault="00236D07">
            <w:pPr>
              <w:pStyle w:val="TableParagraph"/>
              <w:spacing w:before="83"/>
              <w:ind w:left="568"/>
              <w:rPr>
                <w:sz w:val="20"/>
              </w:rPr>
            </w:pPr>
            <w:r>
              <w:rPr>
                <w:spacing w:val="-2"/>
                <w:sz w:val="20"/>
              </w:rPr>
              <w:t>Possible</w:t>
            </w:r>
          </w:p>
        </w:tc>
        <w:tc>
          <w:tcPr>
            <w:tcW w:w="4696" w:type="dxa"/>
            <w:tcBorders>
              <w:top w:val="single" w:sz="6" w:space="0" w:color="000000"/>
              <w:left w:val="single" w:sz="6" w:space="0" w:color="000000"/>
              <w:bottom w:val="single" w:sz="6" w:space="0" w:color="000000"/>
            </w:tcBorders>
          </w:tcPr>
          <w:p w14:paraId="52558D35" w14:textId="77777777" w:rsidR="00AF6C6D" w:rsidRDefault="00236D07">
            <w:pPr>
              <w:pStyle w:val="TableParagraph"/>
              <w:spacing w:before="83"/>
              <w:ind w:left="117"/>
              <w:rPr>
                <w:sz w:val="20"/>
              </w:rPr>
            </w:pPr>
            <w:r>
              <w:rPr>
                <w:sz w:val="20"/>
              </w:rPr>
              <w:t>North</w:t>
            </w:r>
            <w:r>
              <w:rPr>
                <w:spacing w:val="-6"/>
                <w:sz w:val="20"/>
              </w:rPr>
              <w:t xml:space="preserve"> </w:t>
            </w:r>
            <w:r>
              <w:rPr>
                <w:sz w:val="20"/>
              </w:rPr>
              <w:t>+</w:t>
            </w:r>
            <w:r>
              <w:rPr>
                <w:spacing w:val="-4"/>
                <w:sz w:val="20"/>
              </w:rPr>
              <w:t xml:space="preserve"> Core</w:t>
            </w:r>
          </w:p>
        </w:tc>
      </w:tr>
      <w:tr w:rsidR="00AF6C6D" w14:paraId="78CD9767" w14:textId="77777777">
        <w:trPr>
          <w:trHeight w:val="340"/>
        </w:trPr>
        <w:tc>
          <w:tcPr>
            <w:tcW w:w="2962" w:type="dxa"/>
            <w:tcBorders>
              <w:top w:val="single" w:sz="6" w:space="0" w:color="000000"/>
              <w:bottom w:val="single" w:sz="6" w:space="0" w:color="000000"/>
              <w:right w:val="single" w:sz="6" w:space="0" w:color="000000"/>
            </w:tcBorders>
          </w:tcPr>
          <w:p w14:paraId="08B741E3" w14:textId="77777777" w:rsidR="00AF6C6D" w:rsidRDefault="00236D07">
            <w:pPr>
              <w:pStyle w:val="TableParagraph"/>
              <w:spacing w:before="83"/>
              <w:ind w:left="109"/>
              <w:rPr>
                <w:sz w:val="20"/>
              </w:rPr>
            </w:pPr>
            <w:r>
              <w:rPr>
                <w:sz w:val="20"/>
              </w:rPr>
              <w:t>Eastern</w:t>
            </w:r>
            <w:r>
              <w:rPr>
                <w:spacing w:val="-10"/>
                <w:sz w:val="20"/>
              </w:rPr>
              <w:t xml:space="preserve"> </w:t>
            </w:r>
            <w:r>
              <w:rPr>
                <w:sz w:val="20"/>
              </w:rPr>
              <w:t>(dry)</w:t>
            </w:r>
            <w:r>
              <w:rPr>
                <w:spacing w:val="-7"/>
                <w:sz w:val="20"/>
              </w:rPr>
              <w:t xml:space="preserve"> </w:t>
            </w:r>
            <w:r>
              <w:rPr>
                <w:spacing w:val="-2"/>
                <w:sz w:val="20"/>
              </w:rPr>
              <w:t>region</w:t>
            </w:r>
          </w:p>
        </w:tc>
        <w:tc>
          <w:tcPr>
            <w:tcW w:w="2127" w:type="dxa"/>
            <w:tcBorders>
              <w:top w:val="single" w:sz="6" w:space="0" w:color="000000"/>
              <w:left w:val="single" w:sz="6" w:space="0" w:color="000000"/>
              <w:bottom w:val="single" w:sz="6" w:space="0" w:color="000000"/>
              <w:right w:val="single" w:sz="6" w:space="0" w:color="000000"/>
            </w:tcBorders>
          </w:tcPr>
          <w:p w14:paraId="796750AB" w14:textId="77777777" w:rsidR="00AF6C6D" w:rsidRDefault="00236D07">
            <w:pPr>
              <w:pStyle w:val="TableParagraph"/>
              <w:spacing w:before="83"/>
              <w:ind w:left="568"/>
              <w:rPr>
                <w:sz w:val="20"/>
              </w:rPr>
            </w:pPr>
            <w:r>
              <w:rPr>
                <w:spacing w:val="-2"/>
                <w:sz w:val="20"/>
              </w:rPr>
              <w:t>Possible</w:t>
            </w:r>
          </w:p>
        </w:tc>
        <w:tc>
          <w:tcPr>
            <w:tcW w:w="4696" w:type="dxa"/>
            <w:tcBorders>
              <w:top w:val="single" w:sz="6" w:space="0" w:color="000000"/>
              <w:left w:val="single" w:sz="6" w:space="0" w:color="000000"/>
              <w:bottom w:val="single" w:sz="6" w:space="0" w:color="000000"/>
            </w:tcBorders>
          </w:tcPr>
          <w:p w14:paraId="0B8E9A99" w14:textId="77777777" w:rsidR="00AF6C6D" w:rsidRDefault="00236D07">
            <w:pPr>
              <w:pStyle w:val="TableParagraph"/>
              <w:spacing w:before="83"/>
              <w:ind w:left="117"/>
              <w:rPr>
                <w:sz w:val="20"/>
              </w:rPr>
            </w:pPr>
            <w:r>
              <w:rPr>
                <w:sz w:val="20"/>
              </w:rPr>
              <w:t>East</w:t>
            </w:r>
            <w:r>
              <w:rPr>
                <w:spacing w:val="-5"/>
                <w:sz w:val="20"/>
              </w:rPr>
              <w:t xml:space="preserve"> </w:t>
            </w:r>
            <w:r>
              <w:rPr>
                <w:sz w:val="20"/>
              </w:rPr>
              <w:t>+</w:t>
            </w:r>
            <w:r>
              <w:rPr>
                <w:spacing w:val="-3"/>
                <w:sz w:val="20"/>
              </w:rPr>
              <w:t xml:space="preserve"> </w:t>
            </w:r>
            <w:r>
              <w:rPr>
                <w:spacing w:val="-4"/>
                <w:sz w:val="20"/>
              </w:rPr>
              <w:t>Core</w:t>
            </w:r>
          </w:p>
        </w:tc>
      </w:tr>
      <w:tr w:rsidR="00AF6C6D" w14:paraId="4825496C" w14:textId="77777777">
        <w:trPr>
          <w:trHeight w:val="340"/>
        </w:trPr>
        <w:tc>
          <w:tcPr>
            <w:tcW w:w="2962" w:type="dxa"/>
            <w:tcBorders>
              <w:top w:val="single" w:sz="6" w:space="0" w:color="000000"/>
              <w:bottom w:val="single" w:sz="6" w:space="0" w:color="000000"/>
              <w:right w:val="single" w:sz="6" w:space="0" w:color="000000"/>
            </w:tcBorders>
          </w:tcPr>
          <w:p w14:paraId="023630A0" w14:textId="77777777" w:rsidR="00AF6C6D" w:rsidRDefault="00236D07">
            <w:pPr>
              <w:pStyle w:val="TableParagraph"/>
              <w:spacing w:before="83"/>
              <w:ind w:left="109"/>
              <w:rPr>
                <w:sz w:val="20"/>
              </w:rPr>
            </w:pPr>
            <w:r>
              <w:rPr>
                <w:sz w:val="20"/>
              </w:rPr>
              <w:t>Western</w:t>
            </w:r>
            <w:r>
              <w:rPr>
                <w:spacing w:val="-8"/>
                <w:sz w:val="20"/>
              </w:rPr>
              <w:t xml:space="preserve"> </w:t>
            </w:r>
            <w:r>
              <w:rPr>
                <w:sz w:val="20"/>
              </w:rPr>
              <w:t>(wet)</w:t>
            </w:r>
            <w:r>
              <w:rPr>
                <w:spacing w:val="-8"/>
                <w:sz w:val="20"/>
              </w:rPr>
              <w:t xml:space="preserve"> </w:t>
            </w:r>
            <w:r>
              <w:rPr>
                <w:spacing w:val="-2"/>
                <w:sz w:val="20"/>
              </w:rPr>
              <w:t>region</w:t>
            </w:r>
          </w:p>
        </w:tc>
        <w:tc>
          <w:tcPr>
            <w:tcW w:w="2127" w:type="dxa"/>
            <w:tcBorders>
              <w:top w:val="single" w:sz="6" w:space="0" w:color="000000"/>
              <w:left w:val="single" w:sz="6" w:space="0" w:color="000000"/>
              <w:bottom w:val="single" w:sz="6" w:space="0" w:color="000000"/>
              <w:right w:val="single" w:sz="6" w:space="0" w:color="000000"/>
            </w:tcBorders>
          </w:tcPr>
          <w:p w14:paraId="73F4144F" w14:textId="77777777" w:rsidR="00AF6C6D" w:rsidRDefault="00236D07">
            <w:pPr>
              <w:pStyle w:val="TableParagraph"/>
              <w:spacing w:before="83"/>
              <w:ind w:left="568"/>
              <w:rPr>
                <w:sz w:val="20"/>
              </w:rPr>
            </w:pPr>
            <w:r>
              <w:rPr>
                <w:spacing w:val="-2"/>
                <w:sz w:val="20"/>
              </w:rPr>
              <w:t>Possible</w:t>
            </w:r>
          </w:p>
        </w:tc>
        <w:tc>
          <w:tcPr>
            <w:tcW w:w="4696" w:type="dxa"/>
            <w:tcBorders>
              <w:top w:val="single" w:sz="6" w:space="0" w:color="000000"/>
              <w:left w:val="single" w:sz="6" w:space="0" w:color="000000"/>
              <w:bottom w:val="single" w:sz="6" w:space="0" w:color="000000"/>
            </w:tcBorders>
          </w:tcPr>
          <w:p w14:paraId="75BBFEA7" w14:textId="77777777" w:rsidR="00AF6C6D" w:rsidRDefault="00236D07">
            <w:pPr>
              <w:pStyle w:val="TableParagraph"/>
              <w:spacing w:before="83"/>
              <w:ind w:left="117"/>
              <w:rPr>
                <w:sz w:val="20"/>
              </w:rPr>
            </w:pPr>
            <w:r>
              <w:rPr>
                <w:sz w:val="20"/>
              </w:rPr>
              <w:t>West</w:t>
            </w:r>
            <w:r>
              <w:rPr>
                <w:spacing w:val="-5"/>
                <w:sz w:val="20"/>
              </w:rPr>
              <w:t xml:space="preserve"> </w:t>
            </w:r>
            <w:r>
              <w:rPr>
                <w:sz w:val="20"/>
              </w:rPr>
              <w:t>+</w:t>
            </w:r>
            <w:r>
              <w:rPr>
                <w:spacing w:val="-3"/>
                <w:sz w:val="20"/>
              </w:rPr>
              <w:t xml:space="preserve"> </w:t>
            </w:r>
            <w:r>
              <w:rPr>
                <w:spacing w:val="-4"/>
                <w:sz w:val="20"/>
              </w:rPr>
              <w:t>Core</w:t>
            </w:r>
          </w:p>
        </w:tc>
      </w:tr>
      <w:tr w:rsidR="00AF6C6D" w14:paraId="4E7B66FC" w14:textId="77777777">
        <w:trPr>
          <w:trHeight w:val="340"/>
        </w:trPr>
        <w:tc>
          <w:tcPr>
            <w:tcW w:w="2962" w:type="dxa"/>
            <w:tcBorders>
              <w:top w:val="single" w:sz="6" w:space="0" w:color="000000"/>
              <w:bottom w:val="single" w:sz="6" w:space="0" w:color="000000"/>
              <w:right w:val="single" w:sz="6" w:space="0" w:color="000000"/>
            </w:tcBorders>
          </w:tcPr>
          <w:p w14:paraId="597E9EB5" w14:textId="77777777" w:rsidR="00AF6C6D" w:rsidRDefault="00236D07">
            <w:pPr>
              <w:pStyle w:val="TableParagraph"/>
              <w:spacing w:before="83"/>
              <w:ind w:left="109"/>
              <w:rPr>
                <w:sz w:val="20"/>
              </w:rPr>
            </w:pPr>
            <w:r>
              <w:rPr>
                <w:sz w:val="20"/>
              </w:rPr>
              <w:t>Suitability</w:t>
            </w:r>
            <w:r>
              <w:rPr>
                <w:spacing w:val="-9"/>
                <w:sz w:val="20"/>
              </w:rPr>
              <w:t xml:space="preserve"> </w:t>
            </w:r>
            <w:r>
              <w:rPr>
                <w:sz w:val="20"/>
              </w:rPr>
              <w:t>for</w:t>
            </w:r>
            <w:r>
              <w:rPr>
                <w:spacing w:val="-8"/>
                <w:sz w:val="20"/>
              </w:rPr>
              <w:t xml:space="preserve"> </w:t>
            </w:r>
            <w:r>
              <w:rPr>
                <w:sz w:val="20"/>
              </w:rPr>
              <w:t>early</w:t>
            </w:r>
            <w:r>
              <w:rPr>
                <w:spacing w:val="-9"/>
                <w:sz w:val="20"/>
              </w:rPr>
              <w:t xml:space="preserve"> </w:t>
            </w:r>
            <w:r>
              <w:rPr>
                <w:spacing w:val="-2"/>
                <w:sz w:val="20"/>
              </w:rPr>
              <w:t>drilling</w:t>
            </w:r>
          </w:p>
        </w:tc>
        <w:tc>
          <w:tcPr>
            <w:tcW w:w="2127" w:type="dxa"/>
            <w:tcBorders>
              <w:top w:val="single" w:sz="6" w:space="0" w:color="000000"/>
              <w:left w:val="single" w:sz="6" w:space="0" w:color="000000"/>
              <w:bottom w:val="single" w:sz="6" w:space="0" w:color="000000"/>
              <w:right w:val="single" w:sz="6" w:space="0" w:color="000000"/>
            </w:tcBorders>
          </w:tcPr>
          <w:p w14:paraId="699B63DD" w14:textId="77777777" w:rsidR="00AF6C6D" w:rsidRDefault="00236D07">
            <w:pPr>
              <w:pStyle w:val="TableParagraph"/>
              <w:spacing w:before="83"/>
              <w:ind w:left="14" w:right="232"/>
              <w:jc w:val="center"/>
              <w:rPr>
                <w:sz w:val="20"/>
              </w:rPr>
            </w:pPr>
            <w:r>
              <w:rPr>
                <w:spacing w:val="-5"/>
                <w:sz w:val="20"/>
              </w:rPr>
              <w:t>No</w:t>
            </w:r>
          </w:p>
        </w:tc>
        <w:tc>
          <w:tcPr>
            <w:tcW w:w="4696" w:type="dxa"/>
            <w:tcBorders>
              <w:top w:val="single" w:sz="6" w:space="0" w:color="000000"/>
              <w:left w:val="single" w:sz="6" w:space="0" w:color="000000"/>
              <w:bottom w:val="single" w:sz="6" w:space="0" w:color="000000"/>
            </w:tcBorders>
          </w:tcPr>
          <w:p w14:paraId="0952F486" w14:textId="77777777" w:rsidR="00AF6C6D" w:rsidRDefault="00236D07">
            <w:pPr>
              <w:pStyle w:val="TableParagraph"/>
              <w:spacing w:before="83"/>
              <w:ind w:left="117"/>
              <w:rPr>
                <w:sz w:val="20"/>
              </w:rPr>
            </w:pPr>
            <w:r>
              <w:rPr>
                <w:sz w:val="20"/>
              </w:rPr>
              <w:t>No</w:t>
            </w:r>
            <w:r>
              <w:rPr>
                <w:spacing w:val="-11"/>
                <w:sz w:val="20"/>
              </w:rPr>
              <w:t xml:space="preserve"> </w:t>
            </w:r>
            <w:r>
              <w:rPr>
                <w:sz w:val="20"/>
              </w:rPr>
              <w:t>specific</w:t>
            </w:r>
            <w:r>
              <w:rPr>
                <w:spacing w:val="-10"/>
                <w:sz w:val="20"/>
              </w:rPr>
              <w:t xml:space="preserve"> </w:t>
            </w:r>
            <w:r>
              <w:rPr>
                <w:sz w:val="20"/>
              </w:rPr>
              <w:t>recommendation</w:t>
            </w:r>
            <w:r>
              <w:rPr>
                <w:spacing w:val="-11"/>
                <w:sz w:val="20"/>
              </w:rPr>
              <w:t xml:space="preserve"> </w:t>
            </w:r>
            <w:r>
              <w:rPr>
                <w:spacing w:val="-2"/>
                <w:sz w:val="20"/>
              </w:rPr>
              <w:t>available</w:t>
            </w:r>
          </w:p>
        </w:tc>
      </w:tr>
      <w:tr w:rsidR="00AF6C6D" w14:paraId="6B41A6E4" w14:textId="77777777">
        <w:trPr>
          <w:trHeight w:val="340"/>
        </w:trPr>
        <w:tc>
          <w:tcPr>
            <w:tcW w:w="2962" w:type="dxa"/>
            <w:tcBorders>
              <w:top w:val="single" w:sz="6" w:space="0" w:color="000000"/>
              <w:bottom w:val="single" w:sz="6" w:space="0" w:color="000000"/>
              <w:right w:val="single" w:sz="6" w:space="0" w:color="000000"/>
            </w:tcBorders>
          </w:tcPr>
          <w:p w14:paraId="6F2AB520" w14:textId="77777777" w:rsidR="00AF6C6D" w:rsidRDefault="00236D07">
            <w:pPr>
              <w:pStyle w:val="TableParagraph"/>
              <w:spacing w:before="83"/>
              <w:ind w:left="109"/>
              <w:rPr>
                <w:sz w:val="20"/>
              </w:rPr>
            </w:pPr>
            <w:r>
              <w:rPr>
                <w:sz w:val="20"/>
              </w:rPr>
              <w:t>Specific</w:t>
            </w:r>
            <w:r>
              <w:rPr>
                <w:spacing w:val="-7"/>
                <w:sz w:val="20"/>
              </w:rPr>
              <w:t xml:space="preserve"> </w:t>
            </w:r>
            <w:r>
              <w:rPr>
                <w:sz w:val="20"/>
              </w:rPr>
              <w:t>pest</w:t>
            </w:r>
            <w:r>
              <w:rPr>
                <w:spacing w:val="-8"/>
                <w:sz w:val="20"/>
              </w:rPr>
              <w:t xml:space="preserve"> </w:t>
            </w:r>
            <w:r>
              <w:rPr>
                <w:spacing w:val="-2"/>
                <w:sz w:val="20"/>
              </w:rPr>
              <w:t>resistance</w:t>
            </w:r>
          </w:p>
        </w:tc>
        <w:tc>
          <w:tcPr>
            <w:tcW w:w="2127" w:type="dxa"/>
            <w:tcBorders>
              <w:top w:val="single" w:sz="6" w:space="0" w:color="000000"/>
              <w:left w:val="single" w:sz="6" w:space="0" w:color="000000"/>
              <w:bottom w:val="single" w:sz="6" w:space="0" w:color="000000"/>
              <w:right w:val="single" w:sz="6" w:space="0" w:color="000000"/>
            </w:tcBorders>
          </w:tcPr>
          <w:p w14:paraId="547375D3" w14:textId="77777777" w:rsidR="00AF6C6D" w:rsidRDefault="00236D07">
            <w:pPr>
              <w:pStyle w:val="TableParagraph"/>
              <w:spacing w:before="83"/>
              <w:ind w:left="189"/>
              <w:rPr>
                <w:sz w:val="20"/>
              </w:rPr>
            </w:pPr>
            <w:r>
              <w:rPr>
                <w:sz w:val="20"/>
              </w:rPr>
              <w:t>BYDV</w:t>
            </w:r>
            <w:r>
              <w:rPr>
                <w:spacing w:val="-7"/>
                <w:sz w:val="20"/>
              </w:rPr>
              <w:t xml:space="preserve"> </w:t>
            </w:r>
            <w:r>
              <w:rPr>
                <w:spacing w:val="-2"/>
                <w:sz w:val="20"/>
              </w:rPr>
              <w:t>resistance</w:t>
            </w:r>
          </w:p>
        </w:tc>
        <w:tc>
          <w:tcPr>
            <w:tcW w:w="4696" w:type="dxa"/>
            <w:tcBorders>
              <w:top w:val="single" w:sz="6" w:space="0" w:color="000000"/>
              <w:left w:val="single" w:sz="6" w:space="0" w:color="000000"/>
              <w:bottom w:val="single" w:sz="6" w:space="0" w:color="000000"/>
            </w:tcBorders>
          </w:tcPr>
          <w:p w14:paraId="6C7BFA63" w14:textId="77777777" w:rsidR="00AF6C6D" w:rsidRDefault="00236D07">
            <w:pPr>
              <w:pStyle w:val="TableParagraph"/>
              <w:spacing w:before="83"/>
              <w:ind w:left="117"/>
              <w:rPr>
                <w:sz w:val="20"/>
              </w:rPr>
            </w:pPr>
            <w:r>
              <w:rPr>
                <w:sz w:val="20"/>
              </w:rPr>
              <w:t>All</w:t>
            </w:r>
            <w:r>
              <w:rPr>
                <w:spacing w:val="-5"/>
                <w:sz w:val="20"/>
              </w:rPr>
              <w:t xml:space="preserve"> </w:t>
            </w:r>
            <w:r>
              <w:rPr>
                <w:spacing w:val="-2"/>
                <w:sz w:val="20"/>
              </w:rPr>
              <w:t>trials</w:t>
            </w:r>
          </w:p>
        </w:tc>
      </w:tr>
      <w:tr w:rsidR="00AF6C6D" w14:paraId="42A8A3D4" w14:textId="77777777">
        <w:trPr>
          <w:trHeight w:val="337"/>
        </w:trPr>
        <w:tc>
          <w:tcPr>
            <w:tcW w:w="2962" w:type="dxa"/>
            <w:tcBorders>
              <w:top w:val="single" w:sz="6" w:space="0" w:color="000000"/>
              <w:bottom w:val="single" w:sz="6" w:space="0" w:color="000000"/>
              <w:right w:val="single" w:sz="6" w:space="0" w:color="000000"/>
            </w:tcBorders>
          </w:tcPr>
          <w:p w14:paraId="50AC6DA4" w14:textId="77777777" w:rsidR="00AF6C6D" w:rsidRDefault="00236D07">
            <w:pPr>
              <w:pStyle w:val="TableParagraph"/>
              <w:spacing w:before="83"/>
              <w:ind w:left="109"/>
              <w:rPr>
                <w:sz w:val="20"/>
              </w:rPr>
            </w:pPr>
            <w:r>
              <w:rPr>
                <w:sz w:val="20"/>
              </w:rPr>
              <w:t>Suitability</w:t>
            </w:r>
            <w:r>
              <w:rPr>
                <w:spacing w:val="-9"/>
                <w:sz w:val="20"/>
              </w:rPr>
              <w:t xml:space="preserve"> </w:t>
            </w:r>
            <w:r>
              <w:rPr>
                <w:sz w:val="20"/>
              </w:rPr>
              <w:t>for</w:t>
            </w:r>
            <w:r>
              <w:rPr>
                <w:spacing w:val="-9"/>
                <w:sz w:val="20"/>
              </w:rPr>
              <w:t xml:space="preserve"> </w:t>
            </w:r>
            <w:r>
              <w:rPr>
                <w:sz w:val="20"/>
              </w:rPr>
              <w:t>second</w:t>
            </w:r>
            <w:r>
              <w:rPr>
                <w:spacing w:val="-10"/>
                <w:sz w:val="20"/>
              </w:rPr>
              <w:t xml:space="preserve"> </w:t>
            </w:r>
            <w:r>
              <w:rPr>
                <w:spacing w:val="-2"/>
                <w:sz w:val="20"/>
              </w:rPr>
              <w:t>cereal</w:t>
            </w:r>
          </w:p>
        </w:tc>
        <w:tc>
          <w:tcPr>
            <w:tcW w:w="2127" w:type="dxa"/>
            <w:tcBorders>
              <w:top w:val="single" w:sz="6" w:space="0" w:color="000000"/>
              <w:left w:val="single" w:sz="6" w:space="0" w:color="000000"/>
              <w:bottom w:val="single" w:sz="6" w:space="0" w:color="000000"/>
              <w:right w:val="single" w:sz="6" w:space="0" w:color="000000"/>
            </w:tcBorders>
          </w:tcPr>
          <w:p w14:paraId="01F70D51" w14:textId="77777777" w:rsidR="00AF6C6D" w:rsidRDefault="00236D07">
            <w:pPr>
              <w:pStyle w:val="TableParagraph"/>
              <w:spacing w:before="83"/>
              <w:ind w:left="14" w:right="232"/>
              <w:jc w:val="center"/>
              <w:rPr>
                <w:sz w:val="20"/>
              </w:rPr>
            </w:pPr>
            <w:r>
              <w:rPr>
                <w:spacing w:val="-5"/>
                <w:sz w:val="20"/>
              </w:rPr>
              <w:t>No</w:t>
            </w:r>
          </w:p>
        </w:tc>
        <w:tc>
          <w:tcPr>
            <w:tcW w:w="4696" w:type="dxa"/>
            <w:tcBorders>
              <w:top w:val="single" w:sz="6" w:space="0" w:color="000000"/>
              <w:left w:val="single" w:sz="6" w:space="0" w:color="000000"/>
              <w:bottom w:val="single" w:sz="6" w:space="0" w:color="000000"/>
            </w:tcBorders>
          </w:tcPr>
          <w:p w14:paraId="7DC67CA4" w14:textId="77777777" w:rsidR="00AF6C6D" w:rsidRDefault="00236D07">
            <w:pPr>
              <w:pStyle w:val="TableParagraph"/>
              <w:spacing w:before="83"/>
              <w:ind w:left="117"/>
              <w:rPr>
                <w:sz w:val="20"/>
              </w:rPr>
            </w:pPr>
            <w:r>
              <w:rPr>
                <w:sz w:val="20"/>
              </w:rPr>
              <w:t>No</w:t>
            </w:r>
            <w:r>
              <w:rPr>
                <w:spacing w:val="-11"/>
                <w:sz w:val="20"/>
              </w:rPr>
              <w:t xml:space="preserve"> </w:t>
            </w:r>
            <w:r>
              <w:rPr>
                <w:sz w:val="20"/>
              </w:rPr>
              <w:t>specific</w:t>
            </w:r>
            <w:r>
              <w:rPr>
                <w:spacing w:val="-10"/>
                <w:sz w:val="20"/>
              </w:rPr>
              <w:t xml:space="preserve"> </w:t>
            </w:r>
            <w:r>
              <w:rPr>
                <w:sz w:val="20"/>
              </w:rPr>
              <w:t>recommendation</w:t>
            </w:r>
            <w:r>
              <w:rPr>
                <w:spacing w:val="-11"/>
                <w:sz w:val="20"/>
              </w:rPr>
              <w:t xml:space="preserve"> </w:t>
            </w:r>
            <w:r>
              <w:rPr>
                <w:spacing w:val="-2"/>
                <w:sz w:val="20"/>
              </w:rPr>
              <w:t>available</w:t>
            </w:r>
          </w:p>
        </w:tc>
      </w:tr>
      <w:tr w:rsidR="00AF6C6D" w14:paraId="5BB9D527" w14:textId="77777777">
        <w:trPr>
          <w:trHeight w:val="340"/>
        </w:trPr>
        <w:tc>
          <w:tcPr>
            <w:tcW w:w="2962" w:type="dxa"/>
            <w:tcBorders>
              <w:top w:val="single" w:sz="6" w:space="0" w:color="000000"/>
              <w:bottom w:val="single" w:sz="6" w:space="0" w:color="000000"/>
              <w:right w:val="single" w:sz="6" w:space="0" w:color="000000"/>
            </w:tcBorders>
          </w:tcPr>
          <w:p w14:paraId="5AA1DD59" w14:textId="77777777" w:rsidR="00AF6C6D" w:rsidRDefault="00236D07">
            <w:pPr>
              <w:pStyle w:val="TableParagraph"/>
              <w:spacing w:before="86"/>
              <w:ind w:left="109"/>
              <w:rPr>
                <w:sz w:val="20"/>
              </w:rPr>
            </w:pPr>
            <w:r>
              <w:rPr>
                <w:sz w:val="20"/>
              </w:rPr>
              <w:t>“Soft</w:t>
            </w:r>
            <w:r>
              <w:rPr>
                <w:spacing w:val="-7"/>
                <w:sz w:val="20"/>
              </w:rPr>
              <w:t xml:space="preserve"> </w:t>
            </w:r>
            <w:r>
              <w:rPr>
                <w:spacing w:val="-2"/>
                <w:sz w:val="20"/>
              </w:rPr>
              <w:t>feed”</w:t>
            </w:r>
          </w:p>
        </w:tc>
        <w:tc>
          <w:tcPr>
            <w:tcW w:w="2127" w:type="dxa"/>
            <w:tcBorders>
              <w:top w:val="single" w:sz="6" w:space="0" w:color="000000"/>
              <w:left w:val="single" w:sz="6" w:space="0" w:color="000000"/>
              <w:bottom w:val="single" w:sz="6" w:space="0" w:color="000000"/>
              <w:right w:val="single" w:sz="6" w:space="0" w:color="000000"/>
            </w:tcBorders>
          </w:tcPr>
          <w:p w14:paraId="0EB5774D" w14:textId="77777777" w:rsidR="00AF6C6D" w:rsidRDefault="00236D07">
            <w:pPr>
              <w:pStyle w:val="TableParagraph"/>
              <w:spacing w:before="86"/>
              <w:ind w:left="14" w:right="232"/>
              <w:jc w:val="center"/>
              <w:rPr>
                <w:sz w:val="20"/>
              </w:rPr>
            </w:pPr>
            <w:r>
              <w:rPr>
                <w:spacing w:val="-5"/>
                <w:sz w:val="20"/>
              </w:rPr>
              <w:t>No</w:t>
            </w:r>
          </w:p>
        </w:tc>
        <w:tc>
          <w:tcPr>
            <w:tcW w:w="4696" w:type="dxa"/>
            <w:tcBorders>
              <w:top w:val="single" w:sz="6" w:space="0" w:color="000000"/>
              <w:left w:val="single" w:sz="6" w:space="0" w:color="000000"/>
              <w:bottom w:val="single" w:sz="6" w:space="0" w:color="000000"/>
            </w:tcBorders>
          </w:tcPr>
          <w:p w14:paraId="62AE81E3" w14:textId="77777777" w:rsidR="00AF6C6D" w:rsidRDefault="00236D07">
            <w:pPr>
              <w:pStyle w:val="TableParagraph"/>
              <w:spacing w:before="86"/>
              <w:ind w:left="117"/>
              <w:rPr>
                <w:sz w:val="20"/>
              </w:rPr>
            </w:pPr>
            <w:r>
              <w:rPr>
                <w:sz w:val="20"/>
              </w:rPr>
              <w:t>No</w:t>
            </w:r>
            <w:r>
              <w:rPr>
                <w:spacing w:val="-11"/>
                <w:sz w:val="20"/>
              </w:rPr>
              <w:t xml:space="preserve"> </w:t>
            </w:r>
            <w:r>
              <w:rPr>
                <w:sz w:val="20"/>
              </w:rPr>
              <w:t>specific</w:t>
            </w:r>
            <w:r>
              <w:rPr>
                <w:spacing w:val="-10"/>
                <w:sz w:val="20"/>
              </w:rPr>
              <w:t xml:space="preserve"> </w:t>
            </w:r>
            <w:r>
              <w:rPr>
                <w:sz w:val="20"/>
              </w:rPr>
              <w:t>recommendation</w:t>
            </w:r>
            <w:r>
              <w:rPr>
                <w:spacing w:val="-11"/>
                <w:sz w:val="20"/>
              </w:rPr>
              <w:t xml:space="preserve"> </w:t>
            </w:r>
            <w:r>
              <w:rPr>
                <w:spacing w:val="-2"/>
                <w:sz w:val="20"/>
              </w:rPr>
              <w:t>available</w:t>
            </w:r>
          </w:p>
        </w:tc>
      </w:tr>
      <w:tr w:rsidR="00AF6C6D" w14:paraId="0CD4F0B0" w14:textId="77777777">
        <w:trPr>
          <w:trHeight w:val="339"/>
        </w:trPr>
        <w:tc>
          <w:tcPr>
            <w:tcW w:w="2962" w:type="dxa"/>
            <w:tcBorders>
              <w:top w:val="single" w:sz="6" w:space="0" w:color="000000"/>
              <w:right w:val="single" w:sz="6" w:space="0" w:color="000000"/>
            </w:tcBorders>
          </w:tcPr>
          <w:p w14:paraId="03332465" w14:textId="77777777" w:rsidR="00AF6C6D" w:rsidRDefault="00236D07">
            <w:pPr>
              <w:pStyle w:val="TableParagraph"/>
              <w:spacing w:before="85"/>
              <w:ind w:left="109"/>
              <w:rPr>
                <w:sz w:val="20"/>
              </w:rPr>
            </w:pPr>
            <w:r>
              <w:rPr>
                <w:sz w:val="20"/>
              </w:rPr>
              <w:t>“Hard</w:t>
            </w:r>
            <w:r>
              <w:rPr>
                <w:spacing w:val="-8"/>
                <w:sz w:val="20"/>
              </w:rPr>
              <w:t xml:space="preserve"> </w:t>
            </w:r>
            <w:r>
              <w:rPr>
                <w:spacing w:val="-2"/>
                <w:sz w:val="20"/>
              </w:rPr>
              <w:t>feed”</w:t>
            </w:r>
          </w:p>
        </w:tc>
        <w:tc>
          <w:tcPr>
            <w:tcW w:w="2127" w:type="dxa"/>
            <w:tcBorders>
              <w:top w:val="single" w:sz="6" w:space="0" w:color="000000"/>
              <w:left w:val="single" w:sz="6" w:space="0" w:color="000000"/>
              <w:right w:val="single" w:sz="6" w:space="0" w:color="000000"/>
            </w:tcBorders>
          </w:tcPr>
          <w:p w14:paraId="5C07E765" w14:textId="77777777" w:rsidR="00AF6C6D" w:rsidRDefault="00236D07">
            <w:pPr>
              <w:pStyle w:val="TableParagraph"/>
              <w:spacing w:before="85"/>
              <w:ind w:left="14" w:right="232"/>
              <w:jc w:val="center"/>
              <w:rPr>
                <w:sz w:val="20"/>
              </w:rPr>
            </w:pPr>
            <w:r>
              <w:rPr>
                <w:spacing w:val="-5"/>
                <w:sz w:val="20"/>
              </w:rPr>
              <w:t>No</w:t>
            </w:r>
          </w:p>
        </w:tc>
        <w:tc>
          <w:tcPr>
            <w:tcW w:w="4696" w:type="dxa"/>
            <w:tcBorders>
              <w:top w:val="single" w:sz="6" w:space="0" w:color="000000"/>
              <w:left w:val="single" w:sz="6" w:space="0" w:color="000000"/>
            </w:tcBorders>
          </w:tcPr>
          <w:p w14:paraId="3644EA15" w14:textId="77777777" w:rsidR="00AF6C6D" w:rsidRDefault="00236D07">
            <w:pPr>
              <w:pStyle w:val="TableParagraph"/>
              <w:spacing w:before="85"/>
              <w:ind w:left="117"/>
              <w:rPr>
                <w:sz w:val="20"/>
              </w:rPr>
            </w:pPr>
            <w:r>
              <w:rPr>
                <w:sz w:val="20"/>
              </w:rPr>
              <w:t>No</w:t>
            </w:r>
            <w:r>
              <w:rPr>
                <w:spacing w:val="-11"/>
                <w:sz w:val="20"/>
              </w:rPr>
              <w:t xml:space="preserve"> </w:t>
            </w:r>
            <w:r>
              <w:rPr>
                <w:sz w:val="20"/>
              </w:rPr>
              <w:t>specific</w:t>
            </w:r>
            <w:r>
              <w:rPr>
                <w:spacing w:val="-10"/>
                <w:sz w:val="20"/>
              </w:rPr>
              <w:t xml:space="preserve"> </w:t>
            </w:r>
            <w:r>
              <w:rPr>
                <w:sz w:val="20"/>
              </w:rPr>
              <w:t>recommendation</w:t>
            </w:r>
            <w:r>
              <w:rPr>
                <w:spacing w:val="-11"/>
                <w:sz w:val="20"/>
              </w:rPr>
              <w:t xml:space="preserve"> </w:t>
            </w:r>
            <w:r>
              <w:rPr>
                <w:spacing w:val="-2"/>
                <w:sz w:val="20"/>
              </w:rPr>
              <w:t>available</w:t>
            </w:r>
          </w:p>
        </w:tc>
      </w:tr>
    </w:tbl>
    <w:p w14:paraId="6022473C" w14:textId="77777777" w:rsidR="00AF6C6D" w:rsidRDefault="00AF6C6D">
      <w:pPr>
        <w:pStyle w:val="TableParagraph"/>
        <w:rPr>
          <w:sz w:val="20"/>
        </w:rPr>
        <w:sectPr w:rsidR="00AF6C6D">
          <w:pgSz w:w="11910" w:h="16840"/>
          <w:pgMar w:top="1040" w:right="425" w:bottom="1520" w:left="708" w:header="0" w:footer="1334" w:gutter="0"/>
          <w:cols w:space="720"/>
        </w:sectPr>
      </w:pPr>
    </w:p>
    <w:p w14:paraId="1E13A496" w14:textId="77777777" w:rsidR="00AF6C6D" w:rsidRDefault="00236D07">
      <w:pPr>
        <w:pStyle w:val="Heading3"/>
        <w:numPr>
          <w:ilvl w:val="2"/>
          <w:numId w:val="13"/>
        </w:numPr>
        <w:tabs>
          <w:tab w:val="left" w:pos="1095"/>
        </w:tabs>
        <w:spacing w:before="74"/>
        <w:ind w:left="1095" w:hanging="670"/>
      </w:pPr>
      <w:bookmarkStart w:id="497" w:name="_Toc232086714"/>
      <w:bookmarkStart w:id="498" w:name="_Toc232086909"/>
      <w:bookmarkStart w:id="499" w:name="_Toc234231901"/>
      <w:r>
        <w:lastRenderedPageBreak/>
        <w:t>Data</w:t>
      </w:r>
      <w:r>
        <w:rPr>
          <w:spacing w:val="-8"/>
        </w:rPr>
        <w:t xml:space="preserve"> </w:t>
      </w:r>
      <w:r>
        <w:rPr>
          <w:spacing w:val="-2"/>
        </w:rPr>
        <w:t>tables</w:t>
      </w:r>
      <w:bookmarkEnd w:id="497"/>
      <w:bookmarkEnd w:id="498"/>
      <w:bookmarkEnd w:id="499"/>
    </w:p>
    <w:p w14:paraId="729DD585" w14:textId="77777777" w:rsidR="00AF6C6D" w:rsidRDefault="00236D07">
      <w:pPr>
        <w:pStyle w:val="BodyText"/>
        <w:spacing w:before="129" w:line="360" w:lineRule="auto"/>
        <w:ind w:right="719"/>
      </w:pPr>
      <w:r>
        <w:t>The</w:t>
      </w:r>
      <w:r>
        <w:rPr>
          <w:spacing w:val="-2"/>
        </w:rPr>
        <w:t xml:space="preserve"> </w:t>
      </w:r>
      <w:r>
        <w:t>purpose</w:t>
      </w:r>
      <w:r>
        <w:rPr>
          <w:spacing w:val="-4"/>
        </w:rPr>
        <w:t xml:space="preserve"> </w:t>
      </w:r>
      <w:r>
        <w:t>of</w:t>
      </w:r>
      <w:r>
        <w:rPr>
          <w:spacing w:val="-3"/>
        </w:rPr>
        <w:t xml:space="preserve"> </w:t>
      </w:r>
      <w:r>
        <w:t>data</w:t>
      </w:r>
      <w:r>
        <w:rPr>
          <w:spacing w:val="-6"/>
        </w:rPr>
        <w:t xml:space="preserve"> </w:t>
      </w:r>
      <w:r>
        <w:t>tables</w:t>
      </w:r>
      <w:r>
        <w:rPr>
          <w:spacing w:val="-2"/>
        </w:rPr>
        <w:t xml:space="preserve"> </w:t>
      </w:r>
      <w:r>
        <w:t>provided</w:t>
      </w:r>
      <w:r>
        <w:rPr>
          <w:spacing w:val="-4"/>
        </w:rPr>
        <w:t xml:space="preserve"> </w:t>
      </w:r>
      <w:r>
        <w:t>to</w:t>
      </w:r>
      <w:r>
        <w:rPr>
          <w:spacing w:val="-4"/>
        </w:rPr>
        <w:t xml:space="preserve"> </w:t>
      </w:r>
      <w:r>
        <w:t>the</w:t>
      </w:r>
      <w:r>
        <w:rPr>
          <w:spacing w:val="-4"/>
        </w:rPr>
        <w:t xml:space="preserve"> </w:t>
      </w:r>
      <w:r>
        <w:t>Wheat</w:t>
      </w:r>
      <w:r>
        <w:rPr>
          <w:spacing w:val="-3"/>
        </w:rPr>
        <w:t xml:space="preserve"> </w:t>
      </w:r>
      <w:r>
        <w:t>Crop</w:t>
      </w:r>
      <w:r>
        <w:rPr>
          <w:spacing w:val="-2"/>
        </w:rPr>
        <w:t xml:space="preserve"> </w:t>
      </w:r>
      <w:r>
        <w:t>Committee</w:t>
      </w:r>
      <w:r>
        <w:rPr>
          <w:spacing w:val="-4"/>
        </w:rPr>
        <w:t xml:space="preserve"> </w:t>
      </w:r>
      <w:r>
        <w:t>for</w:t>
      </w:r>
      <w:r>
        <w:rPr>
          <w:spacing w:val="-1"/>
        </w:rPr>
        <w:t xml:space="preserve"> </w:t>
      </w:r>
      <w:r>
        <w:t>winter</w:t>
      </w:r>
      <w:r>
        <w:rPr>
          <w:spacing w:val="-1"/>
        </w:rPr>
        <w:t xml:space="preserve"> </w:t>
      </w:r>
      <w:r>
        <w:t>and</w:t>
      </w:r>
      <w:r>
        <w:rPr>
          <w:spacing w:val="-4"/>
        </w:rPr>
        <w:t xml:space="preserve"> </w:t>
      </w:r>
      <w:r>
        <w:t>spring</w:t>
      </w:r>
      <w:r>
        <w:rPr>
          <w:spacing w:val="-2"/>
        </w:rPr>
        <w:t xml:space="preserve"> </w:t>
      </w:r>
      <w:r>
        <w:t>wheat are shown below.</w:t>
      </w:r>
    </w:p>
    <w:p w14:paraId="2C155703" w14:textId="77777777" w:rsidR="00AF6C6D" w:rsidRDefault="00AF6C6D">
      <w:pPr>
        <w:pStyle w:val="BodyText"/>
        <w:spacing w:before="149"/>
        <w:ind w:left="0"/>
        <w:rPr>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792"/>
        <w:gridCol w:w="1169"/>
        <w:gridCol w:w="1982"/>
        <w:gridCol w:w="1526"/>
        <w:gridCol w:w="1944"/>
        <w:gridCol w:w="1404"/>
      </w:tblGrid>
      <w:tr w:rsidR="00AF6C6D" w14:paraId="7B995D90" w14:textId="77777777">
        <w:trPr>
          <w:trHeight w:val="1137"/>
        </w:trPr>
        <w:tc>
          <w:tcPr>
            <w:tcW w:w="730" w:type="dxa"/>
          </w:tcPr>
          <w:p w14:paraId="49B7E621" w14:textId="77777777" w:rsidR="00AF6C6D" w:rsidRDefault="00AF6C6D" w:rsidP="006802B0">
            <w:pPr>
              <w:pStyle w:val="Tableheading"/>
              <w:jc w:val="center"/>
            </w:pPr>
          </w:p>
          <w:p w14:paraId="2F046A3D" w14:textId="77777777" w:rsidR="00AF6C6D" w:rsidRDefault="00236D07" w:rsidP="006802B0">
            <w:pPr>
              <w:pStyle w:val="Tableheading"/>
              <w:jc w:val="center"/>
            </w:pPr>
            <w:r>
              <w:rPr>
                <w:spacing w:val="-4"/>
              </w:rPr>
              <w:t>Crop</w:t>
            </w:r>
          </w:p>
        </w:tc>
        <w:tc>
          <w:tcPr>
            <w:tcW w:w="792" w:type="dxa"/>
          </w:tcPr>
          <w:p w14:paraId="576C6F5D" w14:textId="77777777" w:rsidR="00AF6C6D" w:rsidRDefault="00236D07" w:rsidP="006802B0">
            <w:pPr>
              <w:pStyle w:val="Tableheading"/>
              <w:jc w:val="center"/>
            </w:pPr>
            <w:r>
              <w:rPr>
                <w:spacing w:val="-4"/>
              </w:rPr>
              <w:t>Table</w:t>
            </w:r>
          </w:p>
        </w:tc>
        <w:tc>
          <w:tcPr>
            <w:tcW w:w="1169" w:type="dxa"/>
          </w:tcPr>
          <w:p w14:paraId="75F92E61" w14:textId="77777777" w:rsidR="00AF6C6D" w:rsidRDefault="00236D07" w:rsidP="006802B0">
            <w:pPr>
              <w:pStyle w:val="Tableheading"/>
              <w:jc w:val="center"/>
            </w:pPr>
            <w:r>
              <w:rPr>
                <w:spacing w:val="-2"/>
              </w:rPr>
              <w:t>Number</w:t>
            </w:r>
          </w:p>
          <w:p w14:paraId="73753925" w14:textId="77777777" w:rsidR="00AF6C6D" w:rsidRDefault="00236D07" w:rsidP="006802B0">
            <w:pPr>
              <w:pStyle w:val="Tableheading"/>
              <w:jc w:val="center"/>
            </w:pPr>
            <w:r>
              <w:t>of</w:t>
            </w:r>
            <w:r>
              <w:rPr>
                <w:spacing w:val="-1"/>
              </w:rPr>
              <w:t xml:space="preserve"> </w:t>
            </w:r>
            <w:r>
              <w:t xml:space="preserve">years </w:t>
            </w:r>
            <w:r>
              <w:rPr>
                <w:spacing w:val="-2"/>
              </w:rPr>
              <w:t>included</w:t>
            </w:r>
          </w:p>
        </w:tc>
        <w:tc>
          <w:tcPr>
            <w:tcW w:w="1982" w:type="dxa"/>
          </w:tcPr>
          <w:p w14:paraId="731E2EA8" w14:textId="77777777" w:rsidR="00AF6C6D" w:rsidRDefault="00236D07" w:rsidP="006802B0">
            <w:pPr>
              <w:pStyle w:val="Tableheading"/>
              <w:jc w:val="center"/>
            </w:pPr>
            <w:r>
              <w:rPr>
                <w:spacing w:val="-2"/>
              </w:rPr>
              <w:t>Varieties included</w:t>
            </w:r>
          </w:p>
        </w:tc>
        <w:tc>
          <w:tcPr>
            <w:tcW w:w="1526" w:type="dxa"/>
          </w:tcPr>
          <w:p w14:paraId="67F0EAB9" w14:textId="77777777" w:rsidR="00AF6C6D" w:rsidRDefault="00236D07" w:rsidP="006802B0">
            <w:pPr>
              <w:pStyle w:val="Tableheading"/>
              <w:jc w:val="center"/>
            </w:pPr>
            <w:r>
              <w:rPr>
                <w:spacing w:val="-2"/>
              </w:rPr>
              <w:t>Characters included</w:t>
            </w:r>
          </w:p>
        </w:tc>
        <w:tc>
          <w:tcPr>
            <w:tcW w:w="1944" w:type="dxa"/>
          </w:tcPr>
          <w:p w14:paraId="2069B99D" w14:textId="77777777" w:rsidR="00AF6C6D" w:rsidRDefault="00AF6C6D" w:rsidP="006802B0">
            <w:pPr>
              <w:pStyle w:val="Tableheading"/>
              <w:jc w:val="center"/>
            </w:pPr>
          </w:p>
          <w:p w14:paraId="13027FEC" w14:textId="77777777" w:rsidR="00AF6C6D" w:rsidRDefault="00236D07" w:rsidP="006802B0">
            <w:pPr>
              <w:pStyle w:val="Tableheading"/>
              <w:jc w:val="center"/>
            </w:pPr>
            <w:r>
              <w:rPr>
                <w:spacing w:val="-2"/>
              </w:rPr>
              <w:t>Purpose</w:t>
            </w:r>
          </w:p>
        </w:tc>
        <w:tc>
          <w:tcPr>
            <w:tcW w:w="1404" w:type="dxa"/>
          </w:tcPr>
          <w:p w14:paraId="61F249F0" w14:textId="77777777" w:rsidR="00AF6C6D" w:rsidRDefault="00AF6C6D" w:rsidP="006802B0">
            <w:pPr>
              <w:pStyle w:val="Tableheading"/>
              <w:jc w:val="center"/>
            </w:pPr>
          </w:p>
          <w:p w14:paraId="270B67C9" w14:textId="77777777" w:rsidR="00AF6C6D" w:rsidRDefault="00236D07" w:rsidP="006802B0">
            <w:pPr>
              <w:pStyle w:val="Tableheading"/>
              <w:jc w:val="center"/>
            </w:pPr>
            <w:r>
              <w:rPr>
                <w:spacing w:val="-2"/>
              </w:rPr>
              <w:t>Publication</w:t>
            </w:r>
          </w:p>
        </w:tc>
      </w:tr>
      <w:tr w:rsidR="00AF6C6D" w14:paraId="23929EBF" w14:textId="77777777">
        <w:trPr>
          <w:trHeight w:val="1898"/>
        </w:trPr>
        <w:tc>
          <w:tcPr>
            <w:tcW w:w="730" w:type="dxa"/>
          </w:tcPr>
          <w:p w14:paraId="45A74B75" w14:textId="77777777" w:rsidR="00AF6C6D" w:rsidRDefault="00AF6C6D">
            <w:pPr>
              <w:pStyle w:val="TableParagraph"/>
            </w:pPr>
          </w:p>
          <w:p w14:paraId="3E06A1F1" w14:textId="77777777" w:rsidR="00AF6C6D" w:rsidRDefault="00AF6C6D">
            <w:pPr>
              <w:pStyle w:val="TableParagraph"/>
            </w:pPr>
          </w:p>
          <w:p w14:paraId="1F7F7D9C" w14:textId="77777777" w:rsidR="00AF6C6D" w:rsidRDefault="00AF6C6D">
            <w:pPr>
              <w:pStyle w:val="TableParagraph"/>
              <w:spacing w:before="2"/>
            </w:pPr>
          </w:p>
          <w:p w14:paraId="79028217" w14:textId="77777777" w:rsidR="00AF6C6D" w:rsidRDefault="00236D07">
            <w:pPr>
              <w:pStyle w:val="TableParagraph"/>
              <w:ind w:left="15" w:right="2"/>
              <w:jc w:val="center"/>
              <w:rPr>
                <w:b/>
              </w:rPr>
            </w:pPr>
            <w:r>
              <w:rPr>
                <w:b/>
                <w:spacing w:val="-5"/>
              </w:rPr>
              <w:t>WW</w:t>
            </w:r>
          </w:p>
        </w:tc>
        <w:tc>
          <w:tcPr>
            <w:tcW w:w="792" w:type="dxa"/>
          </w:tcPr>
          <w:p w14:paraId="7045A3F0" w14:textId="77777777" w:rsidR="00AF6C6D" w:rsidRDefault="00AF6C6D">
            <w:pPr>
              <w:pStyle w:val="TableParagraph"/>
            </w:pPr>
          </w:p>
          <w:p w14:paraId="3AAF2A7F" w14:textId="77777777" w:rsidR="00AF6C6D" w:rsidRDefault="00AF6C6D">
            <w:pPr>
              <w:pStyle w:val="TableParagraph"/>
            </w:pPr>
          </w:p>
          <w:p w14:paraId="6CFE0ACC" w14:textId="77777777" w:rsidR="00AF6C6D" w:rsidRDefault="00AF6C6D">
            <w:pPr>
              <w:pStyle w:val="TableParagraph"/>
              <w:spacing w:before="2"/>
            </w:pPr>
          </w:p>
          <w:p w14:paraId="68F12AF2" w14:textId="77777777" w:rsidR="00AF6C6D" w:rsidRDefault="00236D07">
            <w:pPr>
              <w:pStyle w:val="TableParagraph"/>
              <w:ind w:left="14"/>
              <w:jc w:val="center"/>
              <w:rPr>
                <w:b/>
              </w:rPr>
            </w:pPr>
            <w:r>
              <w:rPr>
                <w:b/>
                <w:spacing w:val="-10"/>
              </w:rPr>
              <w:t>A</w:t>
            </w:r>
          </w:p>
        </w:tc>
        <w:tc>
          <w:tcPr>
            <w:tcW w:w="1169" w:type="dxa"/>
          </w:tcPr>
          <w:p w14:paraId="0709630E" w14:textId="77777777" w:rsidR="00AF6C6D" w:rsidRDefault="00AF6C6D">
            <w:pPr>
              <w:pStyle w:val="TableParagraph"/>
            </w:pPr>
          </w:p>
          <w:p w14:paraId="0E29BB19" w14:textId="77777777" w:rsidR="00AF6C6D" w:rsidRDefault="00AF6C6D">
            <w:pPr>
              <w:pStyle w:val="TableParagraph"/>
            </w:pPr>
          </w:p>
          <w:p w14:paraId="71FB6B98" w14:textId="77777777" w:rsidR="00AF6C6D" w:rsidRDefault="00AF6C6D">
            <w:pPr>
              <w:pStyle w:val="TableParagraph"/>
              <w:spacing w:before="2"/>
            </w:pPr>
          </w:p>
          <w:p w14:paraId="555BAB4A" w14:textId="77777777" w:rsidR="00AF6C6D" w:rsidRDefault="00236D07">
            <w:pPr>
              <w:pStyle w:val="TableParagraph"/>
              <w:ind w:left="8"/>
              <w:jc w:val="center"/>
            </w:pPr>
            <w:r>
              <w:rPr>
                <w:spacing w:val="-10"/>
              </w:rPr>
              <w:t>5</w:t>
            </w:r>
          </w:p>
        </w:tc>
        <w:tc>
          <w:tcPr>
            <w:tcW w:w="1982" w:type="dxa"/>
          </w:tcPr>
          <w:p w14:paraId="38C72680" w14:textId="77777777" w:rsidR="00AF6C6D" w:rsidRDefault="00236D07">
            <w:pPr>
              <w:pStyle w:val="TableParagraph"/>
              <w:spacing w:before="2" w:line="360" w:lineRule="auto"/>
              <w:ind w:left="107" w:right="812"/>
            </w:pPr>
            <w:r>
              <w:rPr>
                <w:spacing w:val="-2"/>
              </w:rPr>
              <w:t xml:space="preserve">Controls </w:t>
            </w:r>
            <w:r>
              <w:rPr>
                <w:spacing w:val="-6"/>
              </w:rPr>
              <w:t>RL</w:t>
            </w:r>
          </w:p>
          <w:p w14:paraId="4B1CD690" w14:textId="77777777" w:rsidR="00AF6C6D" w:rsidRDefault="00236D07">
            <w:pPr>
              <w:pStyle w:val="TableParagraph"/>
              <w:ind w:left="107"/>
            </w:pPr>
            <w:r>
              <w:t>RL</w:t>
            </w:r>
            <w:r>
              <w:rPr>
                <w:spacing w:val="-2"/>
              </w:rPr>
              <w:t xml:space="preserve"> </w:t>
            </w:r>
            <w:r>
              <w:t>not in</w:t>
            </w:r>
            <w:r>
              <w:rPr>
                <w:spacing w:val="-3"/>
              </w:rPr>
              <w:t xml:space="preserve"> </w:t>
            </w:r>
            <w:r>
              <w:rPr>
                <w:spacing w:val="-2"/>
              </w:rPr>
              <w:t>trial</w:t>
            </w:r>
          </w:p>
          <w:p w14:paraId="2C6038E4" w14:textId="77777777" w:rsidR="00AF6C6D" w:rsidRDefault="00236D07">
            <w:pPr>
              <w:pStyle w:val="TableParagraph"/>
              <w:spacing w:line="380" w:lineRule="atLeast"/>
              <w:ind w:left="107" w:right="244"/>
            </w:pPr>
            <w:r>
              <w:t>RL candidate</w:t>
            </w:r>
            <w:r>
              <w:rPr>
                <w:spacing w:val="40"/>
              </w:rPr>
              <w:t xml:space="preserve"> </w:t>
            </w:r>
            <w:r>
              <w:t>RL</w:t>
            </w:r>
            <w:r>
              <w:rPr>
                <w:spacing w:val="-16"/>
              </w:rPr>
              <w:t xml:space="preserve"> </w:t>
            </w:r>
            <w:r>
              <w:t>reconsidered</w:t>
            </w:r>
          </w:p>
        </w:tc>
        <w:tc>
          <w:tcPr>
            <w:tcW w:w="1526" w:type="dxa"/>
          </w:tcPr>
          <w:p w14:paraId="02734FDC" w14:textId="77777777" w:rsidR="00AF6C6D" w:rsidRDefault="00236D07">
            <w:pPr>
              <w:pStyle w:val="TableParagraph"/>
              <w:spacing w:before="192" w:line="360" w:lineRule="auto"/>
              <w:ind w:left="110" w:right="92"/>
            </w:pPr>
            <w:r>
              <w:rPr>
                <w:spacing w:val="-4"/>
              </w:rPr>
              <w:t>All</w:t>
            </w:r>
            <w:r>
              <w:rPr>
                <w:spacing w:val="80"/>
              </w:rPr>
              <w:t xml:space="preserve"> </w:t>
            </w:r>
            <w:r>
              <w:rPr>
                <w:spacing w:val="-2"/>
              </w:rPr>
              <w:t>characters under consideration</w:t>
            </w:r>
          </w:p>
        </w:tc>
        <w:tc>
          <w:tcPr>
            <w:tcW w:w="1944" w:type="dxa"/>
          </w:tcPr>
          <w:p w14:paraId="1CCB53E9" w14:textId="77777777" w:rsidR="00AF6C6D" w:rsidRDefault="00236D07">
            <w:pPr>
              <w:pStyle w:val="TableParagraph"/>
              <w:spacing w:before="2" w:line="360" w:lineRule="auto"/>
              <w:ind w:left="108" w:right="97"/>
            </w:pPr>
            <w:r>
              <w:rPr>
                <w:spacing w:val="-2"/>
              </w:rPr>
              <w:t>Re-sowing decisions (August) Recommendation</w:t>
            </w:r>
          </w:p>
          <w:p w14:paraId="3F5ED2D6" w14:textId="77777777" w:rsidR="00AF6C6D" w:rsidRDefault="00236D07">
            <w:pPr>
              <w:pStyle w:val="TableParagraph"/>
              <w:spacing w:line="253" w:lineRule="exact"/>
              <w:ind w:left="108"/>
            </w:pPr>
            <w:r>
              <w:rPr>
                <w:spacing w:val="-2"/>
              </w:rPr>
              <w:t>(November)</w:t>
            </w:r>
          </w:p>
        </w:tc>
        <w:tc>
          <w:tcPr>
            <w:tcW w:w="1404" w:type="dxa"/>
          </w:tcPr>
          <w:p w14:paraId="33CB2745" w14:textId="77777777" w:rsidR="00AF6C6D" w:rsidRDefault="00236D07">
            <w:pPr>
              <w:pStyle w:val="TableParagraph"/>
              <w:spacing w:before="192" w:line="360" w:lineRule="auto"/>
              <w:ind w:left="111" w:right="175"/>
            </w:pPr>
            <w:r>
              <w:rPr>
                <w:spacing w:val="-2"/>
              </w:rPr>
              <w:t xml:space="preserve">Final </w:t>
            </w:r>
            <w:r>
              <w:t>figures</w:t>
            </w:r>
            <w:r>
              <w:rPr>
                <w:spacing w:val="-16"/>
              </w:rPr>
              <w:t xml:space="preserve"> </w:t>
            </w:r>
            <w:r>
              <w:t xml:space="preserve">in </w:t>
            </w:r>
            <w:r>
              <w:rPr>
                <w:spacing w:val="-6"/>
              </w:rPr>
              <w:t>RL</w:t>
            </w:r>
          </w:p>
          <w:p w14:paraId="13AE5F81" w14:textId="77777777" w:rsidR="00AF6C6D" w:rsidRDefault="00236D07">
            <w:pPr>
              <w:pStyle w:val="TableParagraph"/>
              <w:spacing w:line="253" w:lineRule="exact"/>
              <w:ind w:left="111"/>
            </w:pPr>
            <w:r>
              <w:rPr>
                <w:spacing w:val="-2"/>
              </w:rPr>
              <w:t>publication</w:t>
            </w:r>
          </w:p>
        </w:tc>
      </w:tr>
      <w:tr w:rsidR="00AF6C6D" w14:paraId="5F287C37" w14:textId="77777777" w:rsidTr="001E11D8">
        <w:trPr>
          <w:trHeight w:val="2656"/>
        </w:trPr>
        <w:tc>
          <w:tcPr>
            <w:tcW w:w="730" w:type="dxa"/>
          </w:tcPr>
          <w:p w14:paraId="4AE0D8C8" w14:textId="77777777" w:rsidR="00AF6C6D" w:rsidRDefault="00AF6C6D">
            <w:pPr>
              <w:pStyle w:val="TableParagraph"/>
            </w:pPr>
          </w:p>
          <w:p w14:paraId="2EE950DE" w14:textId="77777777" w:rsidR="00AF6C6D" w:rsidRDefault="00AF6C6D">
            <w:pPr>
              <w:pStyle w:val="TableParagraph"/>
            </w:pPr>
          </w:p>
          <w:p w14:paraId="47D010D1" w14:textId="77777777" w:rsidR="00AF6C6D" w:rsidRDefault="00AF6C6D">
            <w:pPr>
              <w:pStyle w:val="TableParagraph"/>
            </w:pPr>
          </w:p>
          <w:p w14:paraId="1421F64C" w14:textId="77777777" w:rsidR="00AF6C6D" w:rsidRDefault="00AF6C6D">
            <w:pPr>
              <w:pStyle w:val="TableParagraph"/>
              <w:spacing w:before="127"/>
            </w:pPr>
          </w:p>
          <w:p w14:paraId="75F28950" w14:textId="77777777" w:rsidR="00AF6C6D" w:rsidRDefault="00236D07">
            <w:pPr>
              <w:pStyle w:val="TableParagraph"/>
              <w:spacing w:before="1"/>
              <w:ind w:left="15" w:right="2"/>
              <w:jc w:val="center"/>
              <w:rPr>
                <w:b/>
              </w:rPr>
            </w:pPr>
            <w:r>
              <w:rPr>
                <w:b/>
                <w:spacing w:val="-5"/>
              </w:rPr>
              <w:t>WW</w:t>
            </w:r>
          </w:p>
        </w:tc>
        <w:tc>
          <w:tcPr>
            <w:tcW w:w="792" w:type="dxa"/>
          </w:tcPr>
          <w:p w14:paraId="748ABBBE" w14:textId="77777777" w:rsidR="00AF6C6D" w:rsidRDefault="00AF6C6D">
            <w:pPr>
              <w:pStyle w:val="TableParagraph"/>
            </w:pPr>
          </w:p>
          <w:p w14:paraId="095167A1" w14:textId="77777777" w:rsidR="00AF6C6D" w:rsidRDefault="00AF6C6D">
            <w:pPr>
              <w:pStyle w:val="TableParagraph"/>
            </w:pPr>
          </w:p>
          <w:p w14:paraId="13014BDB" w14:textId="77777777" w:rsidR="00AF6C6D" w:rsidRDefault="00AF6C6D">
            <w:pPr>
              <w:pStyle w:val="TableParagraph"/>
            </w:pPr>
          </w:p>
          <w:p w14:paraId="33C7C529" w14:textId="77777777" w:rsidR="00AF6C6D" w:rsidRDefault="00AF6C6D">
            <w:pPr>
              <w:pStyle w:val="TableParagraph"/>
              <w:spacing w:before="127"/>
            </w:pPr>
          </w:p>
          <w:p w14:paraId="11E37D01" w14:textId="77777777" w:rsidR="00AF6C6D" w:rsidRDefault="00236D07">
            <w:pPr>
              <w:pStyle w:val="TableParagraph"/>
              <w:spacing w:before="1"/>
              <w:ind w:left="14"/>
              <w:jc w:val="center"/>
              <w:rPr>
                <w:b/>
              </w:rPr>
            </w:pPr>
            <w:r>
              <w:rPr>
                <w:b/>
                <w:spacing w:val="-10"/>
              </w:rPr>
              <w:t>B</w:t>
            </w:r>
          </w:p>
        </w:tc>
        <w:tc>
          <w:tcPr>
            <w:tcW w:w="1169" w:type="dxa"/>
          </w:tcPr>
          <w:p w14:paraId="5F3F514C" w14:textId="77777777" w:rsidR="00AF6C6D" w:rsidRDefault="00AF6C6D">
            <w:pPr>
              <w:pStyle w:val="TableParagraph"/>
            </w:pPr>
          </w:p>
          <w:p w14:paraId="1B1ECAD2" w14:textId="77777777" w:rsidR="00AF6C6D" w:rsidRDefault="00AF6C6D">
            <w:pPr>
              <w:pStyle w:val="TableParagraph"/>
            </w:pPr>
          </w:p>
          <w:p w14:paraId="07579796" w14:textId="77777777" w:rsidR="00AF6C6D" w:rsidRDefault="00AF6C6D">
            <w:pPr>
              <w:pStyle w:val="TableParagraph"/>
            </w:pPr>
          </w:p>
          <w:p w14:paraId="465EF8EF" w14:textId="77777777" w:rsidR="00AF6C6D" w:rsidRDefault="00AF6C6D">
            <w:pPr>
              <w:pStyle w:val="TableParagraph"/>
              <w:spacing w:before="127"/>
            </w:pPr>
          </w:p>
          <w:p w14:paraId="4480BF71" w14:textId="77777777" w:rsidR="00AF6C6D" w:rsidRDefault="00236D07">
            <w:pPr>
              <w:pStyle w:val="TableParagraph"/>
              <w:spacing w:before="1"/>
              <w:ind w:left="8"/>
              <w:jc w:val="center"/>
            </w:pPr>
            <w:r>
              <w:rPr>
                <w:spacing w:val="-10"/>
              </w:rPr>
              <w:t>2</w:t>
            </w:r>
          </w:p>
        </w:tc>
        <w:tc>
          <w:tcPr>
            <w:tcW w:w="1982" w:type="dxa"/>
          </w:tcPr>
          <w:p w14:paraId="1A3D2AFE" w14:textId="77777777" w:rsidR="00AF6C6D" w:rsidRDefault="00AF6C6D">
            <w:pPr>
              <w:pStyle w:val="TableParagraph"/>
            </w:pPr>
          </w:p>
          <w:p w14:paraId="37A71D0D" w14:textId="77777777" w:rsidR="00AF6C6D" w:rsidRDefault="00AF6C6D">
            <w:pPr>
              <w:pStyle w:val="TableParagraph"/>
            </w:pPr>
          </w:p>
          <w:p w14:paraId="21126034" w14:textId="77777777" w:rsidR="00AF6C6D" w:rsidRDefault="00AF6C6D">
            <w:pPr>
              <w:pStyle w:val="TableParagraph"/>
              <w:spacing w:before="191"/>
            </w:pPr>
          </w:p>
          <w:p w14:paraId="5901749E" w14:textId="77777777" w:rsidR="00AF6C6D" w:rsidRDefault="00236D07">
            <w:pPr>
              <w:pStyle w:val="TableParagraph"/>
              <w:spacing w:line="360" w:lineRule="auto"/>
              <w:ind w:left="107" w:right="812"/>
            </w:pPr>
            <w:r>
              <w:rPr>
                <w:spacing w:val="-2"/>
              </w:rPr>
              <w:t xml:space="preserve">Controls </w:t>
            </w:r>
            <w:r>
              <w:rPr>
                <w:spacing w:val="-4"/>
              </w:rPr>
              <w:t>VL2</w:t>
            </w:r>
          </w:p>
        </w:tc>
        <w:tc>
          <w:tcPr>
            <w:tcW w:w="1526" w:type="dxa"/>
          </w:tcPr>
          <w:p w14:paraId="27E3C76A" w14:textId="77777777" w:rsidR="00AF6C6D" w:rsidRDefault="00AF6C6D">
            <w:pPr>
              <w:pStyle w:val="TableParagraph"/>
            </w:pPr>
          </w:p>
          <w:p w14:paraId="6865E434" w14:textId="77777777" w:rsidR="00AF6C6D" w:rsidRDefault="00AF6C6D">
            <w:pPr>
              <w:pStyle w:val="TableParagraph"/>
              <w:spacing w:before="65"/>
            </w:pPr>
          </w:p>
          <w:p w14:paraId="27F08FA9" w14:textId="77777777" w:rsidR="00AF6C6D" w:rsidRDefault="00236D07">
            <w:pPr>
              <w:pStyle w:val="TableParagraph"/>
              <w:spacing w:line="360" w:lineRule="auto"/>
              <w:ind w:left="110" w:right="92"/>
            </w:pPr>
            <w:r>
              <w:rPr>
                <w:spacing w:val="-4"/>
              </w:rPr>
              <w:t>All</w:t>
            </w:r>
            <w:r>
              <w:rPr>
                <w:spacing w:val="80"/>
              </w:rPr>
              <w:t xml:space="preserve"> </w:t>
            </w:r>
            <w:r>
              <w:rPr>
                <w:spacing w:val="-2"/>
              </w:rPr>
              <w:t>characters under consideration</w:t>
            </w:r>
          </w:p>
        </w:tc>
        <w:tc>
          <w:tcPr>
            <w:tcW w:w="1944" w:type="dxa"/>
            <w:tcBorders>
              <w:bottom w:val="single" w:sz="4" w:space="0" w:color="auto"/>
            </w:tcBorders>
          </w:tcPr>
          <w:p w14:paraId="52C40808" w14:textId="77777777" w:rsidR="00AF6C6D" w:rsidRDefault="00AF6C6D">
            <w:pPr>
              <w:pStyle w:val="TableParagraph"/>
            </w:pPr>
          </w:p>
          <w:p w14:paraId="4574F93E" w14:textId="77777777" w:rsidR="00AF6C6D" w:rsidRDefault="00AF6C6D">
            <w:pPr>
              <w:pStyle w:val="TableParagraph"/>
              <w:spacing w:before="65"/>
            </w:pPr>
          </w:p>
          <w:p w14:paraId="338A8D4D" w14:textId="77777777" w:rsidR="00AF6C6D" w:rsidRDefault="00236D07">
            <w:pPr>
              <w:pStyle w:val="TableParagraph"/>
              <w:spacing w:line="360" w:lineRule="auto"/>
              <w:ind w:left="108" w:right="131"/>
            </w:pPr>
            <w:r>
              <w:rPr>
                <w:spacing w:val="-2"/>
              </w:rPr>
              <w:t>Candidate selection decisions (August)</w:t>
            </w:r>
          </w:p>
        </w:tc>
        <w:tc>
          <w:tcPr>
            <w:tcW w:w="1404" w:type="dxa"/>
            <w:tcBorders>
              <w:bottom w:val="single" w:sz="4" w:space="0" w:color="auto"/>
            </w:tcBorders>
          </w:tcPr>
          <w:p w14:paraId="655B8B47" w14:textId="77777777" w:rsidR="00AF6C6D" w:rsidRDefault="00236D07">
            <w:pPr>
              <w:pStyle w:val="TableParagraph"/>
              <w:spacing w:line="360" w:lineRule="auto"/>
              <w:ind w:left="111" w:right="175"/>
            </w:pPr>
            <w:r>
              <w:rPr>
                <w:spacing w:val="-2"/>
              </w:rPr>
              <w:t xml:space="preserve">Final </w:t>
            </w:r>
            <w:r>
              <w:t>figures</w:t>
            </w:r>
            <w:r>
              <w:rPr>
                <w:spacing w:val="-16"/>
              </w:rPr>
              <w:t xml:space="preserve"> </w:t>
            </w:r>
            <w:r>
              <w:t xml:space="preserve">in </w:t>
            </w:r>
            <w:r>
              <w:rPr>
                <w:spacing w:val="-6"/>
              </w:rPr>
              <w:t>RL</w:t>
            </w:r>
          </w:p>
          <w:p w14:paraId="03FB0780" w14:textId="77777777" w:rsidR="00AF6C6D" w:rsidRDefault="00236D07">
            <w:pPr>
              <w:pStyle w:val="TableParagraph"/>
              <w:spacing w:before="1" w:line="360" w:lineRule="auto"/>
              <w:ind w:left="111"/>
            </w:pPr>
            <w:r>
              <w:rPr>
                <w:spacing w:val="-2"/>
              </w:rPr>
              <w:t xml:space="preserve">candidate </w:t>
            </w:r>
            <w:r>
              <w:t>tables</w:t>
            </w:r>
            <w:r>
              <w:rPr>
                <w:spacing w:val="-16"/>
              </w:rPr>
              <w:t xml:space="preserve"> </w:t>
            </w:r>
            <w:r>
              <w:t>(after update in</w:t>
            </w:r>
          </w:p>
          <w:p w14:paraId="505B71C5" w14:textId="77777777" w:rsidR="00AF6C6D" w:rsidRDefault="00236D07">
            <w:pPr>
              <w:pStyle w:val="TableParagraph"/>
              <w:spacing w:line="253" w:lineRule="exact"/>
              <w:ind w:left="111"/>
            </w:pPr>
            <w:r>
              <w:rPr>
                <w:spacing w:val="-2"/>
              </w:rPr>
              <w:t>November)</w:t>
            </w:r>
          </w:p>
        </w:tc>
      </w:tr>
    </w:tbl>
    <w:p w14:paraId="1ED2587F" w14:textId="77777777" w:rsidR="00AF6C6D" w:rsidRDefault="00AF6C6D">
      <w:pPr>
        <w:pStyle w:val="TableParagraph"/>
        <w:spacing w:line="360" w:lineRule="auto"/>
        <w:sectPr w:rsidR="00AF6C6D">
          <w:pgSz w:w="11910" w:h="16840"/>
          <w:pgMar w:top="1040" w:right="425" w:bottom="1520" w:left="708" w:header="0" w:footer="1334" w:gutter="0"/>
          <w:cols w:space="720"/>
        </w:sect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792"/>
        <w:gridCol w:w="1169"/>
        <w:gridCol w:w="1982"/>
        <w:gridCol w:w="1526"/>
        <w:gridCol w:w="1944"/>
        <w:gridCol w:w="1404"/>
      </w:tblGrid>
      <w:tr w:rsidR="00AF6C6D" w14:paraId="251CE022" w14:textId="77777777" w:rsidTr="001E11D8">
        <w:trPr>
          <w:trHeight w:val="1519"/>
        </w:trPr>
        <w:tc>
          <w:tcPr>
            <w:tcW w:w="730" w:type="dxa"/>
          </w:tcPr>
          <w:p w14:paraId="2EE50BFA" w14:textId="77777777" w:rsidR="00AF6C6D" w:rsidRDefault="00AF6C6D">
            <w:pPr>
              <w:pStyle w:val="TableParagraph"/>
            </w:pPr>
          </w:p>
          <w:p w14:paraId="24093476" w14:textId="77777777" w:rsidR="00AF6C6D" w:rsidRDefault="00AF6C6D">
            <w:pPr>
              <w:pStyle w:val="TableParagraph"/>
              <w:spacing w:before="65"/>
            </w:pPr>
          </w:p>
          <w:p w14:paraId="102E6704" w14:textId="77777777" w:rsidR="00AF6C6D" w:rsidRDefault="00236D07">
            <w:pPr>
              <w:pStyle w:val="TableParagraph"/>
              <w:ind w:left="15" w:right="3"/>
              <w:jc w:val="center"/>
              <w:rPr>
                <w:b/>
              </w:rPr>
            </w:pPr>
            <w:r>
              <w:rPr>
                <w:b/>
                <w:spacing w:val="-5"/>
              </w:rPr>
              <w:t>SW</w:t>
            </w:r>
          </w:p>
        </w:tc>
        <w:tc>
          <w:tcPr>
            <w:tcW w:w="792" w:type="dxa"/>
          </w:tcPr>
          <w:p w14:paraId="5F32B741" w14:textId="77777777" w:rsidR="00AF6C6D" w:rsidRDefault="00AF6C6D">
            <w:pPr>
              <w:pStyle w:val="TableParagraph"/>
            </w:pPr>
          </w:p>
          <w:p w14:paraId="37AD184C" w14:textId="77777777" w:rsidR="00AF6C6D" w:rsidRDefault="00AF6C6D">
            <w:pPr>
              <w:pStyle w:val="TableParagraph"/>
              <w:spacing w:before="65"/>
            </w:pPr>
          </w:p>
          <w:p w14:paraId="0689F3BB" w14:textId="77777777" w:rsidR="00AF6C6D" w:rsidRDefault="00236D07">
            <w:pPr>
              <w:pStyle w:val="TableParagraph"/>
              <w:ind w:left="14" w:right="1"/>
              <w:jc w:val="center"/>
              <w:rPr>
                <w:b/>
              </w:rPr>
            </w:pPr>
            <w:r>
              <w:rPr>
                <w:b/>
                <w:spacing w:val="-10"/>
              </w:rPr>
              <w:t>F</w:t>
            </w:r>
          </w:p>
        </w:tc>
        <w:tc>
          <w:tcPr>
            <w:tcW w:w="1169" w:type="dxa"/>
          </w:tcPr>
          <w:p w14:paraId="7557F16C" w14:textId="77777777" w:rsidR="00AF6C6D" w:rsidRDefault="00AF6C6D">
            <w:pPr>
              <w:pStyle w:val="TableParagraph"/>
            </w:pPr>
          </w:p>
          <w:p w14:paraId="49D5A7AE" w14:textId="77777777" w:rsidR="00AF6C6D" w:rsidRDefault="00AF6C6D">
            <w:pPr>
              <w:pStyle w:val="TableParagraph"/>
              <w:spacing w:before="65"/>
            </w:pPr>
          </w:p>
          <w:p w14:paraId="248EAA56" w14:textId="77777777" w:rsidR="00AF6C6D" w:rsidRDefault="00236D07">
            <w:pPr>
              <w:pStyle w:val="TableParagraph"/>
              <w:ind w:left="8"/>
              <w:jc w:val="center"/>
            </w:pPr>
            <w:r>
              <w:rPr>
                <w:spacing w:val="-10"/>
              </w:rPr>
              <w:t>5</w:t>
            </w:r>
          </w:p>
        </w:tc>
        <w:tc>
          <w:tcPr>
            <w:tcW w:w="1982" w:type="dxa"/>
          </w:tcPr>
          <w:p w14:paraId="10295CD8" w14:textId="77777777" w:rsidR="00AF6C6D" w:rsidRDefault="00236D07">
            <w:pPr>
              <w:pStyle w:val="TableParagraph"/>
              <w:spacing w:line="362" w:lineRule="auto"/>
              <w:ind w:left="107" w:right="812"/>
            </w:pPr>
            <w:r>
              <w:rPr>
                <w:spacing w:val="-2"/>
              </w:rPr>
              <w:t xml:space="preserve">Controls </w:t>
            </w:r>
            <w:r>
              <w:rPr>
                <w:spacing w:val="-6"/>
              </w:rPr>
              <w:t>RL</w:t>
            </w:r>
          </w:p>
          <w:p w14:paraId="1DDB7568" w14:textId="77777777" w:rsidR="00AF6C6D" w:rsidRDefault="00236D07">
            <w:pPr>
              <w:pStyle w:val="TableParagraph"/>
              <w:spacing w:line="250" w:lineRule="exact"/>
              <w:ind w:left="107"/>
            </w:pPr>
            <w:r>
              <w:t>RL</w:t>
            </w:r>
            <w:r>
              <w:rPr>
                <w:spacing w:val="-2"/>
              </w:rPr>
              <w:t xml:space="preserve"> </w:t>
            </w:r>
            <w:r>
              <w:t>not in</w:t>
            </w:r>
            <w:r>
              <w:rPr>
                <w:spacing w:val="-3"/>
              </w:rPr>
              <w:t xml:space="preserve"> </w:t>
            </w:r>
            <w:r>
              <w:rPr>
                <w:spacing w:val="-2"/>
              </w:rPr>
              <w:t>trial</w:t>
            </w:r>
          </w:p>
          <w:p w14:paraId="0733CD55" w14:textId="77777777" w:rsidR="00AF6C6D" w:rsidRDefault="00236D07">
            <w:pPr>
              <w:pStyle w:val="TableParagraph"/>
              <w:spacing w:before="126"/>
              <w:ind w:left="107"/>
            </w:pPr>
            <w:r>
              <w:t>RL</w:t>
            </w:r>
            <w:r>
              <w:rPr>
                <w:spacing w:val="-2"/>
              </w:rPr>
              <w:t xml:space="preserve"> candidate</w:t>
            </w:r>
          </w:p>
        </w:tc>
        <w:tc>
          <w:tcPr>
            <w:tcW w:w="1526" w:type="dxa"/>
          </w:tcPr>
          <w:p w14:paraId="6958F258" w14:textId="77777777" w:rsidR="00AF6C6D" w:rsidRDefault="00236D07">
            <w:pPr>
              <w:pStyle w:val="TableParagraph"/>
              <w:spacing w:line="360" w:lineRule="auto"/>
              <w:ind w:left="110" w:right="289"/>
            </w:pPr>
            <w:r>
              <w:rPr>
                <w:spacing w:val="-4"/>
              </w:rPr>
              <w:t xml:space="preserve">All </w:t>
            </w:r>
            <w:r>
              <w:rPr>
                <w:spacing w:val="-2"/>
              </w:rPr>
              <w:t>characters under</w:t>
            </w:r>
          </w:p>
          <w:p w14:paraId="14560A37" w14:textId="77777777" w:rsidR="00AF6C6D" w:rsidRDefault="00236D07">
            <w:pPr>
              <w:pStyle w:val="TableParagraph"/>
              <w:spacing w:before="1"/>
              <w:ind w:left="110"/>
            </w:pPr>
            <w:r>
              <w:rPr>
                <w:spacing w:val="-2"/>
              </w:rPr>
              <w:t>consideration</w:t>
            </w:r>
          </w:p>
        </w:tc>
        <w:tc>
          <w:tcPr>
            <w:tcW w:w="1944" w:type="dxa"/>
          </w:tcPr>
          <w:p w14:paraId="43D29734" w14:textId="77777777" w:rsidR="00AF6C6D" w:rsidRDefault="00236D07">
            <w:pPr>
              <w:pStyle w:val="TableParagraph"/>
              <w:spacing w:line="360" w:lineRule="auto"/>
              <w:ind w:left="108"/>
            </w:pPr>
            <w:r>
              <w:t>Re-</w:t>
            </w:r>
            <w:proofErr w:type="gramStart"/>
            <w:r>
              <w:t>sowing</w:t>
            </w:r>
            <w:proofErr w:type="gramEnd"/>
            <w:r>
              <w:t xml:space="preserve"> and </w:t>
            </w:r>
            <w:r>
              <w:rPr>
                <w:spacing w:val="-2"/>
              </w:rPr>
              <w:t>recommendation decisions</w:t>
            </w:r>
          </w:p>
          <w:p w14:paraId="00FF7AB7" w14:textId="77777777" w:rsidR="00AF6C6D" w:rsidRDefault="00236D07">
            <w:pPr>
              <w:pStyle w:val="TableParagraph"/>
              <w:spacing w:before="1"/>
              <w:ind w:left="108"/>
            </w:pPr>
            <w:r>
              <w:rPr>
                <w:spacing w:val="-2"/>
              </w:rPr>
              <w:t>(November)</w:t>
            </w:r>
          </w:p>
        </w:tc>
        <w:tc>
          <w:tcPr>
            <w:tcW w:w="1404" w:type="dxa"/>
            <w:tcBorders>
              <w:top w:val="single" w:sz="4" w:space="0" w:color="auto"/>
            </w:tcBorders>
          </w:tcPr>
          <w:p w14:paraId="64136345" w14:textId="77777777" w:rsidR="00AF6C6D" w:rsidRDefault="00236D07">
            <w:pPr>
              <w:pStyle w:val="TableParagraph"/>
              <w:spacing w:line="360" w:lineRule="auto"/>
              <w:ind w:left="111" w:right="175"/>
            </w:pPr>
            <w:r>
              <w:rPr>
                <w:spacing w:val="-2"/>
              </w:rPr>
              <w:t xml:space="preserve">Final </w:t>
            </w:r>
            <w:r>
              <w:t>figures</w:t>
            </w:r>
            <w:r>
              <w:rPr>
                <w:spacing w:val="-16"/>
              </w:rPr>
              <w:t xml:space="preserve"> </w:t>
            </w:r>
            <w:r>
              <w:t xml:space="preserve">in </w:t>
            </w:r>
            <w:r>
              <w:rPr>
                <w:spacing w:val="-6"/>
              </w:rPr>
              <w:t>RL</w:t>
            </w:r>
          </w:p>
          <w:p w14:paraId="56D42F06" w14:textId="77777777" w:rsidR="00AF6C6D" w:rsidRDefault="00236D07">
            <w:pPr>
              <w:pStyle w:val="TableParagraph"/>
              <w:spacing w:before="1"/>
              <w:ind w:left="111"/>
            </w:pPr>
            <w:r>
              <w:rPr>
                <w:spacing w:val="-2"/>
              </w:rPr>
              <w:t>publication</w:t>
            </w:r>
          </w:p>
        </w:tc>
      </w:tr>
      <w:tr w:rsidR="00AF6C6D" w14:paraId="657E0588" w14:textId="77777777">
        <w:trPr>
          <w:trHeight w:val="1898"/>
        </w:trPr>
        <w:tc>
          <w:tcPr>
            <w:tcW w:w="730" w:type="dxa"/>
          </w:tcPr>
          <w:p w14:paraId="5FCF41DB" w14:textId="77777777" w:rsidR="00AF6C6D" w:rsidRDefault="00AF6C6D">
            <w:pPr>
              <w:pStyle w:val="TableParagraph"/>
            </w:pPr>
          </w:p>
          <w:p w14:paraId="2D1E4FAB" w14:textId="77777777" w:rsidR="00AF6C6D" w:rsidRDefault="00AF6C6D">
            <w:pPr>
              <w:pStyle w:val="TableParagraph"/>
              <w:spacing w:before="252"/>
            </w:pPr>
          </w:p>
          <w:p w14:paraId="7EE3162E" w14:textId="77777777" w:rsidR="00AF6C6D" w:rsidRDefault="00236D07">
            <w:pPr>
              <w:pStyle w:val="TableParagraph"/>
              <w:ind w:left="15" w:right="3"/>
              <w:jc w:val="center"/>
              <w:rPr>
                <w:b/>
              </w:rPr>
            </w:pPr>
            <w:r>
              <w:rPr>
                <w:b/>
                <w:spacing w:val="-5"/>
              </w:rPr>
              <w:t>SW</w:t>
            </w:r>
          </w:p>
        </w:tc>
        <w:tc>
          <w:tcPr>
            <w:tcW w:w="792" w:type="dxa"/>
          </w:tcPr>
          <w:p w14:paraId="68D6D25A" w14:textId="77777777" w:rsidR="00AF6C6D" w:rsidRDefault="00AF6C6D">
            <w:pPr>
              <w:pStyle w:val="TableParagraph"/>
            </w:pPr>
          </w:p>
          <w:p w14:paraId="1450B96A" w14:textId="77777777" w:rsidR="00AF6C6D" w:rsidRDefault="00AF6C6D">
            <w:pPr>
              <w:pStyle w:val="TableParagraph"/>
              <w:spacing w:before="252"/>
            </w:pPr>
          </w:p>
          <w:p w14:paraId="77E5CE81" w14:textId="77777777" w:rsidR="00AF6C6D" w:rsidRDefault="00236D07">
            <w:pPr>
              <w:pStyle w:val="TableParagraph"/>
              <w:ind w:left="14" w:right="2"/>
              <w:jc w:val="center"/>
              <w:rPr>
                <w:b/>
              </w:rPr>
            </w:pPr>
            <w:r>
              <w:rPr>
                <w:b/>
                <w:spacing w:val="-10"/>
              </w:rPr>
              <w:t>G</w:t>
            </w:r>
          </w:p>
        </w:tc>
        <w:tc>
          <w:tcPr>
            <w:tcW w:w="1169" w:type="dxa"/>
          </w:tcPr>
          <w:p w14:paraId="46301124" w14:textId="77777777" w:rsidR="00AF6C6D" w:rsidRDefault="00AF6C6D">
            <w:pPr>
              <w:pStyle w:val="TableParagraph"/>
            </w:pPr>
          </w:p>
          <w:p w14:paraId="3D0E69AB" w14:textId="77777777" w:rsidR="00AF6C6D" w:rsidRDefault="00AF6C6D">
            <w:pPr>
              <w:pStyle w:val="TableParagraph"/>
              <w:spacing w:before="252"/>
            </w:pPr>
          </w:p>
          <w:p w14:paraId="6CF8ABEC" w14:textId="77777777" w:rsidR="00AF6C6D" w:rsidRDefault="00236D07">
            <w:pPr>
              <w:pStyle w:val="TableParagraph"/>
              <w:ind w:left="8"/>
              <w:jc w:val="center"/>
            </w:pPr>
            <w:r>
              <w:rPr>
                <w:spacing w:val="-10"/>
              </w:rPr>
              <w:t>2</w:t>
            </w:r>
          </w:p>
        </w:tc>
        <w:tc>
          <w:tcPr>
            <w:tcW w:w="1982" w:type="dxa"/>
          </w:tcPr>
          <w:p w14:paraId="1AE85EAB" w14:textId="77777777" w:rsidR="00AF6C6D" w:rsidRDefault="00236D07">
            <w:pPr>
              <w:pStyle w:val="TableParagraph"/>
              <w:spacing w:line="360" w:lineRule="auto"/>
              <w:ind w:left="107" w:right="812"/>
            </w:pPr>
            <w:r>
              <w:rPr>
                <w:spacing w:val="-2"/>
              </w:rPr>
              <w:t xml:space="preserve">Controls </w:t>
            </w:r>
            <w:r>
              <w:rPr>
                <w:spacing w:val="-6"/>
              </w:rPr>
              <w:t>RL</w:t>
            </w:r>
          </w:p>
          <w:p w14:paraId="5F84892E" w14:textId="77777777" w:rsidR="00AF6C6D" w:rsidRDefault="00236D07">
            <w:pPr>
              <w:pStyle w:val="TableParagraph"/>
              <w:spacing w:line="360" w:lineRule="auto"/>
              <w:ind w:left="107" w:right="343"/>
            </w:pPr>
            <w:r>
              <w:t>RL</w:t>
            </w:r>
            <w:r>
              <w:rPr>
                <w:spacing w:val="-12"/>
              </w:rPr>
              <w:t xml:space="preserve"> </w:t>
            </w:r>
            <w:r>
              <w:t>not</w:t>
            </w:r>
            <w:r>
              <w:rPr>
                <w:spacing w:val="-11"/>
              </w:rPr>
              <w:t xml:space="preserve"> </w:t>
            </w:r>
            <w:r>
              <w:t>in</w:t>
            </w:r>
            <w:r>
              <w:rPr>
                <w:spacing w:val="-13"/>
              </w:rPr>
              <w:t xml:space="preserve"> </w:t>
            </w:r>
            <w:r>
              <w:t>trial RL</w:t>
            </w:r>
            <w:r>
              <w:rPr>
                <w:spacing w:val="-2"/>
              </w:rPr>
              <w:t xml:space="preserve"> candidate</w:t>
            </w:r>
          </w:p>
          <w:p w14:paraId="7A8F995A" w14:textId="77777777" w:rsidR="00AF6C6D" w:rsidRDefault="00236D07">
            <w:pPr>
              <w:pStyle w:val="TableParagraph"/>
              <w:spacing w:line="252" w:lineRule="exact"/>
              <w:ind w:left="107"/>
            </w:pPr>
            <w:r>
              <w:rPr>
                <w:spacing w:val="-5"/>
              </w:rPr>
              <w:t>VL2</w:t>
            </w:r>
          </w:p>
        </w:tc>
        <w:tc>
          <w:tcPr>
            <w:tcW w:w="1526" w:type="dxa"/>
          </w:tcPr>
          <w:p w14:paraId="71FB0442" w14:textId="77777777" w:rsidR="00AF6C6D" w:rsidRDefault="00236D07">
            <w:pPr>
              <w:pStyle w:val="TableParagraph"/>
              <w:spacing w:before="189" w:line="360" w:lineRule="auto"/>
              <w:ind w:left="110" w:right="92"/>
            </w:pPr>
            <w:r>
              <w:rPr>
                <w:spacing w:val="-4"/>
              </w:rPr>
              <w:t>All</w:t>
            </w:r>
            <w:r>
              <w:rPr>
                <w:spacing w:val="80"/>
              </w:rPr>
              <w:t xml:space="preserve"> </w:t>
            </w:r>
            <w:r>
              <w:rPr>
                <w:spacing w:val="-2"/>
              </w:rPr>
              <w:t>characters under consideration</w:t>
            </w:r>
          </w:p>
        </w:tc>
        <w:tc>
          <w:tcPr>
            <w:tcW w:w="1944" w:type="dxa"/>
          </w:tcPr>
          <w:p w14:paraId="45DF4DD7" w14:textId="77777777" w:rsidR="00AF6C6D" w:rsidRDefault="00236D07">
            <w:pPr>
              <w:pStyle w:val="TableParagraph"/>
              <w:spacing w:before="189" w:line="360" w:lineRule="auto"/>
              <w:ind w:left="108" w:right="131"/>
            </w:pPr>
            <w:r>
              <w:rPr>
                <w:spacing w:val="-2"/>
              </w:rPr>
              <w:t>Candidate selection decisions (November)</w:t>
            </w:r>
          </w:p>
        </w:tc>
        <w:tc>
          <w:tcPr>
            <w:tcW w:w="1404" w:type="dxa"/>
          </w:tcPr>
          <w:p w14:paraId="22BA004F" w14:textId="77777777" w:rsidR="00AF6C6D" w:rsidRDefault="00236D07">
            <w:pPr>
              <w:pStyle w:val="TableParagraph"/>
              <w:spacing w:line="360" w:lineRule="auto"/>
              <w:ind w:left="111" w:right="175"/>
            </w:pPr>
            <w:r>
              <w:rPr>
                <w:spacing w:val="-2"/>
              </w:rPr>
              <w:t xml:space="preserve">Final </w:t>
            </w:r>
            <w:r>
              <w:t>figures</w:t>
            </w:r>
            <w:r>
              <w:rPr>
                <w:spacing w:val="-16"/>
              </w:rPr>
              <w:t xml:space="preserve"> </w:t>
            </w:r>
            <w:r>
              <w:t xml:space="preserve">in </w:t>
            </w:r>
            <w:r>
              <w:rPr>
                <w:spacing w:val="-6"/>
              </w:rPr>
              <w:t>RL</w:t>
            </w:r>
          </w:p>
          <w:p w14:paraId="54AA89F3" w14:textId="77777777" w:rsidR="00AF6C6D" w:rsidRDefault="00236D07">
            <w:pPr>
              <w:pStyle w:val="TableParagraph"/>
              <w:spacing w:line="252" w:lineRule="exact"/>
              <w:ind w:left="111"/>
            </w:pPr>
            <w:r>
              <w:rPr>
                <w:spacing w:val="-2"/>
              </w:rPr>
              <w:t>candidate</w:t>
            </w:r>
          </w:p>
          <w:p w14:paraId="2D7B1269" w14:textId="77777777" w:rsidR="00AF6C6D" w:rsidRDefault="00236D07">
            <w:pPr>
              <w:pStyle w:val="TableParagraph"/>
              <w:spacing w:before="126"/>
              <w:ind w:left="111"/>
            </w:pPr>
            <w:r>
              <w:rPr>
                <w:spacing w:val="-2"/>
              </w:rPr>
              <w:t>tables</w:t>
            </w:r>
          </w:p>
        </w:tc>
      </w:tr>
    </w:tbl>
    <w:p w14:paraId="2EA725DF" w14:textId="77777777" w:rsidR="00AF6C6D" w:rsidRDefault="00AF6C6D">
      <w:pPr>
        <w:pStyle w:val="TableParagraph"/>
        <w:sectPr w:rsidR="00AF6C6D">
          <w:type w:val="continuous"/>
          <w:pgSz w:w="11910" w:h="16840"/>
          <w:pgMar w:top="1100" w:right="425" w:bottom="1520" w:left="708" w:header="0" w:footer="1334" w:gutter="0"/>
          <w:cols w:space="720"/>
        </w:sectPr>
      </w:pPr>
    </w:p>
    <w:p w14:paraId="5D64B254" w14:textId="5F678B29" w:rsidR="00AF6C6D" w:rsidRDefault="00236D07">
      <w:pPr>
        <w:pStyle w:val="Heading1"/>
        <w:numPr>
          <w:ilvl w:val="0"/>
          <w:numId w:val="13"/>
        </w:numPr>
        <w:tabs>
          <w:tab w:val="left" w:pos="534"/>
        </w:tabs>
        <w:spacing w:line="242" w:lineRule="auto"/>
        <w:ind w:left="144" w:right="1772" w:firstLine="0"/>
        <w:jc w:val="left"/>
      </w:pPr>
      <w:bookmarkStart w:id="500" w:name="_Toc232086715"/>
      <w:bookmarkStart w:id="501" w:name="_Toc232086910"/>
      <w:bookmarkStart w:id="502" w:name="_Toc234231902"/>
      <w:r>
        <w:lastRenderedPageBreak/>
        <w:t>Appendix</w:t>
      </w:r>
      <w:r>
        <w:rPr>
          <w:spacing w:val="-6"/>
        </w:rPr>
        <w:t xml:space="preserve"> </w:t>
      </w:r>
      <w:r>
        <w:t>16:</w:t>
      </w:r>
      <w:r>
        <w:rPr>
          <w:spacing w:val="-5"/>
        </w:rPr>
        <w:t xml:space="preserve"> </w:t>
      </w:r>
      <w:r w:rsidR="00A71BC8">
        <w:t>2026</w:t>
      </w:r>
      <w:r>
        <w:rPr>
          <w:spacing w:val="-3"/>
        </w:rPr>
        <w:t xml:space="preserve"> </w:t>
      </w:r>
      <w:r>
        <w:t>Yield</w:t>
      </w:r>
      <w:r>
        <w:rPr>
          <w:spacing w:val="-4"/>
        </w:rPr>
        <w:t xml:space="preserve"> </w:t>
      </w:r>
      <w:r>
        <w:t>targets,</w:t>
      </w:r>
      <w:r>
        <w:rPr>
          <w:spacing w:val="-7"/>
        </w:rPr>
        <w:t xml:space="preserve"> </w:t>
      </w:r>
      <w:r>
        <w:t>comparators</w:t>
      </w:r>
      <w:r>
        <w:rPr>
          <w:spacing w:val="-6"/>
        </w:rPr>
        <w:t xml:space="preserve"> </w:t>
      </w:r>
      <w:r>
        <w:t>characteristics</w:t>
      </w:r>
      <w:r>
        <w:rPr>
          <w:spacing w:val="-6"/>
        </w:rPr>
        <w:t xml:space="preserve"> </w:t>
      </w:r>
      <w:r>
        <w:t>of importance and other defined requirements for winter wheat</w:t>
      </w:r>
      <w:bookmarkEnd w:id="500"/>
      <w:bookmarkEnd w:id="501"/>
      <w:bookmarkEnd w:id="502"/>
    </w:p>
    <w:p w14:paraId="7B1A23F1" w14:textId="77777777" w:rsidR="00AF6C6D" w:rsidRDefault="00AF6C6D">
      <w:pPr>
        <w:pStyle w:val="BodyText"/>
        <w:spacing w:before="88"/>
        <w:ind w:left="0"/>
        <w:rPr>
          <w:b/>
          <w:sz w:val="20"/>
        </w:rPr>
      </w:pPr>
    </w:p>
    <w:tbl>
      <w:tblPr>
        <w:tblW w:w="0" w:type="auto"/>
        <w:tblInd w:w="1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41"/>
        <w:gridCol w:w="646"/>
        <w:gridCol w:w="648"/>
        <w:gridCol w:w="648"/>
        <w:gridCol w:w="646"/>
        <w:gridCol w:w="718"/>
        <w:gridCol w:w="718"/>
        <w:gridCol w:w="718"/>
        <w:gridCol w:w="637"/>
        <w:gridCol w:w="708"/>
        <w:gridCol w:w="708"/>
        <w:gridCol w:w="719"/>
        <w:gridCol w:w="699"/>
      </w:tblGrid>
      <w:tr w:rsidR="00AF6C6D" w14:paraId="32F18616" w14:textId="77777777">
        <w:trPr>
          <w:trHeight w:val="563"/>
        </w:trPr>
        <w:tc>
          <w:tcPr>
            <w:tcW w:w="1841" w:type="dxa"/>
            <w:tcBorders>
              <w:bottom w:val="single" w:sz="4" w:space="0" w:color="000000"/>
            </w:tcBorders>
          </w:tcPr>
          <w:p w14:paraId="34E1D62E" w14:textId="77777777" w:rsidR="00AF6C6D" w:rsidRDefault="00AF6C6D">
            <w:pPr>
              <w:pStyle w:val="TableParagraph"/>
              <w:rPr>
                <w:rFonts w:ascii="Times New Roman"/>
                <w:sz w:val="14"/>
              </w:rPr>
            </w:pPr>
          </w:p>
        </w:tc>
        <w:tc>
          <w:tcPr>
            <w:tcW w:w="2588" w:type="dxa"/>
            <w:gridSpan w:val="4"/>
            <w:tcBorders>
              <w:bottom w:val="single" w:sz="4" w:space="0" w:color="000000"/>
            </w:tcBorders>
          </w:tcPr>
          <w:p w14:paraId="56E25F7A" w14:textId="77777777" w:rsidR="00AF6C6D" w:rsidRDefault="00AF6C6D">
            <w:pPr>
              <w:pStyle w:val="TableParagraph"/>
              <w:spacing w:before="40"/>
              <w:rPr>
                <w:b/>
                <w:sz w:val="14"/>
              </w:rPr>
            </w:pPr>
          </w:p>
          <w:p w14:paraId="4575B113" w14:textId="77777777" w:rsidR="00AF6C6D" w:rsidRDefault="00236D07">
            <w:pPr>
              <w:pStyle w:val="TableParagraph"/>
              <w:ind w:left="583"/>
              <w:rPr>
                <w:b/>
                <w:sz w:val="14"/>
              </w:rPr>
            </w:pPr>
            <w:r>
              <w:rPr>
                <w:b/>
                <w:sz w:val="14"/>
              </w:rPr>
              <w:t>Target</w:t>
            </w:r>
            <w:r>
              <w:rPr>
                <w:b/>
                <w:spacing w:val="-9"/>
                <w:sz w:val="14"/>
              </w:rPr>
              <w:t xml:space="preserve"> </w:t>
            </w:r>
            <w:r>
              <w:rPr>
                <w:b/>
                <w:spacing w:val="-2"/>
                <w:sz w:val="14"/>
              </w:rPr>
              <w:t>Specifications</w:t>
            </w:r>
          </w:p>
        </w:tc>
        <w:tc>
          <w:tcPr>
            <w:tcW w:w="2791" w:type="dxa"/>
            <w:gridSpan w:val="4"/>
            <w:tcBorders>
              <w:bottom w:val="single" w:sz="4" w:space="0" w:color="000000"/>
            </w:tcBorders>
          </w:tcPr>
          <w:p w14:paraId="4F16F301" w14:textId="77777777" w:rsidR="00AF6C6D" w:rsidRDefault="00236D07">
            <w:pPr>
              <w:pStyle w:val="TableParagraph"/>
              <w:ind w:left="694" w:right="673"/>
              <w:jc w:val="center"/>
              <w:rPr>
                <w:b/>
                <w:sz w:val="14"/>
              </w:rPr>
            </w:pPr>
            <w:r>
              <w:rPr>
                <w:b/>
                <w:spacing w:val="-5"/>
                <w:sz w:val="14"/>
              </w:rPr>
              <w:t>RL</w:t>
            </w:r>
          </w:p>
          <w:p w14:paraId="3E7543AE" w14:textId="77777777" w:rsidR="00AF6C6D" w:rsidRDefault="00236D07">
            <w:pPr>
              <w:pStyle w:val="TableParagraph"/>
              <w:spacing w:before="60" w:line="160" w:lineRule="atLeast"/>
              <w:ind w:left="694" w:right="669"/>
              <w:jc w:val="center"/>
              <w:rPr>
                <w:b/>
                <w:sz w:val="14"/>
              </w:rPr>
            </w:pPr>
            <w:r>
              <w:rPr>
                <w:b/>
                <w:sz w:val="14"/>
              </w:rPr>
              <w:t>Candidate</w:t>
            </w:r>
            <w:r>
              <w:rPr>
                <w:b/>
                <w:spacing w:val="-10"/>
                <w:sz w:val="14"/>
              </w:rPr>
              <w:t xml:space="preserve"> </w:t>
            </w:r>
            <w:r>
              <w:rPr>
                <w:b/>
                <w:sz w:val="14"/>
              </w:rPr>
              <w:t>selection</w:t>
            </w:r>
            <w:r>
              <w:rPr>
                <w:b/>
                <w:spacing w:val="40"/>
                <w:sz w:val="14"/>
              </w:rPr>
              <w:t xml:space="preserve"> </w:t>
            </w:r>
            <w:r>
              <w:rPr>
                <w:b/>
                <w:sz w:val="14"/>
              </w:rPr>
              <w:t>(</w:t>
            </w:r>
            <w:proofErr w:type="gramStart"/>
            <w:r>
              <w:rPr>
                <w:b/>
                <w:sz w:val="14"/>
              </w:rPr>
              <w:t>2 year</w:t>
            </w:r>
            <w:proofErr w:type="gramEnd"/>
            <w:r>
              <w:rPr>
                <w:b/>
                <w:sz w:val="14"/>
              </w:rPr>
              <w:t xml:space="preserve"> table)</w:t>
            </w:r>
          </w:p>
        </w:tc>
        <w:tc>
          <w:tcPr>
            <w:tcW w:w="2834" w:type="dxa"/>
            <w:gridSpan w:val="4"/>
            <w:tcBorders>
              <w:bottom w:val="single" w:sz="4" w:space="0" w:color="000000"/>
            </w:tcBorders>
          </w:tcPr>
          <w:p w14:paraId="33B24DA4" w14:textId="77777777" w:rsidR="00AF6C6D" w:rsidRDefault="00236D07">
            <w:pPr>
              <w:pStyle w:val="TableParagraph"/>
              <w:spacing w:before="41"/>
              <w:ind w:left="24"/>
              <w:jc w:val="center"/>
              <w:rPr>
                <w:b/>
                <w:sz w:val="14"/>
              </w:rPr>
            </w:pPr>
            <w:r>
              <w:rPr>
                <w:b/>
                <w:sz w:val="14"/>
              </w:rPr>
              <w:t>Resowing</w:t>
            </w:r>
            <w:r>
              <w:rPr>
                <w:b/>
                <w:spacing w:val="-10"/>
                <w:sz w:val="14"/>
              </w:rPr>
              <w:t xml:space="preserve"> </w:t>
            </w:r>
            <w:r>
              <w:rPr>
                <w:b/>
                <w:sz w:val="14"/>
              </w:rPr>
              <w:t>of</w:t>
            </w:r>
            <w:r>
              <w:rPr>
                <w:b/>
                <w:spacing w:val="-10"/>
                <w:sz w:val="14"/>
              </w:rPr>
              <w:t xml:space="preserve"> </w:t>
            </w:r>
            <w:r>
              <w:rPr>
                <w:b/>
                <w:sz w:val="14"/>
              </w:rPr>
              <w:t>RL</w:t>
            </w:r>
            <w:r>
              <w:rPr>
                <w:b/>
                <w:spacing w:val="-10"/>
                <w:sz w:val="14"/>
              </w:rPr>
              <w:t xml:space="preserve"> </w:t>
            </w:r>
            <w:r>
              <w:rPr>
                <w:b/>
                <w:sz w:val="14"/>
              </w:rPr>
              <w:t>candidates</w:t>
            </w:r>
            <w:r>
              <w:rPr>
                <w:b/>
                <w:spacing w:val="-9"/>
                <w:sz w:val="14"/>
              </w:rPr>
              <w:t xml:space="preserve"> </w:t>
            </w:r>
            <w:r>
              <w:rPr>
                <w:b/>
                <w:sz w:val="14"/>
              </w:rPr>
              <w:t>&amp;</w:t>
            </w:r>
            <w:r>
              <w:rPr>
                <w:b/>
                <w:spacing w:val="40"/>
                <w:sz w:val="14"/>
              </w:rPr>
              <w:t xml:space="preserve"> </w:t>
            </w:r>
            <w:r>
              <w:rPr>
                <w:b/>
                <w:spacing w:val="-2"/>
                <w:sz w:val="14"/>
              </w:rPr>
              <w:t>Recommendation</w:t>
            </w:r>
          </w:p>
          <w:p w14:paraId="5A5967D7" w14:textId="77777777" w:rsidR="00AF6C6D" w:rsidRDefault="00236D07">
            <w:pPr>
              <w:pStyle w:val="TableParagraph"/>
              <w:spacing w:line="161" w:lineRule="exact"/>
              <w:ind w:left="24" w:right="7"/>
              <w:jc w:val="center"/>
              <w:rPr>
                <w:b/>
                <w:sz w:val="14"/>
              </w:rPr>
            </w:pPr>
            <w:r>
              <w:rPr>
                <w:b/>
                <w:sz w:val="14"/>
              </w:rPr>
              <w:t>(</w:t>
            </w:r>
            <w:proofErr w:type="gramStart"/>
            <w:r>
              <w:rPr>
                <w:b/>
                <w:sz w:val="14"/>
              </w:rPr>
              <w:t>5</w:t>
            </w:r>
            <w:r>
              <w:rPr>
                <w:b/>
                <w:spacing w:val="-4"/>
                <w:sz w:val="14"/>
              </w:rPr>
              <w:t xml:space="preserve"> </w:t>
            </w:r>
            <w:r>
              <w:rPr>
                <w:b/>
                <w:sz w:val="14"/>
              </w:rPr>
              <w:t>year</w:t>
            </w:r>
            <w:proofErr w:type="gramEnd"/>
            <w:r>
              <w:rPr>
                <w:b/>
                <w:spacing w:val="-2"/>
                <w:sz w:val="14"/>
              </w:rPr>
              <w:t xml:space="preserve"> table)</w:t>
            </w:r>
          </w:p>
        </w:tc>
      </w:tr>
      <w:tr w:rsidR="00AF6C6D" w14:paraId="53281503" w14:textId="77777777">
        <w:trPr>
          <w:trHeight w:val="323"/>
        </w:trPr>
        <w:tc>
          <w:tcPr>
            <w:tcW w:w="1841" w:type="dxa"/>
            <w:tcBorders>
              <w:top w:val="single" w:sz="4" w:space="0" w:color="000000"/>
            </w:tcBorders>
          </w:tcPr>
          <w:p w14:paraId="76B1D1CE" w14:textId="77777777" w:rsidR="00AF6C6D" w:rsidRDefault="00236D07">
            <w:pPr>
              <w:pStyle w:val="TableParagraph"/>
              <w:spacing w:before="82"/>
              <w:ind w:left="107"/>
              <w:rPr>
                <w:sz w:val="14"/>
              </w:rPr>
            </w:pPr>
            <w:r>
              <w:rPr>
                <w:spacing w:val="-2"/>
                <w:sz w:val="14"/>
              </w:rPr>
              <w:t>Variate</w:t>
            </w:r>
          </w:p>
        </w:tc>
        <w:tc>
          <w:tcPr>
            <w:tcW w:w="646" w:type="dxa"/>
            <w:tcBorders>
              <w:top w:val="single" w:sz="4" w:space="0" w:color="000000"/>
              <w:right w:val="single" w:sz="4" w:space="0" w:color="000000"/>
            </w:tcBorders>
          </w:tcPr>
          <w:p w14:paraId="1ECAC78B" w14:textId="77777777" w:rsidR="00AF6C6D" w:rsidRDefault="00236D07">
            <w:pPr>
              <w:pStyle w:val="TableParagraph"/>
              <w:spacing w:line="160" w:lineRule="atLeast"/>
              <w:ind w:left="282" w:right="100" w:hanging="156"/>
              <w:rPr>
                <w:sz w:val="14"/>
              </w:rPr>
            </w:pPr>
            <w:r>
              <w:rPr>
                <w:spacing w:val="-2"/>
                <w:sz w:val="14"/>
              </w:rPr>
              <w:t>Group</w:t>
            </w:r>
            <w:r>
              <w:rPr>
                <w:spacing w:val="40"/>
                <w:sz w:val="14"/>
              </w:rPr>
              <w:t xml:space="preserve"> </w:t>
            </w:r>
            <w:r>
              <w:rPr>
                <w:spacing w:val="-10"/>
                <w:sz w:val="14"/>
              </w:rPr>
              <w:t>1</w:t>
            </w:r>
          </w:p>
        </w:tc>
        <w:tc>
          <w:tcPr>
            <w:tcW w:w="648" w:type="dxa"/>
            <w:tcBorders>
              <w:top w:val="single" w:sz="4" w:space="0" w:color="000000"/>
              <w:left w:val="single" w:sz="4" w:space="0" w:color="000000"/>
              <w:right w:val="single" w:sz="4" w:space="0" w:color="000000"/>
            </w:tcBorders>
          </w:tcPr>
          <w:p w14:paraId="6455F523" w14:textId="77777777" w:rsidR="00AF6C6D" w:rsidRDefault="00236D07">
            <w:pPr>
              <w:pStyle w:val="TableParagraph"/>
              <w:spacing w:line="160" w:lineRule="atLeast"/>
              <w:ind w:left="295" w:right="99" w:hanging="156"/>
              <w:rPr>
                <w:sz w:val="14"/>
              </w:rPr>
            </w:pPr>
            <w:r>
              <w:rPr>
                <w:spacing w:val="-2"/>
                <w:sz w:val="14"/>
              </w:rPr>
              <w:t>Group</w:t>
            </w:r>
            <w:r>
              <w:rPr>
                <w:spacing w:val="40"/>
                <w:sz w:val="14"/>
              </w:rPr>
              <w:t xml:space="preserve"> </w:t>
            </w:r>
            <w:r>
              <w:rPr>
                <w:spacing w:val="-10"/>
                <w:sz w:val="14"/>
              </w:rPr>
              <w:t>2</w:t>
            </w:r>
          </w:p>
        </w:tc>
        <w:tc>
          <w:tcPr>
            <w:tcW w:w="648" w:type="dxa"/>
            <w:tcBorders>
              <w:top w:val="single" w:sz="4" w:space="0" w:color="000000"/>
              <w:left w:val="single" w:sz="4" w:space="0" w:color="000000"/>
              <w:right w:val="single" w:sz="4" w:space="0" w:color="000000"/>
            </w:tcBorders>
          </w:tcPr>
          <w:p w14:paraId="50AA3128" w14:textId="77777777" w:rsidR="00AF6C6D" w:rsidRDefault="00236D07">
            <w:pPr>
              <w:pStyle w:val="TableParagraph"/>
              <w:spacing w:line="160" w:lineRule="atLeast"/>
              <w:ind w:left="295" w:right="99" w:hanging="156"/>
              <w:rPr>
                <w:sz w:val="14"/>
              </w:rPr>
            </w:pPr>
            <w:r>
              <w:rPr>
                <w:spacing w:val="-2"/>
                <w:sz w:val="14"/>
              </w:rPr>
              <w:t>Group</w:t>
            </w:r>
            <w:r>
              <w:rPr>
                <w:spacing w:val="40"/>
                <w:sz w:val="14"/>
              </w:rPr>
              <w:t xml:space="preserve"> </w:t>
            </w:r>
            <w:r>
              <w:rPr>
                <w:spacing w:val="-10"/>
                <w:sz w:val="14"/>
              </w:rPr>
              <w:t>3</w:t>
            </w:r>
          </w:p>
        </w:tc>
        <w:tc>
          <w:tcPr>
            <w:tcW w:w="646" w:type="dxa"/>
            <w:tcBorders>
              <w:top w:val="single" w:sz="4" w:space="0" w:color="000000"/>
              <w:left w:val="single" w:sz="4" w:space="0" w:color="000000"/>
            </w:tcBorders>
          </w:tcPr>
          <w:p w14:paraId="2C2CA586" w14:textId="77777777" w:rsidR="00AF6C6D" w:rsidRDefault="00236D07">
            <w:pPr>
              <w:pStyle w:val="TableParagraph"/>
              <w:spacing w:line="160" w:lineRule="atLeast"/>
              <w:ind w:left="293" w:right="99" w:hanging="156"/>
              <w:rPr>
                <w:sz w:val="14"/>
              </w:rPr>
            </w:pPr>
            <w:r>
              <w:rPr>
                <w:spacing w:val="-4"/>
                <w:sz w:val="14"/>
              </w:rPr>
              <w:t>Group</w:t>
            </w:r>
            <w:r>
              <w:rPr>
                <w:spacing w:val="40"/>
                <w:sz w:val="14"/>
              </w:rPr>
              <w:t xml:space="preserve"> </w:t>
            </w:r>
            <w:r>
              <w:rPr>
                <w:spacing w:val="-10"/>
                <w:sz w:val="14"/>
              </w:rPr>
              <w:t>4</w:t>
            </w:r>
          </w:p>
        </w:tc>
        <w:tc>
          <w:tcPr>
            <w:tcW w:w="718" w:type="dxa"/>
            <w:tcBorders>
              <w:top w:val="single" w:sz="4" w:space="0" w:color="000000"/>
              <w:right w:val="single" w:sz="4" w:space="0" w:color="000000"/>
            </w:tcBorders>
          </w:tcPr>
          <w:p w14:paraId="47D6BEED" w14:textId="77777777" w:rsidR="00AF6C6D" w:rsidRDefault="00236D07">
            <w:pPr>
              <w:pStyle w:val="TableParagraph"/>
              <w:spacing w:line="160" w:lineRule="atLeast"/>
              <w:ind w:left="318" w:right="134" w:hanging="154"/>
              <w:rPr>
                <w:sz w:val="14"/>
              </w:rPr>
            </w:pPr>
            <w:r>
              <w:rPr>
                <w:spacing w:val="-2"/>
                <w:sz w:val="14"/>
              </w:rPr>
              <w:t>Group</w:t>
            </w:r>
            <w:r>
              <w:rPr>
                <w:spacing w:val="40"/>
                <w:sz w:val="14"/>
              </w:rPr>
              <w:t xml:space="preserve"> </w:t>
            </w:r>
            <w:r>
              <w:rPr>
                <w:spacing w:val="-10"/>
                <w:sz w:val="14"/>
              </w:rPr>
              <w:t>1</w:t>
            </w:r>
          </w:p>
        </w:tc>
        <w:tc>
          <w:tcPr>
            <w:tcW w:w="718" w:type="dxa"/>
            <w:tcBorders>
              <w:top w:val="single" w:sz="4" w:space="0" w:color="000000"/>
              <w:left w:val="single" w:sz="4" w:space="0" w:color="000000"/>
              <w:right w:val="single" w:sz="4" w:space="0" w:color="000000"/>
            </w:tcBorders>
          </w:tcPr>
          <w:p w14:paraId="14675B3F" w14:textId="77777777" w:rsidR="00AF6C6D" w:rsidRDefault="00236D07">
            <w:pPr>
              <w:pStyle w:val="TableParagraph"/>
              <w:spacing w:line="160" w:lineRule="atLeast"/>
              <w:ind w:left="328" w:right="134" w:hanging="154"/>
              <w:rPr>
                <w:sz w:val="14"/>
              </w:rPr>
            </w:pPr>
            <w:r>
              <w:rPr>
                <w:spacing w:val="-2"/>
                <w:sz w:val="14"/>
              </w:rPr>
              <w:t>Group</w:t>
            </w:r>
            <w:r>
              <w:rPr>
                <w:spacing w:val="40"/>
                <w:sz w:val="14"/>
              </w:rPr>
              <w:t xml:space="preserve"> </w:t>
            </w:r>
            <w:r>
              <w:rPr>
                <w:spacing w:val="-10"/>
                <w:sz w:val="14"/>
              </w:rPr>
              <w:t>2</w:t>
            </w:r>
          </w:p>
        </w:tc>
        <w:tc>
          <w:tcPr>
            <w:tcW w:w="718" w:type="dxa"/>
            <w:tcBorders>
              <w:top w:val="single" w:sz="4" w:space="0" w:color="000000"/>
              <w:left w:val="single" w:sz="4" w:space="0" w:color="000000"/>
              <w:right w:val="single" w:sz="4" w:space="0" w:color="000000"/>
            </w:tcBorders>
          </w:tcPr>
          <w:p w14:paraId="5C244EDC" w14:textId="77777777" w:rsidR="00AF6C6D" w:rsidRDefault="00236D07">
            <w:pPr>
              <w:pStyle w:val="TableParagraph"/>
              <w:spacing w:line="160" w:lineRule="atLeast"/>
              <w:ind w:left="325" w:right="146" w:hanging="154"/>
              <w:rPr>
                <w:sz w:val="14"/>
              </w:rPr>
            </w:pPr>
            <w:r>
              <w:rPr>
                <w:spacing w:val="-2"/>
                <w:sz w:val="14"/>
              </w:rPr>
              <w:t>Group</w:t>
            </w:r>
            <w:r>
              <w:rPr>
                <w:spacing w:val="40"/>
                <w:sz w:val="14"/>
              </w:rPr>
              <w:t xml:space="preserve"> </w:t>
            </w:r>
            <w:r>
              <w:rPr>
                <w:spacing w:val="-10"/>
                <w:sz w:val="14"/>
              </w:rPr>
              <w:t>3</w:t>
            </w:r>
          </w:p>
        </w:tc>
        <w:tc>
          <w:tcPr>
            <w:tcW w:w="637" w:type="dxa"/>
            <w:tcBorders>
              <w:top w:val="single" w:sz="4" w:space="0" w:color="000000"/>
              <w:left w:val="single" w:sz="4" w:space="0" w:color="000000"/>
            </w:tcBorders>
          </w:tcPr>
          <w:p w14:paraId="77F238FE" w14:textId="77777777" w:rsidR="00AF6C6D" w:rsidRDefault="00236D07">
            <w:pPr>
              <w:pStyle w:val="TableParagraph"/>
              <w:spacing w:line="160" w:lineRule="atLeast"/>
              <w:ind w:left="285" w:right="87" w:hanging="155"/>
              <w:rPr>
                <w:sz w:val="14"/>
              </w:rPr>
            </w:pPr>
            <w:r>
              <w:rPr>
                <w:spacing w:val="-2"/>
                <w:sz w:val="14"/>
              </w:rPr>
              <w:t>Group</w:t>
            </w:r>
            <w:r>
              <w:rPr>
                <w:spacing w:val="40"/>
                <w:sz w:val="14"/>
              </w:rPr>
              <w:t xml:space="preserve"> </w:t>
            </w:r>
            <w:r>
              <w:rPr>
                <w:spacing w:val="-10"/>
                <w:sz w:val="14"/>
              </w:rPr>
              <w:t>4</w:t>
            </w:r>
          </w:p>
        </w:tc>
        <w:tc>
          <w:tcPr>
            <w:tcW w:w="708" w:type="dxa"/>
            <w:tcBorders>
              <w:top w:val="single" w:sz="4" w:space="0" w:color="000000"/>
              <w:right w:val="single" w:sz="4" w:space="0" w:color="000000"/>
            </w:tcBorders>
          </w:tcPr>
          <w:p w14:paraId="228157C5" w14:textId="77777777" w:rsidR="00AF6C6D" w:rsidRDefault="00236D07">
            <w:pPr>
              <w:pStyle w:val="TableParagraph"/>
              <w:spacing w:line="160" w:lineRule="atLeast"/>
              <w:ind w:left="310" w:right="132" w:hanging="154"/>
              <w:rPr>
                <w:sz w:val="14"/>
              </w:rPr>
            </w:pPr>
            <w:r>
              <w:rPr>
                <w:spacing w:val="-2"/>
                <w:sz w:val="14"/>
              </w:rPr>
              <w:t>Group</w:t>
            </w:r>
            <w:r>
              <w:rPr>
                <w:spacing w:val="40"/>
                <w:sz w:val="14"/>
              </w:rPr>
              <w:t xml:space="preserve"> </w:t>
            </w:r>
            <w:r>
              <w:rPr>
                <w:spacing w:val="-10"/>
                <w:sz w:val="14"/>
              </w:rPr>
              <w:t>1</w:t>
            </w:r>
          </w:p>
        </w:tc>
        <w:tc>
          <w:tcPr>
            <w:tcW w:w="708" w:type="dxa"/>
            <w:tcBorders>
              <w:top w:val="single" w:sz="4" w:space="0" w:color="000000"/>
              <w:left w:val="single" w:sz="4" w:space="0" w:color="000000"/>
              <w:right w:val="single" w:sz="4" w:space="0" w:color="000000"/>
            </w:tcBorders>
          </w:tcPr>
          <w:p w14:paraId="5710DED5" w14:textId="77777777" w:rsidR="00AF6C6D" w:rsidRDefault="00236D07">
            <w:pPr>
              <w:pStyle w:val="TableParagraph"/>
              <w:spacing w:line="160" w:lineRule="atLeast"/>
              <w:ind w:left="320" w:right="132" w:hanging="154"/>
              <w:rPr>
                <w:sz w:val="14"/>
              </w:rPr>
            </w:pPr>
            <w:r>
              <w:rPr>
                <w:spacing w:val="-2"/>
                <w:sz w:val="14"/>
              </w:rPr>
              <w:t>Group</w:t>
            </w:r>
            <w:r>
              <w:rPr>
                <w:spacing w:val="40"/>
                <w:sz w:val="14"/>
              </w:rPr>
              <w:t xml:space="preserve"> </w:t>
            </w:r>
            <w:r>
              <w:rPr>
                <w:spacing w:val="-10"/>
                <w:sz w:val="14"/>
              </w:rPr>
              <w:t>2</w:t>
            </w:r>
          </w:p>
        </w:tc>
        <w:tc>
          <w:tcPr>
            <w:tcW w:w="719" w:type="dxa"/>
            <w:tcBorders>
              <w:top w:val="single" w:sz="4" w:space="0" w:color="000000"/>
              <w:left w:val="single" w:sz="4" w:space="0" w:color="000000"/>
              <w:right w:val="single" w:sz="4" w:space="0" w:color="000000"/>
            </w:tcBorders>
          </w:tcPr>
          <w:p w14:paraId="3D41690C" w14:textId="77777777" w:rsidR="00AF6C6D" w:rsidRDefault="00236D07">
            <w:pPr>
              <w:pStyle w:val="TableParagraph"/>
              <w:spacing w:line="160" w:lineRule="atLeast"/>
              <w:ind w:left="322" w:right="151" w:hanging="154"/>
              <w:rPr>
                <w:sz w:val="14"/>
              </w:rPr>
            </w:pPr>
            <w:r>
              <w:rPr>
                <w:spacing w:val="-2"/>
                <w:sz w:val="14"/>
              </w:rPr>
              <w:t>Group</w:t>
            </w:r>
            <w:r>
              <w:rPr>
                <w:spacing w:val="40"/>
                <w:sz w:val="14"/>
              </w:rPr>
              <w:t xml:space="preserve"> </w:t>
            </w:r>
            <w:r>
              <w:rPr>
                <w:spacing w:val="-10"/>
                <w:sz w:val="14"/>
              </w:rPr>
              <w:t>3</w:t>
            </w:r>
          </w:p>
        </w:tc>
        <w:tc>
          <w:tcPr>
            <w:tcW w:w="699" w:type="dxa"/>
            <w:tcBorders>
              <w:top w:val="single" w:sz="4" w:space="0" w:color="000000"/>
              <w:left w:val="single" w:sz="4" w:space="0" w:color="000000"/>
            </w:tcBorders>
          </w:tcPr>
          <w:p w14:paraId="1167B8C5" w14:textId="77777777" w:rsidR="00AF6C6D" w:rsidRDefault="00236D07">
            <w:pPr>
              <w:pStyle w:val="TableParagraph"/>
              <w:spacing w:line="160" w:lineRule="atLeast"/>
              <w:ind w:left="312" w:right="131" w:hanging="154"/>
              <w:rPr>
                <w:sz w:val="14"/>
              </w:rPr>
            </w:pPr>
            <w:r>
              <w:rPr>
                <w:spacing w:val="-2"/>
                <w:sz w:val="14"/>
              </w:rPr>
              <w:t>Group</w:t>
            </w:r>
            <w:r>
              <w:rPr>
                <w:spacing w:val="40"/>
                <w:sz w:val="14"/>
              </w:rPr>
              <w:t xml:space="preserve"> </w:t>
            </w:r>
            <w:r>
              <w:rPr>
                <w:spacing w:val="-10"/>
                <w:sz w:val="14"/>
              </w:rPr>
              <w:t>4</w:t>
            </w:r>
          </w:p>
        </w:tc>
      </w:tr>
      <w:tr w:rsidR="00AF6C6D" w14:paraId="62F98DBB" w14:textId="77777777">
        <w:trPr>
          <w:trHeight w:val="227"/>
        </w:trPr>
        <w:tc>
          <w:tcPr>
            <w:tcW w:w="1841" w:type="dxa"/>
            <w:tcBorders>
              <w:bottom w:val="single" w:sz="2" w:space="0" w:color="000000"/>
            </w:tcBorders>
          </w:tcPr>
          <w:p w14:paraId="43BAFDD0" w14:textId="77777777" w:rsidR="00AF6C6D" w:rsidRDefault="00236D07">
            <w:pPr>
              <w:pStyle w:val="TableParagraph"/>
              <w:spacing w:before="33"/>
              <w:ind w:left="107"/>
              <w:rPr>
                <w:sz w:val="14"/>
              </w:rPr>
            </w:pPr>
            <w:r>
              <w:rPr>
                <w:sz w:val="14"/>
              </w:rPr>
              <w:t>UK</w:t>
            </w:r>
            <w:r>
              <w:rPr>
                <w:spacing w:val="-6"/>
                <w:sz w:val="14"/>
              </w:rPr>
              <w:t xml:space="preserve"> </w:t>
            </w:r>
            <w:r>
              <w:rPr>
                <w:sz w:val="14"/>
              </w:rPr>
              <w:t>Treated</w:t>
            </w:r>
            <w:r>
              <w:rPr>
                <w:spacing w:val="-4"/>
                <w:sz w:val="14"/>
              </w:rPr>
              <w:t xml:space="preserve"> </w:t>
            </w:r>
            <w:r>
              <w:rPr>
                <w:sz w:val="14"/>
              </w:rPr>
              <w:t>yield</w:t>
            </w:r>
            <w:r>
              <w:rPr>
                <w:spacing w:val="-4"/>
                <w:sz w:val="14"/>
              </w:rPr>
              <w:t xml:space="preserve"> </w:t>
            </w:r>
            <w:r>
              <w:rPr>
                <w:spacing w:val="-2"/>
                <w:sz w:val="14"/>
              </w:rPr>
              <w:t>target</w:t>
            </w:r>
          </w:p>
        </w:tc>
        <w:tc>
          <w:tcPr>
            <w:tcW w:w="646" w:type="dxa"/>
            <w:tcBorders>
              <w:bottom w:val="single" w:sz="2" w:space="0" w:color="000000"/>
              <w:right w:val="single" w:sz="4" w:space="0" w:color="000000"/>
            </w:tcBorders>
          </w:tcPr>
          <w:p w14:paraId="77A7F9B6" w14:textId="77777777" w:rsidR="00AF6C6D" w:rsidRDefault="00AF6C6D">
            <w:pPr>
              <w:pStyle w:val="TableParagraph"/>
              <w:rPr>
                <w:rFonts w:ascii="Times New Roman"/>
                <w:sz w:val="14"/>
              </w:rPr>
            </w:pPr>
          </w:p>
        </w:tc>
        <w:tc>
          <w:tcPr>
            <w:tcW w:w="648" w:type="dxa"/>
            <w:tcBorders>
              <w:left w:val="single" w:sz="4" w:space="0" w:color="000000"/>
              <w:bottom w:val="single" w:sz="2" w:space="0" w:color="000000"/>
              <w:right w:val="single" w:sz="4" w:space="0" w:color="000000"/>
            </w:tcBorders>
          </w:tcPr>
          <w:p w14:paraId="0223C391" w14:textId="77777777" w:rsidR="00AF6C6D" w:rsidRDefault="00AF6C6D">
            <w:pPr>
              <w:pStyle w:val="TableParagraph"/>
              <w:rPr>
                <w:rFonts w:ascii="Times New Roman"/>
                <w:sz w:val="14"/>
              </w:rPr>
            </w:pPr>
          </w:p>
        </w:tc>
        <w:tc>
          <w:tcPr>
            <w:tcW w:w="648" w:type="dxa"/>
            <w:tcBorders>
              <w:left w:val="single" w:sz="4" w:space="0" w:color="000000"/>
              <w:bottom w:val="single" w:sz="2" w:space="0" w:color="000000"/>
              <w:right w:val="single" w:sz="4" w:space="0" w:color="000000"/>
            </w:tcBorders>
          </w:tcPr>
          <w:p w14:paraId="31123C50" w14:textId="77777777" w:rsidR="00AF6C6D" w:rsidRDefault="00AF6C6D">
            <w:pPr>
              <w:pStyle w:val="TableParagraph"/>
              <w:rPr>
                <w:rFonts w:ascii="Times New Roman"/>
                <w:sz w:val="14"/>
              </w:rPr>
            </w:pPr>
          </w:p>
        </w:tc>
        <w:tc>
          <w:tcPr>
            <w:tcW w:w="646" w:type="dxa"/>
            <w:tcBorders>
              <w:left w:val="single" w:sz="4" w:space="0" w:color="000000"/>
              <w:bottom w:val="single" w:sz="2" w:space="0" w:color="000000"/>
            </w:tcBorders>
          </w:tcPr>
          <w:p w14:paraId="23A08A1B" w14:textId="77777777" w:rsidR="00AF6C6D" w:rsidRDefault="00AF6C6D">
            <w:pPr>
              <w:pStyle w:val="TableParagraph"/>
              <w:rPr>
                <w:rFonts w:ascii="Times New Roman"/>
                <w:sz w:val="14"/>
              </w:rPr>
            </w:pPr>
          </w:p>
        </w:tc>
        <w:tc>
          <w:tcPr>
            <w:tcW w:w="5625" w:type="dxa"/>
            <w:gridSpan w:val="8"/>
            <w:tcBorders>
              <w:bottom w:val="single" w:sz="2" w:space="0" w:color="000000"/>
            </w:tcBorders>
          </w:tcPr>
          <w:p w14:paraId="60DEEB66" w14:textId="77777777" w:rsidR="00AF6C6D" w:rsidRDefault="00236D07">
            <w:pPr>
              <w:pStyle w:val="TableParagraph"/>
              <w:spacing w:before="33"/>
              <w:ind w:left="1756"/>
              <w:rPr>
                <w:sz w:val="14"/>
              </w:rPr>
            </w:pPr>
            <w:proofErr w:type="gramStart"/>
            <w:r>
              <w:rPr>
                <w:sz w:val="14"/>
              </w:rPr>
              <w:t>See</w:t>
            </w:r>
            <w:proofErr w:type="gramEnd"/>
            <w:r>
              <w:rPr>
                <w:spacing w:val="-6"/>
                <w:sz w:val="14"/>
              </w:rPr>
              <w:t xml:space="preserve"> </w:t>
            </w:r>
            <w:r>
              <w:rPr>
                <w:sz w:val="14"/>
              </w:rPr>
              <w:t>mechanism</w:t>
            </w:r>
            <w:r>
              <w:rPr>
                <w:spacing w:val="-3"/>
                <w:sz w:val="14"/>
              </w:rPr>
              <w:t xml:space="preserve"> </w:t>
            </w:r>
            <w:r>
              <w:rPr>
                <w:sz w:val="14"/>
              </w:rPr>
              <w:t>to</w:t>
            </w:r>
            <w:r>
              <w:rPr>
                <w:spacing w:val="-4"/>
                <w:sz w:val="14"/>
              </w:rPr>
              <w:t xml:space="preserve"> </w:t>
            </w:r>
            <w:r>
              <w:rPr>
                <w:sz w:val="14"/>
              </w:rPr>
              <w:t>set</w:t>
            </w:r>
            <w:r>
              <w:rPr>
                <w:spacing w:val="-3"/>
                <w:sz w:val="14"/>
              </w:rPr>
              <w:t xml:space="preserve"> </w:t>
            </w:r>
            <w:r>
              <w:rPr>
                <w:sz w:val="14"/>
              </w:rPr>
              <w:t>yield</w:t>
            </w:r>
            <w:r>
              <w:rPr>
                <w:spacing w:val="-4"/>
                <w:sz w:val="14"/>
              </w:rPr>
              <w:t xml:space="preserve"> </w:t>
            </w:r>
            <w:r>
              <w:rPr>
                <w:spacing w:val="-2"/>
                <w:sz w:val="14"/>
              </w:rPr>
              <w:t>target</w:t>
            </w:r>
          </w:p>
        </w:tc>
      </w:tr>
      <w:tr w:rsidR="00940B1A" w14:paraId="4657AC59" w14:textId="77777777" w:rsidTr="00940B1A">
        <w:trPr>
          <w:trHeight w:val="566"/>
        </w:trPr>
        <w:tc>
          <w:tcPr>
            <w:tcW w:w="1841" w:type="dxa"/>
            <w:tcBorders>
              <w:top w:val="single" w:sz="2" w:space="0" w:color="000000"/>
              <w:bottom w:val="single" w:sz="2" w:space="0" w:color="000000"/>
            </w:tcBorders>
          </w:tcPr>
          <w:p w14:paraId="1ABF2B6F" w14:textId="77777777" w:rsidR="00940B1A" w:rsidRDefault="00940B1A" w:rsidP="00940B1A">
            <w:pPr>
              <w:pStyle w:val="TableParagraph"/>
              <w:spacing w:before="123"/>
              <w:ind w:left="107"/>
              <w:rPr>
                <w:sz w:val="14"/>
              </w:rPr>
            </w:pPr>
            <w:r>
              <w:rPr>
                <w:sz w:val="14"/>
              </w:rPr>
              <w:t>Automatic</w:t>
            </w:r>
            <w:r>
              <w:rPr>
                <w:spacing w:val="-8"/>
                <w:sz w:val="14"/>
              </w:rPr>
              <w:t xml:space="preserve"> </w:t>
            </w:r>
            <w:r>
              <w:rPr>
                <w:spacing w:val="-2"/>
                <w:sz w:val="14"/>
              </w:rPr>
              <w:t>level</w:t>
            </w:r>
          </w:p>
        </w:tc>
        <w:tc>
          <w:tcPr>
            <w:tcW w:w="646" w:type="dxa"/>
            <w:tcBorders>
              <w:top w:val="single" w:sz="2" w:space="0" w:color="000000"/>
              <w:bottom w:val="single" w:sz="2" w:space="0" w:color="000000"/>
              <w:right w:val="single" w:sz="4" w:space="0" w:color="000000"/>
            </w:tcBorders>
          </w:tcPr>
          <w:p w14:paraId="32F1F567" w14:textId="77777777" w:rsidR="00940B1A" w:rsidRDefault="00940B1A" w:rsidP="00940B1A">
            <w:pPr>
              <w:pStyle w:val="TableParagraph"/>
              <w:rPr>
                <w:rFonts w:ascii="Times New Roman"/>
                <w:sz w:val="14"/>
              </w:rPr>
            </w:pPr>
          </w:p>
        </w:tc>
        <w:tc>
          <w:tcPr>
            <w:tcW w:w="648" w:type="dxa"/>
            <w:tcBorders>
              <w:top w:val="single" w:sz="2" w:space="0" w:color="000000"/>
              <w:left w:val="single" w:sz="4" w:space="0" w:color="000000"/>
              <w:bottom w:val="single" w:sz="2" w:space="0" w:color="000000"/>
              <w:right w:val="single" w:sz="4" w:space="0" w:color="000000"/>
            </w:tcBorders>
          </w:tcPr>
          <w:p w14:paraId="07602D1D" w14:textId="77777777" w:rsidR="00940B1A" w:rsidRDefault="00940B1A" w:rsidP="00940B1A">
            <w:pPr>
              <w:pStyle w:val="TableParagraph"/>
              <w:rPr>
                <w:rFonts w:ascii="Times New Roman"/>
                <w:sz w:val="14"/>
              </w:rPr>
            </w:pPr>
          </w:p>
        </w:tc>
        <w:tc>
          <w:tcPr>
            <w:tcW w:w="648" w:type="dxa"/>
            <w:tcBorders>
              <w:top w:val="single" w:sz="2" w:space="0" w:color="000000"/>
              <w:left w:val="single" w:sz="4" w:space="0" w:color="000000"/>
              <w:bottom w:val="single" w:sz="2" w:space="0" w:color="000000"/>
              <w:right w:val="single" w:sz="4" w:space="0" w:color="000000"/>
            </w:tcBorders>
          </w:tcPr>
          <w:p w14:paraId="0FAF69F6" w14:textId="77777777" w:rsidR="00940B1A" w:rsidRDefault="00940B1A" w:rsidP="00940B1A">
            <w:pPr>
              <w:pStyle w:val="TableParagraph"/>
              <w:rPr>
                <w:rFonts w:ascii="Times New Roman"/>
                <w:sz w:val="14"/>
              </w:rPr>
            </w:pPr>
          </w:p>
        </w:tc>
        <w:tc>
          <w:tcPr>
            <w:tcW w:w="646" w:type="dxa"/>
            <w:tcBorders>
              <w:top w:val="single" w:sz="2" w:space="0" w:color="000000"/>
              <w:left w:val="single" w:sz="4" w:space="0" w:color="000000"/>
              <w:bottom w:val="single" w:sz="2" w:space="0" w:color="000000"/>
            </w:tcBorders>
          </w:tcPr>
          <w:p w14:paraId="5780AD3A" w14:textId="77777777" w:rsidR="00940B1A" w:rsidRDefault="00940B1A" w:rsidP="00940B1A">
            <w:pPr>
              <w:pStyle w:val="TableParagraph"/>
              <w:rPr>
                <w:rFonts w:ascii="Times New Roman"/>
                <w:sz w:val="14"/>
              </w:rPr>
            </w:pPr>
          </w:p>
        </w:tc>
        <w:tc>
          <w:tcPr>
            <w:tcW w:w="2791" w:type="dxa"/>
            <w:gridSpan w:val="4"/>
            <w:tcBorders>
              <w:top w:val="single" w:sz="2" w:space="0" w:color="000000"/>
              <w:bottom w:val="single" w:sz="2" w:space="0" w:color="000000"/>
            </w:tcBorders>
            <w:vAlign w:val="center"/>
          </w:tcPr>
          <w:p w14:paraId="7E826002" w14:textId="274672F5" w:rsidR="00940B1A" w:rsidRPr="00940B1A" w:rsidRDefault="00940B1A" w:rsidP="00940B1A">
            <w:pPr>
              <w:pStyle w:val="TableParagraph"/>
              <w:spacing w:before="123"/>
              <w:ind w:left="223" w:right="135" w:hanging="42"/>
              <w:jc w:val="center"/>
              <w:rPr>
                <w:sz w:val="16"/>
                <w:szCs w:val="18"/>
              </w:rPr>
            </w:pPr>
            <w:r w:rsidRPr="00940B1A">
              <w:rPr>
                <w:sz w:val="16"/>
                <w:szCs w:val="18"/>
              </w:rPr>
              <w:t>Yield target + 0.5% and all minimum standards and target specifications met</w:t>
            </w:r>
          </w:p>
        </w:tc>
        <w:tc>
          <w:tcPr>
            <w:tcW w:w="2834" w:type="dxa"/>
            <w:gridSpan w:val="4"/>
            <w:tcBorders>
              <w:top w:val="single" w:sz="2" w:space="0" w:color="000000"/>
              <w:bottom w:val="single" w:sz="2" w:space="0" w:color="000000"/>
            </w:tcBorders>
          </w:tcPr>
          <w:p w14:paraId="6AAA3A0A" w14:textId="77777777" w:rsidR="00940B1A" w:rsidRDefault="00940B1A" w:rsidP="00940B1A">
            <w:pPr>
              <w:pStyle w:val="TableParagraph"/>
              <w:spacing w:before="41"/>
              <w:rPr>
                <w:b/>
                <w:sz w:val="14"/>
              </w:rPr>
            </w:pPr>
          </w:p>
          <w:p w14:paraId="1F8181A7" w14:textId="77777777" w:rsidR="00940B1A" w:rsidRDefault="00940B1A" w:rsidP="00940B1A">
            <w:pPr>
              <w:pStyle w:val="TableParagraph"/>
              <w:ind w:left="459"/>
              <w:rPr>
                <w:sz w:val="14"/>
              </w:rPr>
            </w:pPr>
            <w:r>
              <w:rPr>
                <w:sz w:val="14"/>
              </w:rPr>
              <w:t>No</w:t>
            </w:r>
            <w:r>
              <w:rPr>
                <w:spacing w:val="-6"/>
                <w:sz w:val="14"/>
              </w:rPr>
              <w:t xml:space="preserve"> </w:t>
            </w:r>
            <w:r>
              <w:rPr>
                <w:sz w:val="14"/>
              </w:rPr>
              <w:t>automatic</w:t>
            </w:r>
            <w:r>
              <w:rPr>
                <w:spacing w:val="-5"/>
                <w:sz w:val="14"/>
              </w:rPr>
              <w:t xml:space="preserve"> </w:t>
            </w:r>
            <w:r>
              <w:rPr>
                <w:spacing w:val="-2"/>
                <w:sz w:val="14"/>
              </w:rPr>
              <w:t>recommendation</w:t>
            </w:r>
          </w:p>
        </w:tc>
      </w:tr>
      <w:tr w:rsidR="00940B1A" w14:paraId="0837137C" w14:textId="77777777">
        <w:trPr>
          <w:trHeight w:val="244"/>
        </w:trPr>
        <w:tc>
          <w:tcPr>
            <w:tcW w:w="1841" w:type="dxa"/>
            <w:tcBorders>
              <w:top w:val="single" w:sz="2" w:space="0" w:color="000000"/>
              <w:bottom w:val="single" w:sz="2" w:space="0" w:color="000000"/>
            </w:tcBorders>
          </w:tcPr>
          <w:p w14:paraId="2C7BB384" w14:textId="77777777" w:rsidR="00940B1A" w:rsidRDefault="00940B1A" w:rsidP="00940B1A">
            <w:pPr>
              <w:pStyle w:val="TableParagraph"/>
              <w:spacing w:before="41"/>
              <w:ind w:left="107"/>
              <w:rPr>
                <w:sz w:val="14"/>
              </w:rPr>
            </w:pPr>
            <w:r>
              <w:rPr>
                <w:sz w:val="14"/>
              </w:rPr>
              <w:t>Upper</w:t>
            </w:r>
            <w:r>
              <w:rPr>
                <w:spacing w:val="-6"/>
                <w:sz w:val="14"/>
              </w:rPr>
              <w:t xml:space="preserve"> </w:t>
            </w:r>
            <w:r>
              <w:rPr>
                <w:sz w:val="14"/>
              </w:rPr>
              <w:t>yield</w:t>
            </w:r>
            <w:r>
              <w:rPr>
                <w:spacing w:val="-6"/>
                <w:sz w:val="14"/>
              </w:rPr>
              <w:t xml:space="preserve"> </w:t>
            </w:r>
            <w:r>
              <w:rPr>
                <w:spacing w:val="-2"/>
                <w:sz w:val="14"/>
              </w:rPr>
              <w:t>target</w:t>
            </w:r>
          </w:p>
        </w:tc>
        <w:tc>
          <w:tcPr>
            <w:tcW w:w="646" w:type="dxa"/>
            <w:tcBorders>
              <w:top w:val="single" w:sz="2" w:space="0" w:color="000000"/>
              <w:bottom w:val="single" w:sz="2" w:space="0" w:color="000000"/>
              <w:right w:val="single" w:sz="4" w:space="0" w:color="000000"/>
            </w:tcBorders>
          </w:tcPr>
          <w:p w14:paraId="20A298FC" w14:textId="77777777" w:rsidR="00940B1A" w:rsidRDefault="00940B1A" w:rsidP="00940B1A">
            <w:pPr>
              <w:pStyle w:val="TableParagraph"/>
              <w:rPr>
                <w:rFonts w:ascii="Times New Roman"/>
                <w:sz w:val="14"/>
              </w:rPr>
            </w:pPr>
          </w:p>
        </w:tc>
        <w:tc>
          <w:tcPr>
            <w:tcW w:w="648" w:type="dxa"/>
            <w:tcBorders>
              <w:top w:val="single" w:sz="2" w:space="0" w:color="000000"/>
              <w:left w:val="single" w:sz="4" w:space="0" w:color="000000"/>
              <w:bottom w:val="single" w:sz="2" w:space="0" w:color="000000"/>
              <w:right w:val="single" w:sz="4" w:space="0" w:color="000000"/>
            </w:tcBorders>
          </w:tcPr>
          <w:p w14:paraId="18D3C0B5" w14:textId="77777777" w:rsidR="00940B1A" w:rsidRDefault="00940B1A" w:rsidP="00940B1A">
            <w:pPr>
              <w:pStyle w:val="TableParagraph"/>
              <w:rPr>
                <w:rFonts w:ascii="Times New Roman"/>
                <w:sz w:val="14"/>
              </w:rPr>
            </w:pPr>
          </w:p>
        </w:tc>
        <w:tc>
          <w:tcPr>
            <w:tcW w:w="648" w:type="dxa"/>
            <w:tcBorders>
              <w:top w:val="single" w:sz="2" w:space="0" w:color="000000"/>
              <w:left w:val="single" w:sz="4" w:space="0" w:color="000000"/>
              <w:bottom w:val="single" w:sz="2" w:space="0" w:color="000000"/>
              <w:right w:val="single" w:sz="4" w:space="0" w:color="000000"/>
            </w:tcBorders>
          </w:tcPr>
          <w:p w14:paraId="0E94AC55" w14:textId="77777777" w:rsidR="00940B1A" w:rsidRDefault="00940B1A" w:rsidP="00940B1A">
            <w:pPr>
              <w:pStyle w:val="TableParagraph"/>
              <w:rPr>
                <w:rFonts w:ascii="Times New Roman"/>
                <w:sz w:val="14"/>
              </w:rPr>
            </w:pPr>
          </w:p>
        </w:tc>
        <w:tc>
          <w:tcPr>
            <w:tcW w:w="646" w:type="dxa"/>
            <w:tcBorders>
              <w:top w:val="single" w:sz="2" w:space="0" w:color="000000"/>
              <w:left w:val="single" w:sz="4" w:space="0" w:color="000000"/>
              <w:bottom w:val="single" w:sz="2" w:space="0" w:color="000000"/>
            </w:tcBorders>
          </w:tcPr>
          <w:p w14:paraId="78A404C7" w14:textId="77777777" w:rsidR="00940B1A" w:rsidRDefault="00940B1A" w:rsidP="00940B1A">
            <w:pPr>
              <w:pStyle w:val="TableParagraph"/>
              <w:rPr>
                <w:rFonts w:ascii="Times New Roman"/>
                <w:sz w:val="14"/>
              </w:rPr>
            </w:pPr>
          </w:p>
        </w:tc>
        <w:tc>
          <w:tcPr>
            <w:tcW w:w="2791" w:type="dxa"/>
            <w:gridSpan w:val="4"/>
            <w:tcBorders>
              <w:top w:val="single" w:sz="2" w:space="0" w:color="000000"/>
              <w:bottom w:val="single" w:sz="2" w:space="0" w:color="000000"/>
            </w:tcBorders>
          </w:tcPr>
          <w:p w14:paraId="47584692" w14:textId="77777777" w:rsidR="00940B1A" w:rsidRDefault="00940B1A" w:rsidP="00940B1A">
            <w:pPr>
              <w:pStyle w:val="TableParagraph"/>
              <w:rPr>
                <w:rFonts w:ascii="Times New Roman"/>
                <w:sz w:val="14"/>
              </w:rPr>
            </w:pPr>
          </w:p>
        </w:tc>
        <w:tc>
          <w:tcPr>
            <w:tcW w:w="2834" w:type="dxa"/>
            <w:gridSpan w:val="4"/>
            <w:tcBorders>
              <w:top w:val="single" w:sz="2" w:space="0" w:color="000000"/>
              <w:bottom w:val="single" w:sz="2" w:space="0" w:color="000000"/>
            </w:tcBorders>
          </w:tcPr>
          <w:p w14:paraId="209827AE" w14:textId="77777777" w:rsidR="00940B1A" w:rsidRDefault="00940B1A" w:rsidP="00940B1A">
            <w:pPr>
              <w:pStyle w:val="TableParagraph"/>
              <w:spacing w:before="41"/>
              <w:ind w:left="895"/>
              <w:rPr>
                <w:sz w:val="14"/>
              </w:rPr>
            </w:pPr>
            <w:r>
              <w:rPr>
                <w:sz w:val="14"/>
              </w:rPr>
              <w:t>Yield</w:t>
            </w:r>
            <w:r>
              <w:rPr>
                <w:spacing w:val="-7"/>
                <w:sz w:val="14"/>
              </w:rPr>
              <w:t xml:space="preserve"> </w:t>
            </w:r>
            <w:r>
              <w:rPr>
                <w:sz w:val="14"/>
              </w:rPr>
              <w:t>target</w:t>
            </w:r>
            <w:r>
              <w:rPr>
                <w:spacing w:val="-6"/>
                <w:sz w:val="14"/>
              </w:rPr>
              <w:t xml:space="preserve"> </w:t>
            </w:r>
            <w:r>
              <w:rPr>
                <w:spacing w:val="-5"/>
                <w:sz w:val="14"/>
              </w:rPr>
              <w:t>+2%</w:t>
            </w:r>
          </w:p>
        </w:tc>
      </w:tr>
      <w:tr w:rsidR="00940B1A" w14:paraId="365E1AEF" w14:textId="77777777">
        <w:trPr>
          <w:trHeight w:val="236"/>
        </w:trPr>
        <w:tc>
          <w:tcPr>
            <w:tcW w:w="1841" w:type="dxa"/>
            <w:tcBorders>
              <w:top w:val="single" w:sz="2" w:space="0" w:color="000000"/>
            </w:tcBorders>
          </w:tcPr>
          <w:p w14:paraId="43F32449" w14:textId="77777777" w:rsidR="00940B1A" w:rsidRDefault="00940B1A" w:rsidP="00940B1A">
            <w:pPr>
              <w:pStyle w:val="TableParagraph"/>
              <w:spacing w:before="39"/>
              <w:ind w:left="107"/>
              <w:rPr>
                <w:sz w:val="14"/>
              </w:rPr>
            </w:pPr>
            <w:r>
              <w:rPr>
                <w:sz w:val="14"/>
              </w:rPr>
              <w:t>Minimum</w:t>
            </w:r>
            <w:r>
              <w:rPr>
                <w:spacing w:val="-6"/>
                <w:sz w:val="14"/>
              </w:rPr>
              <w:t xml:space="preserve"> </w:t>
            </w:r>
            <w:r>
              <w:rPr>
                <w:spacing w:val="-2"/>
                <w:sz w:val="14"/>
              </w:rPr>
              <w:t>guideline</w:t>
            </w:r>
          </w:p>
        </w:tc>
        <w:tc>
          <w:tcPr>
            <w:tcW w:w="646" w:type="dxa"/>
            <w:tcBorders>
              <w:top w:val="single" w:sz="2" w:space="0" w:color="000000"/>
              <w:right w:val="single" w:sz="4" w:space="0" w:color="000000"/>
            </w:tcBorders>
          </w:tcPr>
          <w:p w14:paraId="61C3CCC0" w14:textId="77777777" w:rsidR="00940B1A" w:rsidRDefault="00940B1A" w:rsidP="00940B1A">
            <w:pPr>
              <w:pStyle w:val="TableParagraph"/>
              <w:rPr>
                <w:rFonts w:ascii="Times New Roman"/>
                <w:sz w:val="14"/>
              </w:rPr>
            </w:pPr>
          </w:p>
        </w:tc>
        <w:tc>
          <w:tcPr>
            <w:tcW w:w="648" w:type="dxa"/>
            <w:tcBorders>
              <w:top w:val="single" w:sz="2" w:space="0" w:color="000000"/>
              <w:left w:val="single" w:sz="4" w:space="0" w:color="000000"/>
              <w:right w:val="single" w:sz="4" w:space="0" w:color="000000"/>
            </w:tcBorders>
          </w:tcPr>
          <w:p w14:paraId="2F92BF7D" w14:textId="77777777" w:rsidR="00940B1A" w:rsidRDefault="00940B1A" w:rsidP="00940B1A">
            <w:pPr>
              <w:pStyle w:val="TableParagraph"/>
              <w:rPr>
                <w:rFonts w:ascii="Times New Roman"/>
                <w:sz w:val="14"/>
              </w:rPr>
            </w:pPr>
          </w:p>
        </w:tc>
        <w:tc>
          <w:tcPr>
            <w:tcW w:w="648" w:type="dxa"/>
            <w:tcBorders>
              <w:top w:val="single" w:sz="2" w:space="0" w:color="000000"/>
              <w:left w:val="single" w:sz="4" w:space="0" w:color="000000"/>
              <w:right w:val="single" w:sz="4" w:space="0" w:color="000000"/>
            </w:tcBorders>
          </w:tcPr>
          <w:p w14:paraId="2BC8DACE" w14:textId="77777777" w:rsidR="00940B1A" w:rsidRDefault="00940B1A" w:rsidP="00940B1A">
            <w:pPr>
              <w:pStyle w:val="TableParagraph"/>
              <w:rPr>
                <w:rFonts w:ascii="Times New Roman"/>
                <w:sz w:val="14"/>
              </w:rPr>
            </w:pPr>
          </w:p>
        </w:tc>
        <w:tc>
          <w:tcPr>
            <w:tcW w:w="646" w:type="dxa"/>
            <w:tcBorders>
              <w:top w:val="single" w:sz="2" w:space="0" w:color="000000"/>
              <w:left w:val="single" w:sz="4" w:space="0" w:color="000000"/>
            </w:tcBorders>
          </w:tcPr>
          <w:p w14:paraId="537ED3BF" w14:textId="77777777" w:rsidR="00940B1A" w:rsidRDefault="00940B1A" w:rsidP="00940B1A">
            <w:pPr>
              <w:pStyle w:val="TableParagraph"/>
              <w:rPr>
                <w:rFonts w:ascii="Times New Roman"/>
                <w:sz w:val="14"/>
              </w:rPr>
            </w:pPr>
          </w:p>
        </w:tc>
        <w:tc>
          <w:tcPr>
            <w:tcW w:w="2791" w:type="dxa"/>
            <w:gridSpan w:val="4"/>
            <w:tcBorders>
              <w:top w:val="single" w:sz="2" w:space="0" w:color="000000"/>
            </w:tcBorders>
          </w:tcPr>
          <w:p w14:paraId="438E2818" w14:textId="77777777" w:rsidR="00940B1A" w:rsidRDefault="00940B1A" w:rsidP="00940B1A">
            <w:pPr>
              <w:pStyle w:val="TableParagraph"/>
              <w:spacing w:before="39"/>
              <w:ind w:left="895"/>
              <w:rPr>
                <w:sz w:val="14"/>
              </w:rPr>
            </w:pPr>
            <w:r>
              <w:rPr>
                <w:sz w:val="14"/>
              </w:rPr>
              <w:t>Yield</w:t>
            </w:r>
            <w:r>
              <w:rPr>
                <w:spacing w:val="-7"/>
                <w:sz w:val="14"/>
              </w:rPr>
              <w:t xml:space="preserve"> </w:t>
            </w:r>
            <w:r>
              <w:rPr>
                <w:sz w:val="14"/>
              </w:rPr>
              <w:t>target</w:t>
            </w:r>
            <w:r>
              <w:rPr>
                <w:spacing w:val="-6"/>
                <w:sz w:val="14"/>
              </w:rPr>
              <w:t xml:space="preserve"> </w:t>
            </w:r>
            <w:r>
              <w:rPr>
                <w:sz w:val="14"/>
              </w:rPr>
              <w:t>-</w:t>
            </w:r>
            <w:r>
              <w:rPr>
                <w:spacing w:val="-5"/>
                <w:sz w:val="14"/>
              </w:rPr>
              <w:t>2%</w:t>
            </w:r>
          </w:p>
        </w:tc>
        <w:tc>
          <w:tcPr>
            <w:tcW w:w="2834" w:type="dxa"/>
            <w:gridSpan w:val="4"/>
            <w:tcBorders>
              <w:top w:val="single" w:sz="2" w:space="0" w:color="000000"/>
            </w:tcBorders>
          </w:tcPr>
          <w:p w14:paraId="3FA4F52A" w14:textId="77777777" w:rsidR="00940B1A" w:rsidRDefault="00940B1A" w:rsidP="00940B1A">
            <w:pPr>
              <w:pStyle w:val="TableParagraph"/>
              <w:ind w:left="915"/>
              <w:rPr>
                <w:sz w:val="14"/>
              </w:rPr>
            </w:pPr>
            <w:r>
              <w:rPr>
                <w:sz w:val="14"/>
              </w:rPr>
              <w:t>Yield</w:t>
            </w:r>
            <w:r>
              <w:rPr>
                <w:spacing w:val="-7"/>
                <w:sz w:val="14"/>
              </w:rPr>
              <w:t xml:space="preserve"> </w:t>
            </w:r>
            <w:r>
              <w:rPr>
                <w:sz w:val="14"/>
              </w:rPr>
              <w:t>target</w:t>
            </w:r>
            <w:r>
              <w:rPr>
                <w:spacing w:val="-6"/>
                <w:sz w:val="14"/>
              </w:rPr>
              <w:t xml:space="preserve"> </w:t>
            </w:r>
            <w:r>
              <w:rPr>
                <w:sz w:val="14"/>
              </w:rPr>
              <w:t>-</w:t>
            </w:r>
            <w:r>
              <w:rPr>
                <w:spacing w:val="-5"/>
                <w:sz w:val="14"/>
              </w:rPr>
              <w:t>2%</w:t>
            </w:r>
          </w:p>
        </w:tc>
      </w:tr>
      <w:tr w:rsidR="00940B1A" w14:paraId="6849405F" w14:textId="77777777">
        <w:trPr>
          <w:trHeight w:val="227"/>
        </w:trPr>
        <w:tc>
          <w:tcPr>
            <w:tcW w:w="1841" w:type="dxa"/>
            <w:tcBorders>
              <w:bottom w:val="single" w:sz="4" w:space="0" w:color="000000"/>
            </w:tcBorders>
          </w:tcPr>
          <w:p w14:paraId="533C1206" w14:textId="77777777" w:rsidR="00940B1A" w:rsidRDefault="00940B1A" w:rsidP="00940B1A">
            <w:pPr>
              <w:pStyle w:val="TableParagraph"/>
              <w:spacing w:before="34"/>
              <w:ind w:left="107"/>
              <w:rPr>
                <w:sz w:val="14"/>
              </w:rPr>
            </w:pPr>
            <w:r>
              <w:rPr>
                <w:sz w:val="14"/>
              </w:rPr>
              <w:t>Hagberg</w:t>
            </w:r>
            <w:r>
              <w:rPr>
                <w:spacing w:val="-7"/>
                <w:sz w:val="14"/>
              </w:rPr>
              <w:t xml:space="preserve"> </w:t>
            </w:r>
            <w:r>
              <w:rPr>
                <w:sz w:val="14"/>
              </w:rPr>
              <w:t>Falling</w:t>
            </w:r>
            <w:r>
              <w:rPr>
                <w:spacing w:val="-9"/>
                <w:sz w:val="14"/>
              </w:rPr>
              <w:t xml:space="preserve"> </w:t>
            </w:r>
            <w:r>
              <w:rPr>
                <w:spacing w:val="-2"/>
                <w:sz w:val="14"/>
              </w:rPr>
              <w:t>Number</w:t>
            </w:r>
          </w:p>
        </w:tc>
        <w:tc>
          <w:tcPr>
            <w:tcW w:w="646" w:type="dxa"/>
            <w:tcBorders>
              <w:bottom w:val="single" w:sz="4" w:space="0" w:color="000000"/>
              <w:right w:val="single" w:sz="4" w:space="0" w:color="000000"/>
            </w:tcBorders>
          </w:tcPr>
          <w:p w14:paraId="428C49CB" w14:textId="77777777" w:rsidR="00940B1A" w:rsidRDefault="00940B1A" w:rsidP="00940B1A">
            <w:pPr>
              <w:pStyle w:val="TableParagraph"/>
              <w:rPr>
                <w:rFonts w:ascii="Times New Roman"/>
                <w:sz w:val="14"/>
              </w:rPr>
            </w:pPr>
          </w:p>
        </w:tc>
        <w:tc>
          <w:tcPr>
            <w:tcW w:w="648" w:type="dxa"/>
            <w:tcBorders>
              <w:left w:val="single" w:sz="4" w:space="0" w:color="000000"/>
              <w:bottom w:val="single" w:sz="4" w:space="0" w:color="000000"/>
              <w:right w:val="single" w:sz="4" w:space="0" w:color="000000"/>
            </w:tcBorders>
          </w:tcPr>
          <w:p w14:paraId="1AF7D3E1" w14:textId="77777777" w:rsidR="00940B1A" w:rsidRDefault="00940B1A" w:rsidP="00940B1A">
            <w:pPr>
              <w:pStyle w:val="TableParagraph"/>
              <w:rPr>
                <w:rFonts w:ascii="Times New Roman"/>
                <w:sz w:val="14"/>
              </w:rPr>
            </w:pPr>
          </w:p>
        </w:tc>
        <w:tc>
          <w:tcPr>
            <w:tcW w:w="648" w:type="dxa"/>
            <w:tcBorders>
              <w:left w:val="single" w:sz="4" w:space="0" w:color="000000"/>
              <w:bottom w:val="single" w:sz="4" w:space="0" w:color="000000"/>
              <w:right w:val="single" w:sz="4" w:space="0" w:color="000000"/>
            </w:tcBorders>
          </w:tcPr>
          <w:p w14:paraId="30881E21" w14:textId="77777777" w:rsidR="00940B1A" w:rsidRDefault="00940B1A" w:rsidP="00940B1A">
            <w:pPr>
              <w:pStyle w:val="TableParagraph"/>
              <w:rPr>
                <w:rFonts w:ascii="Times New Roman"/>
                <w:sz w:val="14"/>
              </w:rPr>
            </w:pPr>
          </w:p>
        </w:tc>
        <w:tc>
          <w:tcPr>
            <w:tcW w:w="646" w:type="dxa"/>
            <w:tcBorders>
              <w:left w:val="single" w:sz="4" w:space="0" w:color="000000"/>
              <w:bottom w:val="single" w:sz="4" w:space="0" w:color="000000"/>
            </w:tcBorders>
          </w:tcPr>
          <w:p w14:paraId="70F8A516" w14:textId="77777777" w:rsidR="00940B1A" w:rsidRDefault="00940B1A" w:rsidP="00940B1A">
            <w:pPr>
              <w:pStyle w:val="TableParagraph"/>
              <w:rPr>
                <w:rFonts w:ascii="Times New Roman"/>
                <w:sz w:val="14"/>
              </w:rPr>
            </w:pPr>
          </w:p>
        </w:tc>
        <w:tc>
          <w:tcPr>
            <w:tcW w:w="718" w:type="dxa"/>
            <w:tcBorders>
              <w:bottom w:val="single" w:sz="4" w:space="0" w:color="000000"/>
              <w:right w:val="single" w:sz="4" w:space="0" w:color="000000"/>
            </w:tcBorders>
          </w:tcPr>
          <w:p w14:paraId="0DE239AD" w14:textId="77777777" w:rsidR="00940B1A" w:rsidRDefault="00940B1A" w:rsidP="00940B1A">
            <w:pPr>
              <w:pStyle w:val="TableParagraph"/>
              <w:spacing w:before="34"/>
              <w:ind w:left="22" w:right="6"/>
              <w:jc w:val="center"/>
              <w:rPr>
                <w:sz w:val="14"/>
              </w:rPr>
            </w:pPr>
            <w:r>
              <w:rPr>
                <w:spacing w:val="-5"/>
                <w:sz w:val="14"/>
              </w:rPr>
              <w:t>250</w:t>
            </w:r>
          </w:p>
        </w:tc>
        <w:tc>
          <w:tcPr>
            <w:tcW w:w="718" w:type="dxa"/>
            <w:tcBorders>
              <w:left w:val="single" w:sz="4" w:space="0" w:color="000000"/>
              <w:bottom w:val="single" w:sz="4" w:space="0" w:color="000000"/>
              <w:right w:val="single" w:sz="4" w:space="0" w:color="000000"/>
            </w:tcBorders>
          </w:tcPr>
          <w:p w14:paraId="3ACB5EEA" w14:textId="77777777" w:rsidR="00940B1A" w:rsidRDefault="00940B1A" w:rsidP="00940B1A">
            <w:pPr>
              <w:pStyle w:val="TableParagraph"/>
              <w:spacing w:before="34"/>
              <w:ind w:left="28" w:right="3"/>
              <w:jc w:val="center"/>
              <w:rPr>
                <w:sz w:val="14"/>
              </w:rPr>
            </w:pPr>
            <w:r>
              <w:rPr>
                <w:spacing w:val="-5"/>
                <w:sz w:val="14"/>
              </w:rPr>
              <w:t>250</w:t>
            </w:r>
          </w:p>
        </w:tc>
        <w:tc>
          <w:tcPr>
            <w:tcW w:w="718" w:type="dxa"/>
            <w:tcBorders>
              <w:left w:val="single" w:sz="4" w:space="0" w:color="000000"/>
              <w:bottom w:val="single" w:sz="4" w:space="0" w:color="000000"/>
              <w:right w:val="single" w:sz="4" w:space="0" w:color="000000"/>
            </w:tcBorders>
          </w:tcPr>
          <w:p w14:paraId="27051246" w14:textId="77777777" w:rsidR="00940B1A" w:rsidRDefault="00940B1A" w:rsidP="00940B1A">
            <w:pPr>
              <w:pStyle w:val="TableParagraph"/>
              <w:spacing w:before="34"/>
              <w:ind w:left="28" w:right="8"/>
              <w:jc w:val="center"/>
              <w:rPr>
                <w:sz w:val="14"/>
              </w:rPr>
            </w:pPr>
            <w:r>
              <w:rPr>
                <w:spacing w:val="-5"/>
                <w:sz w:val="14"/>
              </w:rPr>
              <w:t>180</w:t>
            </w:r>
          </w:p>
        </w:tc>
        <w:tc>
          <w:tcPr>
            <w:tcW w:w="637" w:type="dxa"/>
            <w:tcBorders>
              <w:left w:val="single" w:sz="4" w:space="0" w:color="000000"/>
              <w:bottom w:val="single" w:sz="4" w:space="0" w:color="000000"/>
            </w:tcBorders>
          </w:tcPr>
          <w:p w14:paraId="089AC40D" w14:textId="77777777" w:rsidR="00940B1A" w:rsidRDefault="00940B1A" w:rsidP="00940B1A">
            <w:pPr>
              <w:pStyle w:val="TableParagraph"/>
              <w:spacing w:before="34"/>
              <w:ind w:left="31" w:right="1"/>
              <w:jc w:val="center"/>
              <w:rPr>
                <w:sz w:val="14"/>
              </w:rPr>
            </w:pPr>
            <w:r>
              <w:rPr>
                <w:spacing w:val="-5"/>
                <w:sz w:val="14"/>
              </w:rPr>
              <w:t>150</w:t>
            </w:r>
          </w:p>
        </w:tc>
        <w:tc>
          <w:tcPr>
            <w:tcW w:w="708" w:type="dxa"/>
            <w:tcBorders>
              <w:bottom w:val="single" w:sz="4" w:space="0" w:color="000000"/>
              <w:right w:val="single" w:sz="4" w:space="0" w:color="000000"/>
            </w:tcBorders>
          </w:tcPr>
          <w:p w14:paraId="345FD82D" w14:textId="77777777" w:rsidR="00940B1A" w:rsidRDefault="00940B1A" w:rsidP="00940B1A">
            <w:pPr>
              <w:pStyle w:val="TableParagraph"/>
              <w:spacing w:before="34"/>
              <w:ind w:left="12" w:right="3"/>
              <w:jc w:val="center"/>
              <w:rPr>
                <w:sz w:val="14"/>
              </w:rPr>
            </w:pPr>
            <w:r>
              <w:rPr>
                <w:spacing w:val="-5"/>
                <w:sz w:val="14"/>
              </w:rPr>
              <w:t>250</w:t>
            </w:r>
          </w:p>
        </w:tc>
        <w:tc>
          <w:tcPr>
            <w:tcW w:w="708" w:type="dxa"/>
            <w:tcBorders>
              <w:left w:val="single" w:sz="4" w:space="0" w:color="000000"/>
              <w:bottom w:val="single" w:sz="4" w:space="0" w:color="000000"/>
              <w:right w:val="single" w:sz="4" w:space="0" w:color="000000"/>
            </w:tcBorders>
          </w:tcPr>
          <w:p w14:paraId="5BF50BB1" w14:textId="77777777" w:rsidR="00940B1A" w:rsidRDefault="00940B1A" w:rsidP="00940B1A">
            <w:pPr>
              <w:pStyle w:val="TableParagraph"/>
              <w:spacing w:before="34"/>
              <w:ind w:left="22" w:right="3"/>
              <w:jc w:val="center"/>
              <w:rPr>
                <w:sz w:val="14"/>
              </w:rPr>
            </w:pPr>
            <w:r>
              <w:rPr>
                <w:spacing w:val="-5"/>
                <w:sz w:val="14"/>
              </w:rPr>
              <w:t>250</w:t>
            </w:r>
          </w:p>
        </w:tc>
        <w:tc>
          <w:tcPr>
            <w:tcW w:w="719" w:type="dxa"/>
            <w:tcBorders>
              <w:left w:val="single" w:sz="4" w:space="0" w:color="000000"/>
              <w:bottom w:val="single" w:sz="4" w:space="0" w:color="000000"/>
              <w:right w:val="single" w:sz="4" w:space="0" w:color="000000"/>
            </w:tcBorders>
          </w:tcPr>
          <w:p w14:paraId="62CE5ADE" w14:textId="77777777" w:rsidR="00940B1A" w:rsidRDefault="00940B1A" w:rsidP="00940B1A">
            <w:pPr>
              <w:pStyle w:val="TableParagraph"/>
              <w:spacing w:before="34"/>
              <w:ind w:left="37" w:right="5"/>
              <w:jc w:val="center"/>
              <w:rPr>
                <w:sz w:val="14"/>
              </w:rPr>
            </w:pPr>
            <w:r>
              <w:rPr>
                <w:spacing w:val="-5"/>
                <w:sz w:val="14"/>
              </w:rPr>
              <w:t>180</w:t>
            </w:r>
          </w:p>
        </w:tc>
        <w:tc>
          <w:tcPr>
            <w:tcW w:w="699" w:type="dxa"/>
            <w:tcBorders>
              <w:left w:val="single" w:sz="4" w:space="0" w:color="000000"/>
              <w:bottom w:val="single" w:sz="4" w:space="0" w:color="000000"/>
            </w:tcBorders>
          </w:tcPr>
          <w:p w14:paraId="2180E120" w14:textId="77777777" w:rsidR="00940B1A" w:rsidRDefault="00940B1A" w:rsidP="00940B1A">
            <w:pPr>
              <w:pStyle w:val="TableParagraph"/>
              <w:spacing w:before="34"/>
              <w:ind w:left="48" w:right="3"/>
              <w:jc w:val="center"/>
              <w:rPr>
                <w:sz w:val="14"/>
              </w:rPr>
            </w:pPr>
            <w:r>
              <w:rPr>
                <w:spacing w:val="-5"/>
                <w:sz w:val="14"/>
              </w:rPr>
              <w:t>150</w:t>
            </w:r>
          </w:p>
        </w:tc>
      </w:tr>
      <w:tr w:rsidR="00940B1A" w14:paraId="52C154D9" w14:textId="77777777">
        <w:trPr>
          <w:trHeight w:val="227"/>
        </w:trPr>
        <w:tc>
          <w:tcPr>
            <w:tcW w:w="1841" w:type="dxa"/>
            <w:tcBorders>
              <w:top w:val="single" w:sz="4" w:space="0" w:color="000000"/>
            </w:tcBorders>
          </w:tcPr>
          <w:p w14:paraId="5D375BBE" w14:textId="77777777" w:rsidR="00940B1A" w:rsidRDefault="00940B1A" w:rsidP="00940B1A">
            <w:pPr>
              <w:pStyle w:val="TableParagraph"/>
              <w:spacing w:before="34"/>
              <w:ind w:left="107"/>
              <w:rPr>
                <w:sz w:val="14"/>
              </w:rPr>
            </w:pPr>
            <w:r>
              <w:rPr>
                <w:sz w:val="14"/>
              </w:rPr>
              <w:t>Specific</w:t>
            </w:r>
            <w:r>
              <w:rPr>
                <w:spacing w:val="-5"/>
                <w:sz w:val="14"/>
              </w:rPr>
              <w:t xml:space="preserve"> </w:t>
            </w:r>
            <w:r>
              <w:rPr>
                <w:spacing w:val="-2"/>
                <w:sz w:val="14"/>
              </w:rPr>
              <w:t>Weight</w:t>
            </w:r>
          </w:p>
        </w:tc>
        <w:tc>
          <w:tcPr>
            <w:tcW w:w="646" w:type="dxa"/>
            <w:tcBorders>
              <w:top w:val="single" w:sz="4" w:space="0" w:color="000000"/>
              <w:right w:val="single" w:sz="4" w:space="0" w:color="000000"/>
            </w:tcBorders>
          </w:tcPr>
          <w:p w14:paraId="2FC7830F"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right w:val="single" w:sz="4" w:space="0" w:color="000000"/>
            </w:tcBorders>
          </w:tcPr>
          <w:p w14:paraId="13FB93AB"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right w:val="single" w:sz="4" w:space="0" w:color="000000"/>
            </w:tcBorders>
          </w:tcPr>
          <w:p w14:paraId="355CC9F5" w14:textId="77777777" w:rsidR="00940B1A" w:rsidRDefault="00940B1A" w:rsidP="00940B1A">
            <w:pPr>
              <w:pStyle w:val="TableParagraph"/>
              <w:rPr>
                <w:rFonts w:ascii="Times New Roman"/>
                <w:sz w:val="14"/>
              </w:rPr>
            </w:pPr>
          </w:p>
        </w:tc>
        <w:tc>
          <w:tcPr>
            <w:tcW w:w="646" w:type="dxa"/>
            <w:tcBorders>
              <w:top w:val="single" w:sz="4" w:space="0" w:color="000000"/>
              <w:left w:val="single" w:sz="4" w:space="0" w:color="000000"/>
            </w:tcBorders>
          </w:tcPr>
          <w:p w14:paraId="43BC96BE" w14:textId="77777777" w:rsidR="00940B1A" w:rsidRDefault="00940B1A" w:rsidP="00940B1A">
            <w:pPr>
              <w:pStyle w:val="TableParagraph"/>
              <w:rPr>
                <w:rFonts w:ascii="Times New Roman"/>
                <w:sz w:val="14"/>
              </w:rPr>
            </w:pPr>
          </w:p>
        </w:tc>
        <w:tc>
          <w:tcPr>
            <w:tcW w:w="718" w:type="dxa"/>
            <w:tcBorders>
              <w:top w:val="single" w:sz="4" w:space="0" w:color="000000"/>
              <w:right w:val="single" w:sz="4" w:space="0" w:color="000000"/>
            </w:tcBorders>
          </w:tcPr>
          <w:p w14:paraId="34EFCF97" w14:textId="77777777" w:rsidR="00940B1A" w:rsidRDefault="00940B1A" w:rsidP="00940B1A">
            <w:pPr>
              <w:pStyle w:val="TableParagraph"/>
              <w:spacing w:before="34"/>
              <w:ind w:left="22" w:right="6"/>
              <w:jc w:val="center"/>
              <w:rPr>
                <w:sz w:val="14"/>
              </w:rPr>
            </w:pPr>
            <w:r>
              <w:rPr>
                <w:spacing w:val="-5"/>
                <w:sz w:val="14"/>
              </w:rPr>
              <w:t>76</w:t>
            </w:r>
          </w:p>
        </w:tc>
        <w:tc>
          <w:tcPr>
            <w:tcW w:w="718" w:type="dxa"/>
            <w:tcBorders>
              <w:top w:val="single" w:sz="4" w:space="0" w:color="000000"/>
              <w:left w:val="single" w:sz="4" w:space="0" w:color="000000"/>
              <w:right w:val="single" w:sz="4" w:space="0" w:color="000000"/>
            </w:tcBorders>
          </w:tcPr>
          <w:p w14:paraId="6EFBA227" w14:textId="77777777" w:rsidR="00940B1A" w:rsidRDefault="00940B1A" w:rsidP="00940B1A">
            <w:pPr>
              <w:pStyle w:val="TableParagraph"/>
              <w:spacing w:before="34"/>
              <w:ind w:left="28" w:right="3"/>
              <w:jc w:val="center"/>
              <w:rPr>
                <w:sz w:val="14"/>
              </w:rPr>
            </w:pPr>
            <w:r>
              <w:rPr>
                <w:spacing w:val="-5"/>
                <w:sz w:val="14"/>
              </w:rPr>
              <w:t>76</w:t>
            </w:r>
          </w:p>
        </w:tc>
        <w:tc>
          <w:tcPr>
            <w:tcW w:w="718" w:type="dxa"/>
            <w:tcBorders>
              <w:top w:val="single" w:sz="4" w:space="0" w:color="000000"/>
              <w:left w:val="single" w:sz="4" w:space="0" w:color="000000"/>
              <w:right w:val="single" w:sz="4" w:space="0" w:color="000000"/>
            </w:tcBorders>
          </w:tcPr>
          <w:p w14:paraId="4688AB41" w14:textId="77777777" w:rsidR="00940B1A" w:rsidRDefault="00940B1A" w:rsidP="00940B1A">
            <w:pPr>
              <w:pStyle w:val="TableParagraph"/>
              <w:spacing w:before="34"/>
              <w:ind w:left="28" w:right="7"/>
              <w:jc w:val="center"/>
              <w:rPr>
                <w:sz w:val="14"/>
              </w:rPr>
            </w:pPr>
            <w:r>
              <w:rPr>
                <w:spacing w:val="-5"/>
                <w:sz w:val="14"/>
              </w:rPr>
              <w:t>75</w:t>
            </w:r>
          </w:p>
        </w:tc>
        <w:tc>
          <w:tcPr>
            <w:tcW w:w="637" w:type="dxa"/>
            <w:tcBorders>
              <w:top w:val="single" w:sz="4" w:space="0" w:color="000000"/>
              <w:left w:val="single" w:sz="4" w:space="0" w:color="000000"/>
            </w:tcBorders>
          </w:tcPr>
          <w:p w14:paraId="041EA479" w14:textId="77777777" w:rsidR="00940B1A" w:rsidRDefault="00940B1A" w:rsidP="00940B1A">
            <w:pPr>
              <w:pStyle w:val="TableParagraph"/>
              <w:spacing w:before="34"/>
              <w:ind w:left="31" w:right="1"/>
              <w:jc w:val="center"/>
              <w:rPr>
                <w:sz w:val="14"/>
              </w:rPr>
            </w:pPr>
            <w:r>
              <w:rPr>
                <w:spacing w:val="-5"/>
                <w:sz w:val="14"/>
              </w:rPr>
              <w:t>74</w:t>
            </w:r>
          </w:p>
        </w:tc>
        <w:tc>
          <w:tcPr>
            <w:tcW w:w="708" w:type="dxa"/>
            <w:tcBorders>
              <w:top w:val="single" w:sz="4" w:space="0" w:color="000000"/>
              <w:right w:val="single" w:sz="4" w:space="0" w:color="000000"/>
            </w:tcBorders>
          </w:tcPr>
          <w:p w14:paraId="269870DA" w14:textId="77777777" w:rsidR="00940B1A" w:rsidRDefault="00940B1A" w:rsidP="00940B1A">
            <w:pPr>
              <w:pStyle w:val="TableParagraph"/>
              <w:spacing w:before="34"/>
              <w:ind w:left="12" w:right="3"/>
              <w:jc w:val="center"/>
              <w:rPr>
                <w:sz w:val="14"/>
              </w:rPr>
            </w:pPr>
            <w:r>
              <w:rPr>
                <w:spacing w:val="-5"/>
                <w:sz w:val="14"/>
              </w:rPr>
              <w:t>76</w:t>
            </w:r>
          </w:p>
        </w:tc>
        <w:tc>
          <w:tcPr>
            <w:tcW w:w="708" w:type="dxa"/>
            <w:tcBorders>
              <w:top w:val="single" w:sz="4" w:space="0" w:color="000000"/>
              <w:left w:val="single" w:sz="4" w:space="0" w:color="000000"/>
              <w:right w:val="single" w:sz="4" w:space="0" w:color="000000"/>
            </w:tcBorders>
          </w:tcPr>
          <w:p w14:paraId="412E2C31" w14:textId="77777777" w:rsidR="00940B1A" w:rsidRDefault="00940B1A" w:rsidP="00940B1A">
            <w:pPr>
              <w:pStyle w:val="TableParagraph"/>
              <w:spacing w:before="34"/>
              <w:ind w:left="22" w:right="3"/>
              <w:jc w:val="center"/>
              <w:rPr>
                <w:sz w:val="14"/>
              </w:rPr>
            </w:pPr>
            <w:r>
              <w:rPr>
                <w:spacing w:val="-5"/>
                <w:sz w:val="14"/>
              </w:rPr>
              <w:t>76</w:t>
            </w:r>
          </w:p>
        </w:tc>
        <w:tc>
          <w:tcPr>
            <w:tcW w:w="719" w:type="dxa"/>
            <w:tcBorders>
              <w:top w:val="single" w:sz="4" w:space="0" w:color="000000"/>
              <w:left w:val="single" w:sz="4" w:space="0" w:color="000000"/>
              <w:right w:val="single" w:sz="4" w:space="0" w:color="000000"/>
            </w:tcBorders>
          </w:tcPr>
          <w:p w14:paraId="23623B34" w14:textId="77777777" w:rsidR="00940B1A" w:rsidRDefault="00940B1A" w:rsidP="00940B1A">
            <w:pPr>
              <w:pStyle w:val="TableParagraph"/>
              <w:spacing w:before="34"/>
              <w:ind w:left="37" w:right="5"/>
              <w:jc w:val="center"/>
              <w:rPr>
                <w:sz w:val="14"/>
              </w:rPr>
            </w:pPr>
            <w:r>
              <w:rPr>
                <w:spacing w:val="-5"/>
                <w:sz w:val="14"/>
              </w:rPr>
              <w:t>75</w:t>
            </w:r>
          </w:p>
        </w:tc>
        <w:tc>
          <w:tcPr>
            <w:tcW w:w="699" w:type="dxa"/>
            <w:tcBorders>
              <w:top w:val="single" w:sz="4" w:space="0" w:color="000000"/>
              <w:left w:val="single" w:sz="4" w:space="0" w:color="000000"/>
            </w:tcBorders>
          </w:tcPr>
          <w:p w14:paraId="0A8606D8" w14:textId="77777777" w:rsidR="00940B1A" w:rsidRDefault="00940B1A" w:rsidP="00940B1A">
            <w:pPr>
              <w:pStyle w:val="TableParagraph"/>
              <w:spacing w:before="34"/>
              <w:ind w:left="48" w:right="3"/>
              <w:jc w:val="center"/>
              <w:rPr>
                <w:sz w:val="14"/>
              </w:rPr>
            </w:pPr>
            <w:r>
              <w:rPr>
                <w:spacing w:val="-5"/>
                <w:sz w:val="14"/>
              </w:rPr>
              <w:t>74</w:t>
            </w:r>
          </w:p>
        </w:tc>
      </w:tr>
      <w:tr w:rsidR="00940B1A" w14:paraId="63A58EAF" w14:textId="77777777">
        <w:trPr>
          <w:trHeight w:val="320"/>
        </w:trPr>
        <w:tc>
          <w:tcPr>
            <w:tcW w:w="1841" w:type="dxa"/>
            <w:tcBorders>
              <w:bottom w:val="single" w:sz="4" w:space="0" w:color="000000"/>
            </w:tcBorders>
          </w:tcPr>
          <w:p w14:paraId="5DE0F481" w14:textId="77777777" w:rsidR="00940B1A" w:rsidRDefault="00940B1A" w:rsidP="00940B1A">
            <w:pPr>
              <w:pStyle w:val="TableParagraph"/>
              <w:spacing w:line="160" w:lineRule="atLeast"/>
              <w:ind w:left="107" w:right="127"/>
              <w:rPr>
                <w:sz w:val="14"/>
              </w:rPr>
            </w:pPr>
            <w:proofErr w:type="gramStart"/>
            <w:r>
              <w:rPr>
                <w:sz w:val="14"/>
              </w:rPr>
              <w:t>Millers</w:t>
            </w:r>
            <w:proofErr w:type="gramEnd"/>
            <w:r>
              <w:rPr>
                <w:sz w:val="14"/>
              </w:rPr>
              <w:t xml:space="preserve"> assessment of</w:t>
            </w:r>
            <w:r>
              <w:rPr>
                <w:spacing w:val="40"/>
                <w:sz w:val="14"/>
              </w:rPr>
              <w:t xml:space="preserve"> </w:t>
            </w:r>
            <w:r>
              <w:rPr>
                <w:sz w:val="14"/>
              </w:rPr>
              <w:t>value</w:t>
            </w:r>
            <w:r>
              <w:rPr>
                <w:spacing w:val="-10"/>
                <w:sz w:val="14"/>
              </w:rPr>
              <w:t xml:space="preserve"> </w:t>
            </w:r>
            <w:r>
              <w:rPr>
                <w:sz w:val="14"/>
              </w:rPr>
              <w:t>within</w:t>
            </w:r>
            <w:r>
              <w:rPr>
                <w:spacing w:val="-10"/>
                <w:sz w:val="14"/>
              </w:rPr>
              <w:t xml:space="preserve"> </w:t>
            </w:r>
            <w:r>
              <w:rPr>
                <w:sz w:val="14"/>
              </w:rPr>
              <w:t>the</w:t>
            </w:r>
            <w:r>
              <w:rPr>
                <w:spacing w:val="-10"/>
                <w:sz w:val="14"/>
              </w:rPr>
              <w:t xml:space="preserve"> </w:t>
            </w:r>
            <w:r>
              <w:rPr>
                <w:sz w:val="14"/>
              </w:rPr>
              <w:t>Group</w:t>
            </w:r>
          </w:p>
        </w:tc>
        <w:tc>
          <w:tcPr>
            <w:tcW w:w="646" w:type="dxa"/>
            <w:tcBorders>
              <w:bottom w:val="single" w:sz="4" w:space="0" w:color="000000"/>
              <w:right w:val="single" w:sz="4" w:space="0" w:color="000000"/>
            </w:tcBorders>
          </w:tcPr>
          <w:p w14:paraId="1A10D361" w14:textId="77777777" w:rsidR="00940B1A" w:rsidRDefault="00940B1A" w:rsidP="00940B1A">
            <w:pPr>
              <w:pStyle w:val="TableParagraph"/>
              <w:rPr>
                <w:rFonts w:ascii="Times New Roman"/>
                <w:sz w:val="14"/>
              </w:rPr>
            </w:pPr>
          </w:p>
        </w:tc>
        <w:tc>
          <w:tcPr>
            <w:tcW w:w="648" w:type="dxa"/>
            <w:tcBorders>
              <w:left w:val="single" w:sz="4" w:space="0" w:color="000000"/>
              <w:bottom w:val="single" w:sz="4" w:space="0" w:color="000000"/>
              <w:right w:val="single" w:sz="4" w:space="0" w:color="000000"/>
            </w:tcBorders>
          </w:tcPr>
          <w:p w14:paraId="1289F3E7" w14:textId="77777777" w:rsidR="00940B1A" w:rsidRDefault="00940B1A" w:rsidP="00940B1A">
            <w:pPr>
              <w:pStyle w:val="TableParagraph"/>
              <w:rPr>
                <w:rFonts w:ascii="Times New Roman"/>
                <w:sz w:val="14"/>
              </w:rPr>
            </w:pPr>
          </w:p>
        </w:tc>
        <w:tc>
          <w:tcPr>
            <w:tcW w:w="648" w:type="dxa"/>
            <w:tcBorders>
              <w:left w:val="single" w:sz="4" w:space="0" w:color="000000"/>
              <w:bottom w:val="single" w:sz="4" w:space="0" w:color="000000"/>
              <w:right w:val="single" w:sz="4" w:space="0" w:color="000000"/>
            </w:tcBorders>
          </w:tcPr>
          <w:p w14:paraId="515E9938" w14:textId="77777777" w:rsidR="00940B1A" w:rsidRDefault="00940B1A" w:rsidP="00940B1A">
            <w:pPr>
              <w:pStyle w:val="TableParagraph"/>
              <w:rPr>
                <w:rFonts w:ascii="Times New Roman"/>
                <w:sz w:val="14"/>
              </w:rPr>
            </w:pPr>
          </w:p>
        </w:tc>
        <w:tc>
          <w:tcPr>
            <w:tcW w:w="646" w:type="dxa"/>
            <w:tcBorders>
              <w:left w:val="single" w:sz="4" w:space="0" w:color="000000"/>
              <w:bottom w:val="single" w:sz="4" w:space="0" w:color="000000"/>
            </w:tcBorders>
          </w:tcPr>
          <w:p w14:paraId="3528CAF1" w14:textId="77777777" w:rsidR="00940B1A" w:rsidRDefault="00940B1A" w:rsidP="00940B1A">
            <w:pPr>
              <w:pStyle w:val="TableParagraph"/>
              <w:rPr>
                <w:rFonts w:ascii="Times New Roman"/>
                <w:sz w:val="14"/>
              </w:rPr>
            </w:pPr>
          </w:p>
        </w:tc>
        <w:tc>
          <w:tcPr>
            <w:tcW w:w="718" w:type="dxa"/>
            <w:tcBorders>
              <w:bottom w:val="single" w:sz="4" w:space="0" w:color="000000"/>
              <w:right w:val="single" w:sz="4" w:space="0" w:color="000000"/>
            </w:tcBorders>
          </w:tcPr>
          <w:p w14:paraId="78FE51F8" w14:textId="77777777" w:rsidR="00940B1A" w:rsidRDefault="00940B1A" w:rsidP="00940B1A">
            <w:pPr>
              <w:pStyle w:val="TableParagraph"/>
              <w:spacing w:before="81"/>
              <w:ind w:left="22" w:right="7"/>
              <w:jc w:val="center"/>
              <w:rPr>
                <w:sz w:val="14"/>
              </w:rPr>
            </w:pPr>
            <w:r>
              <w:rPr>
                <w:spacing w:val="-4"/>
                <w:sz w:val="14"/>
              </w:rPr>
              <w:t>high</w:t>
            </w:r>
          </w:p>
        </w:tc>
        <w:tc>
          <w:tcPr>
            <w:tcW w:w="718" w:type="dxa"/>
            <w:tcBorders>
              <w:left w:val="single" w:sz="4" w:space="0" w:color="000000"/>
              <w:bottom w:val="single" w:sz="4" w:space="0" w:color="000000"/>
              <w:right w:val="single" w:sz="4" w:space="0" w:color="000000"/>
            </w:tcBorders>
          </w:tcPr>
          <w:p w14:paraId="4F9B8FCD" w14:textId="77777777" w:rsidR="00940B1A" w:rsidRDefault="00940B1A" w:rsidP="00940B1A">
            <w:pPr>
              <w:pStyle w:val="TableParagraph"/>
              <w:spacing w:before="81"/>
              <w:ind w:left="28" w:right="4"/>
              <w:jc w:val="center"/>
              <w:rPr>
                <w:sz w:val="14"/>
              </w:rPr>
            </w:pPr>
            <w:r>
              <w:rPr>
                <w:spacing w:val="-4"/>
                <w:sz w:val="14"/>
              </w:rPr>
              <w:t>high</w:t>
            </w:r>
          </w:p>
        </w:tc>
        <w:tc>
          <w:tcPr>
            <w:tcW w:w="718" w:type="dxa"/>
            <w:tcBorders>
              <w:left w:val="single" w:sz="4" w:space="0" w:color="000000"/>
              <w:bottom w:val="single" w:sz="4" w:space="0" w:color="000000"/>
              <w:right w:val="single" w:sz="4" w:space="0" w:color="000000"/>
            </w:tcBorders>
          </w:tcPr>
          <w:p w14:paraId="1DE89D4B" w14:textId="77777777" w:rsidR="00940B1A" w:rsidRDefault="00940B1A" w:rsidP="00940B1A">
            <w:pPr>
              <w:pStyle w:val="TableParagraph"/>
              <w:spacing w:before="81"/>
              <w:ind w:left="28" w:right="5"/>
              <w:jc w:val="center"/>
              <w:rPr>
                <w:sz w:val="14"/>
              </w:rPr>
            </w:pPr>
            <w:r>
              <w:rPr>
                <w:spacing w:val="-5"/>
                <w:sz w:val="14"/>
              </w:rPr>
              <w:t>med</w:t>
            </w:r>
          </w:p>
        </w:tc>
        <w:tc>
          <w:tcPr>
            <w:tcW w:w="637" w:type="dxa"/>
            <w:tcBorders>
              <w:left w:val="single" w:sz="4" w:space="0" w:color="000000"/>
              <w:bottom w:val="single" w:sz="4" w:space="0" w:color="000000"/>
            </w:tcBorders>
          </w:tcPr>
          <w:p w14:paraId="7FE6F659" w14:textId="77777777" w:rsidR="00940B1A" w:rsidRDefault="00940B1A" w:rsidP="00940B1A">
            <w:pPr>
              <w:pStyle w:val="TableParagraph"/>
              <w:rPr>
                <w:rFonts w:ascii="Times New Roman"/>
                <w:sz w:val="14"/>
              </w:rPr>
            </w:pPr>
          </w:p>
        </w:tc>
        <w:tc>
          <w:tcPr>
            <w:tcW w:w="708" w:type="dxa"/>
            <w:tcBorders>
              <w:bottom w:val="single" w:sz="4" w:space="0" w:color="000000"/>
              <w:right w:val="single" w:sz="4" w:space="0" w:color="000000"/>
            </w:tcBorders>
          </w:tcPr>
          <w:p w14:paraId="5A85A5B2" w14:textId="77777777" w:rsidR="00940B1A" w:rsidRDefault="00940B1A" w:rsidP="00940B1A">
            <w:pPr>
              <w:pStyle w:val="TableParagraph"/>
              <w:spacing w:before="81"/>
              <w:ind w:left="12" w:right="5"/>
              <w:jc w:val="center"/>
              <w:rPr>
                <w:sz w:val="14"/>
              </w:rPr>
            </w:pPr>
            <w:r>
              <w:rPr>
                <w:sz w:val="14"/>
              </w:rPr>
              <w:t>v</w:t>
            </w:r>
            <w:r>
              <w:rPr>
                <w:spacing w:val="-2"/>
                <w:sz w:val="14"/>
              </w:rPr>
              <w:t xml:space="preserve"> </w:t>
            </w:r>
            <w:r>
              <w:rPr>
                <w:spacing w:val="-4"/>
                <w:sz w:val="14"/>
              </w:rPr>
              <w:t>high</w:t>
            </w:r>
          </w:p>
        </w:tc>
        <w:tc>
          <w:tcPr>
            <w:tcW w:w="708" w:type="dxa"/>
            <w:tcBorders>
              <w:left w:val="single" w:sz="4" w:space="0" w:color="000000"/>
              <w:bottom w:val="single" w:sz="4" w:space="0" w:color="000000"/>
              <w:right w:val="single" w:sz="4" w:space="0" w:color="000000"/>
            </w:tcBorders>
          </w:tcPr>
          <w:p w14:paraId="5432971F" w14:textId="77777777" w:rsidR="00940B1A" w:rsidRDefault="00940B1A" w:rsidP="00940B1A">
            <w:pPr>
              <w:pStyle w:val="TableParagraph"/>
              <w:spacing w:before="81"/>
              <w:ind w:left="22" w:right="5"/>
              <w:jc w:val="center"/>
              <w:rPr>
                <w:sz w:val="14"/>
              </w:rPr>
            </w:pPr>
            <w:r>
              <w:rPr>
                <w:sz w:val="14"/>
              </w:rPr>
              <w:t>v</w:t>
            </w:r>
            <w:r>
              <w:rPr>
                <w:spacing w:val="-2"/>
                <w:sz w:val="14"/>
              </w:rPr>
              <w:t xml:space="preserve"> </w:t>
            </w:r>
            <w:r>
              <w:rPr>
                <w:spacing w:val="-4"/>
                <w:sz w:val="14"/>
              </w:rPr>
              <w:t>high</w:t>
            </w:r>
          </w:p>
        </w:tc>
        <w:tc>
          <w:tcPr>
            <w:tcW w:w="719" w:type="dxa"/>
            <w:tcBorders>
              <w:left w:val="single" w:sz="4" w:space="0" w:color="000000"/>
              <w:bottom w:val="single" w:sz="4" w:space="0" w:color="000000"/>
              <w:right w:val="single" w:sz="4" w:space="0" w:color="000000"/>
            </w:tcBorders>
          </w:tcPr>
          <w:p w14:paraId="33DC6AF6" w14:textId="77777777" w:rsidR="00940B1A" w:rsidRDefault="00940B1A" w:rsidP="00940B1A">
            <w:pPr>
              <w:pStyle w:val="TableParagraph"/>
              <w:spacing w:before="81"/>
              <w:ind w:left="37" w:right="2"/>
              <w:jc w:val="center"/>
              <w:rPr>
                <w:sz w:val="14"/>
              </w:rPr>
            </w:pPr>
            <w:r>
              <w:rPr>
                <w:spacing w:val="-4"/>
                <w:sz w:val="14"/>
              </w:rPr>
              <w:t>high</w:t>
            </w:r>
          </w:p>
        </w:tc>
        <w:tc>
          <w:tcPr>
            <w:tcW w:w="699" w:type="dxa"/>
            <w:tcBorders>
              <w:left w:val="single" w:sz="4" w:space="0" w:color="000000"/>
              <w:bottom w:val="single" w:sz="4" w:space="0" w:color="000000"/>
            </w:tcBorders>
          </w:tcPr>
          <w:p w14:paraId="2A002C05" w14:textId="77777777" w:rsidR="00940B1A" w:rsidRDefault="00940B1A" w:rsidP="00940B1A">
            <w:pPr>
              <w:pStyle w:val="TableParagraph"/>
              <w:spacing w:before="81"/>
              <w:ind w:left="48" w:right="5"/>
              <w:jc w:val="center"/>
              <w:rPr>
                <w:sz w:val="14"/>
              </w:rPr>
            </w:pPr>
            <w:r>
              <w:rPr>
                <w:spacing w:val="-5"/>
                <w:sz w:val="14"/>
              </w:rPr>
              <w:t>low</w:t>
            </w:r>
          </w:p>
        </w:tc>
      </w:tr>
      <w:tr w:rsidR="00940B1A" w14:paraId="54BAF4C9" w14:textId="77777777">
        <w:trPr>
          <w:trHeight w:val="227"/>
        </w:trPr>
        <w:tc>
          <w:tcPr>
            <w:tcW w:w="1841" w:type="dxa"/>
            <w:tcBorders>
              <w:top w:val="single" w:sz="4" w:space="0" w:color="000000"/>
              <w:bottom w:val="single" w:sz="4" w:space="0" w:color="000000"/>
            </w:tcBorders>
          </w:tcPr>
          <w:p w14:paraId="16854727" w14:textId="77777777" w:rsidR="00940B1A" w:rsidRDefault="00940B1A" w:rsidP="00940B1A">
            <w:pPr>
              <w:pStyle w:val="TableParagraph"/>
              <w:spacing w:before="34"/>
              <w:ind w:left="107"/>
              <w:rPr>
                <w:sz w:val="14"/>
              </w:rPr>
            </w:pPr>
            <w:r>
              <w:rPr>
                <w:sz w:val="14"/>
              </w:rPr>
              <w:t>Potential</w:t>
            </w:r>
            <w:r>
              <w:rPr>
                <w:spacing w:val="-7"/>
                <w:sz w:val="14"/>
              </w:rPr>
              <w:t xml:space="preserve"> </w:t>
            </w:r>
            <w:r>
              <w:rPr>
                <w:sz w:val="14"/>
              </w:rPr>
              <w:t>for</w:t>
            </w:r>
            <w:r>
              <w:rPr>
                <w:spacing w:val="-6"/>
                <w:sz w:val="14"/>
              </w:rPr>
              <w:t xml:space="preserve"> </w:t>
            </w:r>
            <w:proofErr w:type="spellStart"/>
            <w:r>
              <w:rPr>
                <w:spacing w:val="-5"/>
                <w:sz w:val="14"/>
              </w:rPr>
              <w:t>uks</w:t>
            </w:r>
            <w:proofErr w:type="spellEnd"/>
          </w:p>
        </w:tc>
        <w:tc>
          <w:tcPr>
            <w:tcW w:w="646" w:type="dxa"/>
            <w:tcBorders>
              <w:top w:val="single" w:sz="4" w:space="0" w:color="000000"/>
              <w:bottom w:val="single" w:sz="4" w:space="0" w:color="000000"/>
              <w:right w:val="single" w:sz="4" w:space="0" w:color="000000"/>
            </w:tcBorders>
          </w:tcPr>
          <w:p w14:paraId="120770B9"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bottom w:val="single" w:sz="4" w:space="0" w:color="000000"/>
              <w:right w:val="single" w:sz="4" w:space="0" w:color="000000"/>
            </w:tcBorders>
          </w:tcPr>
          <w:p w14:paraId="427C1C9C"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bottom w:val="single" w:sz="4" w:space="0" w:color="000000"/>
              <w:right w:val="single" w:sz="4" w:space="0" w:color="000000"/>
            </w:tcBorders>
          </w:tcPr>
          <w:p w14:paraId="2E625760" w14:textId="77777777" w:rsidR="00940B1A" w:rsidRDefault="00940B1A" w:rsidP="00940B1A">
            <w:pPr>
              <w:pStyle w:val="TableParagraph"/>
              <w:rPr>
                <w:rFonts w:ascii="Times New Roman"/>
                <w:sz w:val="14"/>
              </w:rPr>
            </w:pPr>
          </w:p>
        </w:tc>
        <w:tc>
          <w:tcPr>
            <w:tcW w:w="646" w:type="dxa"/>
            <w:tcBorders>
              <w:top w:val="single" w:sz="4" w:space="0" w:color="000000"/>
              <w:left w:val="single" w:sz="4" w:space="0" w:color="000000"/>
              <w:bottom w:val="single" w:sz="4" w:space="0" w:color="000000"/>
            </w:tcBorders>
          </w:tcPr>
          <w:p w14:paraId="0DBEDB64" w14:textId="77777777" w:rsidR="00940B1A" w:rsidRDefault="00940B1A" w:rsidP="00940B1A">
            <w:pPr>
              <w:pStyle w:val="TableParagraph"/>
              <w:rPr>
                <w:rFonts w:ascii="Times New Roman"/>
                <w:sz w:val="14"/>
              </w:rPr>
            </w:pPr>
          </w:p>
        </w:tc>
        <w:tc>
          <w:tcPr>
            <w:tcW w:w="718" w:type="dxa"/>
            <w:tcBorders>
              <w:top w:val="single" w:sz="4" w:space="0" w:color="000000"/>
              <w:bottom w:val="single" w:sz="4" w:space="0" w:color="000000"/>
              <w:right w:val="single" w:sz="4" w:space="0" w:color="000000"/>
            </w:tcBorders>
          </w:tcPr>
          <w:p w14:paraId="6DF332D0" w14:textId="77777777" w:rsidR="00940B1A" w:rsidRDefault="00940B1A" w:rsidP="00940B1A">
            <w:pPr>
              <w:pStyle w:val="TableParagraph"/>
              <w:rPr>
                <w:rFonts w:ascii="Times New Roman"/>
                <w:sz w:val="14"/>
              </w:rPr>
            </w:pPr>
          </w:p>
        </w:tc>
        <w:tc>
          <w:tcPr>
            <w:tcW w:w="718" w:type="dxa"/>
            <w:tcBorders>
              <w:top w:val="single" w:sz="4" w:space="0" w:color="000000"/>
              <w:left w:val="single" w:sz="4" w:space="0" w:color="000000"/>
              <w:bottom w:val="single" w:sz="4" w:space="0" w:color="000000"/>
              <w:right w:val="single" w:sz="4" w:space="0" w:color="000000"/>
            </w:tcBorders>
          </w:tcPr>
          <w:p w14:paraId="25F14B34" w14:textId="77777777" w:rsidR="00940B1A" w:rsidRDefault="00940B1A" w:rsidP="00940B1A">
            <w:pPr>
              <w:pStyle w:val="TableParagraph"/>
              <w:rPr>
                <w:rFonts w:ascii="Times New Roman"/>
                <w:sz w:val="14"/>
              </w:rPr>
            </w:pPr>
          </w:p>
        </w:tc>
        <w:tc>
          <w:tcPr>
            <w:tcW w:w="718" w:type="dxa"/>
            <w:tcBorders>
              <w:top w:val="single" w:sz="4" w:space="0" w:color="000000"/>
              <w:left w:val="single" w:sz="4" w:space="0" w:color="000000"/>
              <w:bottom w:val="single" w:sz="4" w:space="0" w:color="000000"/>
              <w:right w:val="single" w:sz="4" w:space="0" w:color="000000"/>
            </w:tcBorders>
          </w:tcPr>
          <w:p w14:paraId="34DEC443" w14:textId="77777777" w:rsidR="00940B1A" w:rsidRDefault="00940B1A" w:rsidP="00940B1A">
            <w:pPr>
              <w:pStyle w:val="TableParagraph"/>
              <w:spacing w:before="34"/>
              <w:ind w:left="28" w:right="10"/>
              <w:jc w:val="center"/>
              <w:rPr>
                <w:sz w:val="14"/>
              </w:rPr>
            </w:pPr>
            <w:r>
              <w:rPr>
                <w:spacing w:val="-4"/>
                <w:sz w:val="14"/>
              </w:rPr>
              <w:t>high</w:t>
            </w:r>
          </w:p>
        </w:tc>
        <w:tc>
          <w:tcPr>
            <w:tcW w:w="637" w:type="dxa"/>
            <w:tcBorders>
              <w:top w:val="single" w:sz="4" w:space="0" w:color="000000"/>
              <w:left w:val="single" w:sz="4" w:space="0" w:color="000000"/>
              <w:bottom w:val="single" w:sz="4" w:space="0" w:color="000000"/>
            </w:tcBorders>
          </w:tcPr>
          <w:p w14:paraId="611C04EC" w14:textId="77777777" w:rsidR="00940B1A" w:rsidRDefault="00940B1A" w:rsidP="00940B1A">
            <w:pPr>
              <w:pStyle w:val="TableParagraph"/>
              <w:spacing w:before="34"/>
              <w:ind w:left="31" w:right="4"/>
              <w:jc w:val="center"/>
              <w:rPr>
                <w:sz w:val="14"/>
              </w:rPr>
            </w:pPr>
            <w:r>
              <w:rPr>
                <w:spacing w:val="-4"/>
                <w:sz w:val="14"/>
              </w:rPr>
              <w:t>high</w:t>
            </w:r>
          </w:p>
        </w:tc>
        <w:tc>
          <w:tcPr>
            <w:tcW w:w="708" w:type="dxa"/>
            <w:tcBorders>
              <w:top w:val="single" w:sz="4" w:space="0" w:color="000000"/>
              <w:bottom w:val="single" w:sz="4" w:space="0" w:color="000000"/>
              <w:right w:val="single" w:sz="4" w:space="0" w:color="000000"/>
            </w:tcBorders>
          </w:tcPr>
          <w:p w14:paraId="0AF5AFA0" w14:textId="77777777" w:rsidR="00940B1A" w:rsidRDefault="00940B1A" w:rsidP="00940B1A">
            <w:pPr>
              <w:pStyle w:val="TableParagraph"/>
              <w:rPr>
                <w:rFonts w:ascii="Times New Roman"/>
                <w:sz w:val="14"/>
              </w:rPr>
            </w:pPr>
          </w:p>
        </w:tc>
        <w:tc>
          <w:tcPr>
            <w:tcW w:w="708" w:type="dxa"/>
            <w:tcBorders>
              <w:top w:val="single" w:sz="4" w:space="0" w:color="000000"/>
              <w:left w:val="single" w:sz="4" w:space="0" w:color="000000"/>
              <w:bottom w:val="single" w:sz="4" w:space="0" w:color="000000"/>
              <w:right w:val="single" w:sz="4" w:space="0" w:color="000000"/>
            </w:tcBorders>
          </w:tcPr>
          <w:p w14:paraId="0E5F3118" w14:textId="77777777" w:rsidR="00940B1A" w:rsidRDefault="00940B1A" w:rsidP="00940B1A">
            <w:pPr>
              <w:pStyle w:val="TableParagraph"/>
              <w:rPr>
                <w:rFonts w:ascii="Times New Roman"/>
                <w:sz w:val="14"/>
              </w:rPr>
            </w:pPr>
          </w:p>
        </w:tc>
        <w:tc>
          <w:tcPr>
            <w:tcW w:w="719" w:type="dxa"/>
            <w:tcBorders>
              <w:top w:val="single" w:sz="4" w:space="0" w:color="000000"/>
              <w:left w:val="single" w:sz="4" w:space="0" w:color="000000"/>
              <w:bottom w:val="single" w:sz="4" w:space="0" w:color="000000"/>
              <w:right w:val="single" w:sz="4" w:space="0" w:color="000000"/>
            </w:tcBorders>
          </w:tcPr>
          <w:p w14:paraId="74EB2062" w14:textId="77777777" w:rsidR="00940B1A" w:rsidRDefault="00940B1A" w:rsidP="00940B1A">
            <w:pPr>
              <w:pStyle w:val="TableParagraph"/>
              <w:spacing w:before="34"/>
              <w:ind w:left="37" w:right="2"/>
              <w:jc w:val="center"/>
              <w:rPr>
                <w:sz w:val="14"/>
              </w:rPr>
            </w:pPr>
            <w:r>
              <w:rPr>
                <w:spacing w:val="-4"/>
                <w:sz w:val="14"/>
              </w:rPr>
              <w:t>high</w:t>
            </w:r>
          </w:p>
        </w:tc>
        <w:tc>
          <w:tcPr>
            <w:tcW w:w="699" w:type="dxa"/>
            <w:tcBorders>
              <w:top w:val="single" w:sz="4" w:space="0" w:color="000000"/>
              <w:left w:val="single" w:sz="4" w:space="0" w:color="000000"/>
              <w:bottom w:val="single" w:sz="4" w:space="0" w:color="000000"/>
            </w:tcBorders>
          </w:tcPr>
          <w:p w14:paraId="7B46586B" w14:textId="77777777" w:rsidR="00940B1A" w:rsidRDefault="00940B1A" w:rsidP="00940B1A">
            <w:pPr>
              <w:pStyle w:val="TableParagraph"/>
              <w:spacing w:before="34"/>
              <w:ind w:left="48" w:right="4"/>
              <w:jc w:val="center"/>
              <w:rPr>
                <w:sz w:val="14"/>
              </w:rPr>
            </w:pPr>
            <w:r>
              <w:rPr>
                <w:spacing w:val="-4"/>
                <w:sz w:val="14"/>
              </w:rPr>
              <w:t>high</w:t>
            </w:r>
          </w:p>
        </w:tc>
      </w:tr>
      <w:tr w:rsidR="00940B1A" w14:paraId="4658A0D6" w14:textId="77777777">
        <w:trPr>
          <w:trHeight w:val="321"/>
        </w:trPr>
        <w:tc>
          <w:tcPr>
            <w:tcW w:w="1841" w:type="dxa"/>
            <w:tcBorders>
              <w:top w:val="single" w:sz="4" w:space="0" w:color="000000"/>
              <w:bottom w:val="single" w:sz="4" w:space="0" w:color="000000"/>
            </w:tcBorders>
          </w:tcPr>
          <w:p w14:paraId="234D9CDC" w14:textId="77777777" w:rsidR="00940B1A" w:rsidRDefault="00940B1A" w:rsidP="00940B1A">
            <w:pPr>
              <w:pStyle w:val="TableParagraph"/>
              <w:spacing w:line="160" w:lineRule="atLeast"/>
              <w:ind w:left="107" w:right="127"/>
              <w:rPr>
                <w:sz w:val="14"/>
              </w:rPr>
            </w:pPr>
            <w:r>
              <w:rPr>
                <w:sz w:val="14"/>
              </w:rPr>
              <w:t>Potential</w:t>
            </w:r>
            <w:r>
              <w:rPr>
                <w:spacing w:val="-10"/>
                <w:sz w:val="14"/>
              </w:rPr>
              <w:t xml:space="preserve"> </w:t>
            </w:r>
            <w:r>
              <w:rPr>
                <w:sz w:val="14"/>
              </w:rPr>
              <w:t>for</w:t>
            </w:r>
            <w:r>
              <w:rPr>
                <w:spacing w:val="-10"/>
                <w:sz w:val="14"/>
              </w:rPr>
              <w:t xml:space="preserve"> </w:t>
            </w:r>
            <w:r>
              <w:rPr>
                <w:sz w:val="14"/>
              </w:rPr>
              <w:t>distilling</w:t>
            </w:r>
            <w:r>
              <w:rPr>
                <w:spacing w:val="-10"/>
                <w:sz w:val="14"/>
              </w:rPr>
              <w:t xml:space="preserve"> </w:t>
            </w:r>
            <w:r>
              <w:rPr>
                <w:sz w:val="14"/>
              </w:rPr>
              <w:t>in</w:t>
            </w:r>
            <w:r>
              <w:rPr>
                <w:spacing w:val="40"/>
                <w:sz w:val="14"/>
              </w:rPr>
              <w:t xml:space="preserve"> </w:t>
            </w:r>
            <w:r>
              <w:rPr>
                <w:sz w:val="14"/>
              </w:rPr>
              <w:t>the</w:t>
            </w:r>
            <w:r>
              <w:rPr>
                <w:spacing w:val="-4"/>
                <w:sz w:val="14"/>
              </w:rPr>
              <w:t xml:space="preserve"> </w:t>
            </w:r>
            <w:r>
              <w:rPr>
                <w:sz w:val="14"/>
              </w:rPr>
              <w:t>North</w:t>
            </w:r>
          </w:p>
        </w:tc>
        <w:tc>
          <w:tcPr>
            <w:tcW w:w="646" w:type="dxa"/>
            <w:tcBorders>
              <w:top w:val="single" w:sz="4" w:space="0" w:color="000000"/>
              <w:bottom w:val="single" w:sz="4" w:space="0" w:color="000000"/>
              <w:right w:val="single" w:sz="4" w:space="0" w:color="000000"/>
            </w:tcBorders>
          </w:tcPr>
          <w:p w14:paraId="73877597"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bottom w:val="single" w:sz="4" w:space="0" w:color="000000"/>
              <w:right w:val="single" w:sz="4" w:space="0" w:color="000000"/>
            </w:tcBorders>
          </w:tcPr>
          <w:p w14:paraId="2EB7219C"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bottom w:val="single" w:sz="4" w:space="0" w:color="000000"/>
              <w:right w:val="single" w:sz="4" w:space="0" w:color="000000"/>
            </w:tcBorders>
          </w:tcPr>
          <w:p w14:paraId="42912BF9" w14:textId="77777777" w:rsidR="00940B1A" w:rsidRDefault="00940B1A" w:rsidP="00940B1A">
            <w:pPr>
              <w:pStyle w:val="TableParagraph"/>
              <w:rPr>
                <w:rFonts w:ascii="Times New Roman"/>
                <w:sz w:val="14"/>
              </w:rPr>
            </w:pPr>
          </w:p>
        </w:tc>
        <w:tc>
          <w:tcPr>
            <w:tcW w:w="646" w:type="dxa"/>
            <w:tcBorders>
              <w:top w:val="single" w:sz="4" w:space="0" w:color="000000"/>
              <w:left w:val="single" w:sz="4" w:space="0" w:color="000000"/>
              <w:bottom w:val="single" w:sz="4" w:space="0" w:color="000000"/>
            </w:tcBorders>
          </w:tcPr>
          <w:p w14:paraId="5650C22D" w14:textId="77777777" w:rsidR="00940B1A" w:rsidRDefault="00940B1A" w:rsidP="00940B1A">
            <w:pPr>
              <w:pStyle w:val="TableParagraph"/>
              <w:rPr>
                <w:rFonts w:ascii="Times New Roman"/>
                <w:sz w:val="14"/>
              </w:rPr>
            </w:pPr>
          </w:p>
        </w:tc>
        <w:tc>
          <w:tcPr>
            <w:tcW w:w="718" w:type="dxa"/>
            <w:tcBorders>
              <w:top w:val="single" w:sz="4" w:space="0" w:color="000000"/>
              <w:bottom w:val="single" w:sz="4" w:space="0" w:color="000000"/>
              <w:right w:val="single" w:sz="4" w:space="0" w:color="000000"/>
            </w:tcBorders>
          </w:tcPr>
          <w:p w14:paraId="73362690" w14:textId="77777777" w:rsidR="00940B1A" w:rsidRDefault="00940B1A" w:rsidP="00940B1A">
            <w:pPr>
              <w:pStyle w:val="TableParagraph"/>
              <w:rPr>
                <w:rFonts w:ascii="Times New Roman"/>
                <w:sz w:val="14"/>
              </w:rPr>
            </w:pPr>
          </w:p>
        </w:tc>
        <w:tc>
          <w:tcPr>
            <w:tcW w:w="718" w:type="dxa"/>
            <w:tcBorders>
              <w:top w:val="single" w:sz="4" w:space="0" w:color="000000"/>
              <w:left w:val="single" w:sz="4" w:space="0" w:color="000000"/>
              <w:bottom w:val="single" w:sz="4" w:space="0" w:color="000000"/>
              <w:right w:val="single" w:sz="4" w:space="0" w:color="000000"/>
            </w:tcBorders>
          </w:tcPr>
          <w:p w14:paraId="7F7269EE" w14:textId="77777777" w:rsidR="00940B1A" w:rsidRDefault="00940B1A" w:rsidP="00940B1A">
            <w:pPr>
              <w:pStyle w:val="TableParagraph"/>
              <w:rPr>
                <w:rFonts w:ascii="Times New Roman"/>
                <w:sz w:val="14"/>
              </w:rPr>
            </w:pPr>
          </w:p>
        </w:tc>
        <w:tc>
          <w:tcPr>
            <w:tcW w:w="718" w:type="dxa"/>
            <w:tcBorders>
              <w:top w:val="single" w:sz="4" w:space="0" w:color="000000"/>
              <w:left w:val="single" w:sz="4" w:space="0" w:color="000000"/>
              <w:bottom w:val="single" w:sz="4" w:space="0" w:color="000000"/>
              <w:right w:val="single" w:sz="4" w:space="0" w:color="000000"/>
            </w:tcBorders>
          </w:tcPr>
          <w:p w14:paraId="6356C6F8" w14:textId="77777777" w:rsidR="00940B1A" w:rsidRDefault="00940B1A" w:rsidP="00940B1A">
            <w:pPr>
              <w:pStyle w:val="TableParagraph"/>
              <w:spacing w:before="82"/>
              <w:ind w:left="28" w:right="10"/>
              <w:jc w:val="center"/>
              <w:rPr>
                <w:sz w:val="14"/>
              </w:rPr>
            </w:pPr>
            <w:r>
              <w:rPr>
                <w:sz w:val="14"/>
              </w:rPr>
              <w:t>v</w:t>
            </w:r>
            <w:r>
              <w:rPr>
                <w:spacing w:val="-2"/>
                <w:sz w:val="14"/>
              </w:rPr>
              <w:t xml:space="preserve"> </w:t>
            </w:r>
            <w:r>
              <w:rPr>
                <w:spacing w:val="-4"/>
                <w:sz w:val="14"/>
              </w:rPr>
              <w:t>high</w:t>
            </w:r>
          </w:p>
        </w:tc>
        <w:tc>
          <w:tcPr>
            <w:tcW w:w="637" w:type="dxa"/>
            <w:tcBorders>
              <w:top w:val="single" w:sz="4" w:space="0" w:color="000000"/>
              <w:left w:val="single" w:sz="4" w:space="0" w:color="000000"/>
              <w:bottom w:val="single" w:sz="4" w:space="0" w:color="000000"/>
            </w:tcBorders>
          </w:tcPr>
          <w:p w14:paraId="131C0D82" w14:textId="77777777" w:rsidR="00940B1A" w:rsidRDefault="00940B1A" w:rsidP="00940B1A">
            <w:pPr>
              <w:pStyle w:val="TableParagraph"/>
              <w:spacing w:before="82"/>
              <w:ind w:left="31" w:right="4"/>
              <w:jc w:val="center"/>
              <w:rPr>
                <w:sz w:val="14"/>
              </w:rPr>
            </w:pPr>
            <w:r>
              <w:rPr>
                <w:sz w:val="14"/>
              </w:rPr>
              <w:t>v</w:t>
            </w:r>
            <w:r>
              <w:rPr>
                <w:spacing w:val="-2"/>
                <w:sz w:val="14"/>
              </w:rPr>
              <w:t xml:space="preserve"> </w:t>
            </w:r>
            <w:r>
              <w:rPr>
                <w:spacing w:val="-4"/>
                <w:sz w:val="14"/>
              </w:rPr>
              <w:t>high</w:t>
            </w:r>
          </w:p>
        </w:tc>
        <w:tc>
          <w:tcPr>
            <w:tcW w:w="708" w:type="dxa"/>
            <w:tcBorders>
              <w:top w:val="single" w:sz="4" w:space="0" w:color="000000"/>
              <w:bottom w:val="single" w:sz="4" w:space="0" w:color="000000"/>
              <w:right w:val="single" w:sz="4" w:space="0" w:color="000000"/>
            </w:tcBorders>
          </w:tcPr>
          <w:p w14:paraId="363EFFE8" w14:textId="77777777" w:rsidR="00940B1A" w:rsidRDefault="00940B1A" w:rsidP="00940B1A">
            <w:pPr>
              <w:pStyle w:val="TableParagraph"/>
              <w:rPr>
                <w:rFonts w:ascii="Times New Roman"/>
                <w:sz w:val="14"/>
              </w:rPr>
            </w:pPr>
          </w:p>
        </w:tc>
        <w:tc>
          <w:tcPr>
            <w:tcW w:w="708" w:type="dxa"/>
            <w:tcBorders>
              <w:top w:val="single" w:sz="4" w:space="0" w:color="000000"/>
              <w:left w:val="single" w:sz="4" w:space="0" w:color="000000"/>
              <w:bottom w:val="single" w:sz="4" w:space="0" w:color="000000"/>
              <w:right w:val="single" w:sz="4" w:space="0" w:color="000000"/>
            </w:tcBorders>
          </w:tcPr>
          <w:p w14:paraId="29EC2C4B" w14:textId="77777777" w:rsidR="00940B1A" w:rsidRDefault="00940B1A" w:rsidP="00940B1A">
            <w:pPr>
              <w:pStyle w:val="TableParagraph"/>
              <w:rPr>
                <w:rFonts w:ascii="Times New Roman"/>
                <w:sz w:val="14"/>
              </w:rPr>
            </w:pPr>
          </w:p>
        </w:tc>
        <w:tc>
          <w:tcPr>
            <w:tcW w:w="719" w:type="dxa"/>
            <w:tcBorders>
              <w:top w:val="single" w:sz="4" w:space="0" w:color="000000"/>
              <w:left w:val="single" w:sz="4" w:space="0" w:color="000000"/>
              <w:bottom w:val="single" w:sz="4" w:space="0" w:color="000000"/>
              <w:right w:val="single" w:sz="4" w:space="0" w:color="000000"/>
            </w:tcBorders>
          </w:tcPr>
          <w:p w14:paraId="646BF7E2" w14:textId="77777777" w:rsidR="00940B1A" w:rsidRDefault="00940B1A" w:rsidP="00940B1A">
            <w:pPr>
              <w:pStyle w:val="TableParagraph"/>
              <w:spacing w:before="82"/>
              <w:ind w:left="37" w:right="2"/>
              <w:jc w:val="center"/>
              <w:rPr>
                <w:sz w:val="14"/>
              </w:rPr>
            </w:pPr>
            <w:r>
              <w:rPr>
                <w:sz w:val="14"/>
              </w:rPr>
              <w:t>v</w:t>
            </w:r>
            <w:r>
              <w:rPr>
                <w:spacing w:val="-2"/>
                <w:sz w:val="14"/>
              </w:rPr>
              <w:t xml:space="preserve"> </w:t>
            </w:r>
            <w:r>
              <w:rPr>
                <w:spacing w:val="-4"/>
                <w:sz w:val="14"/>
              </w:rPr>
              <w:t>high</w:t>
            </w:r>
          </w:p>
        </w:tc>
        <w:tc>
          <w:tcPr>
            <w:tcW w:w="699" w:type="dxa"/>
            <w:tcBorders>
              <w:top w:val="single" w:sz="4" w:space="0" w:color="000000"/>
              <w:left w:val="single" w:sz="4" w:space="0" w:color="000000"/>
              <w:bottom w:val="single" w:sz="4" w:space="0" w:color="000000"/>
            </w:tcBorders>
          </w:tcPr>
          <w:p w14:paraId="1D11939D" w14:textId="77777777" w:rsidR="00940B1A" w:rsidRDefault="00940B1A" w:rsidP="00940B1A">
            <w:pPr>
              <w:pStyle w:val="TableParagraph"/>
              <w:spacing w:before="82"/>
              <w:ind w:left="48" w:right="5"/>
              <w:jc w:val="center"/>
              <w:rPr>
                <w:sz w:val="14"/>
              </w:rPr>
            </w:pPr>
            <w:r>
              <w:rPr>
                <w:sz w:val="14"/>
              </w:rPr>
              <w:t>v</w:t>
            </w:r>
            <w:r>
              <w:rPr>
                <w:spacing w:val="-2"/>
                <w:sz w:val="14"/>
              </w:rPr>
              <w:t xml:space="preserve"> </w:t>
            </w:r>
            <w:r>
              <w:rPr>
                <w:spacing w:val="-4"/>
                <w:sz w:val="14"/>
              </w:rPr>
              <w:t>high</w:t>
            </w:r>
          </w:p>
        </w:tc>
      </w:tr>
      <w:tr w:rsidR="00940B1A" w14:paraId="18C77DEB" w14:textId="77777777">
        <w:trPr>
          <w:trHeight w:val="322"/>
        </w:trPr>
        <w:tc>
          <w:tcPr>
            <w:tcW w:w="1841" w:type="dxa"/>
            <w:tcBorders>
              <w:top w:val="single" w:sz="4" w:space="0" w:color="000000"/>
            </w:tcBorders>
          </w:tcPr>
          <w:p w14:paraId="511F116D" w14:textId="77777777" w:rsidR="00940B1A" w:rsidRDefault="00940B1A" w:rsidP="00940B1A">
            <w:pPr>
              <w:pStyle w:val="TableParagraph"/>
              <w:spacing w:line="164" w:lineRule="exact"/>
              <w:ind w:left="107"/>
              <w:rPr>
                <w:sz w:val="14"/>
              </w:rPr>
            </w:pPr>
            <w:r>
              <w:rPr>
                <w:sz w:val="14"/>
              </w:rPr>
              <w:t>Potential</w:t>
            </w:r>
            <w:r>
              <w:rPr>
                <w:spacing w:val="-10"/>
                <w:sz w:val="14"/>
              </w:rPr>
              <w:t xml:space="preserve"> </w:t>
            </w:r>
            <w:r>
              <w:rPr>
                <w:sz w:val="14"/>
              </w:rPr>
              <w:t>for</w:t>
            </w:r>
            <w:r>
              <w:rPr>
                <w:spacing w:val="-10"/>
                <w:sz w:val="14"/>
              </w:rPr>
              <w:t xml:space="preserve"> </w:t>
            </w:r>
            <w:r>
              <w:rPr>
                <w:sz w:val="14"/>
              </w:rPr>
              <w:t>distilling</w:t>
            </w:r>
            <w:r>
              <w:rPr>
                <w:spacing w:val="-10"/>
                <w:sz w:val="14"/>
              </w:rPr>
              <w:t xml:space="preserve"> </w:t>
            </w:r>
            <w:r>
              <w:rPr>
                <w:sz w:val="14"/>
              </w:rPr>
              <w:t>all</w:t>
            </w:r>
            <w:r>
              <w:rPr>
                <w:spacing w:val="40"/>
                <w:sz w:val="14"/>
              </w:rPr>
              <w:t xml:space="preserve"> </w:t>
            </w:r>
            <w:r>
              <w:rPr>
                <w:sz w:val="14"/>
              </w:rPr>
              <w:t>other regions</w:t>
            </w:r>
          </w:p>
        </w:tc>
        <w:tc>
          <w:tcPr>
            <w:tcW w:w="646" w:type="dxa"/>
            <w:tcBorders>
              <w:top w:val="single" w:sz="4" w:space="0" w:color="000000"/>
              <w:right w:val="single" w:sz="4" w:space="0" w:color="000000"/>
            </w:tcBorders>
          </w:tcPr>
          <w:p w14:paraId="2FEC5AB7"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right w:val="single" w:sz="4" w:space="0" w:color="000000"/>
            </w:tcBorders>
          </w:tcPr>
          <w:p w14:paraId="1960E956"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right w:val="single" w:sz="4" w:space="0" w:color="000000"/>
            </w:tcBorders>
          </w:tcPr>
          <w:p w14:paraId="35E44D54" w14:textId="77777777" w:rsidR="00940B1A" w:rsidRDefault="00940B1A" w:rsidP="00940B1A">
            <w:pPr>
              <w:pStyle w:val="TableParagraph"/>
              <w:rPr>
                <w:rFonts w:ascii="Times New Roman"/>
                <w:sz w:val="14"/>
              </w:rPr>
            </w:pPr>
          </w:p>
        </w:tc>
        <w:tc>
          <w:tcPr>
            <w:tcW w:w="646" w:type="dxa"/>
            <w:tcBorders>
              <w:top w:val="single" w:sz="4" w:space="0" w:color="000000"/>
              <w:left w:val="single" w:sz="4" w:space="0" w:color="000000"/>
            </w:tcBorders>
          </w:tcPr>
          <w:p w14:paraId="12775521" w14:textId="77777777" w:rsidR="00940B1A" w:rsidRDefault="00940B1A" w:rsidP="00940B1A">
            <w:pPr>
              <w:pStyle w:val="TableParagraph"/>
              <w:rPr>
                <w:rFonts w:ascii="Times New Roman"/>
                <w:sz w:val="14"/>
              </w:rPr>
            </w:pPr>
          </w:p>
        </w:tc>
        <w:tc>
          <w:tcPr>
            <w:tcW w:w="718" w:type="dxa"/>
            <w:tcBorders>
              <w:top w:val="single" w:sz="4" w:space="0" w:color="000000"/>
              <w:right w:val="single" w:sz="4" w:space="0" w:color="000000"/>
            </w:tcBorders>
          </w:tcPr>
          <w:p w14:paraId="07097CA7" w14:textId="77777777" w:rsidR="00940B1A" w:rsidRDefault="00940B1A" w:rsidP="00940B1A">
            <w:pPr>
              <w:pStyle w:val="TableParagraph"/>
              <w:rPr>
                <w:rFonts w:ascii="Times New Roman"/>
                <w:sz w:val="14"/>
              </w:rPr>
            </w:pPr>
          </w:p>
        </w:tc>
        <w:tc>
          <w:tcPr>
            <w:tcW w:w="718" w:type="dxa"/>
            <w:tcBorders>
              <w:top w:val="single" w:sz="4" w:space="0" w:color="000000"/>
              <w:left w:val="single" w:sz="4" w:space="0" w:color="000000"/>
              <w:right w:val="single" w:sz="4" w:space="0" w:color="000000"/>
            </w:tcBorders>
          </w:tcPr>
          <w:p w14:paraId="11FFC5D9" w14:textId="77777777" w:rsidR="00940B1A" w:rsidRDefault="00940B1A" w:rsidP="00940B1A">
            <w:pPr>
              <w:pStyle w:val="TableParagraph"/>
              <w:rPr>
                <w:rFonts w:ascii="Times New Roman"/>
                <w:sz w:val="14"/>
              </w:rPr>
            </w:pPr>
          </w:p>
        </w:tc>
        <w:tc>
          <w:tcPr>
            <w:tcW w:w="718" w:type="dxa"/>
            <w:tcBorders>
              <w:top w:val="single" w:sz="4" w:space="0" w:color="000000"/>
              <w:left w:val="single" w:sz="4" w:space="0" w:color="000000"/>
              <w:right w:val="single" w:sz="4" w:space="0" w:color="000000"/>
            </w:tcBorders>
          </w:tcPr>
          <w:p w14:paraId="1C55CBA2" w14:textId="77777777" w:rsidR="00940B1A" w:rsidRDefault="00940B1A" w:rsidP="00940B1A">
            <w:pPr>
              <w:pStyle w:val="TableParagraph"/>
              <w:spacing w:before="81"/>
              <w:ind w:left="28" w:right="10"/>
              <w:jc w:val="center"/>
              <w:rPr>
                <w:sz w:val="14"/>
              </w:rPr>
            </w:pPr>
            <w:r>
              <w:rPr>
                <w:spacing w:val="-4"/>
                <w:sz w:val="14"/>
              </w:rPr>
              <w:t>high</w:t>
            </w:r>
          </w:p>
        </w:tc>
        <w:tc>
          <w:tcPr>
            <w:tcW w:w="637" w:type="dxa"/>
            <w:tcBorders>
              <w:top w:val="single" w:sz="4" w:space="0" w:color="000000"/>
              <w:left w:val="single" w:sz="4" w:space="0" w:color="000000"/>
            </w:tcBorders>
          </w:tcPr>
          <w:p w14:paraId="2271C95D" w14:textId="77777777" w:rsidR="00940B1A" w:rsidRDefault="00940B1A" w:rsidP="00940B1A">
            <w:pPr>
              <w:pStyle w:val="TableParagraph"/>
              <w:spacing w:before="81"/>
              <w:ind w:left="31" w:right="4"/>
              <w:jc w:val="center"/>
              <w:rPr>
                <w:sz w:val="14"/>
              </w:rPr>
            </w:pPr>
            <w:r>
              <w:rPr>
                <w:spacing w:val="-4"/>
                <w:sz w:val="14"/>
              </w:rPr>
              <w:t>high</w:t>
            </w:r>
          </w:p>
        </w:tc>
        <w:tc>
          <w:tcPr>
            <w:tcW w:w="708" w:type="dxa"/>
            <w:tcBorders>
              <w:top w:val="single" w:sz="4" w:space="0" w:color="000000"/>
              <w:right w:val="single" w:sz="4" w:space="0" w:color="000000"/>
            </w:tcBorders>
          </w:tcPr>
          <w:p w14:paraId="0246C184" w14:textId="77777777" w:rsidR="00940B1A" w:rsidRDefault="00940B1A" w:rsidP="00940B1A">
            <w:pPr>
              <w:pStyle w:val="TableParagraph"/>
              <w:rPr>
                <w:rFonts w:ascii="Times New Roman"/>
                <w:sz w:val="14"/>
              </w:rPr>
            </w:pPr>
          </w:p>
        </w:tc>
        <w:tc>
          <w:tcPr>
            <w:tcW w:w="708" w:type="dxa"/>
            <w:tcBorders>
              <w:top w:val="single" w:sz="4" w:space="0" w:color="000000"/>
              <w:left w:val="single" w:sz="4" w:space="0" w:color="000000"/>
              <w:right w:val="single" w:sz="4" w:space="0" w:color="000000"/>
            </w:tcBorders>
          </w:tcPr>
          <w:p w14:paraId="6F7A986D" w14:textId="77777777" w:rsidR="00940B1A" w:rsidRDefault="00940B1A" w:rsidP="00940B1A">
            <w:pPr>
              <w:pStyle w:val="TableParagraph"/>
              <w:rPr>
                <w:rFonts w:ascii="Times New Roman"/>
                <w:sz w:val="14"/>
              </w:rPr>
            </w:pPr>
          </w:p>
        </w:tc>
        <w:tc>
          <w:tcPr>
            <w:tcW w:w="719" w:type="dxa"/>
            <w:tcBorders>
              <w:top w:val="single" w:sz="4" w:space="0" w:color="000000"/>
              <w:left w:val="single" w:sz="4" w:space="0" w:color="000000"/>
              <w:right w:val="single" w:sz="4" w:space="0" w:color="000000"/>
            </w:tcBorders>
          </w:tcPr>
          <w:p w14:paraId="4D3685A2" w14:textId="77777777" w:rsidR="00940B1A" w:rsidRDefault="00940B1A" w:rsidP="00940B1A">
            <w:pPr>
              <w:pStyle w:val="TableParagraph"/>
              <w:spacing w:before="81"/>
              <w:ind w:left="37" w:right="2"/>
              <w:jc w:val="center"/>
              <w:rPr>
                <w:sz w:val="14"/>
              </w:rPr>
            </w:pPr>
            <w:r>
              <w:rPr>
                <w:spacing w:val="-4"/>
                <w:sz w:val="14"/>
              </w:rPr>
              <w:t>high</w:t>
            </w:r>
          </w:p>
        </w:tc>
        <w:tc>
          <w:tcPr>
            <w:tcW w:w="699" w:type="dxa"/>
            <w:tcBorders>
              <w:top w:val="single" w:sz="4" w:space="0" w:color="000000"/>
              <w:left w:val="single" w:sz="4" w:space="0" w:color="000000"/>
            </w:tcBorders>
          </w:tcPr>
          <w:p w14:paraId="3FB18852" w14:textId="77777777" w:rsidR="00940B1A" w:rsidRDefault="00940B1A" w:rsidP="00940B1A">
            <w:pPr>
              <w:pStyle w:val="TableParagraph"/>
              <w:spacing w:before="81"/>
              <w:ind w:left="48" w:right="4"/>
              <w:jc w:val="center"/>
              <w:rPr>
                <w:sz w:val="14"/>
              </w:rPr>
            </w:pPr>
            <w:r>
              <w:rPr>
                <w:spacing w:val="-4"/>
                <w:sz w:val="14"/>
              </w:rPr>
              <w:t>high</w:t>
            </w:r>
          </w:p>
        </w:tc>
      </w:tr>
      <w:tr w:rsidR="00940B1A" w14:paraId="33F5E402" w14:textId="77777777">
        <w:trPr>
          <w:trHeight w:val="221"/>
        </w:trPr>
        <w:tc>
          <w:tcPr>
            <w:tcW w:w="1841" w:type="dxa"/>
            <w:tcBorders>
              <w:bottom w:val="single" w:sz="4" w:space="0" w:color="000000"/>
            </w:tcBorders>
          </w:tcPr>
          <w:p w14:paraId="383668D4" w14:textId="77777777" w:rsidR="00940B1A" w:rsidRDefault="00940B1A" w:rsidP="00940B1A">
            <w:pPr>
              <w:pStyle w:val="TableParagraph"/>
              <w:spacing w:before="28"/>
              <w:ind w:left="107"/>
              <w:rPr>
                <w:sz w:val="14"/>
              </w:rPr>
            </w:pPr>
            <w:r>
              <w:rPr>
                <w:sz w:val="14"/>
              </w:rPr>
              <w:t>Protein</w:t>
            </w:r>
            <w:r>
              <w:rPr>
                <w:spacing w:val="-8"/>
                <w:sz w:val="14"/>
              </w:rPr>
              <w:t xml:space="preserve"> </w:t>
            </w:r>
            <w:r>
              <w:rPr>
                <w:spacing w:val="-2"/>
                <w:sz w:val="14"/>
              </w:rPr>
              <w:t>content</w:t>
            </w:r>
          </w:p>
        </w:tc>
        <w:tc>
          <w:tcPr>
            <w:tcW w:w="646" w:type="dxa"/>
            <w:tcBorders>
              <w:bottom w:val="single" w:sz="4" w:space="0" w:color="000000"/>
              <w:right w:val="single" w:sz="4" w:space="0" w:color="000000"/>
            </w:tcBorders>
          </w:tcPr>
          <w:p w14:paraId="1A60594C" w14:textId="77777777" w:rsidR="00940B1A" w:rsidRDefault="00940B1A" w:rsidP="00940B1A">
            <w:pPr>
              <w:pStyle w:val="TableParagraph"/>
              <w:rPr>
                <w:rFonts w:ascii="Times New Roman"/>
                <w:sz w:val="14"/>
              </w:rPr>
            </w:pPr>
          </w:p>
        </w:tc>
        <w:tc>
          <w:tcPr>
            <w:tcW w:w="648" w:type="dxa"/>
            <w:tcBorders>
              <w:left w:val="single" w:sz="4" w:space="0" w:color="000000"/>
              <w:bottom w:val="single" w:sz="4" w:space="0" w:color="000000"/>
              <w:right w:val="single" w:sz="4" w:space="0" w:color="000000"/>
            </w:tcBorders>
          </w:tcPr>
          <w:p w14:paraId="7D4E68A3" w14:textId="77777777" w:rsidR="00940B1A" w:rsidRDefault="00940B1A" w:rsidP="00940B1A">
            <w:pPr>
              <w:pStyle w:val="TableParagraph"/>
              <w:rPr>
                <w:rFonts w:ascii="Times New Roman"/>
                <w:sz w:val="14"/>
              </w:rPr>
            </w:pPr>
          </w:p>
        </w:tc>
        <w:tc>
          <w:tcPr>
            <w:tcW w:w="648" w:type="dxa"/>
            <w:tcBorders>
              <w:left w:val="single" w:sz="4" w:space="0" w:color="000000"/>
              <w:bottom w:val="single" w:sz="4" w:space="0" w:color="000000"/>
              <w:right w:val="single" w:sz="4" w:space="0" w:color="000000"/>
            </w:tcBorders>
          </w:tcPr>
          <w:p w14:paraId="44111F9D" w14:textId="77777777" w:rsidR="00940B1A" w:rsidRDefault="00940B1A" w:rsidP="00940B1A">
            <w:pPr>
              <w:pStyle w:val="TableParagraph"/>
              <w:rPr>
                <w:rFonts w:ascii="Times New Roman"/>
                <w:sz w:val="14"/>
              </w:rPr>
            </w:pPr>
          </w:p>
        </w:tc>
        <w:tc>
          <w:tcPr>
            <w:tcW w:w="646" w:type="dxa"/>
            <w:tcBorders>
              <w:left w:val="single" w:sz="4" w:space="0" w:color="000000"/>
              <w:bottom w:val="single" w:sz="4" w:space="0" w:color="000000"/>
            </w:tcBorders>
          </w:tcPr>
          <w:p w14:paraId="5FF6A12D" w14:textId="77777777" w:rsidR="00940B1A" w:rsidRDefault="00940B1A" w:rsidP="00940B1A">
            <w:pPr>
              <w:pStyle w:val="TableParagraph"/>
              <w:rPr>
                <w:rFonts w:ascii="Times New Roman"/>
                <w:sz w:val="14"/>
              </w:rPr>
            </w:pPr>
          </w:p>
        </w:tc>
        <w:tc>
          <w:tcPr>
            <w:tcW w:w="718" w:type="dxa"/>
            <w:tcBorders>
              <w:bottom w:val="single" w:sz="4" w:space="0" w:color="000000"/>
              <w:right w:val="single" w:sz="4" w:space="0" w:color="000000"/>
            </w:tcBorders>
          </w:tcPr>
          <w:p w14:paraId="13921EB5" w14:textId="77777777" w:rsidR="00940B1A" w:rsidRDefault="00940B1A" w:rsidP="00940B1A">
            <w:pPr>
              <w:pStyle w:val="TableParagraph"/>
              <w:spacing w:before="28"/>
              <w:ind w:left="22" w:right="3"/>
              <w:jc w:val="center"/>
              <w:rPr>
                <w:sz w:val="14"/>
              </w:rPr>
            </w:pPr>
            <w:r>
              <w:rPr>
                <w:spacing w:val="-5"/>
                <w:sz w:val="14"/>
              </w:rPr>
              <w:t>med</w:t>
            </w:r>
          </w:p>
        </w:tc>
        <w:tc>
          <w:tcPr>
            <w:tcW w:w="718" w:type="dxa"/>
            <w:tcBorders>
              <w:left w:val="single" w:sz="4" w:space="0" w:color="000000"/>
              <w:bottom w:val="single" w:sz="4" w:space="0" w:color="000000"/>
              <w:right w:val="single" w:sz="4" w:space="0" w:color="000000"/>
            </w:tcBorders>
          </w:tcPr>
          <w:p w14:paraId="67B0B3AF" w14:textId="77777777" w:rsidR="00940B1A" w:rsidRDefault="00940B1A" w:rsidP="00940B1A">
            <w:pPr>
              <w:pStyle w:val="TableParagraph"/>
              <w:spacing w:before="28"/>
              <w:ind w:left="28"/>
              <w:jc w:val="center"/>
              <w:rPr>
                <w:sz w:val="14"/>
              </w:rPr>
            </w:pPr>
            <w:r>
              <w:rPr>
                <w:spacing w:val="-5"/>
                <w:sz w:val="14"/>
              </w:rPr>
              <w:t>med</w:t>
            </w:r>
          </w:p>
        </w:tc>
        <w:tc>
          <w:tcPr>
            <w:tcW w:w="718" w:type="dxa"/>
            <w:tcBorders>
              <w:left w:val="single" w:sz="4" w:space="0" w:color="000000"/>
              <w:bottom w:val="single" w:sz="4" w:space="0" w:color="000000"/>
              <w:right w:val="single" w:sz="4" w:space="0" w:color="000000"/>
            </w:tcBorders>
          </w:tcPr>
          <w:p w14:paraId="00EA27AE" w14:textId="77777777" w:rsidR="00940B1A" w:rsidRDefault="00940B1A" w:rsidP="00940B1A">
            <w:pPr>
              <w:pStyle w:val="TableParagraph"/>
              <w:spacing w:before="28"/>
              <w:ind w:left="28" w:right="11"/>
              <w:jc w:val="center"/>
              <w:rPr>
                <w:sz w:val="14"/>
              </w:rPr>
            </w:pPr>
            <w:r>
              <w:rPr>
                <w:spacing w:val="-5"/>
                <w:sz w:val="14"/>
              </w:rPr>
              <w:t>low</w:t>
            </w:r>
          </w:p>
        </w:tc>
        <w:tc>
          <w:tcPr>
            <w:tcW w:w="637" w:type="dxa"/>
            <w:tcBorders>
              <w:left w:val="single" w:sz="4" w:space="0" w:color="000000"/>
              <w:bottom w:val="single" w:sz="4" w:space="0" w:color="000000"/>
            </w:tcBorders>
          </w:tcPr>
          <w:p w14:paraId="3200EF4A" w14:textId="77777777" w:rsidR="00940B1A" w:rsidRDefault="00940B1A" w:rsidP="00940B1A">
            <w:pPr>
              <w:pStyle w:val="TableParagraph"/>
              <w:spacing w:before="28"/>
              <w:ind w:left="31" w:right="4"/>
              <w:jc w:val="center"/>
              <w:rPr>
                <w:sz w:val="14"/>
              </w:rPr>
            </w:pPr>
            <w:r>
              <w:rPr>
                <w:spacing w:val="-5"/>
                <w:sz w:val="14"/>
              </w:rPr>
              <w:t>low</w:t>
            </w:r>
          </w:p>
        </w:tc>
        <w:tc>
          <w:tcPr>
            <w:tcW w:w="708" w:type="dxa"/>
            <w:tcBorders>
              <w:bottom w:val="single" w:sz="4" w:space="0" w:color="000000"/>
              <w:right w:val="single" w:sz="4" w:space="0" w:color="000000"/>
            </w:tcBorders>
          </w:tcPr>
          <w:p w14:paraId="68E8C2BF" w14:textId="77777777" w:rsidR="00940B1A" w:rsidRDefault="00940B1A" w:rsidP="00940B1A">
            <w:pPr>
              <w:pStyle w:val="TableParagraph"/>
              <w:spacing w:before="28"/>
              <w:ind w:left="12" w:right="5"/>
              <w:jc w:val="center"/>
              <w:rPr>
                <w:sz w:val="14"/>
              </w:rPr>
            </w:pPr>
            <w:r>
              <w:rPr>
                <w:spacing w:val="-4"/>
                <w:sz w:val="14"/>
              </w:rPr>
              <w:t>high</w:t>
            </w:r>
          </w:p>
        </w:tc>
        <w:tc>
          <w:tcPr>
            <w:tcW w:w="708" w:type="dxa"/>
            <w:tcBorders>
              <w:left w:val="single" w:sz="4" w:space="0" w:color="000000"/>
              <w:bottom w:val="single" w:sz="4" w:space="0" w:color="000000"/>
              <w:right w:val="single" w:sz="4" w:space="0" w:color="000000"/>
            </w:tcBorders>
          </w:tcPr>
          <w:p w14:paraId="44840F10" w14:textId="77777777" w:rsidR="00940B1A" w:rsidRDefault="00940B1A" w:rsidP="00940B1A">
            <w:pPr>
              <w:pStyle w:val="TableParagraph"/>
              <w:spacing w:before="28"/>
              <w:ind w:left="22" w:right="5"/>
              <w:jc w:val="center"/>
              <w:rPr>
                <w:sz w:val="14"/>
              </w:rPr>
            </w:pPr>
            <w:r>
              <w:rPr>
                <w:spacing w:val="-4"/>
                <w:sz w:val="14"/>
              </w:rPr>
              <w:t>high</w:t>
            </w:r>
          </w:p>
        </w:tc>
        <w:tc>
          <w:tcPr>
            <w:tcW w:w="719" w:type="dxa"/>
            <w:tcBorders>
              <w:left w:val="single" w:sz="4" w:space="0" w:color="000000"/>
              <w:bottom w:val="single" w:sz="4" w:space="0" w:color="000000"/>
              <w:right w:val="single" w:sz="4" w:space="0" w:color="000000"/>
            </w:tcBorders>
          </w:tcPr>
          <w:p w14:paraId="1942A9BD" w14:textId="77777777" w:rsidR="00940B1A" w:rsidRDefault="00940B1A" w:rsidP="00940B1A">
            <w:pPr>
              <w:pStyle w:val="TableParagraph"/>
              <w:spacing w:before="28"/>
              <w:ind w:left="37" w:right="3"/>
              <w:jc w:val="center"/>
              <w:rPr>
                <w:sz w:val="14"/>
              </w:rPr>
            </w:pPr>
            <w:r>
              <w:rPr>
                <w:spacing w:val="-5"/>
                <w:sz w:val="14"/>
              </w:rPr>
              <w:t>low</w:t>
            </w:r>
          </w:p>
        </w:tc>
        <w:tc>
          <w:tcPr>
            <w:tcW w:w="699" w:type="dxa"/>
            <w:tcBorders>
              <w:left w:val="single" w:sz="4" w:space="0" w:color="000000"/>
              <w:bottom w:val="single" w:sz="4" w:space="0" w:color="000000"/>
            </w:tcBorders>
          </w:tcPr>
          <w:p w14:paraId="2D7671BB" w14:textId="77777777" w:rsidR="00940B1A" w:rsidRDefault="00940B1A" w:rsidP="00940B1A">
            <w:pPr>
              <w:pStyle w:val="TableParagraph"/>
              <w:spacing w:before="28"/>
              <w:ind w:left="48" w:right="5"/>
              <w:jc w:val="center"/>
              <w:rPr>
                <w:sz w:val="14"/>
              </w:rPr>
            </w:pPr>
            <w:r>
              <w:rPr>
                <w:spacing w:val="-5"/>
                <w:sz w:val="14"/>
              </w:rPr>
              <w:t>low</w:t>
            </w:r>
          </w:p>
        </w:tc>
      </w:tr>
      <w:tr w:rsidR="00940B1A" w14:paraId="687C84FE" w14:textId="77777777">
        <w:trPr>
          <w:trHeight w:val="225"/>
        </w:trPr>
        <w:tc>
          <w:tcPr>
            <w:tcW w:w="1841" w:type="dxa"/>
            <w:tcBorders>
              <w:top w:val="single" w:sz="4" w:space="0" w:color="000000"/>
              <w:bottom w:val="single" w:sz="4" w:space="0" w:color="000000"/>
            </w:tcBorders>
          </w:tcPr>
          <w:p w14:paraId="7B38E8BB" w14:textId="77777777" w:rsidR="00940B1A" w:rsidRDefault="00940B1A" w:rsidP="00940B1A">
            <w:pPr>
              <w:pStyle w:val="TableParagraph"/>
              <w:spacing w:before="34"/>
              <w:ind w:left="107"/>
              <w:rPr>
                <w:sz w:val="14"/>
              </w:rPr>
            </w:pPr>
            <w:r>
              <w:rPr>
                <w:sz w:val="14"/>
              </w:rPr>
              <w:t>Hagberg</w:t>
            </w:r>
            <w:r>
              <w:rPr>
                <w:spacing w:val="-7"/>
                <w:sz w:val="14"/>
              </w:rPr>
              <w:t xml:space="preserve"> </w:t>
            </w:r>
            <w:r>
              <w:rPr>
                <w:sz w:val="14"/>
              </w:rPr>
              <w:t>Falling</w:t>
            </w:r>
            <w:r>
              <w:rPr>
                <w:spacing w:val="-9"/>
                <w:sz w:val="14"/>
              </w:rPr>
              <w:t xml:space="preserve"> </w:t>
            </w:r>
            <w:r>
              <w:rPr>
                <w:spacing w:val="-2"/>
                <w:sz w:val="14"/>
              </w:rPr>
              <w:t>Number</w:t>
            </w:r>
          </w:p>
        </w:tc>
        <w:tc>
          <w:tcPr>
            <w:tcW w:w="646" w:type="dxa"/>
            <w:tcBorders>
              <w:top w:val="single" w:sz="4" w:space="0" w:color="000000"/>
              <w:bottom w:val="single" w:sz="4" w:space="0" w:color="000000"/>
              <w:right w:val="single" w:sz="4" w:space="0" w:color="000000"/>
            </w:tcBorders>
          </w:tcPr>
          <w:p w14:paraId="51453D20"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bottom w:val="single" w:sz="4" w:space="0" w:color="000000"/>
              <w:right w:val="single" w:sz="4" w:space="0" w:color="000000"/>
            </w:tcBorders>
          </w:tcPr>
          <w:p w14:paraId="6846E3BE"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bottom w:val="single" w:sz="4" w:space="0" w:color="000000"/>
              <w:right w:val="single" w:sz="4" w:space="0" w:color="000000"/>
            </w:tcBorders>
          </w:tcPr>
          <w:p w14:paraId="029BD82E" w14:textId="77777777" w:rsidR="00940B1A" w:rsidRDefault="00940B1A" w:rsidP="00940B1A">
            <w:pPr>
              <w:pStyle w:val="TableParagraph"/>
              <w:rPr>
                <w:rFonts w:ascii="Times New Roman"/>
                <w:sz w:val="14"/>
              </w:rPr>
            </w:pPr>
          </w:p>
        </w:tc>
        <w:tc>
          <w:tcPr>
            <w:tcW w:w="646" w:type="dxa"/>
            <w:tcBorders>
              <w:top w:val="single" w:sz="4" w:space="0" w:color="000000"/>
              <w:left w:val="single" w:sz="4" w:space="0" w:color="000000"/>
              <w:bottom w:val="single" w:sz="4" w:space="0" w:color="000000"/>
            </w:tcBorders>
          </w:tcPr>
          <w:p w14:paraId="2FC0FC42" w14:textId="77777777" w:rsidR="00940B1A" w:rsidRDefault="00940B1A" w:rsidP="00940B1A">
            <w:pPr>
              <w:pStyle w:val="TableParagraph"/>
              <w:rPr>
                <w:rFonts w:ascii="Times New Roman"/>
                <w:sz w:val="14"/>
              </w:rPr>
            </w:pPr>
          </w:p>
        </w:tc>
        <w:tc>
          <w:tcPr>
            <w:tcW w:w="718" w:type="dxa"/>
            <w:tcBorders>
              <w:top w:val="single" w:sz="4" w:space="0" w:color="000000"/>
              <w:bottom w:val="single" w:sz="4" w:space="0" w:color="000000"/>
              <w:right w:val="single" w:sz="4" w:space="0" w:color="000000"/>
            </w:tcBorders>
          </w:tcPr>
          <w:p w14:paraId="199A3584" w14:textId="77777777" w:rsidR="00940B1A" w:rsidRDefault="00940B1A" w:rsidP="00940B1A">
            <w:pPr>
              <w:pStyle w:val="TableParagraph"/>
              <w:spacing w:before="34"/>
              <w:ind w:left="22" w:right="7"/>
              <w:jc w:val="center"/>
              <w:rPr>
                <w:sz w:val="14"/>
              </w:rPr>
            </w:pPr>
            <w:r>
              <w:rPr>
                <w:spacing w:val="-4"/>
                <w:sz w:val="14"/>
              </w:rPr>
              <w:t>high</w:t>
            </w:r>
          </w:p>
        </w:tc>
        <w:tc>
          <w:tcPr>
            <w:tcW w:w="718" w:type="dxa"/>
            <w:tcBorders>
              <w:top w:val="single" w:sz="4" w:space="0" w:color="000000"/>
              <w:left w:val="single" w:sz="4" w:space="0" w:color="000000"/>
              <w:bottom w:val="single" w:sz="4" w:space="0" w:color="000000"/>
              <w:right w:val="single" w:sz="4" w:space="0" w:color="000000"/>
            </w:tcBorders>
          </w:tcPr>
          <w:p w14:paraId="4C03C2A6" w14:textId="77777777" w:rsidR="00940B1A" w:rsidRDefault="00940B1A" w:rsidP="00940B1A">
            <w:pPr>
              <w:pStyle w:val="TableParagraph"/>
              <w:spacing w:before="34"/>
              <w:ind w:left="28" w:right="4"/>
              <w:jc w:val="center"/>
              <w:rPr>
                <w:sz w:val="14"/>
              </w:rPr>
            </w:pPr>
            <w:r>
              <w:rPr>
                <w:spacing w:val="-4"/>
                <w:sz w:val="14"/>
              </w:rPr>
              <w:t>high</w:t>
            </w:r>
          </w:p>
        </w:tc>
        <w:tc>
          <w:tcPr>
            <w:tcW w:w="718" w:type="dxa"/>
            <w:tcBorders>
              <w:top w:val="single" w:sz="4" w:space="0" w:color="000000"/>
              <w:left w:val="single" w:sz="4" w:space="0" w:color="000000"/>
              <w:bottom w:val="single" w:sz="4" w:space="0" w:color="000000"/>
              <w:right w:val="single" w:sz="4" w:space="0" w:color="000000"/>
            </w:tcBorders>
          </w:tcPr>
          <w:p w14:paraId="474F2EE6" w14:textId="77777777" w:rsidR="00940B1A" w:rsidRDefault="00940B1A" w:rsidP="00940B1A">
            <w:pPr>
              <w:pStyle w:val="TableParagraph"/>
              <w:spacing w:before="34"/>
              <w:ind w:left="28" w:right="10"/>
              <w:jc w:val="center"/>
              <w:rPr>
                <w:sz w:val="14"/>
              </w:rPr>
            </w:pPr>
            <w:r>
              <w:rPr>
                <w:spacing w:val="-4"/>
                <w:sz w:val="14"/>
              </w:rPr>
              <w:t>high</w:t>
            </w:r>
          </w:p>
        </w:tc>
        <w:tc>
          <w:tcPr>
            <w:tcW w:w="637" w:type="dxa"/>
            <w:tcBorders>
              <w:top w:val="single" w:sz="4" w:space="0" w:color="000000"/>
              <w:left w:val="single" w:sz="4" w:space="0" w:color="000000"/>
              <w:bottom w:val="single" w:sz="4" w:space="0" w:color="000000"/>
            </w:tcBorders>
          </w:tcPr>
          <w:p w14:paraId="43C70A2B" w14:textId="77777777" w:rsidR="00940B1A" w:rsidRDefault="00940B1A" w:rsidP="00940B1A">
            <w:pPr>
              <w:pStyle w:val="TableParagraph"/>
              <w:spacing w:before="34"/>
              <w:ind w:left="31" w:right="4"/>
              <w:jc w:val="center"/>
              <w:rPr>
                <w:sz w:val="14"/>
              </w:rPr>
            </w:pPr>
            <w:r>
              <w:rPr>
                <w:spacing w:val="-5"/>
                <w:sz w:val="14"/>
              </w:rPr>
              <w:t>low</w:t>
            </w:r>
          </w:p>
        </w:tc>
        <w:tc>
          <w:tcPr>
            <w:tcW w:w="708" w:type="dxa"/>
            <w:tcBorders>
              <w:top w:val="single" w:sz="4" w:space="0" w:color="000000"/>
              <w:bottom w:val="single" w:sz="4" w:space="0" w:color="000000"/>
              <w:right w:val="single" w:sz="4" w:space="0" w:color="000000"/>
            </w:tcBorders>
          </w:tcPr>
          <w:p w14:paraId="45DDDA94" w14:textId="77777777" w:rsidR="00940B1A" w:rsidRDefault="00940B1A" w:rsidP="00940B1A">
            <w:pPr>
              <w:pStyle w:val="TableParagraph"/>
              <w:spacing w:before="34"/>
              <w:ind w:left="12" w:right="5"/>
              <w:jc w:val="center"/>
              <w:rPr>
                <w:sz w:val="14"/>
              </w:rPr>
            </w:pPr>
            <w:r>
              <w:rPr>
                <w:spacing w:val="-4"/>
                <w:sz w:val="14"/>
              </w:rPr>
              <w:t>high</w:t>
            </w:r>
          </w:p>
        </w:tc>
        <w:tc>
          <w:tcPr>
            <w:tcW w:w="708" w:type="dxa"/>
            <w:tcBorders>
              <w:top w:val="single" w:sz="4" w:space="0" w:color="000000"/>
              <w:left w:val="single" w:sz="4" w:space="0" w:color="000000"/>
              <w:bottom w:val="single" w:sz="4" w:space="0" w:color="000000"/>
              <w:right w:val="single" w:sz="4" w:space="0" w:color="000000"/>
            </w:tcBorders>
          </w:tcPr>
          <w:p w14:paraId="6B173A20" w14:textId="77777777" w:rsidR="00940B1A" w:rsidRDefault="00940B1A" w:rsidP="00940B1A">
            <w:pPr>
              <w:pStyle w:val="TableParagraph"/>
              <w:spacing w:before="34"/>
              <w:ind w:left="22" w:right="5"/>
              <w:jc w:val="center"/>
              <w:rPr>
                <w:sz w:val="14"/>
              </w:rPr>
            </w:pPr>
            <w:r>
              <w:rPr>
                <w:spacing w:val="-4"/>
                <w:sz w:val="14"/>
              </w:rPr>
              <w:t>high</w:t>
            </w:r>
          </w:p>
        </w:tc>
        <w:tc>
          <w:tcPr>
            <w:tcW w:w="719" w:type="dxa"/>
            <w:tcBorders>
              <w:top w:val="single" w:sz="4" w:space="0" w:color="000000"/>
              <w:left w:val="single" w:sz="4" w:space="0" w:color="000000"/>
              <w:bottom w:val="single" w:sz="4" w:space="0" w:color="000000"/>
              <w:right w:val="single" w:sz="4" w:space="0" w:color="000000"/>
            </w:tcBorders>
          </w:tcPr>
          <w:p w14:paraId="751DE012" w14:textId="77777777" w:rsidR="00940B1A" w:rsidRDefault="00940B1A" w:rsidP="00940B1A">
            <w:pPr>
              <w:pStyle w:val="TableParagraph"/>
              <w:spacing w:before="34"/>
              <w:ind w:left="37" w:right="2"/>
              <w:jc w:val="center"/>
              <w:rPr>
                <w:sz w:val="14"/>
              </w:rPr>
            </w:pPr>
            <w:r>
              <w:rPr>
                <w:spacing w:val="-4"/>
                <w:sz w:val="14"/>
              </w:rPr>
              <w:t>high</w:t>
            </w:r>
          </w:p>
        </w:tc>
        <w:tc>
          <w:tcPr>
            <w:tcW w:w="699" w:type="dxa"/>
            <w:tcBorders>
              <w:top w:val="single" w:sz="4" w:space="0" w:color="000000"/>
              <w:left w:val="single" w:sz="4" w:space="0" w:color="000000"/>
              <w:bottom w:val="single" w:sz="4" w:space="0" w:color="000000"/>
            </w:tcBorders>
          </w:tcPr>
          <w:p w14:paraId="162A1BE3" w14:textId="77777777" w:rsidR="00940B1A" w:rsidRDefault="00940B1A" w:rsidP="00940B1A">
            <w:pPr>
              <w:pStyle w:val="TableParagraph"/>
              <w:spacing w:before="34"/>
              <w:ind w:left="48" w:right="5"/>
              <w:jc w:val="center"/>
              <w:rPr>
                <w:sz w:val="14"/>
              </w:rPr>
            </w:pPr>
            <w:r>
              <w:rPr>
                <w:spacing w:val="-5"/>
                <w:sz w:val="14"/>
              </w:rPr>
              <w:t>low</w:t>
            </w:r>
          </w:p>
        </w:tc>
      </w:tr>
      <w:tr w:rsidR="00940B1A" w14:paraId="6FFC268B" w14:textId="77777777">
        <w:trPr>
          <w:trHeight w:val="227"/>
        </w:trPr>
        <w:tc>
          <w:tcPr>
            <w:tcW w:w="1841" w:type="dxa"/>
            <w:tcBorders>
              <w:top w:val="single" w:sz="4" w:space="0" w:color="000000"/>
            </w:tcBorders>
          </w:tcPr>
          <w:p w14:paraId="0C06E097" w14:textId="77777777" w:rsidR="00940B1A" w:rsidRDefault="00940B1A" w:rsidP="00940B1A">
            <w:pPr>
              <w:pStyle w:val="TableParagraph"/>
              <w:spacing w:before="34"/>
              <w:ind w:left="107"/>
              <w:rPr>
                <w:sz w:val="14"/>
              </w:rPr>
            </w:pPr>
            <w:r>
              <w:rPr>
                <w:sz w:val="14"/>
              </w:rPr>
              <w:t>Specific</w:t>
            </w:r>
            <w:r>
              <w:rPr>
                <w:spacing w:val="-5"/>
                <w:sz w:val="14"/>
              </w:rPr>
              <w:t xml:space="preserve"> </w:t>
            </w:r>
            <w:r>
              <w:rPr>
                <w:spacing w:val="-2"/>
                <w:sz w:val="14"/>
              </w:rPr>
              <w:t>weight</w:t>
            </w:r>
          </w:p>
        </w:tc>
        <w:tc>
          <w:tcPr>
            <w:tcW w:w="646" w:type="dxa"/>
            <w:tcBorders>
              <w:top w:val="single" w:sz="4" w:space="0" w:color="000000"/>
              <w:right w:val="single" w:sz="4" w:space="0" w:color="000000"/>
            </w:tcBorders>
          </w:tcPr>
          <w:p w14:paraId="7EE2ABF0"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right w:val="single" w:sz="4" w:space="0" w:color="000000"/>
            </w:tcBorders>
          </w:tcPr>
          <w:p w14:paraId="58EB0109"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right w:val="single" w:sz="4" w:space="0" w:color="000000"/>
            </w:tcBorders>
          </w:tcPr>
          <w:p w14:paraId="4A939102" w14:textId="77777777" w:rsidR="00940B1A" w:rsidRDefault="00940B1A" w:rsidP="00940B1A">
            <w:pPr>
              <w:pStyle w:val="TableParagraph"/>
              <w:rPr>
                <w:rFonts w:ascii="Times New Roman"/>
                <w:sz w:val="14"/>
              </w:rPr>
            </w:pPr>
          </w:p>
        </w:tc>
        <w:tc>
          <w:tcPr>
            <w:tcW w:w="646" w:type="dxa"/>
            <w:tcBorders>
              <w:top w:val="single" w:sz="4" w:space="0" w:color="000000"/>
              <w:left w:val="single" w:sz="4" w:space="0" w:color="000000"/>
            </w:tcBorders>
          </w:tcPr>
          <w:p w14:paraId="1A2ED24B" w14:textId="77777777" w:rsidR="00940B1A" w:rsidRDefault="00940B1A" w:rsidP="00940B1A">
            <w:pPr>
              <w:pStyle w:val="TableParagraph"/>
              <w:rPr>
                <w:rFonts w:ascii="Times New Roman"/>
                <w:sz w:val="14"/>
              </w:rPr>
            </w:pPr>
          </w:p>
        </w:tc>
        <w:tc>
          <w:tcPr>
            <w:tcW w:w="718" w:type="dxa"/>
            <w:tcBorders>
              <w:top w:val="single" w:sz="4" w:space="0" w:color="000000"/>
              <w:right w:val="single" w:sz="4" w:space="0" w:color="000000"/>
            </w:tcBorders>
          </w:tcPr>
          <w:p w14:paraId="1146558D" w14:textId="77777777" w:rsidR="00940B1A" w:rsidRDefault="00940B1A" w:rsidP="00940B1A">
            <w:pPr>
              <w:pStyle w:val="TableParagraph"/>
              <w:spacing w:before="34"/>
              <w:ind w:left="22" w:right="7"/>
              <w:jc w:val="center"/>
              <w:rPr>
                <w:sz w:val="14"/>
              </w:rPr>
            </w:pPr>
            <w:r>
              <w:rPr>
                <w:spacing w:val="-4"/>
                <w:sz w:val="14"/>
              </w:rPr>
              <w:t>high</w:t>
            </w:r>
          </w:p>
        </w:tc>
        <w:tc>
          <w:tcPr>
            <w:tcW w:w="718" w:type="dxa"/>
            <w:tcBorders>
              <w:top w:val="single" w:sz="4" w:space="0" w:color="000000"/>
              <w:left w:val="single" w:sz="4" w:space="0" w:color="000000"/>
              <w:right w:val="single" w:sz="4" w:space="0" w:color="000000"/>
            </w:tcBorders>
          </w:tcPr>
          <w:p w14:paraId="524CAE94" w14:textId="77777777" w:rsidR="00940B1A" w:rsidRDefault="00940B1A" w:rsidP="00940B1A">
            <w:pPr>
              <w:pStyle w:val="TableParagraph"/>
              <w:spacing w:before="34"/>
              <w:ind w:left="28" w:right="4"/>
              <w:jc w:val="center"/>
              <w:rPr>
                <w:sz w:val="14"/>
              </w:rPr>
            </w:pPr>
            <w:r>
              <w:rPr>
                <w:spacing w:val="-4"/>
                <w:sz w:val="14"/>
              </w:rPr>
              <w:t>high</w:t>
            </w:r>
          </w:p>
        </w:tc>
        <w:tc>
          <w:tcPr>
            <w:tcW w:w="718" w:type="dxa"/>
            <w:tcBorders>
              <w:top w:val="single" w:sz="4" w:space="0" w:color="000000"/>
              <w:left w:val="single" w:sz="4" w:space="0" w:color="000000"/>
              <w:right w:val="single" w:sz="4" w:space="0" w:color="000000"/>
            </w:tcBorders>
          </w:tcPr>
          <w:p w14:paraId="62D251FC" w14:textId="77777777" w:rsidR="00940B1A" w:rsidRDefault="00940B1A" w:rsidP="00940B1A">
            <w:pPr>
              <w:pStyle w:val="TableParagraph"/>
              <w:spacing w:before="34"/>
              <w:ind w:left="28" w:right="10"/>
              <w:jc w:val="center"/>
              <w:rPr>
                <w:sz w:val="14"/>
              </w:rPr>
            </w:pPr>
            <w:r>
              <w:rPr>
                <w:spacing w:val="-4"/>
                <w:sz w:val="14"/>
              </w:rPr>
              <w:t>high</w:t>
            </w:r>
          </w:p>
        </w:tc>
        <w:tc>
          <w:tcPr>
            <w:tcW w:w="637" w:type="dxa"/>
            <w:tcBorders>
              <w:top w:val="single" w:sz="4" w:space="0" w:color="000000"/>
              <w:left w:val="single" w:sz="4" w:space="0" w:color="000000"/>
            </w:tcBorders>
          </w:tcPr>
          <w:p w14:paraId="39A011CE" w14:textId="77777777" w:rsidR="00940B1A" w:rsidRDefault="00940B1A" w:rsidP="00940B1A">
            <w:pPr>
              <w:pStyle w:val="TableParagraph"/>
              <w:spacing w:before="34"/>
              <w:ind w:left="31" w:right="4"/>
              <w:jc w:val="center"/>
              <w:rPr>
                <w:sz w:val="14"/>
              </w:rPr>
            </w:pPr>
            <w:r>
              <w:rPr>
                <w:spacing w:val="-4"/>
                <w:sz w:val="14"/>
              </w:rPr>
              <w:t>high</w:t>
            </w:r>
          </w:p>
        </w:tc>
        <w:tc>
          <w:tcPr>
            <w:tcW w:w="708" w:type="dxa"/>
            <w:tcBorders>
              <w:top w:val="single" w:sz="4" w:space="0" w:color="000000"/>
              <w:right w:val="single" w:sz="4" w:space="0" w:color="000000"/>
            </w:tcBorders>
          </w:tcPr>
          <w:p w14:paraId="4CD7DCD5" w14:textId="77777777" w:rsidR="00940B1A" w:rsidRDefault="00940B1A" w:rsidP="00940B1A">
            <w:pPr>
              <w:pStyle w:val="TableParagraph"/>
              <w:spacing w:before="34"/>
              <w:ind w:left="12" w:right="5"/>
              <w:jc w:val="center"/>
              <w:rPr>
                <w:sz w:val="14"/>
              </w:rPr>
            </w:pPr>
            <w:r>
              <w:rPr>
                <w:spacing w:val="-4"/>
                <w:sz w:val="14"/>
              </w:rPr>
              <w:t>high</w:t>
            </w:r>
          </w:p>
        </w:tc>
        <w:tc>
          <w:tcPr>
            <w:tcW w:w="708" w:type="dxa"/>
            <w:tcBorders>
              <w:top w:val="single" w:sz="4" w:space="0" w:color="000000"/>
              <w:left w:val="single" w:sz="4" w:space="0" w:color="000000"/>
              <w:right w:val="single" w:sz="4" w:space="0" w:color="000000"/>
            </w:tcBorders>
          </w:tcPr>
          <w:p w14:paraId="103FBEC8" w14:textId="77777777" w:rsidR="00940B1A" w:rsidRDefault="00940B1A" w:rsidP="00940B1A">
            <w:pPr>
              <w:pStyle w:val="TableParagraph"/>
              <w:spacing w:before="34"/>
              <w:ind w:left="22" w:right="5"/>
              <w:jc w:val="center"/>
              <w:rPr>
                <w:sz w:val="14"/>
              </w:rPr>
            </w:pPr>
            <w:r>
              <w:rPr>
                <w:spacing w:val="-4"/>
                <w:sz w:val="14"/>
              </w:rPr>
              <w:t>high</w:t>
            </w:r>
          </w:p>
        </w:tc>
        <w:tc>
          <w:tcPr>
            <w:tcW w:w="719" w:type="dxa"/>
            <w:tcBorders>
              <w:top w:val="single" w:sz="4" w:space="0" w:color="000000"/>
              <w:left w:val="single" w:sz="4" w:space="0" w:color="000000"/>
              <w:right w:val="single" w:sz="4" w:space="0" w:color="000000"/>
            </w:tcBorders>
          </w:tcPr>
          <w:p w14:paraId="7886CB9B" w14:textId="77777777" w:rsidR="00940B1A" w:rsidRDefault="00940B1A" w:rsidP="00940B1A">
            <w:pPr>
              <w:pStyle w:val="TableParagraph"/>
              <w:spacing w:before="34"/>
              <w:ind w:left="37" w:right="2"/>
              <w:jc w:val="center"/>
              <w:rPr>
                <w:sz w:val="14"/>
              </w:rPr>
            </w:pPr>
            <w:r>
              <w:rPr>
                <w:spacing w:val="-4"/>
                <w:sz w:val="14"/>
              </w:rPr>
              <w:t>high</w:t>
            </w:r>
          </w:p>
        </w:tc>
        <w:tc>
          <w:tcPr>
            <w:tcW w:w="699" w:type="dxa"/>
            <w:tcBorders>
              <w:top w:val="single" w:sz="4" w:space="0" w:color="000000"/>
              <w:left w:val="single" w:sz="4" w:space="0" w:color="000000"/>
            </w:tcBorders>
          </w:tcPr>
          <w:p w14:paraId="663DE80D" w14:textId="77777777" w:rsidR="00940B1A" w:rsidRDefault="00940B1A" w:rsidP="00940B1A">
            <w:pPr>
              <w:pStyle w:val="TableParagraph"/>
              <w:spacing w:before="34"/>
              <w:ind w:left="48" w:right="4"/>
              <w:jc w:val="center"/>
              <w:rPr>
                <w:sz w:val="14"/>
              </w:rPr>
            </w:pPr>
            <w:r>
              <w:rPr>
                <w:spacing w:val="-4"/>
                <w:sz w:val="14"/>
              </w:rPr>
              <w:t>high</w:t>
            </w:r>
          </w:p>
        </w:tc>
      </w:tr>
      <w:tr w:rsidR="00940B1A" w14:paraId="6E12BB71" w14:textId="77777777">
        <w:trPr>
          <w:trHeight w:val="227"/>
        </w:trPr>
        <w:tc>
          <w:tcPr>
            <w:tcW w:w="1841" w:type="dxa"/>
            <w:tcBorders>
              <w:bottom w:val="single" w:sz="4" w:space="0" w:color="000000"/>
            </w:tcBorders>
          </w:tcPr>
          <w:p w14:paraId="375F8AF2" w14:textId="77777777" w:rsidR="00940B1A" w:rsidRDefault="00940B1A" w:rsidP="00940B1A">
            <w:pPr>
              <w:pStyle w:val="TableParagraph"/>
              <w:spacing w:before="33"/>
              <w:ind w:left="107"/>
              <w:rPr>
                <w:sz w:val="14"/>
              </w:rPr>
            </w:pPr>
            <w:r>
              <w:rPr>
                <w:sz w:val="14"/>
              </w:rPr>
              <w:t>UK</w:t>
            </w:r>
            <w:r>
              <w:rPr>
                <w:spacing w:val="-5"/>
                <w:sz w:val="14"/>
              </w:rPr>
              <w:t xml:space="preserve"> </w:t>
            </w:r>
            <w:r>
              <w:rPr>
                <w:sz w:val="14"/>
              </w:rPr>
              <w:t>treated</w:t>
            </w:r>
            <w:r>
              <w:rPr>
                <w:spacing w:val="-5"/>
                <w:sz w:val="14"/>
              </w:rPr>
              <w:t xml:space="preserve"> </w:t>
            </w:r>
            <w:r>
              <w:rPr>
                <w:spacing w:val="-2"/>
                <w:sz w:val="14"/>
              </w:rPr>
              <w:t>yield</w:t>
            </w:r>
          </w:p>
        </w:tc>
        <w:tc>
          <w:tcPr>
            <w:tcW w:w="646" w:type="dxa"/>
            <w:tcBorders>
              <w:bottom w:val="single" w:sz="4" w:space="0" w:color="000000"/>
              <w:right w:val="single" w:sz="4" w:space="0" w:color="000000"/>
            </w:tcBorders>
          </w:tcPr>
          <w:p w14:paraId="676247D8" w14:textId="77777777" w:rsidR="00940B1A" w:rsidRDefault="00940B1A" w:rsidP="00940B1A">
            <w:pPr>
              <w:pStyle w:val="TableParagraph"/>
              <w:rPr>
                <w:rFonts w:ascii="Times New Roman"/>
                <w:sz w:val="14"/>
              </w:rPr>
            </w:pPr>
          </w:p>
        </w:tc>
        <w:tc>
          <w:tcPr>
            <w:tcW w:w="648" w:type="dxa"/>
            <w:tcBorders>
              <w:left w:val="single" w:sz="4" w:space="0" w:color="000000"/>
              <w:bottom w:val="single" w:sz="4" w:space="0" w:color="000000"/>
              <w:right w:val="single" w:sz="4" w:space="0" w:color="000000"/>
            </w:tcBorders>
          </w:tcPr>
          <w:p w14:paraId="406B12D1" w14:textId="77777777" w:rsidR="00940B1A" w:rsidRDefault="00940B1A" w:rsidP="00940B1A">
            <w:pPr>
              <w:pStyle w:val="TableParagraph"/>
              <w:rPr>
                <w:rFonts w:ascii="Times New Roman"/>
                <w:sz w:val="14"/>
              </w:rPr>
            </w:pPr>
          </w:p>
        </w:tc>
        <w:tc>
          <w:tcPr>
            <w:tcW w:w="648" w:type="dxa"/>
            <w:tcBorders>
              <w:left w:val="single" w:sz="4" w:space="0" w:color="000000"/>
              <w:bottom w:val="single" w:sz="4" w:space="0" w:color="000000"/>
              <w:right w:val="single" w:sz="4" w:space="0" w:color="000000"/>
            </w:tcBorders>
          </w:tcPr>
          <w:p w14:paraId="66BDC499" w14:textId="77777777" w:rsidR="00940B1A" w:rsidRDefault="00940B1A" w:rsidP="00940B1A">
            <w:pPr>
              <w:pStyle w:val="TableParagraph"/>
              <w:rPr>
                <w:rFonts w:ascii="Times New Roman"/>
                <w:sz w:val="14"/>
              </w:rPr>
            </w:pPr>
          </w:p>
        </w:tc>
        <w:tc>
          <w:tcPr>
            <w:tcW w:w="646" w:type="dxa"/>
            <w:tcBorders>
              <w:left w:val="single" w:sz="4" w:space="0" w:color="000000"/>
              <w:bottom w:val="single" w:sz="4" w:space="0" w:color="000000"/>
            </w:tcBorders>
          </w:tcPr>
          <w:p w14:paraId="192C1845" w14:textId="77777777" w:rsidR="00940B1A" w:rsidRDefault="00940B1A" w:rsidP="00940B1A">
            <w:pPr>
              <w:pStyle w:val="TableParagraph"/>
              <w:rPr>
                <w:rFonts w:ascii="Times New Roman"/>
                <w:sz w:val="14"/>
              </w:rPr>
            </w:pPr>
          </w:p>
        </w:tc>
        <w:tc>
          <w:tcPr>
            <w:tcW w:w="718" w:type="dxa"/>
            <w:tcBorders>
              <w:bottom w:val="single" w:sz="4" w:space="0" w:color="000000"/>
              <w:right w:val="single" w:sz="4" w:space="0" w:color="000000"/>
            </w:tcBorders>
          </w:tcPr>
          <w:p w14:paraId="4BABDE1E" w14:textId="77777777" w:rsidR="00940B1A" w:rsidRDefault="00940B1A" w:rsidP="00940B1A">
            <w:pPr>
              <w:pStyle w:val="TableParagraph"/>
              <w:spacing w:before="33"/>
              <w:ind w:left="22" w:right="7"/>
              <w:jc w:val="center"/>
              <w:rPr>
                <w:sz w:val="14"/>
              </w:rPr>
            </w:pPr>
            <w:r>
              <w:rPr>
                <w:spacing w:val="-4"/>
                <w:sz w:val="14"/>
              </w:rPr>
              <w:t>high</w:t>
            </w:r>
          </w:p>
        </w:tc>
        <w:tc>
          <w:tcPr>
            <w:tcW w:w="718" w:type="dxa"/>
            <w:tcBorders>
              <w:left w:val="single" w:sz="4" w:space="0" w:color="000000"/>
              <w:bottom w:val="single" w:sz="4" w:space="0" w:color="000000"/>
              <w:right w:val="single" w:sz="4" w:space="0" w:color="000000"/>
            </w:tcBorders>
          </w:tcPr>
          <w:p w14:paraId="1B74F094" w14:textId="77777777" w:rsidR="00940B1A" w:rsidRDefault="00940B1A" w:rsidP="00940B1A">
            <w:pPr>
              <w:pStyle w:val="TableParagraph"/>
              <w:spacing w:before="33"/>
              <w:ind w:left="28" w:right="4"/>
              <w:jc w:val="center"/>
              <w:rPr>
                <w:sz w:val="14"/>
              </w:rPr>
            </w:pPr>
            <w:r>
              <w:rPr>
                <w:spacing w:val="-4"/>
                <w:sz w:val="14"/>
              </w:rPr>
              <w:t>high</w:t>
            </w:r>
          </w:p>
        </w:tc>
        <w:tc>
          <w:tcPr>
            <w:tcW w:w="718" w:type="dxa"/>
            <w:tcBorders>
              <w:left w:val="single" w:sz="4" w:space="0" w:color="000000"/>
              <w:bottom w:val="single" w:sz="4" w:space="0" w:color="000000"/>
              <w:right w:val="single" w:sz="4" w:space="0" w:color="000000"/>
            </w:tcBorders>
          </w:tcPr>
          <w:p w14:paraId="703E22C6" w14:textId="77777777" w:rsidR="00940B1A" w:rsidRDefault="00940B1A" w:rsidP="00940B1A">
            <w:pPr>
              <w:pStyle w:val="TableParagraph"/>
              <w:spacing w:before="33"/>
              <w:ind w:left="28" w:right="10"/>
              <w:jc w:val="center"/>
              <w:rPr>
                <w:sz w:val="14"/>
              </w:rPr>
            </w:pPr>
            <w:r>
              <w:rPr>
                <w:spacing w:val="-4"/>
                <w:sz w:val="14"/>
              </w:rPr>
              <w:t>high</w:t>
            </w:r>
          </w:p>
        </w:tc>
        <w:tc>
          <w:tcPr>
            <w:tcW w:w="637" w:type="dxa"/>
            <w:tcBorders>
              <w:left w:val="single" w:sz="4" w:space="0" w:color="000000"/>
              <w:bottom w:val="single" w:sz="4" w:space="0" w:color="000000"/>
            </w:tcBorders>
          </w:tcPr>
          <w:p w14:paraId="1AC8EAF0" w14:textId="77777777" w:rsidR="00940B1A" w:rsidRDefault="00940B1A" w:rsidP="00940B1A">
            <w:pPr>
              <w:pStyle w:val="TableParagraph"/>
              <w:spacing w:before="33"/>
              <w:ind w:left="31" w:right="4"/>
              <w:jc w:val="center"/>
              <w:rPr>
                <w:sz w:val="14"/>
              </w:rPr>
            </w:pPr>
            <w:r>
              <w:rPr>
                <w:spacing w:val="-4"/>
                <w:sz w:val="14"/>
              </w:rPr>
              <w:t>high</w:t>
            </w:r>
          </w:p>
        </w:tc>
        <w:tc>
          <w:tcPr>
            <w:tcW w:w="708" w:type="dxa"/>
            <w:tcBorders>
              <w:bottom w:val="single" w:sz="4" w:space="0" w:color="000000"/>
              <w:right w:val="single" w:sz="4" w:space="0" w:color="000000"/>
            </w:tcBorders>
          </w:tcPr>
          <w:p w14:paraId="28E9A6F8" w14:textId="77777777" w:rsidR="00940B1A" w:rsidRDefault="00940B1A" w:rsidP="00940B1A">
            <w:pPr>
              <w:pStyle w:val="TableParagraph"/>
              <w:spacing w:before="33"/>
              <w:ind w:left="12" w:right="5"/>
              <w:jc w:val="center"/>
              <w:rPr>
                <w:sz w:val="14"/>
              </w:rPr>
            </w:pPr>
            <w:r>
              <w:rPr>
                <w:spacing w:val="-4"/>
                <w:sz w:val="14"/>
              </w:rPr>
              <w:t>high</w:t>
            </w:r>
          </w:p>
        </w:tc>
        <w:tc>
          <w:tcPr>
            <w:tcW w:w="708" w:type="dxa"/>
            <w:tcBorders>
              <w:left w:val="single" w:sz="4" w:space="0" w:color="000000"/>
              <w:bottom w:val="single" w:sz="4" w:space="0" w:color="000000"/>
              <w:right w:val="single" w:sz="4" w:space="0" w:color="000000"/>
            </w:tcBorders>
          </w:tcPr>
          <w:p w14:paraId="26B75143" w14:textId="77777777" w:rsidR="00940B1A" w:rsidRDefault="00940B1A" w:rsidP="00940B1A">
            <w:pPr>
              <w:pStyle w:val="TableParagraph"/>
              <w:spacing w:before="33"/>
              <w:ind w:left="22" w:right="5"/>
              <w:jc w:val="center"/>
              <w:rPr>
                <w:sz w:val="14"/>
              </w:rPr>
            </w:pPr>
            <w:r>
              <w:rPr>
                <w:spacing w:val="-4"/>
                <w:sz w:val="14"/>
              </w:rPr>
              <w:t>high</w:t>
            </w:r>
          </w:p>
        </w:tc>
        <w:tc>
          <w:tcPr>
            <w:tcW w:w="719" w:type="dxa"/>
            <w:tcBorders>
              <w:left w:val="single" w:sz="4" w:space="0" w:color="000000"/>
              <w:bottom w:val="single" w:sz="4" w:space="0" w:color="000000"/>
              <w:right w:val="single" w:sz="4" w:space="0" w:color="000000"/>
            </w:tcBorders>
          </w:tcPr>
          <w:p w14:paraId="61B530A9" w14:textId="77777777" w:rsidR="00940B1A" w:rsidRDefault="00940B1A" w:rsidP="00940B1A">
            <w:pPr>
              <w:pStyle w:val="TableParagraph"/>
              <w:spacing w:before="33"/>
              <w:ind w:left="37" w:right="2"/>
              <w:jc w:val="center"/>
              <w:rPr>
                <w:sz w:val="14"/>
              </w:rPr>
            </w:pPr>
            <w:r>
              <w:rPr>
                <w:spacing w:val="-4"/>
                <w:sz w:val="14"/>
              </w:rPr>
              <w:t>high</w:t>
            </w:r>
          </w:p>
        </w:tc>
        <w:tc>
          <w:tcPr>
            <w:tcW w:w="699" w:type="dxa"/>
            <w:tcBorders>
              <w:left w:val="single" w:sz="4" w:space="0" w:color="000000"/>
              <w:bottom w:val="single" w:sz="4" w:space="0" w:color="000000"/>
            </w:tcBorders>
          </w:tcPr>
          <w:p w14:paraId="7F189B82" w14:textId="77777777" w:rsidR="00940B1A" w:rsidRDefault="00940B1A" w:rsidP="00940B1A">
            <w:pPr>
              <w:pStyle w:val="TableParagraph"/>
              <w:spacing w:before="33"/>
              <w:ind w:left="48" w:right="4"/>
              <w:jc w:val="center"/>
              <w:rPr>
                <w:sz w:val="14"/>
              </w:rPr>
            </w:pPr>
            <w:r>
              <w:rPr>
                <w:spacing w:val="-4"/>
                <w:sz w:val="14"/>
              </w:rPr>
              <w:t>high</w:t>
            </w:r>
          </w:p>
        </w:tc>
      </w:tr>
      <w:tr w:rsidR="00940B1A" w14:paraId="2746C50B" w14:textId="77777777">
        <w:trPr>
          <w:trHeight w:val="227"/>
        </w:trPr>
        <w:tc>
          <w:tcPr>
            <w:tcW w:w="1841" w:type="dxa"/>
            <w:tcBorders>
              <w:top w:val="single" w:sz="4" w:space="0" w:color="000000"/>
              <w:bottom w:val="single" w:sz="4" w:space="0" w:color="000000"/>
            </w:tcBorders>
          </w:tcPr>
          <w:p w14:paraId="5FADC992" w14:textId="77777777" w:rsidR="00940B1A" w:rsidRDefault="00940B1A" w:rsidP="00940B1A">
            <w:pPr>
              <w:pStyle w:val="TableParagraph"/>
              <w:spacing w:before="34"/>
              <w:ind w:left="107"/>
              <w:rPr>
                <w:sz w:val="14"/>
              </w:rPr>
            </w:pPr>
            <w:r>
              <w:rPr>
                <w:sz w:val="14"/>
              </w:rPr>
              <w:t>East</w:t>
            </w:r>
            <w:r>
              <w:rPr>
                <w:spacing w:val="-6"/>
                <w:sz w:val="14"/>
              </w:rPr>
              <w:t xml:space="preserve"> </w:t>
            </w:r>
            <w:r>
              <w:rPr>
                <w:sz w:val="14"/>
              </w:rPr>
              <w:t>treated</w:t>
            </w:r>
            <w:r>
              <w:rPr>
                <w:spacing w:val="-5"/>
                <w:sz w:val="14"/>
              </w:rPr>
              <w:t xml:space="preserve"> </w:t>
            </w:r>
            <w:r>
              <w:rPr>
                <w:spacing w:val="-2"/>
                <w:sz w:val="14"/>
              </w:rPr>
              <w:t>yield</w:t>
            </w:r>
            <w:r>
              <w:rPr>
                <w:spacing w:val="-2"/>
                <w:sz w:val="14"/>
                <w:vertAlign w:val="superscript"/>
              </w:rPr>
              <w:t>3</w:t>
            </w:r>
          </w:p>
        </w:tc>
        <w:tc>
          <w:tcPr>
            <w:tcW w:w="646" w:type="dxa"/>
            <w:tcBorders>
              <w:top w:val="single" w:sz="4" w:space="0" w:color="000000"/>
              <w:bottom w:val="single" w:sz="4" w:space="0" w:color="000000"/>
              <w:right w:val="single" w:sz="4" w:space="0" w:color="000000"/>
            </w:tcBorders>
          </w:tcPr>
          <w:p w14:paraId="291AD90E"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bottom w:val="single" w:sz="4" w:space="0" w:color="000000"/>
              <w:right w:val="single" w:sz="4" w:space="0" w:color="000000"/>
            </w:tcBorders>
          </w:tcPr>
          <w:p w14:paraId="0605C0F6"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bottom w:val="single" w:sz="4" w:space="0" w:color="000000"/>
              <w:right w:val="single" w:sz="4" w:space="0" w:color="000000"/>
            </w:tcBorders>
          </w:tcPr>
          <w:p w14:paraId="25C84CCC" w14:textId="77777777" w:rsidR="00940B1A" w:rsidRDefault="00940B1A" w:rsidP="00940B1A">
            <w:pPr>
              <w:pStyle w:val="TableParagraph"/>
              <w:rPr>
                <w:rFonts w:ascii="Times New Roman"/>
                <w:sz w:val="14"/>
              </w:rPr>
            </w:pPr>
          </w:p>
        </w:tc>
        <w:tc>
          <w:tcPr>
            <w:tcW w:w="646" w:type="dxa"/>
            <w:tcBorders>
              <w:top w:val="single" w:sz="4" w:space="0" w:color="000000"/>
              <w:left w:val="single" w:sz="4" w:space="0" w:color="000000"/>
              <w:bottom w:val="single" w:sz="4" w:space="0" w:color="000000"/>
            </w:tcBorders>
          </w:tcPr>
          <w:p w14:paraId="10370721" w14:textId="77777777" w:rsidR="00940B1A" w:rsidRDefault="00940B1A" w:rsidP="00940B1A">
            <w:pPr>
              <w:pStyle w:val="TableParagraph"/>
              <w:rPr>
                <w:rFonts w:ascii="Times New Roman"/>
                <w:sz w:val="14"/>
              </w:rPr>
            </w:pPr>
          </w:p>
        </w:tc>
        <w:tc>
          <w:tcPr>
            <w:tcW w:w="718" w:type="dxa"/>
            <w:tcBorders>
              <w:top w:val="single" w:sz="4" w:space="0" w:color="000000"/>
              <w:bottom w:val="single" w:sz="4" w:space="0" w:color="000000"/>
              <w:right w:val="single" w:sz="4" w:space="0" w:color="000000"/>
            </w:tcBorders>
          </w:tcPr>
          <w:p w14:paraId="2A192860" w14:textId="77777777" w:rsidR="00940B1A" w:rsidRDefault="00940B1A" w:rsidP="00940B1A">
            <w:pPr>
              <w:pStyle w:val="TableParagraph"/>
              <w:spacing w:before="34"/>
              <w:ind w:left="22" w:right="5"/>
              <w:jc w:val="center"/>
              <w:rPr>
                <w:sz w:val="14"/>
              </w:rPr>
            </w:pPr>
            <w:r>
              <w:rPr>
                <w:spacing w:val="-4"/>
                <w:sz w:val="14"/>
              </w:rPr>
              <w:t>med</w:t>
            </w:r>
            <w:r>
              <w:rPr>
                <w:spacing w:val="-4"/>
                <w:sz w:val="14"/>
                <w:vertAlign w:val="superscript"/>
              </w:rPr>
              <w:t>3</w:t>
            </w:r>
          </w:p>
        </w:tc>
        <w:tc>
          <w:tcPr>
            <w:tcW w:w="718" w:type="dxa"/>
            <w:tcBorders>
              <w:top w:val="single" w:sz="4" w:space="0" w:color="000000"/>
              <w:left w:val="single" w:sz="4" w:space="0" w:color="000000"/>
              <w:bottom w:val="single" w:sz="4" w:space="0" w:color="000000"/>
              <w:right w:val="single" w:sz="4" w:space="0" w:color="000000"/>
            </w:tcBorders>
          </w:tcPr>
          <w:p w14:paraId="222EA4DF" w14:textId="77777777" w:rsidR="00940B1A" w:rsidRDefault="00940B1A" w:rsidP="00940B1A">
            <w:pPr>
              <w:pStyle w:val="TableParagraph"/>
              <w:ind w:left="28" w:right="2"/>
              <w:jc w:val="center"/>
              <w:rPr>
                <w:sz w:val="14"/>
              </w:rPr>
            </w:pPr>
            <w:r>
              <w:rPr>
                <w:spacing w:val="-4"/>
                <w:sz w:val="14"/>
              </w:rPr>
              <w:t>med</w:t>
            </w:r>
            <w:r>
              <w:rPr>
                <w:spacing w:val="-4"/>
                <w:sz w:val="14"/>
                <w:vertAlign w:val="superscript"/>
              </w:rPr>
              <w:t>3</w:t>
            </w:r>
          </w:p>
        </w:tc>
        <w:tc>
          <w:tcPr>
            <w:tcW w:w="718" w:type="dxa"/>
            <w:tcBorders>
              <w:top w:val="single" w:sz="4" w:space="0" w:color="000000"/>
              <w:left w:val="single" w:sz="4" w:space="0" w:color="000000"/>
              <w:bottom w:val="single" w:sz="4" w:space="0" w:color="000000"/>
              <w:right w:val="single" w:sz="4" w:space="0" w:color="000000"/>
            </w:tcBorders>
          </w:tcPr>
          <w:p w14:paraId="7277C91D" w14:textId="77777777" w:rsidR="00940B1A" w:rsidRDefault="00940B1A" w:rsidP="00940B1A">
            <w:pPr>
              <w:pStyle w:val="TableParagraph"/>
              <w:ind w:left="28" w:right="8"/>
              <w:jc w:val="center"/>
              <w:rPr>
                <w:sz w:val="14"/>
              </w:rPr>
            </w:pPr>
            <w:r>
              <w:rPr>
                <w:spacing w:val="-4"/>
                <w:sz w:val="14"/>
              </w:rPr>
              <w:t>med</w:t>
            </w:r>
            <w:r>
              <w:rPr>
                <w:spacing w:val="-4"/>
                <w:sz w:val="14"/>
                <w:vertAlign w:val="superscript"/>
              </w:rPr>
              <w:t>3</w:t>
            </w:r>
          </w:p>
        </w:tc>
        <w:tc>
          <w:tcPr>
            <w:tcW w:w="637" w:type="dxa"/>
            <w:tcBorders>
              <w:top w:val="single" w:sz="4" w:space="0" w:color="000000"/>
              <w:left w:val="single" w:sz="4" w:space="0" w:color="000000"/>
              <w:bottom w:val="single" w:sz="4" w:space="0" w:color="000000"/>
            </w:tcBorders>
          </w:tcPr>
          <w:p w14:paraId="786B5006" w14:textId="77777777" w:rsidR="00940B1A" w:rsidRDefault="00940B1A" w:rsidP="00940B1A">
            <w:pPr>
              <w:pStyle w:val="TableParagraph"/>
              <w:ind w:left="31" w:right="2"/>
              <w:jc w:val="center"/>
              <w:rPr>
                <w:sz w:val="14"/>
              </w:rPr>
            </w:pPr>
            <w:r>
              <w:rPr>
                <w:spacing w:val="-4"/>
                <w:sz w:val="14"/>
              </w:rPr>
              <w:t>med</w:t>
            </w:r>
            <w:r>
              <w:rPr>
                <w:spacing w:val="-4"/>
                <w:sz w:val="14"/>
                <w:vertAlign w:val="superscript"/>
              </w:rPr>
              <w:t>3</w:t>
            </w:r>
          </w:p>
        </w:tc>
        <w:tc>
          <w:tcPr>
            <w:tcW w:w="708" w:type="dxa"/>
            <w:tcBorders>
              <w:top w:val="single" w:sz="4" w:space="0" w:color="000000"/>
              <w:bottom w:val="single" w:sz="4" w:space="0" w:color="000000"/>
              <w:right w:val="single" w:sz="4" w:space="0" w:color="000000"/>
            </w:tcBorders>
          </w:tcPr>
          <w:p w14:paraId="47E9E500" w14:textId="77777777" w:rsidR="00940B1A" w:rsidRDefault="00940B1A" w:rsidP="00940B1A">
            <w:pPr>
              <w:pStyle w:val="TableParagraph"/>
              <w:ind w:left="12" w:right="3"/>
              <w:jc w:val="center"/>
              <w:rPr>
                <w:sz w:val="14"/>
              </w:rPr>
            </w:pPr>
            <w:r>
              <w:rPr>
                <w:spacing w:val="-4"/>
                <w:sz w:val="14"/>
              </w:rPr>
              <w:t>med</w:t>
            </w:r>
            <w:r>
              <w:rPr>
                <w:spacing w:val="-4"/>
                <w:sz w:val="14"/>
                <w:vertAlign w:val="superscript"/>
              </w:rPr>
              <w:t>3</w:t>
            </w:r>
          </w:p>
        </w:tc>
        <w:tc>
          <w:tcPr>
            <w:tcW w:w="708" w:type="dxa"/>
            <w:tcBorders>
              <w:top w:val="single" w:sz="4" w:space="0" w:color="000000"/>
              <w:left w:val="single" w:sz="4" w:space="0" w:color="000000"/>
              <w:bottom w:val="single" w:sz="4" w:space="0" w:color="000000"/>
              <w:right w:val="single" w:sz="4" w:space="0" w:color="000000"/>
            </w:tcBorders>
          </w:tcPr>
          <w:p w14:paraId="7302FD59" w14:textId="77777777" w:rsidR="00940B1A" w:rsidRDefault="00940B1A" w:rsidP="00940B1A">
            <w:pPr>
              <w:pStyle w:val="TableParagraph"/>
              <w:ind w:left="22" w:right="3"/>
              <w:jc w:val="center"/>
              <w:rPr>
                <w:sz w:val="14"/>
              </w:rPr>
            </w:pPr>
            <w:r>
              <w:rPr>
                <w:spacing w:val="-4"/>
                <w:sz w:val="14"/>
              </w:rPr>
              <w:t>med</w:t>
            </w:r>
            <w:r>
              <w:rPr>
                <w:spacing w:val="-4"/>
                <w:sz w:val="14"/>
                <w:vertAlign w:val="superscript"/>
              </w:rPr>
              <w:t>3</w:t>
            </w:r>
          </w:p>
        </w:tc>
        <w:tc>
          <w:tcPr>
            <w:tcW w:w="719" w:type="dxa"/>
            <w:tcBorders>
              <w:top w:val="single" w:sz="4" w:space="0" w:color="000000"/>
              <w:left w:val="single" w:sz="4" w:space="0" w:color="000000"/>
              <w:bottom w:val="single" w:sz="4" w:space="0" w:color="000000"/>
              <w:right w:val="single" w:sz="4" w:space="0" w:color="000000"/>
            </w:tcBorders>
          </w:tcPr>
          <w:p w14:paraId="54BE430E" w14:textId="77777777" w:rsidR="00940B1A" w:rsidRDefault="00940B1A" w:rsidP="00940B1A">
            <w:pPr>
              <w:pStyle w:val="TableParagraph"/>
              <w:ind w:left="37"/>
              <w:jc w:val="center"/>
              <w:rPr>
                <w:sz w:val="14"/>
              </w:rPr>
            </w:pPr>
            <w:r>
              <w:rPr>
                <w:spacing w:val="-4"/>
                <w:sz w:val="14"/>
              </w:rPr>
              <w:t>med</w:t>
            </w:r>
            <w:r>
              <w:rPr>
                <w:spacing w:val="-4"/>
                <w:sz w:val="14"/>
                <w:vertAlign w:val="superscript"/>
              </w:rPr>
              <w:t>3</w:t>
            </w:r>
          </w:p>
        </w:tc>
        <w:tc>
          <w:tcPr>
            <w:tcW w:w="699" w:type="dxa"/>
            <w:tcBorders>
              <w:top w:val="single" w:sz="4" w:space="0" w:color="000000"/>
              <w:left w:val="single" w:sz="4" w:space="0" w:color="000000"/>
              <w:bottom w:val="single" w:sz="4" w:space="0" w:color="000000"/>
            </w:tcBorders>
          </w:tcPr>
          <w:p w14:paraId="221F5684" w14:textId="77777777" w:rsidR="00940B1A" w:rsidRDefault="00940B1A" w:rsidP="00940B1A">
            <w:pPr>
              <w:pStyle w:val="TableParagraph"/>
              <w:ind w:left="48" w:right="2"/>
              <w:jc w:val="center"/>
              <w:rPr>
                <w:sz w:val="14"/>
              </w:rPr>
            </w:pPr>
            <w:r>
              <w:rPr>
                <w:spacing w:val="-4"/>
                <w:sz w:val="14"/>
              </w:rPr>
              <w:t>med</w:t>
            </w:r>
            <w:r>
              <w:rPr>
                <w:spacing w:val="-4"/>
                <w:sz w:val="14"/>
                <w:vertAlign w:val="superscript"/>
              </w:rPr>
              <w:t>3</w:t>
            </w:r>
          </w:p>
        </w:tc>
      </w:tr>
      <w:tr w:rsidR="00940B1A" w14:paraId="265569A4" w14:textId="77777777">
        <w:trPr>
          <w:trHeight w:val="227"/>
        </w:trPr>
        <w:tc>
          <w:tcPr>
            <w:tcW w:w="1841" w:type="dxa"/>
            <w:tcBorders>
              <w:top w:val="single" w:sz="4" w:space="0" w:color="000000"/>
              <w:bottom w:val="single" w:sz="4" w:space="0" w:color="000000"/>
            </w:tcBorders>
          </w:tcPr>
          <w:p w14:paraId="61020E96" w14:textId="77777777" w:rsidR="00940B1A" w:rsidRDefault="00940B1A" w:rsidP="00940B1A">
            <w:pPr>
              <w:pStyle w:val="TableParagraph"/>
              <w:spacing w:before="34"/>
              <w:ind w:left="107"/>
              <w:rPr>
                <w:sz w:val="14"/>
              </w:rPr>
            </w:pPr>
            <w:r>
              <w:rPr>
                <w:sz w:val="14"/>
              </w:rPr>
              <w:t>West</w:t>
            </w:r>
            <w:r>
              <w:rPr>
                <w:spacing w:val="-6"/>
                <w:sz w:val="14"/>
              </w:rPr>
              <w:t xml:space="preserve"> </w:t>
            </w:r>
            <w:r>
              <w:rPr>
                <w:sz w:val="14"/>
              </w:rPr>
              <w:t>treated</w:t>
            </w:r>
            <w:r>
              <w:rPr>
                <w:spacing w:val="-5"/>
                <w:sz w:val="14"/>
              </w:rPr>
              <w:t xml:space="preserve"> </w:t>
            </w:r>
            <w:r>
              <w:rPr>
                <w:spacing w:val="-2"/>
                <w:sz w:val="14"/>
              </w:rPr>
              <w:t>yield</w:t>
            </w:r>
            <w:r>
              <w:rPr>
                <w:spacing w:val="-2"/>
                <w:sz w:val="14"/>
                <w:vertAlign w:val="superscript"/>
              </w:rPr>
              <w:t>3</w:t>
            </w:r>
          </w:p>
        </w:tc>
        <w:tc>
          <w:tcPr>
            <w:tcW w:w="646" w:type="dxa"/>
            <w:tcBorders>
              <w:top w:val="single" w:sz="4" w:space="0" w:color="000000"/>
              <w:bottom w:val="single" w:sz="4" w:space="0" w:color="000000"/>
              <w:right w:val="single" w:sz="4" w:space="0" w:color="000000"/>
            </w:tcBorders>
          </w:tcPr>
          <w:p w14:paraId="26F6774C"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bottom w:val="single" w:sz="4" w:space="0" w:color="000000"/>
              <w:right w:val="single" w:sz="4" w:space="0" w:color="000000"/>
            </w:tcBorders>
          </w:tcPr>
          <w:p w14:paraId="584B5A2D"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bottom w:val="single" w:sz="4" w:space="0" w:color="000000"/>
              <w:right w:val="single" w:sz="4" w:space="0" w:color="000000"/>
            </w:tcBorders>
          </w:tcPr>
          <w:p w14:paraId="5DCF59B2" w14:textId="77777777" w:rsidR="00940B1A" w:rsidRDefault="00940B1A" w:rsidP="00940B1A">
            <w:pPr>
              <w:pStyle w:val="TableParagraph"/>
              <w:rPr>
                <w:rFonts w:ascii="Times New Roman"/>
                <w:sz w:val="14"/>
              </w:rPr>
            </w:pPr>
          </w:p>
        </w:tc>
        <w:tc>
          <w:tcPr>
            <w:tcW w:w="646" w:type="dxa"/>
            <w:tcBorders>
              <w:top w:val="single" w:sz="4" w:space="0" w:color="000000"/>
              <w:left w:val="single" w:sz="4" w:space="0" w:color="000000"/>
              <w:bottom w:val="single" w:sz="4" w:space="0" w:color="000000"/>
            </w:tcBorders>
          </w:tcPr>
          <w:p w14:paraId="76B0EA56" w14:textId="77777777" w:rsidR="00940B1A" w:rsidRDefault="00940B1A" w:rsidP="00940B1A">
            <w:pPr>
              <w:pStyle w:val="TableParagraph"/>
              <w:rPr>
                <w:rFonts w:ascii="Times New Roman"/>
                <w:sz w:val="14"/>
              </w:rPr>
            </w:pPr>
          </w:p>
        </w:tc>
        <w:tc>
          <w:tcPr>
            <w:tcW w:w="718" w:type="dxa"/>
            <w:tcBorders>
              <w:top w:val="single" w:sz="4" w:space="0" w:color="000000"/>
              <w:bottom w:val="single" w:sz="4" w:space="0" w:color="000000"/>
              <w:right w:val="single" w:sz="4" w:space="0" w:color="000000"/>
            </w:tcBorders>
          </w:tcPr>
          <w:p w14:paraId="7C1ADBED" w14:textId="77777777" w:rsidR="00940B1A" w:rsidRDefault="00940B1A" w:rsidP="00940B1A">
            <w:pPr>
              <w:pStyle w:val="TableParagraph"/>
              <w:spacing w:before="34"/>
              <w:ind w:left="22" w:right="5"/>
              <w:jc w:val="center"/>
              <w:rPr>
                <w:sz w:val="14"/>
              </w:rPr>
            </w:pPr>
            <w:r>
              <w:rPr>
                <w:spacing w:val="-4"/>
                <w:sz w:val="14"/>
              </w:rPr>
              <w:t>med</w:t>
            </w:r>
            <w:r>
              <w:rPr>
                <w:spacing w:val="-4"/>
                <w:sz w:val="14"/>
                <w:vertAlign w:val="superscript"/>
              </w:rPr>
              <w:t>3</w:t>
            </w:r>
          </w:p>
        </w:tc>
        <w:tc>
          <w:tcPr>
            <w:tcW w:w="718" w:type="dxa"/>
            <w:tcBorders>
              <w:top w:val="single" w:sz="4" w:space="0" w:color="000000"/>
              <w:left w:val="single" w:sz="4" w:space="0" w:color="000000"/>
              <w:bottom w:val="single" w:sz="4" w:space="0" w:color="000000"/>
              <w:right w:val="single" w:sz="4" w:space="0" w:color="000000"/>
            </w:tcBorders>
          </w:tcPr>
          <w:p w14:paraId="2D740883" w14:textId="77777777" w:rsidR="00940B1A" w:rsidRDefault="00940B1A" w:rsidP="00940B1A">
            <w:pPr>
              <w:pStyle w:val="TableParagraph"/>
              <w:spacing w:before="1"/>
              <w:ind w:left="28" w:right="2"/>
              <w:jc w:val="center"/>
              <w:rPr>
                <w:sz w:val="14"/>
              </w:rPr>
            </w:pPr>
            <w:r>
              <w:rPr>
                <w:spacing w:val="-4"/>
                <w:sz w:val="14"/>
              </w:rPr>
              <w:t>med</w:t>
            </w:r>
            <w:r>
              <w:rPr>
                <w:spacing w:val="-4"/>
                <w:sz w:val="14"/>
                <w:vertAlign w:val="superscript"/>
              </w:rPr>
              <w:t>3</w:t>
            </w:r>
          </w:p>
        </w:tc>
        <w:tc>
          <w:tcPr>
            <w:tcW w:w="718" w:type="dxa"/>
            <w:tcBorders>
              <w:top w:val="single" w:sz="4" w:space="0" w:color="000000"/>
              <w:left w:val="single" w:sz="4" w:space="0" w:color="000000"/>
              <w:bottom w:val="single" w:sz="4" w:space="0" w:color="000000"/>
              <w:right w:val="single" w:sz="4" w:space="0" w:color="000000"/>
            </w:tcBorders>
          </w:tcPr>
          <w:p w14:paraId="57775557" w14:textId="77777777" w:rsidR="00940B1A" w:rsidRDefault="00940B1A" w:rsidP="00940B1A">
            <w:pPr>
              <w:pStyle w:val="TableParagraph"/>
              <w:spacing w:before="1"/>
              <w:ind w:left="28" w:right="8"/>
              <w:jc w:val="center"/>
              <w:rPr>
                <w:sz w:val="14"/>
              </w:rPr>
            </w:pPr>
            <w:r>
              <w:rPr>
                <w:spacing w:val="-4"/>
                <w:sz w:val="14"/>
              </w:rPr>
              <w:t>med</w:t>
            </w:r>
            <w:r>
              <w:rPr>
                <w:spacing w:val="-4"/>
                <w:sz w:val="14"/>
                <w:vertAlign w:val="superscript"/>
              </w:rPr>
              <w:t>3</w:t>
            </w:r>
          </w:p>
        </w:tc>
        <w:tc>
          <w:tcPr>
            <w:tcW w:w="637" w:type="dxa"/>
            <w:tcBorders>
              <w:top w:val="single" w:sz="4" w:space="0" w:color="000000"/>
              <w:left w:val="single" w:sz="4" w:space="0" w:color="000000"/>
              <w:bottom w:val="single" w:sz="4" w:space="0" w:color="000000"/>
            </w:tcBorders>
          </w:tcPr>
          <w:p w14:paraId="1811DCF3" w14:textId="77777777" w:rsidR="00940B1A" w:rsidRDefault="00940B1A" w:rsidP="00940B1A">
            <w:pPr>
              <w:pStyle w:val="TableParagraph"/>
              <w:spacing w:before="1"/>
              <w:ind w:left="31" w:right="2"/>
              <w:jc w:val="center"/>
              <w:rPr>
                <w:sz w:val="14"/>
              </w:rPr>
            </w:pPr>
            <w:r>
              <w:rPr>
                <w:spacing w:val="-4"/>
                <w:sz w:val="14"/>
              </w:rPr>
              <w:t>med</w:t>
            </w:r>
            <w:r>
              <w:rPr>
                <w:spacing w:val="-4"/>
                <w:sz w:val="14"/>
                <w:vertAlign w:val="superscript"/>
              </w:rPr>
              <w:t>3</w:t>
            </w:r>
          </w:p>
        </w:tc>
        <w:tc>
          <w:tcPr>
            <w:tcW w:w="708" w:type="dxa"/>
            <w:tcBorders>
              <w:top w:val="single" w:sz="4" w:space="0" w:color="000000"/>
              <w:bottom w:val="single" w:sz="4" w:space="0" w:color="000000"/>
              <w:right w:val="single" w:sz="4" w:space="0" w:color="000000"/>
            </w:tcBorders>
          </w:tcPr>
          <w:p w14:paraId="005610CD" w14:textId="77777777" w:rsidR="00940B1A" w:rsidRDefault="00940B1A" w:rsidP="00940B1A">
            <w:pPr>
              <w:pStyle w:val="TableParagraph"/>
              <w:spacing w:before="1"/>
              <w:ind w:left="12" w:right="3"/>
              <w:jc w:val="center"/>
              <w:rPr>
                <w:sz w:val="14"/>
              </w:rPr>
            </w:pPr>
            <w:r>
              <w:rPr>
                <w:spacing w:val="-4"/>
                <w:sz w:val="14"/>
              </w:rPr>
              <w:t>med</w:t>
            </w:r>
            <w:r>
              <w:rPr>
                <w:spacing w:val="-4"/>
                <w:sz w:val="14"/>
                <w:vertAlign w:val="superscript"/>
              </w:rPr>
              <w:t>3</w:t>
            </w:r>
          </w:p>
        </w:tc>
        <w:tc>
          <w:tcPr>
            <w:tcW w:w="708" w:type="dxa"/>
            <w:tcBorders>
              <w:top w:val="single" w:sz="4" w:space="0" w:color="000000"/>
              <w:left w:val="single" w:sz="4" w:space="0" w:color="000000"/>
              <w:bottom w:val="single" w:sz="4" w:space="0" w:color="000000"/>
              <w:right w:val="single" w:sz="4" w:space="0" w:color="000000"/>
            </w:tcBorders>
          </w:tcPr>
          <w:p w14:paraId="00CF36A2" w14:textId="77777777" w:rsidR="00940B1A" w:rsidRDefault="00940B1A" w:rsidP="00940B1A">
            <w:pPr>
              <w:pStyle w:val="TableParagraph"/>
              <w:spacing w:before="1"/>
              <w:ind w:left="22" w:right="3"/>
              <w:jc w:val="center"/>
              <w:rPr>
                <w:sz w:val="14"/>
              </w:rPr>
            </w:pPr>
            <w:r>
              <w:rPr>
                <w:spacing w:val="-4"/>
                <w:sz w:val="14"/>
              </w:rPr>
              <w:t>med</w:t>
            </w:r>
            <w:r>
              <w:rPr>
                <w:spacing w:val="-4"/>
                <w:sz w:val="14"/>
                <w:vertAlign w:val="superscript"/>
              </w:rPr>
              <w:t>3</w:t>
            </w:r>
          </w:p>
        </w:tc>
        <w:tc>
          <w:tcPr>
            <w:tcW w:w="719" w:type="dxa"/>
            <w:tcBorders>
              <w:top w:val="single" w:sz="4" w:space="0" w:color="000000"/>
              <w:left w:val="single" w:sz="4" w:space="0" w:color="000000"/>
              <w:bottom w:val="single" w:sz="4" w:space="0" w:color="000000"/>
              <w:right w:val="single" w:sz="4" w:space="0" w:color="000000"/>
            </w:tcBorders>
          </w:tcPr>
          <w:p w14:paraId="286F9422" w14:textId="77777777" w:rsidR="00940B1A" w:rsidRDefault="00940B1A" w:rsidP="00940B1A">
            <w:pPr>
              <w:pStyle w:val="TableParagraph"/>
              <w:spacing w:before="1"/>
              <w:ind w:left="37"/>
              <w:jc w:val="center"/>
              <w:rPr>
                <w:sz w:val="14"/>
              </w:rPr>
            </w:pPr>
            <w:r>
              <w:rPr>
                <w:spacing w:val="-4"/>
                <w:sz w:val="14"/>
              </w:rPr>
              <w:t>med</w:t>
            </w:r>
            <w:r>
              <w:rPr>
                <w:spacing w:val="-4"/>
                <w:sz w:val="14"/>
                <w:vertAlign w:val="superscript"/>
              </w:rPr>
              <w:t>3</w:t>
            </w:r>
          </w:p>
        </w:tc>
        <w:tc>
          <w:tcPr>
            <w:tcW w:w="699" w:type="dxa"/>
            <w:tcBorders>
              <w:top w:val="single" w:sz="4" w:space="0" w:color="000000"/>
              <w:left w:val="single" w:sz="4" w:space="0" w:color="000000"/>
              <w:bottom w:val="single" w:sz="4" w:space="0" w:color="000000"/>
            </w:tcBorders>
          </w:tcPr>
          <w:p w14:paraId="5B92B5CD" w14:textId="77777777" w:rsidR="00940B1A" w:rsidRDefault="00940B1A" w:rsidP="00940B1A">
            <w:pPr>
              <w:pStyle w:val="TableParagraph"/>
              <w:spacing w:before="1"/>
              <w:ind w:left="48" w:right="2"/>
              <w:jc w:val="center"/>
              <w:rPr>
                <w:sz w:val="14"/>
              </w:rPr>
            </w:pPr>
            <w:r>
              <w:rPr>
                <w:spacing w:val="-4"/>
                <w:sz w:val="14"/>
              </w:rPr>
              <w:t>med</w:t>
            </w:r>
            <w:r>
              <w:rPr>
                <w:spacing w:val="-4"/>
                <w:sz w:val="14"/>
                <w:vertAlign w:val="superscript"/>
              </w:rPr>
              <w:t>3</w:t>
            </w:r>
          </w:p>
        </w:tc>
      </w:tr>
      <w:tr w:rsidR="00940B1A" w14:paraId="417E2800" w14:textId="77777777">
        <w:trPr>
          <w:trHeight w:val="227"/>
        </w:trPr>
        <w:tc>
          <w:tcPr>
            <w:tcW w:w="1841" w:type="dxa"/>
            <w:tcBorders>
              <w:top w:val="single" w:sz="4" w:space="0" w:color="000000"/>
              <w:bottom w:val="single" w:sz="4" w:space="0" w:color="000000"/>
            </w:tcBorders>
          </w:tcPr>
          <w:p w14:paraId="35C28F32" w14:textId="77777777" w:rsidR="00940B1A" w:rsidRDefault="00940B1A" w:rsidP="00940B1A">
            <w:pPr>
              <w:pStyle w:val="TableParagraph"/>
              <w:spacing w:before="34"/>
              <w:ind w:left="107"/>
              <w:rPr>
                <w:sz w:val="14"/>
              </w:rPr>
            </w:pPr>
            <w:r>
              <w:rPr>
                <w:sz w:val="14"/>
              </w:rPr>
              <w:t>North</w:t>
            </w:r>
            <w:r>
              <w:rPr>
                <w:spacing w:val="-7"/>
                <w:sz w:val="14"/>
              </w:rPr>
              <w:t xml:space="preserve"> </w:t>
            </w:r>
            <w:r>
              <w:rPr>
                <w:sz w:val="14"/>
              </w:rPr>
              <w:t>treated</w:t>
            </w:r>
            <w:r>
              <w:rPr>
                <w:spacing w:val="-4"/>
                <w:sz w:val="14"/>
              </w:rPr>
              <w:t xml:space="preserve"> </w:t>
            </w:r>
            <w:r>
              <w:rPr>
                <w:spacing w:val="-2"/>
                <w:sz w:val="14"/>
              </w:rPr>
              <w:t>yield</w:t>
            </w:r>
            <w:r>
              <w:rPr>
                <w:spacing w:val="-2"/>
                <w:sz w:val="14"/>
                <w:vertAlign w:val="superscript"/>
              </w:rPr>
              <w:t>3</w:t>
            </w:r>
          </w:p>
        </w:tc>
        <w:tc>
          <w:tcPr>
            <w:tcW w:w="646" w:type="dxa"/>
            <w:tcBorders>
              <w:top w:val="single" w:sz="4" w:space="0" w:color="000000"/>
              <w:bottom w:val="single" w:sz="4" w:space="0" w:color="000000"/>
              <w:right w:val="single" w:sz="4" w:space="0" w:color="000000"/>
            </w:tcBorders>
          </w:tcPr>
          <w:p w14:paraId="03FC4A1C"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bottom w:val="single" w:sz="4" w:space="0" w:color="000000"/>
              <w:right w:val="single" w:sz="4" w:space="0" w:color="000000"/>
            </w:tcBorders>
          </w:tcPr>
          <w:p w14:paraId="00B3B897"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bottom w:val="single" w:sz="4" w:space="0" w:color="000000"/>
              <w:right w:val="single" w:sz="4" w:space="0" w:color="000000"/>
            </w:tcBorders>
          </w:tcPr>
          <w:p w14:paraId="09BD36FA" w14:textId="77777777" w:rsidR="00940B1A" w:rsidRDefault="00940B1A" w:rsidP="00940B1A">
            <w:pPr>
              <w:pStyle w:val="TableParagraph"/>
              <w:rPr>
                <w:rFonts w:ascii="Times New Roman"/>
                <w:sz w:val="14"/>
              </w:rPr>
            </w:pPr>
          </w:p>
        </w:tc>
        <w:tc>
          <w:tcPr>
            <w:tcW w:w="646" w:type="dxa"/>
            <w:tcBorders>
              <w:top w:val="single" w:sz="4" w:space="0" w:color="000000"/>
              <w:left w:val="single" w:sz="4" w:space="0" w:color="000000"/>
              <w:bottom w:val="single" w:sz="4" w:space="0" w:color="000000"/>
            </w:tcBorders>
          </w:tcPr>
          <w:p w14:paraId="3AF2B830" w14:textId="77777777" w:rsidR="00940B1A" w:rsidRDefault="00940B1A" w:rsidP="00940B1A">
            <w:pPr>
              <w:pStyle w:val="TableParagraph"/>
              <w:rPr>
                <w:rFonts w:ascii="Times New Roman"/>
                <w:sz w:val="14"/>
              </w:rPr>
            </w:pPr>
          </w:p>
        </w:tc>
        <w:tc>
          <w:tcPr>
            <w:tcW w:w="718" w:type="dxa"/>
            <w:tcBorders>
              <w:top w:val="single" w:sz="4" w:space="0" w:color="000000"/>
              <w:bottom w:val="single" w:sz="4" w:space="0" w:color="000000"/>
              <w:right w:val="single" w:sz="4" w:space="0" w:color="000000"/>
            </w:tcBorders>
          </w:tcPr>
          <w:p w14:paraId="0C90E497" w14:textId="77777777" w:rsidR="00940B1A" w:rsidRDefault="00940B1A" w:rsidP="00940B1A">
            <w:pPr>
              <w:pStyle w:val="TableParagraph"/>
              <w:ind w:left="22" w:right="5"/>
              <w:jc w:val="center"/>
              <w:rPr>
                <w:sz w:val="14"/>
              </w:rPr>
            </w:pPr>
            <w:r>
              <w:rPr>
                <w:spacing w:val="-4"/>
                <w:sz w:val="14"/>
              </w:rPr>
              <w:t>med</w:t>
            </w:r>
            <w:r>
              <w:rPr>
                <w:spacing w:val="-4"/>
                <w:sz w:val="14"/>
                <w:vertAlign w:val="superscript"/>
              </w:rPr>
              <w:t>3</w:t>
            </w:r>
          </w:p>
        </w:tc>
        <w:tc>
          <w:tcPr>
            <w:tcW w:w="718" w:type="dxa"/>
            <w:tcBorders>
              <w:top w:val="single" w:sz="4" w:space="0" w:color="000000"/>
              <w:left w:val="single" w:sz="4" w:space="0" w:color="000000"/>
              <w:bottom w:val="single" w:sz="4" w:space="0" w:color="000000"/>
              <w:right w:val="single" w:sz="4" w:space="0" w:color="000000"/>
            </w:tcBorders>
          </w:tcPr>
          <w:p w14:paraId="2D9E3A3E" w14:textId="77777777" w:rsidR="00940B1A" w:rsidRDefault="00940B1A" w:rsidP="00940B1A">
            <w:pPr>
              <w:pStyle w:val="TableParagraph"/>
              <w:ind w:left="28" w:right="2"/>
              <w:jc w:val="center"/>
              <w:rPr>
                <w:sz w:val="14"/>
              </w:rPr>
            </w:pPr>
            <w:r>
              <w:rPr>
                <w:spacing w:val="-4"/>
                <w:sz w:val="14"/>
              </w:rPr>
              <w:t>med</w:t>
            </w:r>
            <w:r>
              <w:rPr>
                <w:spacing w:val="-4"/>
                <w:sz w:val="14"/>
                <w:vertAlign w:val="superscript"/>
              </w:rPr>
              <w:t>3</w:t>
            </w:r>
          </w:p>
        </w:tc>
        <w:tc>
          <w:tcPr>
            <w:tcW w:w="718" w:type="dxa"/>
            <w:tcBorders>
              <w:top w:val="single" w:sz="4" w:space="0" w:color="000000"/>
              <w:left w:val="single" w:sz="4" w:space="0" w:color="000000"/>
              <w:bottom w:val="single" w:sz="4" w:space="0" w:color="000000"/>
              <w:right w:val="single" w:sz="4" w:space="0" w:color="000000"/>
            </w:tcBorders>
          </w:tcPr>
          <w:p w14:paraId="2A2D17A5" w14:textId="77777777" w:rsidR="00940B1A" w:rsidRDefault="00940B1A" w:rsidP="00940B1A">
            <w:pPr>
              <w:pStyle w:val="TableParagraph"/>
              <w:ind w:left="28" w:right="8"/>
              <w:jc w:val="center"/>
              <w:rPr>
                <w:sz w:val="14"/>
              </w:rPr>
            </w:pPr>
            <w:r>
              <w:rPr>
                <w:spacing w:val="-4"/>
                <w:sz w:val="14"/>
              </w:rPr>
              <w:t>med</w:t>
            </w:r>
            <w:r>
              <w:rPr>
                <w:spacing w:val="-4"/>
                <w:sz w:val="14"/>
                <w:vertAlign w:val="superscript"/>
              </w:rPr>
              <w:t>3</w:t>
            </w:r>
          </w:p>
        </w:tc>
        <w:tc>
          <w:tcPr>
            <w:tcW w:w="637" w:type="dxa"/>
            <w:tcBorders>
              <w:top w:val="single" w:sz="4" w:space="0" w:color="000000"/>
              <w:left w:val="single" w:sz="4" w:space="0" w:color="000000"/>
              <w:bottom w:val="single" w:sz="4" w:space="0" w:color="000000"/>
            </w:tcBorders>
          </w:tcPr>
          <w:p w14:paraId="1EF0D47C" w14:textId="77777777" w:rsidR="00940B1A" w:rsidRDefault="00940B1A" w:rsidP="00940B1A">
            <w:pPr>
              <w:pStyle w:val="TableParagraph"/>
              <w:ind w:left="31" w:right="2"/>
              <w:jc w:val="center"/>
              <w:rPr>
                <w:sz w:val="14"/>
              </w:rPr>
            </w:pPr>
            <w:r>
              <w:rPr>
                <w:spacing w:val="-4"/>
                <w:sz w:val="14"/>
              </w:rPr>
              <w:t>med</w:t>
            </w:r>
            <w:r>
              <w:rPr>
                <w:spacing w:val="-4"/>
                <w:sz w:val="14"/>
                <w:vertAlign w:val="superscript"/>
              </w:rPr>
              <w:t>3</w:t>
            </w:r>
          </w:p>
        </w:tc>
        <w:tc>
          <w:tcPr>
            <w:tcW w:w="708" w:type="dxa"/>
            <w:tcBorders>
              <w:top w:val="single" w:sz="4" w:space="0" w:color="000000"/>
              <w:bottom w:val="single" w:sz="4" w:space="0" w:color="000000"/>
              <w:right w:val="single" w:sz="4" w:space="0" w:color="000000"/>
            </w:tcBorders>
          </w:tcPr>
          <w:p w14:paraId="18144DB9" w14:textId="77777777" w:rsidR="00940B1A" w:rsidRDefault="00940B1A" w:rsidP="00940B1A">
            <w:pPr>
              <w:pStyle w:val="TableParagraph"/>
              <w:ind w:left="12" w:right="3"/>
              <w:jc w:val="center"/>
              <w:rPr>
                <w:sz w:val="14"/>
              </w:rPr>
            </w:pPr>
            <w:r>
              <w:rPr>
                <w:spacing w:val="-4"/>
                <w:sz w:val="14"/>
              </w:rPr>
              <w:t>med</w:t>
            </w:r>
            <w:r>
              <w:rPr>
                <w:spacing w:val="-4"/>
                <w:sz w:val="14"/>
                <w:vertAlign w:val="superscript"/>
              </w:rPr>
              <w:t>3</w:t>
            </w:r>
          </w:p>
        </w:tc>
        <w:tc>
          <w:tcPr>
            <w:tcW w:w="708" w:type="dxa"/>
            <w:tcBorders>
              <w:top w:val="single" w:sz="4" w:space="0" w:color="000000"/>
              <w:left w:val="single" w:sz="4" w:space="0" w:color="000000"/>
              <w:bottom w:val="single" w:sz="4" w:space="0" w:color="000000"/>
              <w:right w:val="single" w:sz="4" w:space="0" w:color="000000"/>
            </w:tcBorders>
          </w:tcPr>
          <w:p w14:paraId="5DF68048" w14:textId="77777777" w:rsidR="00940B1A" w:rsidRDefault="00940B1A" w:rsidP="00940B1A">
            <w:pPr>
              <w:pStyle w:val="TableParagraph"/>
              <w:ind w:left="22" w:right="3"/>
              <w:jc w:val="center"/>
              <w:rPr>
                <w:sz w:val="14"/>
              </w:rPr>
            </w:pPr>
            <w:r>
              <w:rPr>
                <w:spacing w:val="-4"/>
                <w:sz w:val="14"/>
              </w:rPr>
              <w:t>med</w:t>
            </w:r>
            <w:r>
              <w:rPr>
                <w:spacing w:val="-4"/>
                <w:sz w:val="14"/>
                <w:vertAlign w:val="superscript"/>
              </w:rPr>
              <w:t>3</w:t>
            </w:r>
          </w:p>
        </w:tc>
        <w:tc>
          <w:tcPr>
            <w:tcW w:w="719" w:type="dxa"/>
            <w:tcBorders>
              <w:top w:val="single" w:sz="4" w:space="0" w:color="000000"/>
              <w:left w:val="single" w:sz="4" w:space="0" w:color="000000"/>
              <w:bottom w:val="single" w:sz="4" w:space="0" w:color="000000"/>
              <w:right w:val="single" w:sz="4" w:space="0" w:color="000000"/>
            </w:tcBorders>
          </w:tcPr>
          <w:p w14:paraId="54A42E56" w14:textId="77777777" w:rsidR="00940B1A" w:rsidRDefault="00940B1A" w:rsidP="00940B1A">
            <w:pPr>
              <w:pStyle w:val="TableParagraph"/>
              <w:ind w:left="37"/>
              <w:jc w:val="center"/>
              <w:rPr>
                <w:sz w:val="14"/>
              </w:rPr>
            </w:pPr>
            <w:r>
              <w:rPr>
                <w:spacing w:val="-4"/>
                <w:sz w:val="14"/>
              </w:rPr>
              <w:t>med</w:t>
            </w:r>
            <w:r>
              <w:rPr>
                <w:spacing w:val="-4"/>
                <w:sz w:val="14"/>
                <w:vertAlign w:val="superscript"/>
              </w:rPr>
              <w:t>3</w:t>
            </w:r>
          </w:p>
        </w:tc>
        <w:tc>
          <w:tcPr>
            <w:tcW w:w="699" w:type="dxa"/>
            <w:tcBorders>
              <w:top w:val="single" w:sz="4" w:space="0" w:color="000000"/>
              <w:left w:val="single" w:sz="4" w:space="0" w:color="000000"/>
              <w:bottom w:val="single" w:sz="4" w:space="0" w:color="000000"/>
            </w:tcBorders>
          </w:tcPr>
          <w:p w14:paraId="39926D76" w14:textId="77777777" w:rsidR="00940B1A" w:rsidRDefault="00940B1A" w:rsidP="00940B1A">
            <w:pPr>
              <w:pStyle w:val="TableParagraph"/>
              <w:ind w:left="48" w:right="2"/>
              <w:jc w:val="center"/>
              <w:rPr>
                <w:sz w:val="14"/>
              </w:rPr>
            </w:pPr>
            <w:r>
              <w:rPr>
                <w:spacing w:val="-4"/>
                <w:sz w:val="14"/>
              </w:rPr>
              <w:t>med</w:t>
            </w:r>
            <w:r>
              <w:rPr>
                <w:spacing w:val="-4"/>
                <w:sz w:val="14"/>
                <w:vertAlign w:val="superscript"/>
              </w:rPr>
              <w:t>3</w:t>
            </w:r>
          </w:p>
        </w:tc>
      </w:tr>
      <w:tr w:rsidR="00E168AC" w14:paraId="3F9BA96B" w14:textId="77777777" w:rsidTr="00E168AC">
        <w:trPr>
          <w:trHeight w:val="224"/>
        </w:trPr>
        <w:tc>
          <w:tcPr>
            <w:tcW w:w="1841" w:type="dxa"/>
            <w:tcBorders>
              <w:top w:val="single" w:sz="4" w:space="0" w:color="000000"/>
            </w:tcBorders>
          </w:tcPr>
          <w:p w14:paraId="1FD16391" w14:textId="77777777" w:rsidR="00E168AC" w:rsidRDefault="00E168AC" w:rsidP="00940B1A">
            <w:pPr>
              <w:pStyle w:val="TableParagraph"/>
              <w:spacing w:before="31"/>
              <w:ind w:left="107"/>
              <w:rPr>
                <w:sz w:val="14"/>
              </w:rPr>
            </w:pPr>
            <w:r>
              <w:rPr>
                <w:sz w:val="14"/>
              </w:rPr>
              <w:t>UK</w:t>
            </w:r>
            <w:r>
              <w:rPr>
                <w:spacing w:val="-5"/>
                <w:sz w:val="14"/>
              </w:rPr>
              <w:t xml:space="preserve"> </w:t>
            </w:r>
            <w:r>
              <w:rPr>
                <w:sz w:val="14"/>
              </w:rPr>
              <w:t>untreated</w:t>
            </w:r>
            <w:r>
              <w:rPr>
                <w:spacing w:val="-6"/>
                <w:sz w:val="14"/>
              </w:rPr>
              <w:t xml:space="preserve"> </w:t>
            </w:r>
            <w:r>
              <w:rPr>
                <w:spacing w:val="-2"/>
                <w:sz w:val="14"/>
              </w:rPr>
              <w:t>yield</w:t>
            </w:r>
          </w:p>
        </w:tc>
        <w:tc>
          <w:tcPr>
            <w:tcW w:w="2588" w:type="dxa"/>
            <w:gridSpan w:val="4"/>
            <w:tcBorders>
              <w:top w:val="single" w:sz="4" w:space="0" w:color="000000"/>
            </w:tcBorders>
            <w:vAlign w:val="center"/>
          </w:tcPr>
          <w:p w14:paraId="3F7609B7" w14:textId="2B0ECE70" w:rsidR="00E168AC" w:rsidRDefault="00E168AC" w:rsidP="00E168AC">
            <w:pPr>
              <w:pStyle w:val="TableParagraph"/>
              <w:jc w:val="center"/>
              <w:rPr>
                <w:rFonts w:ascii="Times New Roman"/>
                <w:sz w:val="14"/>
              </w:rPr>
            </w:pPr>
            <w:r w:rsidRPr="00FB563F">
              <w:rPr>
                <w:sz w:val="14"/>
                <w:szCs w:val="20"/>
              </w:rPr>
              <w:t>Mean of all recommended varieties in the segment.</w:t>
            </w:r>
          </w:p>
        </w:tc>
        <w:tc>
          <w:tcPr>
            <w:tcW w:w="718" w:type="dxa"/>
            <w:tcBorders>
              <w:top w:val="single" w:sz="4" w:space="0" w:color="000000"/>
              <w:right w:val="single" w:sz="4" w:space="0" w:color="000000"/>
            </w:tcBorders>
          </w:tcPr>
          <w:p w14:paraId="2E5F7B66" w14:textId="44F232F4" w:rsidR="00E168AC" w:rsidRDefault="00E168AC" w:rsidP="00940B1A">
            <w:pPr>
              <w:pStyle w:val="TableParagraph"/>
              <w:spacing w:before="31"/>
              <w:ind w:left="22" w:right="3"/>
              <w:jc w:val="center"/>
              <w:rPr>
                <w:sz w:val="14"/>
              </w:rPr>
            </w:pPr>
            <w:r>
              <w:rPr>
                <w:spacing w:val="-4"/>
                <w:sz w:val="14"/>
              </w:rPr>
              <w:t>high</w:t>
            </w:r>
          </w:p>
        </w:tc>
        <w:tc>
          <w:tcPr>
            <w:tcW w:w="718" w:type="dxa"/>
            <w:tcBorders>
              <w:top w:val="single" w:sz="4" w:space="0" w:color="000000"/>
              <w:left w:val="single" w:sz="4" w:space="0" w:color="000000"/>
              <w:right w:val="single" w:sz="4" w:space="0" w:color="000000"/>
            </w:tcBorders>
          </w:tcPr>
          <w:p w14:paraId="200DC5FB" w14:textId="09A48549" w:rsidR="00E168AC" w:rsidRDefault="00E168AC" w:rsidP="00940B1A">
            <w:pPr>
              <w:pStyle w:val="TableParagraph"/>
              <w:spacing w:before="31"/>
              <w:ind w:left="28"/>
              <w:jc w:val="center"/>
              <w:rPr>
                <w:sz w:val="14"/>
              </w:rPr>
            </w:pPr>
            <w:r>
              <w:rPr>
                <w:spacing w:val="-4"/>
                <w:sz w:val="14"/>
              </w:rPr>
              <w:t>high</w:t>
            </w:r>
          </w:p>
        </w:tc>
        <w:tc>
          <w:tcPr>
            <w:tcW w:w="718" w:type="dxa"/>
            <w:tcBorders>
              <w:top w:val="single" w:sz="4" w:space="0" w:color="000000"/>
              <w:left w:val="single" w:sz="4" w:space="0" w:color="000000"/>
              <w:right w:val="single" w:sz="4" w:space="0" w:color="000000"/>
            </w:tcBorders>
          </w:tcPr>
          <w:p w14:paraId="4B71046D" w14:textId="14BE41CC" w:rsidR="00E168AC" w:rsidRDefault="00E168AC" w:rsidP="00940B1A">
            <w:pPr>
              <w:pStyle w:val="TableParagraph"/>
              <w:spacing w:before="31"/>
              <w:ind w:left="28" w:right="5"/>
              <w:jc w:val="center"/>
              <w:rPr>
                <w:sz w:val="14"/>
              </w:rPr>
            </w:pPr>
            <w:r>
              <w:rPr>
                <w:spacing w:val="-4"/>
                <w:sz w:val="14"/>
              </w:rPr>
              <w:t>high</w:t>
            </w:r>
          </w:p>
        </w:tc>
        <w:tc>
          <w:tcPr>
            <w:tcW w:w="637" w:type="dxa"/>
            <w:tcBorders>
              <w:top w:val="single" w:sz="4" w:space="0" w:color="000000"/>
              <w:left w:val="single" w:sz="4" w:space="0" w:color="000000"/>
            </w:tcBorders>
          </w:tcPr>
          <w:p w14:paraId="49C3A60F" w14:textId="370E8E08" w:rsidR="00E168AC" w:rsidRDefault="00E168AC" w:rsidP="00940B1A">
            <w:pPr>
              <w:pStyle w:val="TableParagraph"/>
              <w:spacing w:before="31"/>
              <w:ind w:left="31"/>
              <w:jc w:val="center"/>
              <w:rPr>
                <w:sz w:val="14"/>
              </w:rPr>
            </w:pPr>
            <w:r>
              <w:rPr>
                <w:spacing w:val="-4"/>
                <w:sz w:val="14"/>
              </w:rPr>
              <w:t>high</w:t>
            </w:r>
          </w:p>
        </w:tc>
        <w:tc>
          <w:tcPr>
            <w:tcW w:w="708" w:type="dxa"/>
            <w:tcBorders>
              <w:top w:val="single" w:sz="4" w:space="0" w:color="000000"/>
              <w:right w:val="single" w:sz="4" w:space="0" w:color="000000"/>
            </w:tcBorders>
          </w:tcPr>
          <w:p w14:paraId="71C66CD5" w14:textId="77777777" w:rsidR="00E168AC" w:rsidRDefault="00E168AC" w:rsidP="00940B1A">
            <w:pPr>
              <w:pStyle w:val="TableParagraph"/>
              <w:spacing w:before="31"/>
              <w:ind w:left="12" w:right="5"/>
              <w:jc w:val="center"/>
              <w:rPr>
                <w:sz w:val="14"/>
              </w:rPr>
            </w:pPr>
            <w:r>
              <w:rPr>
                <w:spacing w:val="-4"/>
                <w:sz w:val="14"/>
              </w:rPr>
              <w:t>high</w:t>
            </w:r>
          </w:p>
        </w:tc>
        <w:tc>
          <w:tcPr>
            <w:tcW w:w="708" w:type="dxa"/>
            <w:tcBorders>
              <w:top w:val="single" w:sz="4" w:space="0" w:color="000000"/>
              <w:left w:val="single" w:sz="4" w:space="0" w:color="000000"/>
              <w:right w:val="single" w:sz="4" w:space="0" w:color="000000"/>
            </w:tcBorders>
          </w:tcPr>
          <w:p w14:paraId="644A09FC" w14:textId="77777777" w:rsidR="00E168AC" w:rsidRDefault="00E168AC" w:rsidP="00940B1A">
            <w:pPr>
              <w:pStyle w:val="TableParagraph"/>
              <w:spacing w:before="31"/>
              <w:ind w:left="22" w:right="5"/>
              <w:jc w:val="center"/>
              <w:rPr>
                <w:sz w:val="14"/>
              </w:rPr>
            </w:pPr>
            <w:r>
              <w:rPr>
                <w:spacing w:val="-4"/>
                <w:sz w:val="14"/>
              </w:rPr>
              <w:t>high</w:t>
            </w:r>
          </w:p>
        </w:tc>
        <w:tc>
          <w:tcPr>
            <w:tcW w:w="719" w:type="dxa"/>
            <w:tcBorders>
              <w:top w:val="single" w:sz="4" w:space="0" w:color="000000"/>
              <w:left w:val="single" w:sz="4" w:space="0" w:color="000000"/>
              <w:right w:val="single" w:sz="4" w:space="0" w:color="000000"/>
            </w:tcBorders>
          </w:tcPr>
          <w:p w14:paraId="076DE3E3" w14:textId="77777777" w:rsidR="00E168AC" w:rsidRDefault="00E168AC" w:rsidP="00940B1A">
            <w:pPr>
              <w:pStyle w:val="TableParagraph"/>
              <w:spacing w:before="31"/>
              <w:ind w:left="37" w:right="2"/>
              <w:jc w:val="center"/>
              <w:rPr>
                <w:sz w:val="14"/>
              </w:rPr>
            </w:pPr>
            <w:r>
              <w:rPr>
                <w:spacing w:val="-4"/>
                <w:sz w:val="14"/>
              </w:rPr>
              <w:t>high</w:t>
            </w:r>
          </w:p>
        </w:tc>
        <w:tc>
          <w:tcPr>
            <w:tcW w:w="699" w:type="dxa"/>
            <w:tcBorders>
              <w:top w:val="single" w:sz="4" w:space="0" w:color="000000"/>
              <w:left w:val="single" w:sz="4" w:space="0" w:color="000000"/>
            </w:tcBorders>
          </w:tcPr>
          <w:p w14:paraId="1DCC3F0D" w14:textId="77777777" w:rsidR="00E168AC" w:rsidRDefault="00E168AC" w:rsidP="00940B1A">
            <w:pPr>
              <w:pStyle w:val="TableParagraph"/>
              <w:spacing w:before="31"/>
              <w:ind w:left="48" w:right="4"/>
              <w:jc w:val="center"/>
              <w:rPr>
                <w:sz w:val="14"/>
              </w:rPr>
            </w:pPr>
            <w:r>
              <w:rPr>
                <w:spacing w:val="-4"/>
                <w:sz w:val="14"/>
              </w:rPr>
              <w:t>high</w:t>
            </w:r>
          </w:p>
        </w:tc>
      </w:tr>
      <w:tr w:rsidR="00940B1A" w14:paraId="082A5BDB" w14:textId="77777777">
        <w:trPr>
          <w:trHeight w:val="227"/>
        </w:trPr>
        <w:tc>
          <w:tcPr>
            <w:tcW w:w="1841" w:type="dxa"/>
            <w:tcBorders>
              <w:bottom w:val="single" w:sz="4" w:space="0" w:color="000000"/>
            </w:tcBorders>
          </w:tcPr>
          <w:p w14:paraId="51BF4397" w14:textId="77777777" w:rsidR="00940B1A" w:rsidRDefault="00940B1A" w:rsidP="00940B1A">
            <w:pPr>
              <w:pStyle w:val="TableParagraph"/>
              <w:spacing w:before="36"/>
              <w:ind w:left="107"/>
              <w:rPr>
                <w:sz w:val="14"/>
              </w:rPr>
            </w:pPr>
            <w:r>
              <w:rPr>
                <w:sz w:val="14"/>
              </w:rPr>
              <w:t>Lodging</w:t>
            </w:r>
            <w:r>
              <w:rPr>
                <w:spacing w:val="-7"/>
                <w:sz w:val="14"/>
              </w:rPr>
              <w:t xml:space="preserve"> </w:t>
            </w:r>
            <w:r>
              <w:rPr>
                <w:sz w:val="14"/>
              </w:rPr>
              <w:t>without</w:t>
            </w:r>
            <w:r>
              <w:rPr>
                <w:spacing w:val="-6"/>
                <w:sz w:val="14"/>
              </w:rPr>
              <w:t xml:space="preserve"> </w:t>
            </w:r>
            <w:r>
              <w:rPr>
                <w:spacing w:val="-5"/>
                <w:sz w:val="14"/>
              </w:rPr>
              <w:t>PGR</w:t>
            </w:r>
          </w:p>
        </w:tc>
        <w:tc>
          <w:tcPr>
            <w:tcW w:w="646" w:type="dxa"/>
            <w:tcBorders>
              <w:bottom w:val="single" w:sz="4" w:space="0" w:color="000000"/>
              <w:right w:val="single" w:sz="4" w:space="0" w:color="000000"/>
            </w:tcBorders>
          </w:tcPr>
          <w:p w14:paraId="3190C9E7" w14:textId="77777777" w:rsidR="00940B1A" w:rsidRDefault="00940B1A" w:rsidP="00940B1A">
            <w:pPr>
              <w:pStyle w:val="TableParagraph"/>
              <w:spacing w:before="36"/>
              <w:ind w:left="37" w:right="20"/>
              <w:jc w:val="center"/>
              <w:rPr>
                <w:sz w:val="14"/>
              </w:rPr>
            </w:pPr>
            <w:r>
              <w:rPr>
                <w:spacing w:val="-10"/>
                <w:sz w:val="14"/>
              </w:rPr>
              <w:t>5</w:t>
            </w:r>
          </w:p>
        </w:tc>
        <w:tc>
          <w:tcPr>
            <w:tcW w:w="648" w:type="dxa"/>
            <w:tcBorders>
              <w:left w:val="single" w:sz="4" w:space="0" w:color="000000"/>
              <w:bottom w:val="single" w:sz="4" w:space="0" w:color="000000"/>
              <w:right w:val="single" w:sz="4" w:space="0" w:color="000000"/>
            </w:tcBorders>
          </w:tcPr>
          <w:p w14:paraId="1A9E78CA" w14:textId="77777777" w:rsidR="00940B1A" w:rsidRDefault="00940B1A" w:rsidP="00940B1A">
            <w:pPr>
              <w:pStyle w:val="TableParagraph"/>
              <w:spacing w:before="36"/>
              <w:ind w:left="30"/>
              <w:jc w:val="center"/>
              <w:rPr>
                <w:sz w:val="14"/>
              </w:rPr>
            </w:pPr>
            <w:r>
              <w:rPr>
                <w:spacing w:val="-10"/>
                <w:sz w:val="14"/>
              </w:rPr>
              <w:t>5</w:t>
            </w:r>
          </w:p>
        </w:tc>
        <w:tc>
          <w:tcPr>
            <w:tcW w:w="648" w:type="dxa"/>
            <w:tcBorders>
              <w:left w:val="single" w:sz="4" w:space="0" w:color="000000"/>
              <w:bottom w:val="single" w:sz="4" w:space="0" w:color="000000"/>
              <w:right w:val="single" w:sz="4" w:space="0" w:color="000000"/>
            </w:tcBorders>
          </w:tcPr>
          <w:p w14:paraId="4C8C9701" w14:textId="77777777" w:rsidR="00940B1A" w:rsidRDefault="00940B1A" w:rsidP="00940B1A">
            <w:pPr>
              <w:pStyle w:val="TableParagraph"/>
              <w:spacing w:before="36"/>
              <w:ind w:left="30"/>
              <w:jc w:val="center"/>
              <w:rPr>
                <w:sz w:val="14"/>
              </w:rPr>
            </w:pPr>
            <w:r>
              <w:rPr>
                <w:spacing w:val="-10"/>
                <w:sz w:val="14"/>
              </w:rPr>
              <w:t>5</w:t>
            </w:r>
          </w:p>
        </w:tc>
        <w:tc>
          <w:tcPr>
            <w:tcW w:w="646" w:type="dxa"/>
            <w:tcBorders>
              <w:left w:val="single" w:sz="4" w:space="0" w:color="000000"/>
              <w:bottom w:val="single" w:sz="4" w:space="0" w:color="000000"/>
            </w:tcBorders>
          </w:tcPr>
          <w:p w14:paraId="4889CEFD" w14:textId="77777777" w:rsidR="00940B1A" w:rsidRDefault="00940B1A" w:rsidP="00940B1A">
            <w:pPr>
              <w:pStyle w:val="TableParagraph"/>
              <w:spacing w:before="36"/>
              <w:ind w:left="37"/>
              <w:jc w:val="center"/>
              <w:rPr>
                <w:sz w:val="14"/>
              </w:rPr>
            </w:pPr>
            <w:r>
              <w:rPr>
                <w:spacing w:val="-10"/>
                <w:sz w:val="14"/>
              </w:rPr>
              <w:t>5</w:t>
            </w:r>
          </w:p>
        </w:tc>
        <w:tc>
          <w:tcPr>
            <w:tcW w:w="718" w:type="dxa"/>
            <w:tcBorders>
              <w:bottom w:val="single" w:sz="4" w:space="0" w:color="000000"/>
              <w:right w:val="single" w:sz="4" w:space="0" w:color="000000"/>
            </w:tcBorders>
          </w:tcPr>
          <w:p w14:paraId="69D6A0A4" w14:textId="77777777" w:rsidR="00940B1A" w:rsidRDefault="00940B1A" w:rsidP="00940B1A">
            <w:pPr>
              <w:pStyle w:val="TableParagraph"/>
              <w:spacing w:before="36"/>
              <w:ind w:left="22" w:right="3"/>
              <w:jc w:val="center"/>
              <w:rPr>
                <w:sz w:val="14"/>
              </w:rPr>
            </w:pPr>
            <w:r>
              <w:rPr>
                <w:spacing w:val="-5"/>
                <w:sz w:val="14"/>
              </w:rPr>
              <w:t>med</w:t>
            </w:r>
          </w:p>
        </w:tc>
        <w:tc>
          <w:tcPr>
            <w:tcW w:w="718" w:type="dxa"/>
            <w:tcBorders>
              <w:left w:val="single" w:sz="4" w:space="0" w:color="000000"/>
              <w:bottom w:val="single" w:sz="4" w:space="0" w:color="000000"/>
              <w:right w:val="single" w:sz="4" w:space="0" w:color="000000"/>
            </w:tcBorders>
          </w:tcPr>
          <w:p w14:paraId="69DDA086" w14:textId="77777777" w:rsidR="00940B1A" w:rsidRDefault="00940B1A" w:rsidP="00940B1A">
            <w:pPr>
              <w:pStyle w:val="TableParagraph"/>
              <w:spacing w:before="36"/>
              <w:ind w:left="28"/>
              <w:jc w:val="center"/>
              <w:rPr>
                <w:sz w:val="14"/>
              </w:rPr>
            </w:pPr>
            <w:r>
              <w:rPr>
                <w:spacing w:val="-5"/>
                <w:sz w:val="14"/>
              </w:rPr>
              <w:t>med</w:t>
            </w:r>
          </w:p>
        </w:tc>
        <w:tc>
          <w:tcPr>
            <w:tcW w:w="718" w:type="dxa"/>
            <w:tcBorders>
              <w:left w:val="single" w:sz="4" w:space="0" w:color="000000"/>
              <w:bottom w:val="single" w:sz="4" w:space="0" w:color="000000"/>
              <w:right w:val="single" w:sz="4" w:space="0" w:color="000000"/>
            </w:tcBorders>
          </w:tcPr>
          <w:p w14:paraId="76641290" w14:textId="77777777" w:rsidR="00940B1A" w:rsidRDefault="00940B1A" w:rsidP="00940B1A">
            <w:pPr>
              <w:pStyle w:val="TableParagraph"/>
              <w:spacing w:before="36"/>
              <w:ind w:left="28" w:right="5"/>
              <w:jc w:val="center"/>
              <w:rPr>
                <w:sz w:val="14"/>
              </w:rPr>
            </w:pPr>
            <w:r>
              <w:rPr>
                <w:spacing w:val="-5"/>
                <w:sz w:val="14"/>
              </w:rPr>
              <w:t>med</w:t>
            </w:r>
          </w:p>
        </w:tc>
        <w:tc>
          <w:tcPr>
            <w:tcW w:w="637" w:type="dxa"/>
            <w:tcBorders>
              <w:left w:val="single" w:sz="4" w:space="0" w:color="000000"/>
              <w:bottom w:val="single" w:sz="4" w:space="0" w:color="000000"/>
            </w:tcBorders>
          </w:tcPr>
          <w:p w14:paraId="78290F00" w14:textId="77777777" w:rsidR="00940B1A" w:rsidRDefault="00940B1A" w:rsidP="00940B1A">
            <w:pPr>
              <w:pStyle w:val="TableParagraph"/>
              <w:spacing w:before="36"/>
              <w:ind w:left="31"/>
              <w:jc w:val="center"/>
              <w:rPr>
                <w:sz w:val="14"/>
              </w:rPr>
            </w:pPr>
            <w:r>
              <w:rPr>
                <w:spacing w:val="-5"/>
                <w:sz w:val="14"/>
              </w:rPr>
              <w:t>med</w:t>
            </w:r>
          </w:p>
        </w:tc>
        <w:tc>
          <w:tcPr>
            <w:tcW w:w="708" w:type="dxa"/>
            <w:tcBorders>
              <w:bottom w:val="single" w:sz="4" w:space="0" w:color="000000"/>
              <w:right w:val="single" w:sz="4" w:space="0" w:color="000000"/>
            </w:tcBorders>
          </w:tcPr>
          <w:p w14:paraId="5A317A65" w14:textId="77777777" w:rsidR="00940B1A" w:rsidRDefault="00940B1A" w:rsidP="00940B1A">
            <w:pPr>
              <w:pStyle w:val="TableParagraph"/>
              <w:spacing w:before="36"/>
              <w:ind w:left="12"/>
              <w:jc w:val="center"/>
              <w:rPr>
                <w:sz w:val="14"/>
              </w:rPr>
            </w:pPr>
            <w:r>
              <w:rPr>
                <w:spacing w:val="-5"/>
                <w:sz w:val="14"/>
              </w:rPr>
              <w:t>med</w:t>
            </w:r>
          </w:p>
        </w:tc>
        <w:tc>
          <w:tcPr>
            <w:tcW w:w="708" w:type="dxa"/>
            <w:tcBorders>
              <w:left w:val="single" w:sz="4" w:space="0" w:color="000000"/>
              <w:bottom w:val="single" w:sz="4" w:space="0" w:color="000000"/>
              <w:right w:val="single" w:sz="4" w:space="0" w:color="000000"/>
            </w:tcBorders>
          </w:tcPr>
          <w:p w14:paraId="37315739" w14:textId="77777777" w:rsidR="00940B1A" w:rsidRDefault="00940B1A" w:rsidP="00940B1A">
            <w:pPr>
              <w:pStyle w:val="TableParagraph"/>
              <w:spacing w:before="36"/>
              <w:ind w:left="22"/>
              <w:jc w:val="center"/>
              <w:rPr>
                <w:sz w:val="14"/>
              </w:rPr>
            </w:pPr>
            <w:r>
              <w:rPr>
                <w:spacing w:val="-5"/>
                <w:sz w:val="14"/>
              </w:rPr>
              <w:t>med</w:t>
            </w:r>
          </w:p>
        </w:tc>
        <w:tc>
          <w:tcPr>
            <w:tcW w:w="719" w:type="dxa"/>
            <w:tcBorders>
              <w:left w:val="single" w:sz="4" w:space="0" w:color="000000"/>
              <w:bottom w:val="single" w:sz="4" w:space="0" w:color="000000"/>
              <w:right w:val="single" w:sz="4" w:space="0" w:color="000000"/>
            </w:tcBorders>
          </w:tcPr>
          <w:p w14:paraId="7AEBFA13" w14:textId="77777777" w:rsidR="00940B1A" w:rsidRDefault="00940B1A" w:rsidP="00940B1A">
            <w:pPr>
              <w:pStyle w:val="TableParagraph"/>
              <w:spacing w:before="36"/>
              <w:ind w:left="37" w:right="2"/>
              <w:jc w:val="center"/>
              <w:rPr>
                <w:sz w:val="14"/>
              </w:rPr>
            </w:pPr>
            <w:r>
              <w:rPr>
                <w:spacing w:val="-5"/>
                <w:sz w:val="14"/>
              </w:rPr>
              <w:t>med</w:t>
            </w:r>
          </w:p>
        </w:tc>
        <w:tc>
          <w:tcPr>
            <w:tcW w:w="699" w:type="dxa"/>
            <w:tcBorders>
              <w:left w:val="single" w:sz="4" w:space="0" w:color="000000"/>
              <w:bottom w:val="single" w:sz="4" w:space="0" w:color="000000"/>
            </w:tcBorders>
          </w:tcPr>
          <w:p w14:paraId="49E598F9" w14:textId="77777777" w:rsidR="00940B1A" w:rsidRDefault="00940B1A" w:rsidP="00940B1A">
            <w:pPr>
              <w:pStyle w:val="TableParagraph"/>
              <w:spacing w:before="36"/>
              <w:ind w:left="48"/>
              <w:jc w:val="center"/>
              <w:rPr>
                <w:sz w:val="14"/>
              </w:rPr>
            </w:pPr>
            <w:r>
              <w:rPr>
                <w:spacing w:val="-5"/>
                <w:sz w:val="14"/>
              </w:rPr>
              <w:t>med</w:t>
            </w:r>
          </w:p>
        </w:tc>
      </w:tr>
      <w:tr w:rsidR="00940B1A" w14:paraId="1A3DFC4F" w14:textId="77777777">
        <w:trPr>
          <w:trHeight w:val="227"/>
        </w:trPr>
        <w:tc>
          <w:tcPr>
            <w:tcW w:w="1841" w:type="dxa"/>
            <w:tcBorders>
              <w:top w:val="single" w:sz="4" w:space="0" w:color="000000"/>
            </w:tcBorders>
          </w:tcPr>
          <w:p w14:paraId="5C129A67" w14:textId="77777777" w:rsidR="00940B1A" w:rsidRDefault="00940B1A" w:rsidP="00940B1A">
            <w:pPr>
              <w:pStyle w:val="TableParagraph"/>
              <w:spacing w:before="34"/>
              <w:ind w:left="107"/>
              <w:rPr>
                <w:sz w:val="14"/>
              </w:rPr>
            </w:pPr>
            <w:r>
              <w:rPr>
                <w:sz w:val="14"/>
              </w:rPr>
              <w:t>Lodging</w:t>
            </w:r>
            <w:r>
              <w:rPr>
                <w:spacing w:val="-5"/>
                <w:sz w:val="14"/>
              </w:rPr>
              <w:t xml:space="preserve"> </w:t>
            </w:r>
            <w:r>
              <w:rPr>
                <w:sz w:val="14"/>
              </w:rPr>
              <w:t>with</w:t>
            </w:r>
            <w:r>
              <w:rPr>
                <w:spacing w:val="-5"/>
                <w:sz w:val="14"/>
              </w:rPr>
              <w:t xml:space="preserve"> PGR</w:t>
            </w:r>
          </w:p>
        </w:tc>
        <w:tc>
          <w:tcPr>
            <w:tcW w:w="646" w:type="dxa"/>
            <w:tcBorders>
              <w:top w:val="single" w:sz="4" w:space="0" w:color="000000"/>
              <w:right w:val="single" w:sz="4" w:space="0" w:color="000000"/>
            </w:tcBorders>
          </w:tcPr>
          <w:p w14:paraId="50BA43F3" w14:textId="77777777" w:rsidR="00940B1A" w:rsidRDefault="00940B1A" w:rsidP="00940B1A">
            <w:pPr>
              <w:pStyle w:val="TableParagraph"/>
              <w:spacing w:before="34"/>
              <w:ind w:left="37" w:right="20"/>
              <w:jc w:val="center"/>
              <w:rPr>
                <w:sz w:val="14"/>
              </w:rPr>
            </w:pPr>
            <w:r>
              <w:rPr>
                <w:spacing w:val="-10"/>
                <w:sz w:val="14"/>
              </w:rPr>
              <w:t>6</w:t>
            </w:r>
          </w:p>
        </w:tc>
        <w:tc>
          <w:tcPr>
            <w:tcW w:w="648" w:type="dxa"/>
            <w:tcBorders>
              <w:top w:val="single" w:sz="4" w:space="0" w:color="000000"/>
              <w:left w:val="single" w:sz="4" w:space="0" w:color="000000"/>
              <w:right w:val="single" w:sz="4" w:space="0" w:color="000000"/>
            </w:tcBorders>
          </w:tcPr>
          <w:p w14:paraId="14CD95A6" w14:textId="77777777" w:rsidR="00940B1A" w:rsidRDefault="00940B1A" w:rsidP="00940B1A">
            <w:pPr>
              <w:pStyle w:val="TableParagraph"/>
              <w:spacing w:before="34"/>
              <w:ind w:left="30"/>
              <w:jc w:val="center"/>
              <w:rPr>
                <w:sz w:val="14"/>
              </w:rPr>
            </w:pPr>
            <w:r>
              <w:rPr>
                <w:spacing w:val="-10"/>
                <w:sz w:val="14"/>
              </w:rPr>
              <w:t>6</w:t>
            </w:r>
          </w:p>
        </w:tc>
        <w:tc>
          <w:tcPr>
            <w:tcW w:w="648" w:type="dxa"/>
            <w:tcBorders>
              <w:top w:val="single" w:sz="4" w:space="0" w:color="000000"/>
              <w:left w:val="single" w:sz="4" w:space="0" w:color="000000"/>
              <w:right w:val="single" w:sz="4" w:space="0" w:color="000000"/>
            </w:tcBorders>
          </w:tcPr>
          <w:p w14:paraId="2DF2C903" w14:textId="77777777" w:rsidR="00940B1A" w:rsidRDefault="00940B1A" w:rsidP="00940B1A">
            <w:pPr>
              <w:pStyle w:val="TableParagraph"/>
              <w:spacing w:before="34"/>
              <w:ind w:left="30"/>
              <w:jc w:val="center"/>
              <w:rPr>
                <w:sz w:val="14"/>
              </w:rPr>
            </w:pPr>
            <w:r>
              <w:rPr>
                <w:spacing w:val="-10"/>
                <w:sz w:val="14"/>
              </w:rPr>
              <w:t>6</w:t>
            </w:r>
          </w:p>
        </w:tc>
        <w:tc>
          <w:tcPr>
            <w:tcW w:w="646" w:type="dxa"/>
            <w:tcBorders>
              <w:top w:val="single" w:sz="4" w:space="0" w:color="000000"/>
              <w:left w:val="single" w:sz="4" w:space="0" w:color="000000"/>
            </w:tcBorders>
          </w:tcPr>
          <w:p w14:paraId="56164B69" w14:textId="77777777" w:rsidR="00940B1A" w:rsidRDefault="00940B1A" w:rsidP="00940B1A">
            <w:pPr>
              <w:pStyle w:val="TableParagraph"/>
              <w:spacing w:before="34"/>
              <w:ind w:left="37"/>
              <w:jc w:val="center"/>
              <w:rPr>
                <w:sz w:val="14"/>
              </w:rPr>
            </w:pPr>
            <w:r>
              <w:rPr>
                <w:spacing w:val="-10"/>
                <w:sz w:val="14"/>
              </w:rPr>
              <w:t>6</w:t>
            </w:r>
          </w:p>
        </w:tc>
        <w:tc>
          <w:tcPr>
            <w:tcW w:w="718" w:type="dxa"/>
            <w:tcBorders>
              <w:top w:val="single" w:sz="4" w:space="0" w:color="000000"/>
              <w:right w:val="single" w:sz="4" w:space="0" w:color="000000"/>
            </w:tcBorders>
          </w:tcPr>
          <w:p w14:paraId="3057D463" w14:textId="77777777" w:rsidR="00940B1A" w:rsidRDefault="00940B1A" w:rsidP="00940B1A">
            <w:pPr>
              <w:pStyle w:val="TableParagraph"/>
              <w:spacing w:before="34"/>
              <w:ind w:left="22" w:right="8"/>
              <w:jc w:val="center"/>
              <w:rPr>
                <w:sz w:val="14"/>
              </w:rPr>
            </w:pPr>
            <w:r>
              <w:rPr>
                <w:sz w:val="14"/>
              </w:rPr>
              <w:t>v</w:t>
            </w:r>
            <w:r>
              <w:rPr>
                <w:spacing w:val="-2"/>
                <w:sz w:val="14"/>
              </w:rPr>
              <w:t xml:space="preserve"> </w:t>
            </w:r>
            <w:r>
              <w:rPr>
                <w:spacing w:val="-4"/>
                <w:sz w:val="14"/>
              </w:rPr>
              <w:t>high</w:t>
            </w:r>
          </w:p>
        </w:tc>
        <w:tc>
          <w:tcPr>
            <w:tcW w:w="718" w:type="dxa"/>
            <w:tcBorders>
              <w:top w:val="single" w:sz="4" w:space="0" w:color="000000"/>
              <w:left w:val="single" w:sz="4" w:space="0" w:color="000000"/>
              <w:right w:val="single" w:sz="4" w:space="0" w:color="000000"/>
            </w:tcBorders>
          </w:tcPr>
          <w:p w14:paraId="347B9A41" w14:textId="77777777" w:rsidR="00940B1A" w:rsidRDefault="00940B1A" w:rsidP="00940B1A">
            <w:pPr>
              <w:pStyle w:val="TableParagraph"/>
              <w:spacing w:before="34"/>
              <w:ind w:left="28" w:right="4"/>
              <w:jc w:val="center"/>
              <w:rPr>
                <w:sz w:val="14"/>
              </w:rPr>
            </w:pPr>
            <w:r>
              <w:rPr>
                <w:sz w:val="14"/>
              </w:rPr>
              <w:t>v</w:t>
            </w:r>
            <w:r>
              <w:rPr>
                <w:spacing w:val="-2"/>
                <w:sz w:val="14"/>
              </w:rPr>
              <w:t xml:space="preserve"> </w:t>
            </w:r>
            <w:r>
              <w:rPr>
                <w:spacing w:val="-4"/>
                <w:sz w:val="14"/>
              </w:rPr>
              <w:t>high</w:t>
            </w:r>
          </w:p>
        </w:tc>
        <w:tc>
          <w:tcPr>
            <w:tcW w:w="718" w:type="dxa"/>
            <w:tcBorders>
              <w:top w:val="single" w:sz="4" w:space="0" w:color="000000"/>
              <w:left w:val="single" w:sz="4" w:space="0" w:color="000000"/>
              <w:right w:val="single" w:sz="4" w:space="0" w:color="000000"/>
            </w:tcBorders>
          </w:tcPr>
          <w:p w14:paraId="04D9839D" w14:textId="77777777" w:rsidR="00940B1A" w:rsidRDefault="00940B1A" w:rsidP="00940B1A">
            <w:pPr>
              <w:pStyle w:val="TableParagraph"/>
              <w:spacing w:before="34"/>
              <w:ind w:left="28" w:right="10"/>
              <w:jc w:val="center"/>
              <w:rPr>
                <w:sz w:val="14"/>
              </w:rPr>
            </w:pPr>
            <w:r>
              <w:rPr>
                <w:sz w:val="14"/>
              </w:rPr>
              <w:t>v</w:t>
            </w:r>
            <w:r>
              <w:rPr>
                <w:spacing w:val="-2"/>
                <w:sz w:val="14"/>
              </w:rPr>
              <w:t xml:space="preserve"> </w:t>
            </w:r>
            <w:r>
              <w:rPr>
                <w:spacing w:val="-4"/>
                <w:sz w:val="14"/>
              </w:rPr>
              <w:t>high</w:t>
            </w:r>
          </w:p>
        </w:tc>
        <w:tc>
          <w:tcPr>
            <w:tcW w:w="637" w:type="dxa"/>
            <w:tcBorders>
              <w:top w:val="single" w:sz="4" w:space="0" w:color="000000"/>
              <w:left w:val="single" w:sz="4" w:space="0" w:color="000000"/>
            </w:tcBorders>
          </w:tcPr>
          <w:p w14:paraId="279AC2E7" w14:textId="77777777" w:rsidR="00940B1A" w:rsidRDefault="00940B1A" w:rsidP="00940B1A">
            <w:pPr>
              <w:pStyle w:val="TableParagraph"/>
              <w:spacing w:before="34"/>
              <w:ind w:left="31" w:right="4"/>
              <w:jc w:val="center"/>
              <w:rPr>
                <w:sz w:val="14"/>
              </w:rPr>
            </w:pPr>
            <w:r>
              <w:rPr>
                <w:sz w:val="14"/>
              </w:rPr>
              <w:t>v</w:t>
            </w:r>
            <w:r>
              <w:rPr>
                <w:spacing w:val="-2"/>
                <w:sz w:val="14"/>
              </w:rPr>
              <w:t xml:space="preserve"> </w:t>
            </w:r>
            <w:r>
              <w:rPr>
                <w:spacing w:val="-4"/>
                <w:sz w:val="14"/>
              </w:rPr>
              <w:t>high</w:t>
            </w:r>
          </w:p>
        </w:tc>
        <w:tc>
          <w:tcPr>
            <w:tcW w:w="708" w:type="dxa"/>
            <w:tcBorders>
              <w:top w:val="single" w:sz="4" w:space="0" w:color="000000"/>
              <w:right w:val="single" w:sz="4" w:space="0" w:color="000000"/>
            </w:tcBorders>
          </w:tcPr>
          <w:p w14:paraId="7733D97A" w14:textId="77777777" w:rsidR="00940B1A" w:rsidRDefault="00940B1A" w:rsidP="00940B1A">
            <w:pPr>
              <w:pStyle w:val="TableParagraph"/>
              <w:spacing w:before="34"/>
              <w:ind w:left="12" w:right="5"/>
              <w:jc w:val="center"/>
              <w:rPr>
                <w:sz w:val="14"/>
              </w:rPr>
            </w:pPr>
            <w:r>
              <w:rPr>
                <w:sz w:val="14"/>
              </w:rPr>
              <w:t>v</w:t>
            </w:r>
            <w:r>
              <w:rPr>
                <w:spacing w:val="-2"/>
                <w:sz w:val="14"/>
              </w:rPr>
              <w:t xml:space="preserve"> </w:t>
            </w:r>
            <w:r>
              <w:rPr>
                <w:spacing w:val="-4"/>
                <w:sz w:val="14"/>
              </w:rPr>
              <w:t>high</w:t>
            </w:r>
          </w:p>
        </w:tc>
        <w:tc>
          <w:tcPr>
            <w:tcW w:w="708" w:type="dxa"/>
            <w:tcBorders>
              <w:top w:val="single" w:sz="4" w:space="0" w:color="000000"/>
              <w:left w:val="single" w:sz="4" w:space="0" w:color="000000"/>
              <w:right w:val="single" w:sz="4" w:space="0" w:color="000000"/>
            </w:tcBorders>
          </w:tcPr>
          <w:p w14:paraId="1B2B1B0D" w14:textId="77777777" w:rsidR="00940B1A" w:rsidRDefault="00940B1A" w:rsidP="00940B1A">
            <w:pPr>
              <w:pStyle w:val="TableParagraph"/>
              <w:spacing w:before="34"/>
              <w:ind w:left="22" w:right="5"/>
              <w:jc w:val="center"/>
              <w:rPr>
                <w:sz w:val="14"/>
              </w:rPr>
            </w:pPr>
            <w:r>
              <w:rPr>
                <w:sz w:val="14"/>
              </w:rPr>
              <w:t>v</w:t>
            </w:r>
            <w:r>
              <w:rPr>
                <w:spacing w:val="-2"/>
                <w:sz w:val="14"/>
              </w:rPr>
              <w:t xml:space="preserve"> </w:t>
            </w:r>
            <w:r>
              <w:rPr>
                <w:spacing w:val="-4"/>
                <w:sz w:val="14"/>
              </w:rPr>
              <w:t>high</w:t>
            </w:r>
          </w:p>
        </w:tc>
        <w:tc>
          <w:tcPr>
            <w:tcW w:w="719" w:type="dxa"/>
            <w:tcBorders>
              <w:top w:val="single" w:sz="4" w:space="0" w:color="000000"/>
              <w:left w:val="single" w:sz="4" w:space="0" w:color="000000"/>
              <w:right w:val="single" w:sz="4" w:space="0" w:color="000000"/>
            </w:tcBorders>
          </w:tcPr>
          <w:p w14:paraId="5FB993C4" w14:textId="77777777" w:rsidR="00940B1A" w:rsidRDefault="00940B1A" w:rsidP="00940B1A">
            <w:pPr>
              <w:pStyle w:val="TableParagraph"/>
              <w:spacing w:before="34"/>
              <w:ind w:left="37" w:right="2"/>
              <w:jc w:val="center"/>
              <w:rPr>
                <w:sz w:val="14"/>
              </w:rPr>
            </w:pPr>
            <w:r>
              <w:rPr>
                <w:sz w:val="14"/>
              </w:rPr>
              <w:t>v</w:t>
            </w:r>
            <w:r>
              <w:rPr>
                <w:spacing w:val="-2"/>
                <w:sz w:val="14"/>
              </w:rPr>
              <w:t xml:space="preserve"> </w:t>
            </w:r>
            <w:r>
              <w:rPr>
                <w:spacing w:val="-4"/>
                <w:sz w:val="14"/>
              </w:rPr>
              <w:t>high</w:t>
            </w:r>
          </w:p>
        </w:tc>
        <w:tc>
          <w:tcPr>
            <w:tcW w:w="699" w:type="dxa"/>
            <w:tcBorders>
              <w:top w:val="single" w:sz="4" w:space="0" w:color="000000"/>
              <w:left w:val="single" w:sz="4" w:space="0" w:color="000000"/>
            </w:tcBorders>
          </w:tcPr>
          <w:p w14:paraId="6D66C26F" w14:textId="77777777" w:rsidR="00940B1A" w:rsidRDefault="00940B1A" w:rsidP="00940B1A">
            <w:pPr>
              <w:pStyle w:val="TableParagraph"/>
              <w:spacing w:before="34"/>
              <w:ind w:left="48" w:right="5"/>
              <w:jc w:val="center"/>
              <w:rPr>
                <w:sz w:val="14"/>
              </w:rPr>
            </w:pPr>
            <w:r>
              <w:rPr>
                <w:sz w:val="14"/>
              </w:rPr>
              <w:t>v</w:t>
            </w:r>
            <w:r>
              <w:rPr>
                <w:spacing w:val="-2"/>
                <w:sz w:val="14"/>
              </w:rPr>
              <w:t xml:space="preserve"> </w:t>
            </w:r>
            <w:r>
              <w:rPr>
                <w:spacing w:val="-4"/>
                <w:sz w:val="14"/>
              </w:rPr>
              <w:t>high</w:t>
            </w:r>
          </w:p>
        </w:tc>
      </w:tr>
      <w:tr w:rsidR="00940B1A" w14:paraId="0F5B5B0E" w14:textId="77777777" w:rsidTr="00606D21">
        <w:trPr>
          <w:trHeight w:val="202"/>
        </w:trPr>
        <w:tc>
          <w:tcPr>
            <w:tcW w:w="1841" w:type="dxa"/>
            <w:tcBorders>
              <w:bottom w:val="single" w:sz="4" w:space="0" w:color="000000"/>
            </w:tcBorders>
            <w:vAlign w:val="center"/>
          </w:tcPr>
          <w:p w14:paraId="57053066" w14:textId="77777777" w:rsidR="00940B1A" w:rsidRDefault="00940B1A" w:rsidP="00940B1A">
            <w:pPr>
              <w:pStyle w:val="TableParagraph"/>
              <w:spacing w:before="2" w:line="140" w:lineRule="exact"/>
              <w:ind w:left="107"/>
              <w:rPr>
                <w:sz w:val="14"/>
              </w:rPr>
            </w:pPr>
            <w:r>
              <w:rPr>
                <w:sz w:val="14"/>
              </w:rPr>
              <w:t>Straw</w:t>
            </w:r>
            <w:r>
              <w:rPr>
                <w:spacing w:val="-8"/>
                <w:sz w:val="14"/>
              </w:rPr>
              <w:t xml:space="preserve"> </w:t>
            </w:r>
            <w:r>
              <w:rPr>
                <w:spacing w:val="-2"/>
                <w:sz w:val="14"/>
              </w:rPr>
              <w:t>length</w:t>
            </w:r>
          </w:p>
        </w:tc>
        <w:tc>
          <w:tcPr>
            <w:tcW w:w="646" w:type="dxa"/>
            <w:tcBorders>
              <w:bottom w:val="single" w:sz="4" w:space="0" w:color="000000"/>
              <w:right w:val="single" w:sz="4" w:space="0" w:color="000000"/>
            </w:tcBorders>
            <w:vAlign w:val="center"/>
          </w:tcPr>
          <w:p w14:paraId="7D1EA0C1" w14:textId="77777777" w:rsidR="00940B1A" w:rsidRDefault="00940B1A" w:rsidP="00940B1A">
            <w:pPr>
              <w:pStyle w:val="TableParagraph"/>
              <w:jc w:val="center"/>
              <w:rPr>
                <w:rFonts w:ascii="Times New Roman"/>
                <w:sz w:val="10"/>
              </w:rPr>
            </w:pPr>
          </w:p>
        </w:tc>
        <w:tc>
          <w:tcPr>
            <w:tcW w:w="648" w:type="dxa"/>
            <w:tcBorders>
              <w:left w:val="single" w:sz="4" w:space="0" w:color="000000"/>
              <w:bottom w:val="single" w:sz="4" w:space="0" w:color="000000"/>
              <w:right w:val="single" w:sz="4" w:space="0" w:color="000000"/>
            </w:tcBorders>
            <w:vAlign w:val="center"/>
          </w:tcPr>
          <w:p w14:paraId="1B09F4F1" w14:textId="77777777" w:rsidR="00940B1A" w:rsidRDefault="00940B1A" w:rsidP="00940B1A">
            <w:pPr>
              <w:pStyle w:val="TableParagraph"/>
              <w:jc w:val="center"/>
              <w:rPr>
                <w:rFonts w:ascii="Times New Roman"/>
                <w:sz w:val="10"/>
              </w:rPr>
            </w:pPr>
          </w:p>
        </w:tc>
        <w:tc>
          <w:tcPr>
            <w:tcW w:w="648" w:type="dxa"/>
            <w:tcBorders>
              <w:left w:val="single" w:sz="4" w:space="0" w:color="000000"/>
              <w:bottom w:val="single" w:sz="4" w:space="0" w:color="000000"/>
              <w:right w:val="single" w:sz="4" w:space="0" w:color="000000"/>
            </w:tcBorders>
            <w:vAlign w:val="center"/>
          </w:tcPr>
          <w:p w14:paraId="68067985" w14:textId="77777777" w:rsidR="00940B1A" w:rsidRDefault="00940B1A" w:rsidP="00940B1A">
            <w:pPr>
              <w:pStyle w:val="TableParagraph"/>
              <w:jc w:val="center"/>
              <w:rPr>
                <w:rFonts w:ascii="Times New Roman"/>
                <w:sz w:val="10"/>
              </w:rPr>
            </w:pPr>
          </w:p>
        </w:tc>
        <w:tc>
          <w:tcPr>
            <w:tcW w:w="646" w:type="dxa"/>
            <w:tcBorders>
              <w:left w:val="single" w:sz="4" w:space="0" w:color="000000"/>
              <w:bottom w:val="single" w:sz="4" w:space="0" w:color="000000"/>
            </w:tcBorders>
            <w:vAlign w:val="center"/>
          </w:tcPr>
          <w:p w14:paraId="5B70D774" w14:textId="77777777" w:rsidR="00940B1A" w:rsidRDefault="00940B1A" w:rsidP="00940B1A">
            <w:pPr>
              <w:pStyle w:val="TableParagraph"/>
              <w:jc w:val="center"/>
              <w:rPr>
                <w:rFonts w:ascii="Times New Roman"/>
                <w:sz w:val="10"/>
              </w:rPr>
            </w:pPr>
          </w:p>
        </w:tc>
        <w:tc>
          <w:tcPr>
            <w:tcW w:w="718" w:type="dxa"/>
            <w:tcBorders>
              <w:bottom w:val="single" w:sz="4" w:space="0" w:color="000000"/>
              <w:right w:val="single" w:sz="4" w:space="0" w:color="000000"/>
            </w:tcBorders>
            <w:vAlign w:val="center"/>
          </w:tcPr>
          <w:p w14:paraId="13066BD0" w14:textId="77777777" w:rsidR="00940B1A" w:rsidRDefault="00940B1A" w:rsidP="00940B1A">
            <w:pPr>
              <w:pStyle w:val="TableParagraph"/>
              <w:spacing w:before="2" w:line="140" w:lineRule="exact"/>
              <w:ind w:left="22" w:right="8"/>
              <w:jc w:val="center"/>
              <w:rPr>
                <w:sz w:val="14"/>
              </w:rPr>
            </w:pPr>
            <w:r>
              <w:rPr>
                <w:spacing w:val="-5"/>
                <w:sz w:val="14"/>
              </w:rPr>
              <w:t>low</w:t>
            </w:r>
          </w:p>
        </w:tc>
        <w:tc>
          <w:tcPr>
            <w:tcW w:w="718" w:type="dxa"/>
            <w:tcBorders>
              <w:left w:val="single" w:sz="4" w:space="0" w:color="000000"/>
              <w:bottom w:val="single" w:sz="4" w:space="0" w:color="000000"/>
              <w:right w:val="single" w:sz="4" w:space="0" w:color="000000"/>
            </w:tcBorders>
            <w:vAlign w:val="center"/>
          </w:tcPr>
          <w:p w14:paraId="7862C8E6" w14:textId="77777777" w:rsidR="00940B1A" w:rsidRDefault="00940B1A" w:rsidP="00940B1A">
            <w:pPr>
              <w:pStyle w:val="TableParagraph"/>
              <w:spacing w:before="2" w:line="140" w:lineRule="exact"/>
              <w:ind w:left="28" w:right="5"/>
              <w:jc w:val="center"/>
              <w:rPr>
                <w:sz w:val="14"/>
              </w:rPr>
            </w:pPr>
            <w:r>
              <w:rPr>
                <w:spacing w:val="-5"/>
                <w:sz w:val="14"/>
              </w:rPr>
              <w:t>low</w:t>
            </w:r>
          </w:p>
        </w:tc>
        <w:tc>
          <w:tcPr>
            <w:tcW w:w="718" w:type="dxa"/>
            <w:tcBorders>
              <w:left w:val="single" w:sz="4" w:space="0" w:color="000000"/>
              <w:bottom w:val="single" w:sz="4" w:space="0" w:color="000000"/>
              <w:right w:val="single" w:sz="4" w:space="0" w:color="000000"/>
            </w:tcBorders>
            <w:vAlign w:val="center"/>
          </w:tcPr>
          <w:p w14:paraId="00C2248E" w14:textId="77777777" w:rsidR="00940B1A" w:rsidRDefault="00940B1A" w:rsidP="00940B1A">
            <w:pPr>
              <w:pStyle w:val="TableParagraph"/>
              <w:spacing w:before="2" w:line="140" w:lineRule="exact"/>
              <w:ind w:left="28" w:right="11"/>
              <w:jc w:val="center"/>
              <w:rPr>
                <w:sz w:val="14"/>
              </w:rPr>
            </w:pPr>
            <w:r>
              <w:rPr>
                <w:spacing w:val="-5"/>
                <w:sz w:val="14"/>
              </w:rPr>
              <w:t>low</w:t>
            </w:r>
          </w:p>
        </w:tc>
        <w:tc>
          <w:tcPr>
            <w:tcW w:w="637" w:type="dxa"/>
            <w:tcBorders>
              <w:left w:val="single" w:sz="4" w:space="0" w:color="000000"/>
              <w:bottom w:val="single" w:sz="4" w:space="0" w:color="000000"/>
            </w:tcBorders>
            <w:vAlign w:val="center"/>
          </w:tcPr>
          <w:p w14:paraId="33011EF3" w14:textId="77777777" w:rsidR="00940B1A" w:rsidRDefault="00940B1A" w:rsidP="00940B1A">
            <w:pPr>
              <w:pStyle w:val="TableParagraph"/>
              <w:spacing w:before="2" w:line="140" w:lineRule="exact"/>
              <w:ind w:left="31" w:right="4"/>
              <w:jc w:val="center"/>
              <w:rPr>
                <w:sz w:val="14"/>
              </w:rPr>
            </w:pPr>
            <w:r>
              <w:rPr>
                <w:spacing w:val="-5"/>
                <w:sz w:val="14"/>
              </w:rPr>
              <w:t>low</w:t>
            </w:r>
          </w:p>
        </w:tc>
        <w:tc>
          <w:tcPr>
            <w:tcW w:w="708" w:type="dxa"/>
            <w:tcBorders>
              <w:bottom w:val="single" w:sz="4" w:space="0" w:color="000000"/>
              <w:right w:val="single" w:sz="4" w:space="0" w:color="000000"/>
            </w:tcBorders>
            <w:vAlign w:val="center"/>
          </w:tcPr>
          <w:p w14:paraId="4D0D0F11" w14:textId="77777777" w:rsidR="00940B1A" w:rsidRDefault="00940B1A" w:rsidP="00940B1A">
            <w:pPr>
              <w:pStyle w:val="TableParagraph"/>
              <w:spacing w:before="2" w:line="140" w:lineRule="exact"/>
              <w:ind w:left="12" w:right="6"/>
              <w:jc w:val="center"/>
              <w:rPr>
                <w:sz w:val="14"/>
              </w:rPr>
            </w:pPr>
            <w:r>
              <w:rPr>
                <w:spacing w:val="-5"/>
                <w:sz w:val="14"/>
              </w:rPr>
              <w:t>low</w:t>
            </w:r>
          </w:p>
        </w:tc>
        <w:tc>
          <w:tcPr>
            <w:tcW w:w="708" w:type="dxa"/>
            <w:tcBorders>
              <w:left w:val="single" w:sz="4" w:space="0" w:color="000000"/>
              <w:bottom w:val="single" w:sz="4" w:space="0" w:color="000000"/>
              <w:right w:val="single" w:sz="4" w:space="0" w:color="000000"/>
            </w:tcBorders>
            <w:vAlign w:val="center"/>
          </w:tcPr>
          <w:p w14:paraId="0907ECC3" w14:textId="77777777" w:rsidR="00940B1A" w:rsidRDefault="00940B1A" w:rsidP="00940B1A">
            <w:pPr>
              <w:pStyle w:val="TableParagraph"/>
              <w:spacing w:before="2" w:line="140" w:lineRule="exact"/>
              <w:ind w:left="22" w:right="6"/>
              <w:jc w:val="center"/>
              <w:rPr>
                <w:sz w:val="14"/>
              </w:rPr>
            </w:pPr>
            <w:r>
              <w:rPr>
                <w:spacing w:val="-5"/>
                <w:sz w:val="14"/>
              </w:rPr>
              <w:t>low</w:t>
            </w:r>
          </w:p>
        </w:tc>
        <w:tc>
          <w:tcPr>
            <w:tcW w:w="719" w:type="dxa"/>
            <w:tcBorders>
              <w:left w:val="single" w:sz="4" w:space="0" w:color="000000"/>
              <w:bottom w:val="single" w:sz="4" w:space="0" w:color="000000"/>
              <w:right w:val="single" w:sz="4" w:space="0" w:color="000000"/>
            </w:tcBorders>
            <w:vAlign w:val="center"/>
          </w:tcPr>
          <w:p w14:paraId="1012AE17" w14:textId="77777777" w:rsidR="00940B1A" w:rsidRDefault="00940B1A" w:rsidP="00940B1A">
            <w:pPr>
              <w:pStyle w:val="TableParagraph"/>
              <w:spacing w:before="2" w:line="140" w:lineRule="exact"/>
              <w:ind w:left="37" w:right="3"/>
              <w:jc w:val="center"/>
              <w:rPr>
                <w:sz w:val="14"/>
              </w:rPr>
            </w:pPr>
            <w:r>
              <w:rPr>
                <w:spacing w:val="-5"/>
                <w:sz w:val="14"/>
              </w:rPr>
              <w:t>low</w:t>
            </w:r>
          </w:p>
        </w:tc>
        <w:tc>
          <w:tcPr>
            <w:tcW w:w="699" w:type="dxa"/>
            <w:tcBorders>
              <w:left w:val="single" w:sz="4" w:space="0" w:color="000000"/>
              <w:bottom w:val="single" w:sz="4" w:space="0" w:color="000000"/>
            </w:tcBorders>
            <w:vAlign w:val="center"/>
          </w:tcPr>
          <w:p w14:paraId="37AD5324" w14:textId="77777777" w:rsidR="00940B1A" w:rsidRDefault="00940B1A" w:rsidP="00940B1A">
            <w:pPr>
              <w:pStyle w:val="TableParagraph"/>
              <w:spacing w:before="2" w:line="140" w:lineRule="exact"/>
              <w:ind w:left="48" w:right="5"/>
              <w:jc w:val="center"/>
              <w:rPr>
                <w:sz w:val="14"/>
              </w:rPr>
            </w:pPr>
            <w:r>
              <w:rPr>
                <w:spacing w:val="-5"/>
                <w:sz w:val="14"/>
              </w:rPr>
              <w:t>low</w:t>
            </w:r>
          </w:p>
        </w:tc>
      </w:tr>
      <w:tr w:rsidR="00940B1A" w14:paraId="582A2E31" w14:textId="77777777">
        <w:trPr>
          <w:trHeight w:val="225"/>
        </w:trPr>
        <w:tc>
          <w:tcPr>
            <w:tcW w:w="1841" w:type="dxa"/>
            <w:tcBorders>
              <w:top w:val="single" w:sz="4" w:space="0" w:color="000000"/>
              <w:bottom w:val="single" w:sz="4" w:space="0" w:color="000000"/>
            </w:tcBorders>
          </w:tcPr>
          <w:p w14:paraId="3EC0ECCC" w14:textId="77777777" w:rsidR="00940B1A" w:rsidRDefault="00940B1A" w:rsidP="00940B1A">
            <w:pPr>
              <w:pStyle w:val="TableParagraph"/>
              <w:spacing w:before="34"/>
              <w:ind w:left="107"/>
              <w:rPr>
                <w:sz w:val="14"/>
              </w:rPr>
            </w:pPr>
            <w:r>
              <w:rPr>
                <w:spacing w:val="-2"/>
                <w:sz w:val="14"/>
              </w:rPr>
              <w:t>Ripening</w:t>
            </w:r>
          </w:p>
        </w:tc>
        <w:tc>
          <w:tcPr>
            <w:tcW w:w="646" w:type="dxa"/>
            <w:tcBorders>
              <w:top w:val="single" w:sz="4" w:space="0" w:color="000000"/>
              <w:bottom w:val="single" w:sz="4" w:space="0" w:color="000000"/>
              <w:right w:val="single" w:sz="4" w:space="0" w:color="000000"/>
            </w:tcBorders>
          </w:tcPr>
          <w:p w14:paraId="0A49173E" w14:textId="52662E8B" w:rsidR="00940B1A" w:rsidRPr="009564F2" w:rsidRDefault="00940B1A" w:rsidP="00940B1A">
            <w:pPr>
              <w:pStyle w:val="TableParagraph"/>
              <w:jc w:val="center"/>
              <w:rPr>
                <w:sz w:val="14"/>
              </w:rPr>
            </w:pPr>
            <w:r w:rsidRPr="009564F2">
              <w:rPr>
                <w:sz w:val="14"/>
              </w:rPr>
              <w:t>+2</w:t>
            </w:r>
          </w:p>
        </w:tc>
        <w:tc>
          <w:tcPr>
            <w:tcW w:w="648" w:type="dxa"/>
            <w:tcBorders>
              <w:top w:val="single" w:sz="4" w:space="0" w:color="000000"/>
              <w:left w:val="single" w:sz="4" w:space="0" w:color="000000"/>
              <w:bottom w:val="single" w:sz="4" w:space="0" w:color="000000"/>
              <w:right w:val="single" w:sz="4" w:space="0" w:color="000000"/>
            </w:tcBorders>
          </w:tcPr>
          <w:p w14:paraId="310D63CA" w14:textId="7E9E299A" w:rsidR="00940B1A" w:rsidRPr="009564F2" w:rsidRDefault="00940B1A" w:rsidP="00940B1A">
            <w:pPr>
              <w:pStyle w:val="TableParagraph"/>
              <w:jc w:val="center"/>
              <w:rPr>
                <w:sz w:val="14"/>
              </w:rPr>
            </w:pPr>
            <w:r w:rsidRPr="009564F2">
              <w:rPr>
                <w:sz w:val="14"/>
              </w:rPr>
              <w:t>+2</w:t>
            </w:r>
          </w:p>
        </w:tc>
        <w:tc>
          <w:tcPr>
            <w:tcW w:w="648" w:type="dxa"/>
            <w:tcBorders>
              <w:top w:val="single" w:sz="4" w:space="0" w:color="000000"/>
              <w:left w:val="single" w:sz="4" w:space="0" w:color="000000"/>
              <w:bottom w:val="single" w:sz="4" w:space="0" w:color="000000"/>
              <w:right w:val="single" w:sz="4" w:space="0" w:color="000000"/>
            </w:tcBorders>
          </w:tcPr>
          <w:p w14:paraId="69BA140C" w14:textId="2CCCF684" w:rsidR="00940B1A" w:rsidRPr="009564F2" w:rsidRDefault="00940B1A" w:rsidP="00940B1A">
            <w:pPr>
              <w:pStyle w:val="TableParagraph"/>
              <w:jc w:val="center"/>
              <w:rPr>
                <w:sz w:val="14"/>
              </w:rPr>
            </w:pPr>
            <w:r w:rsidRPr="009564F2">
              <w:rPr>
                <w:sz w:val="14"/>
              </w:rPr>
              <w:t>+2</w:t>
            </w:r>
          </w:p>
        </w:tc>
        <w:tc>
          <w:tcPr>
            <w:tcW w:w="646" w:type="dxa"/>
            <w:tcBorders>
              <w:top w:val="single" w:sz="4" w:space="0" w:color="000000"/>
              <w:left w:val="single" w:sz="4" w:space="0" w:color="000000"/>
              <w:bottom w:val="single" w:sz="4" w:space="0" w:color="000000"/>
            </w:tcBorders>
          </w:tcPr>
          <w:p w14:paraId="229FFE22" w14:textId="6D397CCC" w:rsidR="00940B1A" w:rsidRPr="009564F2" w:rsidRDefault="00940B1A" w:rsidP="00940B1A">
            <w:pPr>
              <w:pStyle w:val="TableParagraph"/>
              <w:jc w:val="center"/>
              <w:rPr>
                <w:sz w:val="14"/>
              </w:rPr>
            </w:pPr>
            <w:r w:rsidRPr="009564F2">
              <w:rPr>
                <w:sz w:val="14"/>
              </w:rPr>
              <w:t>+2</w:t>
            </w:r>
          </w:p>
        </w:tc>
        <w:tc>
          <w:tcPr>
            <w:tcW w:w="718" w:type="dxa"/>
            <w:tcBorders>
              <w:top w:val="single" w:sz="4" w:space="0" w:color="000000"/>
              <w:bottom w:val="single" w:sz="4" w:space="0" w:color="000000"/>
              <w:right w:val="single" w:sz="4" w:space="0" w:color="000000"/>
            </w:tcBorders>
          </w:tcPr>
          <w:p w14:paraId="6EE515CC" w14:textId="77777777" w:rsidR="00940B1A" w:rsidRDefault="00940B1A" w:rsidP="00940B1A">
            <w:pPr>
              <w:pStyle w:val="TableParagraph"/>
              <w:spacing w:before="34"/>
              <w:ind w:left="22" w:right="7"/>
              <w:jc w:val="center"/>
              <w:rPr>
                <w:sz w:val="14"/>
              </w:rPr>
            </w:pPr>
            <w:r>
              <w:rPr>
                <w:spacing w:val="-4"/>
                <w:sz w:val="14"/>
              </w:rPr>
              <w:t>high</w:t>
            </w:r>
          </w:p>
        </w:tc>
        <w:tc>
          <w:tcPr>
            <w:tcW w:w="718" w:type="dxa"/>
            <w:tcBorders>
              <w:top w:val="single" w:sz="4" w:space="0" w:color="000000"/>
              <w:left w:val="single" w:sz="4" w:space="0" w:color="000000"/>
              <w:bottom w:val="single" w:sz="4" w:space="0" w:color="000000"/>
              <w:right w:val="single" w:sz="4" w:space="0" w:color="000000"/>
            </w:tcBorders>
          </w:tcPr>
          <w:p w14:paraId="65821CD5" w14:textId="77777777" w:rsidR="00940B1A" w:rsidRDefault="00940B1A" w:rsidP="00940B1A">
            <w:pPr>
              <w:pStyle w:val="TableParagraph"/>
              <w:spacing w:before="34"/>
              <w:ind w:left="28" w:right="4"/>
              <w:jc w:val="center"/>
              <w:rPr>
                <w:sz w:val="14"/>
              </w:rPr>
            </w:pPr>
            <w:r>
              <w:rPr>
                <w:spacing w:val="-4"/>
                <w:sz w:val="14"/>
              </w:rPr>
              <w:t>high</w:t>
            </w:r>
          </w:p>
        </w:tc>
        <w:tc>
          <w:tcPr>
            <w:tcW w:w="718" w:type="dxa"/>
            <w:tcBorders>
              <w:top w:val="single" w:sz="4" w:space="0" w:color="000000"/>
              <w:left w:val="single" w:sz="4" w:space="0" w:color="000000"/>
              <w:bottom w:val="single" w:sz="4" w:space="0" w:color="000000"/>
              <w:right w:val="single" w:sz="4" w:space="0" w:color="000000"/>
            </w:tcBorders>
          </w:tcPr>
          <w:p w14:paraId="4B98FC9B" w14:textId="77777777" w:rsidR="00940B1A" w:rsidRDefault="00940B1A" w:rsidP="00940B1A">
            <w:pPr>
              <w:pStyle w:val="TableParagraph"/>
              <w:spacing w:before="34"/>
              <w:ind w:left="28" w:right="10"/>
              <w:jc w:val="center"/>
              <w:rPr>
                <w:sz w:val="14"/>
              </w:rPr>
            </w:pPr>
            <w:r>
              <w:rPr>
                <w:spacing w:val="-4"/>
                <w:sz w:val="14"/>
              </w:rPr>
              <w:t>high</w:t>
            </w:r>
          </w:p>
        </w:tc>
        <w:tc>
          <w:tcPr>
            <w:tcW w:w="637" w:type="dxa"/>
            <w:tcBorders>
              <w:top w:val="single" w:sz="4" w:space="0" w:color="000000"/>
              <w:left w:val="single" w:sz="4" w:space="0" w:color="000000"/>
              <w:bottom w:val="single" w:sz="4" w:space="0" w:color="000000"/>
            </w:tcBorders>
          </w:tcPr>
          <w:p w14:paraId="471FAF5C" w14:textId="77777777" w:rsidR="00940B1A" w:rsidRDefault="00940B1A" w:rsidP="00940B1A">
            <w:pPr>
              <w:pStyle w:val="TableParagraph"/>
              <w:spacing w:before="34"/>
              <w:ind w:left="31" w:right="4"/>
              <w:jc w:val="center"/>
              <w:rPr>
                <w:sz w:val="14"/>
              </w:rPr>
            </w:pPr>
            <w:r>
              <w:rPr>
                <w:spacing w:val="-4"/>
                <w:sz w:val="14"/>
              </w:rPr>
              <w:t>high</w:t>
            </w:r>
          </w:p>
        </w:tc>
        <w:tc>
          <w:tcPr>
            <w:tcW w:w="708" w:type="dxa"/>
            <w:tcBorders>
              <w:top w:val="single" w:sz="4" w:space="0" w:color="000000"/>
              <w:bottom w:val="single" w:sz="4" w:space="0" w:color="000000"/>
              <w:right w:val="single" w:sz="4" w:space="0" w:color="000000"/>
            </w:tcBorders>
          </w:tcPr>
          <w:p w14:paraId="2597293A" w14:textId="77777777" w:rsidR="00940B1A" w:rsidRDefault="00940B1A" w:rsidP="00940B1A">
            <w:pPr>
              <w:pStyle w:val="TableParagraph"/>
              <w:spacing w:before="34"/>
              <w:ind w:left="12" w:right="5"/>
              <w:jc w:val="center"/>
              <w:rPr>
                <w:sz w:val="14"/>
              </w:rPr>
            </w:pPr>
            <w:r>
              <w:rPr>
                <w:spacing w:val="-4"/>
                <w:sz w:val="14"/>
              </w:rPr>
              <w:t>high</w:t>
            </w:r>
          </w:p>
        </w:tc>
        <w:tc>
          <w:tcPr>
            <w:tcW w:w="708" w:type="dxa"/>
            <w:tcBorders>
              <w:top w:val="single" w:sz="4" w:space="0" w:color="000000"/>
              <w:left w:val="single" w:sz="4" w:space="0" w:color="000000"/>
              <w:bottom w:val="single" w:sz="4" w:space="0" w:color="000000"/>
              <w:right w:val="single" w:sz="4" w:space="0" w:color="000000"/>
            </w:tcBorders>
          </w:tcPr>
          <w:p w14:paraId="33155084" w14:textId="77777777" w:rsidR="00940B1A" w:rsidRDefault="00940B1A" w:rsidP="00940B1A">
            <w:pPr>
              <w:pStyle w:val="TableParagraph"/>
              <w:spacing w:before="34"/>
              <w:ind w:left="22" w:right="5"/>
              <w:jc w:val="center"/>
              <w:rPr>
                <w:sz w:val="14"/>
              </w:rPr>
            </w:pPr>
            <w:r>
              <w:rPr>
                <w:spacing w:val="-4"/>
                <w:sz w:val="14"/>
              </w:rPr>
              <w:t>high</w:t>
            </w:r>
          </w:p>
        </w:tc>
        <w:tc>
          <w:tcPr>
            <w:tcW w:w="719" w:type="dxa"/>
            <w:tcBorders>
              <w:top w:val="single" w:sz="4" w:space="0" w:color="000000"/>
              <w:left w:val="single" w:sz="4" w:space="0" w:color="000000"/>
              <w:bottom w:val="single" w:sz="4" w:space="0" w:color="000000"/>
              <w:right w:val="single" w:sz="4" w:space="0" w:color="000000"/>
            </w:tcBorders>
          </w:tcPr>
          <w:p w14:paraId="53BEA581" w14:textId="77777777" w:rsidR="00940B1A" w:rsidRDefault="00940B1A" w:rsidP="00940B1A">
            <w:pPr>
              <w:pStyle w:val="TableParagraph"/>
              <w:spacing w:before="34"/>
              <w:ind w:left="37" w:right="2"/>
              <w:jc w:val="center"/>
              <w:rPr>
                <w:sz w:val="14"/>
              </w:rPr>
            </w:pPr>
            <w:r>
              <w:rPr>
                <w:spacing w:val="-4"/>
                <w:sz w:val="14"/>
              </w:rPr>
              <w:t>high</w:t>
            </w:r>
          </w:p>
        </w:tc>
        <w:tc>
          <w:tcPr>
            <w:tcW w:w="699" w:type="dxa"/>
            <w:tcBorders>
              <w:top w:val="single" w:sz="4" w:space="0" w:color="000000"/>
              <w:left w:val="single" w:sz="4" w:space="0" w:color="000000"/>
              <w:bottom w:val="single" w:sz="4" w:space="0" w:color="000000"/>
            </w:tcBorders>
          </w:tcPr>
          <w:p w14:paraId="53E01FA0" w14:textId="77777777" w:rsidR="00940B1A" w:rsidRDefault="00940B1A" w:rsidP="00940B1A">
            <w:pPr>
              <w:pStyle w:val="TableParagraph"/>
              <w:spacing w:before="34"/>
              <w:ind w:left="48" w:right="4"/>
              <w:jc w:val="center"/>
              <w:rPr>
                <w:sz w:val="14"/>
              </w:rPr>
            </w:pPr>
            <w:r>
              <w:rPr>
                <w:spacing w:val="-4"/>
                <w:sz w:val="14"/>
              </w:rPr>
              <w:t>high</w:t>
            </w:r>
          </w:p>
        </w:tc>
      </w:tr>
      <w:tr w:rsidR="00940B1A" w14:paraId="16361B29" w14:textId="77777777">
        <w:trPr>
          <w:trHeight w:val="227"/>
        </w:trPr>
        <w:tc>
          <w:tcPr>
            <w:tcW w:w="1841" w:type="dxa"/>
            <w:tcBorders>
              <w:top w:val="single" w:sz="4" w:space="0" w:color="000000"/>
            </w:tcBorders>
          </w:tcPr>
          <w:p w14:paraId="653AEB4F" w14:textId="77777777" w:rsidR="00940B1A" w:rsidRDefault="00940B1A" w:rsidP="00940B1A">
            <w:pPr>
              <w:pStyle w:val="TableParagraph"/>
              <w:spacing w:before="34"/>
              <w:ind w:left="107"/>
              <w:rPr>
                <w:sz w:val="14"/>
              </w:rPr>
            </w:pPr>
            <w:r>
              <w:rPr>
                <w:spacing w:val="-2"/>
                <w:sz w:val="14"/>
              </w:rPr>
              <w:t>Sprouting</w:t>
            </w:r>
          </w:p>
        </w:tc>
        <w:tc>
          <w:tcPr>
            <w:tcW w:w="646" w:type="dxa"/>
            <w:tcBorders>
              <w:top w:val="single" w:sz="4" w:space="0" w:color="000000"/>
              <w:right w:val="single" w:sz="4" w:space="0" w:color="000000"/>
            </w:tcBorders>
          </w:tcPr>
          <w:p w14:paraId="206229EA"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right w:val="single" w:sz="4" w:space="0" w:color="000000"/>
            </w:tcBorders>
          </w:tcPr>
          <w:p w14:paraId="70EEC547"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right w:val="single" w:sz="4" w:space="0" w:color="000000"/>
            </w:tcBorders>
          </w:tcPr>
          <w:p w14:paraId="13133BBE" w14:textId="77777777" w:rsidR="00940B1A" w:rsidRDefault="00940B1A" w:rsidP="00940B1A">
            <w:pPr>
              <w:pStyle w:val="TableParagraph"/>
              <w:rPr>
                <w:rFonts w:ascii="Times New Roman"/>
                <w:sz w:val="14"/>
              </w:rPr>
            </w:pPr>
          </w:p>
        </w:tc>
        <w:tc>
          <w:tcPr>
            <w:tcW w:w="646" w:type="dxa"/>
            <w:tcBorders>
              <w:top w:val="single" w:sz="4" w:space="0" w:color="000000"/>
              <w:left w:val="single" w:sz="4" w:space="0" w:color="000000"/>
            </w:tcBorders>
          </w:tcPr>
          <w:p w14:paraId="63E7A0BE" w14:textId="77777777" w:rsidR="00940B1A" w:rsidRDefault="00940B1A" w:rsidP="00940B1A">
            <w:pPr>
              <w:pStyle w:val="TableParagraph"/>
              <w:rPr>
                <w:rFonts w:ascii="Times New Roman"/>
                <w:sz w:val="14"/>
              </w:rPr>
            </w:pPr>
          </w:p>
        </w:tc>
        <w:tc>
          <w:tcPr>
            <w:tcW w:w="718" w:type="dxa"/>
            <w:tcBorders>
              <w:top w:val="single" w:sz="4" w:space="0" w:color="000000"/>
              <w:right w:val="single" w:sz="4" w:space="0" w:color="000000"/>
            </w:tcBorders>
          </w:tcPr>
          <w:p w14:paraId="480E861E" w14:textId="3CCAE7C6" w:rsidR="00940B1A" w:rsidRDefault="00940B1A" w:rsidP="00940B1A">
            <w:pPr>
              <w:pStyle w:val="TableParagraph"/>
              <w:spacing w:before="34"/>
              <w:ind w:left="22" w:right="5"/>
              <w:jc w:val="center"/>
              <w:rPr>
                <w:sz w:val="14"/>
              </w:rPr>
            </w:pPr>
            <w:r>
              <w:rPr>
                <w:spacing w:val="-2"/>
                <w:sz w:val="14"/>
              </w:rPr>
              <w:t>med</w:t>
            </w:r>
            <w:r>
              <w:rPr>
                <w:spacing w:val="-2"/>
                <w:sz w:val="14"/>
                <w:vertAlign w:val="superscript"/>
              </w:rPr>
              <w:t>2</w:t>
            </w:r>
          </w:p>
        </w:tc>
        <w:tc>
          <w:tcPr>
            <w:tcW w:w="718" w:type="dxa"/>
            <w:tcBorders>
              <w:top w:val="single" w:sz="4" w:space="0" w:color="000000"/>
              <w:left w:val="single" w:sz="4" w:space="0" w:color="000000"/>
              <w:right w:val="single" w:sz="4" w:space="0" w:color="000000"/>
            </w:tcBorders>
          </w:tcPr>
          <w:p w14:paraId="703C18B8" w14:textId="1D19E7AC" w:rsidR="00940B1A" w:rsidRDefault="00940B1A" w:rsidP="00940B1A">
            <w:pPr>
              <w:pStyle w:val="TableParagraph"/>
              <w:spacing w:before="34"/>
              <w:ind w:left="28" w:right="2"/>
              <w:jc w:val="center"/>
              <w:rPr>
                <w:sz w:val="14"/>
              </w:rPr>
            </w:pPr>
            <w:r>
              <w:rPr>
                <w:spacing w:val="-2"/>
                <w:sz w:val="14"/>
              </w:rPr>
              <w:t>med</w:t>
            </w:r>
            <w:r>
              <w:rPr>
                <w:spacing w:val="-2"/>
                <w:sz w:val="14"/>
                <w:vertAlign w:val="superscript"/>
              </w:rPr>
              <w:t>2</w:t>
            </w:r>
          </w:p>
        </w:tc>
        <w:tc>
          <w:tcPr>
            <w:tcW w:w="718" w:type="dxa"/>
            <w:tcBorders>
              <w:top w:val="single" w:sz="4" w:space="0" w:color="000000"/>
              <w:left w:val="single" w:sz="4" w:space="0" w:color="000000"/>
              <w:right w:val="single" w:sz="4" w:space="0" w:color="000000"/>
            </w:tcBorders>
          </w:tcPr>
          <w:p w14:paraId="4C8D334B" w14:textId="0ADFA7BD" w:rsidR="00940B1A" w:rsidRDefault="00940B1A" w:rsidP="00940B1A">
            <w:pPr>
              <w:pStyle w:val="TableParagraph"/>
              <w:spacing w:before="34"/>
              <w:ind w:left="28" w:right="8"/>
              <w:jc w:val="center"/>
              <w:rPr>
                <w:sz w:val="14"/>
              </w:rPr>
            </w:pPr>
            <w:r>
              <w:rPr>
                <w:spacing w:val="-2"/>
                <w:sz w:val="14"/>
              </w:rPr>
              <w:t>med</w:t>
            </w:r>
            <w:r>
              <w:rPr>
                <w:spacing w:val="-2"/>
                <w:sz w:val="14"/>
                <w:vertAlign w:val="superscript"/>
              </w:rPr>
              <w:t>2</w:t>
            </w:r>
          </w:p>
        </w:tc>
        <w:tc>
          <w:tcPr>
            <w:tcW w:w="637" w:type="dxa"/>
            <w:tcBorders>
              <w:top w:val="single" w:sz="4" w:space="0" w:color="000000"/>
              <w:left w:val="single" w:sz="4" w:space="0" w:color="000000"/>
            </w:tcBorders>
          </w:tcPr>
          <w:p w14:paraId="5FF5A62D" w14:textId="34A3FD2F" w:rsidR="00940B1A" w:rsidRDefault="00940B1A" w:rsidP="00940B1A">
            <w:pPr>
              <w:pStyle w:val="TableParagraph"/>
              <w:spacing w:before="34"/>
              <w:ind w:left="31" w:right="2"/>
              <w:jc w:val="center"/>
              <w:rPr>
                <w:sz w:val="14"/>
              </w:rPr>
            </w:pPr>
            <w:r>
              <w:rPr>
                <w:spacing w:val="-2"/>
                <w:sz w:val="14"/>
              </w:rPr>
              <w:t>med</w:t>
            </w:r>
            <w:r>
              <w:rPr>
                <w:spacing w:val="-2"/>
                <w:sz w:val="14"/>
                <w:vertAlign w:val="superscript"/>
              </w:rPr>
              <w:t>2</w:t>
            </w:r>
          </w:p>
        </w:tc>
        <w:tc>
          <w:tcPr>
            <w:tcW w:w="708" w:type="dxa"/>
            <w:tcBorders>
              <w:top w:val="single" w:sz="4" w:space="0" w:color="000000"/>
              <w:right w:val="single" w:sz="4" w:space="0" w:color="000000"/>
            </w:tcBorders>
          </w:tcPr>
          <w:p w14:paraId="6DF4F5B2" w14:textId="7AD38973" w:rsidR="00940B1A" w:rsidRDefault="00940B1A" w:rsidP="00940B1A">
            <w:pPr>
              <w:pStyle w:val="TableParagraph"/>
              <w:spacing w:before="34"/>
              <w:ind w:left="12" w:right="5"/>
              <w:jc w:val="center"/>
              <w:rPr>
                <w:sz w:val="14"/>
              </w:rPr>
            </w:pPr>
            <w:r>
              <w:rPr>
                <w:spacing w:val="-2"/>
                <w:sz w:val="14"/>
              </w:rPr>
              <w:t>med</w:t>
            </w:r>
          </w:p>
        </w:tc>
        <w:tc>
          <w:tcPr>
            <w:tcW w:w="708" w:type="dxa"/>
            <w:tcBorders>
              <w:top w:val="single" w:sz="4" w:space="0" w:color="000000"/>
              <w:left w:val="single" w:sz="4" w:space="0" w:color="000000"/>
              <w:right w:val="single" w:sz="4" w:space="0" w:color="000000"/>
            </w:tcBorders>
          </w:tcPr>
          <w:p w14:paraId="69829656" w14:textId="1C3815CE" w:rsidR="00940B1A" w:rsidRDefault="00940B1A" w:rsidP="00940B1A">
            <w:pPr>
              <w:pStyle w:val="TableParagraph"/>
              <w:spacing w:before="34"/>
              <w:ind w:left="22" w:right="5"/>
              <w:jc w:val="center"/>
              <w:rPr>
                <w:sz w:val="14"/>
              </w:rPr>
            </w:pPr>
            <w:r>
              <w:rPr>
                <w:spacing w:val="-2"/>
                <w:sz w:val="14"/>
              </w:rPr>
              <w:t>med</w:t>
            </w:r>
          </w:p>
        </w:tc>
        <w:tc>
          <w:tcPr>
            <w:tcW w:w="719" w:type="dxa"/>
            <w:tcBorders>
              <w:top w:val="single" w:sz="4" w:space="0" w:color="000000"/>
              <w:left w:val="single" w:sz="4" w:space="0" w:color="000000"/>
              <w:right w:val="single" w:sz="4" w:space="0" w:color="000000"/>
            </w:tcBorders>
          </w:tcPr>
          <w:p w14:paraId="51CE5801" w14:textId="157B9ABF" w:rsidR="00940B1A" w:rsidRDefault="00940B1A" w:rsidP="00940B1A">
            <w:pPr>
              <w:pStyle w:val="TableParagraph"/>
              <w:spacing w:before="34"/>
              <w:ind w:left="37" w:right="2"/>
              <w:jc w:val="center"/>
              <w:rPr>
                <w:sz w:val="14"/>
              </w:rPr>
            </w:pPr>
            <w:r>
              <w:rPr>
                <w:spacing w:val="-2"/>
                <w:sz w:val="14"/>
              </w:rPr>
              <w:t>med</w:t>
            </w:r>
          </w:p>
        </w:tc>
        <w:tc>
          <w:tcPr>
            <w:tcW w:w="699" w:type="dxa"/>
            <w:tcBorders>
              <w:top w:val="single" w:sz="4" w:space="0" w:color="000000"/>
              <w:left w:val="single" w:sz="4" w:space="0" w:color="000000"/>
            </w:tcBorders>
          </w:tcPr>
          <w:p w14:paraId="7412F461" w14:textId="4005EAAE" w:rsidR="00940B1A" w:rsidRDefault="00940B1A" w:rsidP="00940B1A">
            <w:pPr>
              <w:pStyle w:val="TableParagraph"/>
              <w:spacing w:before="34"/>
              <w:ind w:left="48" w:right="4"/>
              <w:jc w:val="center"/>
              <w:rPr>
                <w:sz w:val="14"/>
              </w:rPr>
            </w:pPr>
            <w:r>
              <w:rPr>
                <w:spacing w:val="-2"/>
                <w:sz w:val="14"/>
              </w:rPr>
              <w:t>med</w:t>
            </w:r>
          </w:p>
        </w:tc>
      </w:tr>
      <w:tr w:rsidR="00940B1A" w14:paraId="039D348C" w14:textId="77777777">
        <w:trPr>
          <w:trHeight w:val="323"/>
        </w:trPr>
        <w:tc>
          <w:tcPr>
            <w:tcW w:w="1841" w:type="dxa"/>
            <w:tcBorders>
              <w:bottom w:val="single" w:sz="4" w:space="0" w:color="000000"/>
            </w:tcBorders>
          </w:tcPr>
          <w:p w14:paraId="34BCB95B" w14:textId="77777777" w:rsidR="00940B1A" w:rsidRDefault="00940B1A" w:rsidP="00940B1A">
            <w:pPr>
              <w:pStyle w:val="TableParagraph"/>
              <w:spacing w:line="160" w:lineRule="atLeast"/>
              <w:ind w:left="107"/>
              <w:rPr>
                <w:sz w:val="14"/>
              </w:rPr>
            </w:pPr>
            <w:r>
              <w:rPr>
                <w:sz w:val="14"/>
              </w:rPr>
              <w:t>Mildew</w:t>
            </w:r>
            <w:r>
              <w:rPr>
                <w:spacing w:val="-10"/>
                <w:sz w:val="14"/>
              </w:rPr>
              <w:t xml:space="preserve"> </w:t>
            </w:r>
            <w:r>
              <w:rPr>
                <w:sz w:val="14"/>
              </w:rPr>
              <w:t>(East</w:t>
            </w:r>
            <w:r>
              <w:rPr>
                <w:spacing w:val="-10"/>
                <w:sz w:val="14"/>
              </w:rPr>
              <w:t xml:space="preserve"> </w:t>
            </w:r>
            <w:r>
              <w:rPr>
                <w:sz w:val="14"/>
              </w:rPr>
              <w:t>and</w:t>
            </w:r>
            <w:r>
              <w:rPr>
                <w:spacing w:val="-10"/>
                <w:sz w:val="14"/>
              </w:rPr>
              <w:t xml:space="preserve"> </w:t>
            </w:r>
            <w:r>
              <w:rPr>
                <w:sz w:val="14"/>
              </w:rPr>
              <w:t>West</w:t>
            </w:r>
            <w:r>
              <w:rPr>
                <w:spacing w:val="40"/>
                <w:sz w:val="14"/>
              </w:rPr>
              <w:t xml:space="preserve"> </w:t>
            </w:r>
            <w:r>
              <w:rPr>
                <w:spacing w:val="-2"/>
                <w:sz w:val="14"/>
              </w:rPr>
              <w:t>regions)</w:t>
            </w:r>
            <w:r>
              <w:rPr>
                <w:spacing w:val="-2"/>
                <w:sz w:val="14"/>
                <w:vertAlign w:val="superscript"/>
              </w:rPr>
              <w:t>1</w:t>
            </w:r>
          </w:p>
        </w:tc>
        <w:tc>
          <w:tcPr>
            <w:tcW w:w="646" w:type="dxa"/>
            <w:tcBorders>
              <w:bottom w:val="single" w:sz="4" w:space="0" w:color="000000"/>
              <w:right w:val="single" w:sz="4" w:space="0" w:color="000000"/>
            </w:tcBorders>
          </w:tcPr>
          <w:p w14:paraId="471F9A25" w14:textId="77777777" w:rsidR="00940B1A" w:rsidRDefault="00940B1A" w:rsidP="00940B1A">
            <w:pPr>
              <w:pStyle w:val="TableParagraph"/>
              <w:spacing w:before="81"/>
              <w:ind w:left="37" w:right="25"/>
              <w:jc w:val="center"/>
              <w:rPr>
                <w:sz w:val="14"/>
              </w:rPr>
            </w:pPr>
            <w:r>
              <w:rPr>
                <w:spacing w:val="-5"/>
                <w:sz w:val="14"/>
              </w:rPr>
              <w:t>4.0</w:t>
            </w:r>
          </w:p>
        </w:tc>
        <w:tc>
          <w:tcPr>
            <w:tcW w:w="648" w:type="dxa"/>
            <w:tcBorders>
              <w:left w:val="single" w:sz="4" w:space="0" w:color="000000"/>
              <w:bottom w:val="single" w:sz="4" w:space="0" w:color="000000"/>
              <w:right w:val="single" w:sz="4" w:space="0" w:color="000000"/>
            </w:tcBorders>
          </w:tcPr>
          <w:p w14:paraId="22695F3A" w14:textId="77777777" w:rsidR="00940B1A" w:rsidRDefault="00940B1A" w:rsidP="00940B1A">
            <w:pPr>
              <w:pStyle w:val="TableParagraph"/>
              <w:spacing w:before="81"/>
              <w:ind w:left="30" w:right="5"/>
              <w:jc w:val="center"/>
              <w:rPr>
                <w:sz w:val="14"/>
              </w:rPr>
            </w:pPr>
            <w:r>
              <w:rPr>
                <w:spacing w:val="-5"/>
                <w:sz w:val="14"/>
              </w:rPr>
              <w:t>4.0</w:t>
            </w:r>
          </w:p>
        </w:tc>
        <w:tc>
          <w:tcPr>
            <w:tcW w:w="648" w:type="dxa"/>
            <w:tcBorders>
              <w:left w:val="single" w:sz="4" w:space="0" w:color="000000"/>
              <w:bottom w:val="single" w:sz="4" w:space="0" w:color="000000"/>
              <w:right w:val="single" w:sz="4" w:space="0" w:color="000000"/>
            </w:tcBorders>
          </w:tcPr>
          <w:p w14:paraId="3F76E91F" w14:textId="77777777" w:rsidR="00940B1A" w:rsidRDefault="00940B1A" w:rsidP="00940B1A">
            <w:pPr>
              <w:pStyle w:val="TableParagraph"/>
              <w:spacing w:before="81"/>
              <w:ind w:left="30" w:right="5"/>
              <w:jc w:val="center"/>
              <w:rPr>
                <w:sz w:val="14"/>
              </w:rPr>
            </w:pPr>
            <w:r>
              <w:rPr>
                <w:spacing w:val="-5"/>
                <w:sz w:val="14"/>
              </w:rPr>
              <w:t>4.0</w:t>
            </w:r>
          </w:p>
        </w:tc>
        <w:tc>
          <w:tcPr>
            <w:tcW w:w="646" w:type="dxa"/>
            <w:tcBorders>
              <w:left w:val="single" w:sz="4" w:space="0" w:color="000000"/>
              <w:bottom w:val="single" w:sz="4" w:space="0" w:color="000000"/>
            </w:tcBorders>
          </w:tcPr>
          <w:p w14:paraId="4FDA14D1" w14:textId="77777777" w:rsidR="00940B1A" w:rsidRDefault="00940B1A" w:rsidP="00940B1A">
            <w:pPr>
              <w:pStyle w:val="TableParagraph"/>
              <w:spacing w:before="81"/>
              <w:ind w:left="37" w:right="5"/>
              <w:jc w:val="center"/>
              <w:rPr>
                <w:sz w:val="14"/>
              </w:rPr>
            </w:pPr>
            <w:r>
              <w:rPr>
                <w:spacing w:val="-5"/>
                <w:sz w:val="14"/>
              </w:rPr>
              <w:t>4.0</w:t>
            </w:r>
          </w:p>
        </w:tc>
        <w:tc>
          <w:tcPr>
            <w:tcW w:w="718" w:type="dxa"/>
            <w:tcBorders>
              <w:bottom w:val="single" w:sz="4" w:space="0" w:color="000000"/>
              <w:right w:val="single" w:sz="4" w:space="0" w:color="000000"/>
            </w:tcBorders>
          </w:tcPr>
          <w:p w14:paraId="7C5D657F" w14:textId="77777777" w:rsidR="00940B1A" w:rsidRDefault="00940B1A" w:rsidP="00940B1A">
            <w:pPr>
              <w:pStyle w:val="TableParagraph"/>
              <w:spacing w:before="81"/>
              <w:ind w:left="22" w:right="3"/>
              <w:jc w:val="center"/>
              <w:rPr>
                <w:sz w:val="14"/>
              </w:rPr>
            </w:pPr>
            <w:r>
              <w:rPr>
                <w:spacing w:val="-5"/>
                <w:sz w:val="14"/>
              </w:rPr>
              <w:t>med</w:t>
            </w:r>
          </w:p>
        </w:tc>
        <w:tc>
          <w:tcPr>
            <w:tcW w:w="718" w:type="dxa"/>
            <w:tcBorders>
              <w:left w:val="single" w:sz="4" w:space="0" w:color="000000"/>
              <w:bottom w:val="single" w:sz="4" w:space="0" w:color="000000"/>
              <w:right w:val="single" w:sz="4" w:space="0" w:color="000000"/>
            </w:tcBorders>
          </w:tcPr>
          <w:p w14:paraId="260BB598" w14:textId="77777777" w:rsidR="00940B1A" w:rsidRDefault="00940B1A" w:rsidP="00940B1A">
            <w:pPr>
              <w:pStyle w:val="TableParagraph"/>
              <w:spacing w:before="81"/>
              <w:ind w:left="28"/>
              <w:jc w:val="center"/>
              <w:rPr>
                <w:sz w:val="14"/>
              </w:rPr>
            </w:pPr>
            <w:r>
              <w:rPr>
                <w:spacing w:val="-5"/>
                <w:sz w:val="14"/>
              </w:rPr>
              <w:t>med</w:t>
            </w:r>
          </w:p>
        </w:tc>
        <w:tc>
          <w:tcPr>
            <w:tcW w:w="718" w:type="dxa"/>
            <w:tcBorders>
              <w:left w:val="single" w:sz="4" w:space="0" w:color="000000"/>
              <w:bottom w:val="single" w:sz="4" w:space="0" w:color="000000"/>
              <w:right w:val="single" w:sz="4" w:space="0" w:color="000000"/>
            </w:tcBorders>
          </w:tcPr>
          <w:p w14:paraId="2A4256D2" w14:textId="77777777" w:rsidR="00940B1A" w:rsidRDefault="00940B1A" w:rsidP="00940B1A">
            <w:pPr>
              <w:pStyle w:val="TableParagraph"/>
              <w:spacing w:before="81"/>
              <w:ind w:left="28" w:right="5"/>
              <w:jc w:val="center"/>
              <w:rPr>
                <w:sz w:val="14"/>
              </w:rPr>
            </w:pPr>
            <w:r>
              <w:rPr>
                <w:spacing w:val="-5"/>
                <w:sz w:val="14"/>
              </w:rPr>
              <w:t>med</w:t>
            </w:r>
          </w:p>
        </w:tc>
        <w:tc>
          <w:tcPr>
            <w:tcW w:w="637" w:type="dxa"/>
            <w:tcBorders>
              <w:left w:val="single" w:sz="4" w:space="0" w:color="000000"/>
              <w:bottom w:val="single" w:sz="4" w:space="0" w:color="000000"/>
            </w:tcBorders>
          </w:tcPr>
          <w:p w14:paraId="4E097E85" w14:textId="77777777" w:rsidR="00940B1A" w:rsidRDefault="00940B1A" w:rsidP="00940B1A">
            <w:pPr>
              <w:pStyle w:val="TableParagraph"/>
              <w:spacing w:before="81"/>
              <w:ind w:left="31"/>
              <w:jc w:val="center"/>
              <w:rPr>
                <w:sz w:val="14"/>
              </w:rPr>
            </w:pPr>
            <w:r>
              <w:rPr>
                <w:spacing w:val="-5"/>
                <w:sz w:val="14"/>
              </w:rPr>
              <w:t>med</w:t>
            </w:r>
          </w:p>
        </w:tc>
        <w:tc>
          <w:tcPr>
            <w:tcW w:w="708" w:type="dxa"/>
            <w:tcBorders>
              <w:bottom w:val="single" w:sz="4" w:space="0" w:color="000000"/>
              <w:right w:val="single" w:sz="4" w:space="0" w:color="000000"/>
            </w:tcBorders>
          </w:tcPr>
          <w:p w14:paraId="5D47920D" w14:textId="77777777" w:rsidR="00940B1A" w:rsidRDefault="00940B1A" w:rsidP="00940B1A">
            <w:pPr>
              <w:pStyle w:val="TableParagraph"/>
              <w:spacing w:before="81"/>
              <w:ind w:left="12"/>
              <w:jc w:val="center"/>
              <w:rPr>
                <w:sz w:val="14"/>
              </w:rPr>
            </w:pPr>
            <w:r>
              <w:rPr>
                <w:spacing w:val="-5"/>
                <w:sz w:val="14"/>
              </w:rPr>
              <w:t>med</w:t>
            </w:r>
          </w:p>
        </w:tc>
        <w:tc>
          <w:tcPr>
            <w:tcW w:w="708" w:type="dxa"/>
            <w:tcBorders>
              <w:left w:val="single" w:sz="4" w:space="0" w:color="000000"/>
              <w:bottom w:val="single" w:sz="4" w:space="0" w:color="000000"/>
              <w:right w:val="single" w:sz="4" w:space="0" w:color="000000"/>
            </w:tcBorders>
          </w:tcPr>
          <w:p w14:paraId="1DBADF7B" w14:textId="77777777" w:rsidR="00940B1A" w:rsidRDefault="00940B1A" w:rsidP="00940B1A">
            <w:pPr>
              <w:pStyle w:val="TableParagraph"/>
              <w:spacing w:before="81"/>
              <w:ind w:left="22"/>
              <w:jc w:val="center"/>
              <w:rPr>
                <w:sz w:val="14"/>
              </w:rPr>
            </w:pPr>
            <w:r>
              <w:rPr>
                <w:spacing w:val="-5"/>
                <w:sz w:val="14"/>
              </w:rPr>
              <w:t>med</w:t>
            </w:r>
          </w:p>
        </w:tc>
        <w:tc>
          <w:tcPr>
            <w:tcW w:w="719" w:type="dxa"/>
            <w:tcBorders>
              <w:left w:val="single" w:sz="4" w:space="0" w:color="000000"/>
              <w:bottom w:val="single" w:sz="4" w:space="0" w:color="000000"/>
              <w:right w:val="single" w:sz="4" w:space="0" w:color="000000"/>
            </w:tcBorders>
          </w:tcPr>
          <w:p w14:paraId="251C3499" w14:textId="77777777" w:rsidR="00940B1A" w:rsidRDefault="00940B1A" w:rsidP="00940B1A">
            <w:pPr>
              <w:pStyle w:val="TableParagraph"/>
              <w:spacing w:before="81"/>
              <w:ind w:left="37" w:right="2"/>
              <w:jc w:val="center"/>
              <w:rPr>
                <w:sz w:val="14"/>
              </w:rPr>
            </w:pPr>
            <w:r>
              <w:rPr>
                <w:spacing w:val="-5"/>
                <w:sz w:val="14"/>
              </w:rPr>
              <w:t>med</w:t>
            </w:r>
          </w:p>
        </w:tc>
        <w:tc>
          <w:tcPr>
            <w:tcW w:w="699" w:type="dxa"/>
            <w:tcBorders>
              <w:left w:val="single" w:sz="4" w:space="0" w:color="000000"/>
              <w:bottom w:val="single" w:sz="4" w:space="0" w:color="000000"/>
            </w:tcBorders>
          </w:tcPr>
          <w:p w14:paraId="461A8CED" w14:textId="77777777" w:rsidR="00940B1A" w:rsidRDefault="00940B1A" w:rsidP="00940B1A">
            <w:pPr>
              <w:pStyle w:val="TableParagraph"/>
              <w:spacing w:before="81"/>
              <w:ind w:left="48"/>
              <w:jc w:val="center"/>
              <w:rPr>
                <w:sz w:val="14"/>
              </w:rPr>
            </w:pPr>
            <w:r>
              <w:rPr>
                <w:spacing w:val="-5"/>
                <w:sz w:val="14"/>
              </w:rPr>
              <w:t>med</w:t>
            </w:r>
          </w:p>
        </w:tc>
      </w:tr>
      <w:tr w:rsidR="00940B1A" w14:paraId="1E4A8776" w14:textId="77777777">
        <w:trPr>
          <w:trHeight w:val="227"/>
        </w:trPr>
        <w:tc>
          <w:tcPr>
            <w:tcW w:w="1841" w:type="dxa"/>
            <w:tcBorders>
              <w:top w:val="single" w:sz="4" w:space="0" w:color="000000"/>
              <w:bottom w:val="single" w:sz="4" w:space="0" w:color="000000"/>
            </w:tcBorders>
          </w:tcPr>
          <w:p w14:paraId="40F5872C" w14:textId="77777777" w:rsidR="00940B1A" w:rsidRDefault="00940B1A" w:rsidP="00940B1A">
            <w:pPr>
              <w:pStyle w:val="TableParagraph"/>
              <w:spacing w:before="34"/>
              <w:ind w:left="107"/>
              <w:rPr>
                <w:sz w:val="14"/>
              </w:rPr>
            </w:pPr>
            <w:r>
              <w:rPr>
                <w:sz w:val="14"/>
              </w:rPr>
              <w:t>Mildew</w:t>
            </w:r>
            <w:r>
              <w:rPr>
                <w:spacing w:val="-7"/>
                <w:sz w:val="14"/>
              </w:rPr>
              <w:t xml:space="preserve"> </w:t>
            </w:r>
            <w:r>
              <w:rPr>
                <w:sz w:val="14"/>
              </w:rPr>
              <w:t>(North</w:t>
            </w:r>
            <w:r>
              <w:rPr>
                <w:spacing w:val="-6"/>
                <w:sz w:val="14"/>
              </w:rPr>
              <w:t xml:space="preserve"> </w:t>
            </w:r>
            <w:r>
              <w:rPr>
                <w:spacing w:val="-2"/>
                <w:sz w:val="14"/>
              </w:rPr>
              <w:t>region)</w:t>
            </w:r>
            <w:r>
              <w:rPr>
                <w:spacing w:val="-2"/>
                <w:sz w:val="14"/>
                <w:vertAlign w:val="superscript"/>
              </w:rPr>
              <w:t>1</w:t>
            </w:r>
          </w:p>
        </w:tc>
        <w:tc>
          <w:tcPr>
            <w:tcW w:w="646" w:type="dxa"/>
            <w:tcBorders>
              <w:top w:val="single" w:sz="4" w:space="0" w:color="000000"/>
              <w:bottom w:val="single" w:sz="4" w:space="0" w:color="000000"/>
              <w:right w:val="single" w:sz="4" w:space="0" w:color="000000"/>
            </w:tcBorders>
          </w:tcPr>
          <w:p w14:paraId="264F722F" w14:textId="77777777" w:rsidR="00940B1A" w:rsidRDefault="00940B1A" w:rsidP="00940B1A">
            <w:pPr>
              <w:pStyle w:val="TableParagraph"/>
              <w:spacing w:before="34"/>
              <w:ind w:left="37" w:right="25"/>
              <w:jc w:val="center"/>
              <w:rPr>
                <w:sz w:val="14"/>
              </w:rPr>
            </w:pPr>
            <w:r>
              <w:rPr>
                <w:spacing w:val="-5"/>
                <w:sz w:val="14"/>
              </w:rPr>
              <w:t>4.0</w:t>
            </w:r>
          </w:p>
        </w:tc>
        <w:tc>
          <w:tcPr>
            <w:tcW w:w="648" w:type="dxa"/>
            <w:tcBorders>
              <w:top w:val="single" w:sz="4" w:space="0" w:color="000000"/>
              <w:left w:val="single" w:sz="4" w:space="0" w:color="000000"/>
              <w:bottom w:val="single" w:sz="4" w:space="0" w:color="000000"/>
              <w:right w:val="single" w:sz="4" w:space="0" w:color="000000"/>
            </w:tcBorders>
          </w:tcPr>
          <w:p w14:paraId="50DC4EB0" w14:textId="77777777" w:rsidR="00940B1A" w:rsidRDefault="00940B1A" w:rsidP="00940B1A">
            <w:pPr>
              <w:pStyle w:val="TableParagraph"/>
              <w:spacing w:before="34"/>
              <w:ind w:left="30" w:right="5"/>
              <w:jc w:val="center"/>
              <w:rPr>
                <w:sz w:val="14"/>
              </w:rPr>
            </w:pPr>
            <w:r>
              <w:rPr>
                <w:spacing w:val="-5"/>
                <w:sz w:val="14"/>
              </w:rPr>
              <w:t>4.0</w:t>
            </w:r>
          </w:p>
        </w:tc>
        <w:tc>
          <w:tcPr>
            <w:tcW w:w="648" w:type="dxa"/>
            <w:tcBorders>
              <w:top w:val="single" w:sz="4" w:space="0" w:color="000000"/>
              <w:left w:val="single" w:sz="4" w:space="0" w:color="000000"/>
              <w:bottom w:val="single" w:sz="4" w:space="0" w:color="000000"/>
              <w:right w:val="single" w:sz="4" w:space="0" w:color="000000"/>
            </w:tcBorders>
          </w:tcPr>
          <w:p w14:paraId="2EC39912" w14:textId="77777777" w:rsidR="00940B1A" w:rsidRDefault="00940B1A" w:rsidP="00940B1A">
            <w:pPr>
              <w:pStyle w:val="TableParagraph"/>
              <w:spacing w:before="34"/>
              <w:ind w:left="30" w:right="5"/>
              <w:jc w:val="center"/>
              <w:rPr>
                <w:sz w:val="14"/>
              </w:rPr>
            </w:pPr>
            <w:r>
              <w:rPr>
                <w:spacing w:val="-5"/>
                <w:sz w:val="14"/>
              </w:rPr>
              <w:t>4.0</w:t>
            </w:r>
          </w:p>
        </w:tc>
        <w:tc>
          <w:tcPr>
            <w:tcW w:w="646" w:type="dxa"/>
            <w:tcBorders>
              <w:top w:val="single" w:sz="4" w:space="0" w:color="000000"/>
              <w:left w:val="single" w:sz="4" w:space="0" w:color="000000"/>
              <w:bottom w:val="single" w:sz="4" w:space="0" w:color="000000"/>
            </w:tcBorders>
          </w:tcPr>
          <w:p w14:paraId="20D406EE" w14:textId="77777777" w:rsidR="00940B1A" w:rsidRDefault="00940B1A" w:rsidP="00940B1A">
            <w:pPr>
              <w:pStyle w:val="TableParagraph"/>
              <w:spacing w:before="34"/>
              <w:ind w:left="37" w:right="5"/>
              <w:jc w:val="center"/>
              <w:rPr>
                <w:sz w:val="14"/>
              </w:rPr>
            </w:pPr>
            <w:r>
              <w:rPr>
                <w:spacing w:val="-5"/>
                <w:sz w:val="14"/>
              </w:rPr>
              <w:t>4.0</w:t>
            </w:r>
          </w:p>
        </w:tc>
        <w:tc>
          <w:tcPr>
            <w:tcW w:w="718" w:type="dxa"/>
            <w:tcBorders>
              <w:top w:val="single" w:sz="4" w:space="0" w:color="000000"/>
              <w:bottom w:val="single" w:sz="4" w:space="0" w:color="000000"/>
              <w:right w:val="single" w:sz="4" w:space="0" w:color="000000"/>
            </w:tcBorders>
          </w:tcPr>
          <w:p w14:paraId="011AA591" w14:textId="77777777" w:rsidR="00940B1A" w:rsidRDefault="00940B1A" w:rsidP="00940B1A">
            <w:pPr>
              <w:pStyle w:val="TableParagraph"/>
              <w:spacing w:before="34"/>
              <w:ind w:left="22" w:right="7"/>
              <w:jc w:val="center"/>
              <w:rPr>
                <w:sz w:val="14"/>
              </w:rPr>
            </w:pPr>
            <w:r>
              <w:rPr>
                <w:spacing w:val="-4"/>
                <w:sz w:val="14"/>
              </w:rPr>
              <w:t>high</w:t>
            </w:r>
          </w:p>
        </w:tc>
        <w:tc>
          <w:tcPr>
            <w:tcW w:w="718" w:type="dxa"/>
            <w:tcBorders>
              <w:top w:val="single" w:sz="4" w:space="0" w:color="000000"/>
              <w:left w:val="single" w:sz="4" w:space="0" w:color="000000"/>
              <w:bottom w:val="single" w:sz="4" w:space="0" w:color="000000"/>
              <w:right w:val="single" w:sz="4" w:space="0" w:color="000000"/>
            </w:tcBorders>
          </w:tcPr>
          <w:p w14:paraId="764E5BA0" w14:textId="77777777" w:rsidR="00940B1A" w:rsidRDefault="00940B1A" w:rsidP="00940B1A">
            <w:pPr>
              <w:pStyle w:val="TableParagraph"/>
              <w:spacing w:before="34"/>
              <w:ind w:left="28" w:right="4"/>
              <w:jc w:val="center"/>
              <w:rPr>
                <w:sz w:val="14"/>
              </w:rPr>
            </w:pPr>
            <w:r>
              <w:rPr>
                <w:spacing w:val="-4"/>
                <w:sz w:val="14"/>
              </w:rPr>
              <w:t>high</w:t>
            </w:r>
          </w:p>
        </w:tc>
        <w:tc>
          <w:tcPr>
            <w:tcW w:w="718" w:type="dxa"/>
            <w:tcBorders>
              <w:top w:val="single" w:sz="4" w:space="0" w:color="000000"/>
              <w:left w:val="single" w:sz="4" w:space="0" w:color="000000"/>
              <w:bottom w:val="single" w:sz="4" w:space="0" w:color="000000"/>
              <w:right w:val="single" w:sz="4" w:space="0" w:color="000000"/>
            </w:tcBorders>
          </w:tcPr>
          <w:p w14:paraId="371E12EC" w14:textId="77777777" w:rsidR="00940B1A" w:rsidRDefault="00940B1A" w:rsidP="00940B1A">
            <w:pPr>
              <w:pStyle w:val="TableParagraph"/>
              <w:spacing w:before="34"/>
              <w:ind w:left="28" w:right="10"/>
              <w:jc w:val="center"/>
              <w:rPr>
                <w:sz w:val="14"/>
              </w:rPr>
            </w:pPr>
            <w:r>
              <w:rPr>
                <w:spacing w:val="-4"/>
                <w:sz w:val="14"/>
              </w:rPr>
              <w:t>high</w:t>
            </w:r>
          </w:p>
        </w:tc>
        <w:tc>
          <w:tcPr>
            <w:tcW w:w="637" w:type="dxa"/>
            <w:tcBorders>
              <w:top w:val="single" w:sz="4" w:space="0" w:color="000000"/>
              <w:left w:val="single" w:sz="4" w:space="0" w:color="000000"/>
              <w:bottom w:val="single" w:sz="4" w:space="0" w:color="000000"/>
            </w:tcBorders>
          </w:tcPr>
          <w:p w14:paraId="17C8A840" w14:textId="77777777" w:rsidR="00940B1A" w:rsidRDefault="00940B1A" w:rsidP="00940B1A">
            <w:pPr>
              <w:pStyle w:val="TableParagraph"/>
              <w:spacing w:before="34"/>
              <w:ind w:left="31" w:right="4"/>
              <w:jc w:val="center"/>
              <w:rPr>
                <w:sz w:val="14"/>
              </w:rPr>
            </w:pPr>
            <w:r>
              <w:rPr>
                <w:spacing w:val="-4"/>
                <w:sz w:val="14"/>
              </w:rPr>
              <w:t>high</w:t>
            </w:r>
          </w:p>
        </w:tc>
        <w:tc>
          <w:tcPr>
            <w:tcW w:w="708" w:type="dxa"/>
            <w:tcBorders>
              <w:top w:val="single" w:sz="4" w:space="0" w:color="000000"/>
              <w:bottom w:val="single" w:sz="4" w:space="0" w:color="000000"/>
              <w:right w:val="single" w:sz="4" w:space="0" w:color="000000"/>
            </w:tcBorders>
          </w:tcPr>
          <w:p w14:paraId="07EB61CA" w14:textId="77777777" w:rsidR="00940B1A" w:rsidRDefault="00940B1A" w:rsidP="00940B1A">
            <w:pPr>
              <w:pStyle w:val="TableParagraph"/>
              <w:spacing w:before="34"/>
              <w:ind w:left="12" w:right="5"/>
              <w:jc w:val="center"/>
              <w:rPr>
                <w:sz w:val="14"/>
              </w:rPr>
            </w:pPr>
            <w:r>
              <w:rPr>
                <w:spacing w:val="-4"/>
                <w:sz w:val="14"/>
              </w:rPr>
              <w:t>high</w:t>
            </w:r>
          </w:p>
        </w:tc>
        <w:tc>
          <w:tcPr>
            <w:tcW w:w="708" w:type="dxa"/>
            <w:tcBorders>
              <w:top w:val="single" w:sz="4" w:space="0" w:color="000000"/>
              <w:left w:val="single" w:sz="4" w:space="0" w:color="000000"/>
              <w:bottom w:val="single" w:sz="4" w:space="0" w:color="000000"/>
              <w:right w:val="single" w:sz="4" w:space="0" w:color="000000"/>
            </w:tcBorders>
          </w:tcPr>
          <w:p w14:paraId="6C13413F" w14:textId="77777777" w:rsidR="00940B1A" w:rsidRDefault="00940B1A" w:rsidP="00940B1A">
            <w:pPr>
              <w:pStyle w:val="TableParagraph"/>
              <w:spacing w:before="34"/>
              <w:ind w:left="22" w:right="5"/>
              <w:jc w:val="center"/>
              <w:rPr>
                <w:sz w:val="14"/>
              </w:rPr>
            </w:pPr>
            <w:r>
              <w:rPr>
                <w:spacing w:val="-4"/>
                <w:sz w:val="14"/>
              </w:rPr>
              <w:t>high</w:t>
            </w:r>
          </w:p>
        </w:tc>
        <w:tc>
          <w:tcPr>
            <w:tcW w:w="719" w:type="dxa"/>
            <w:tcBorders>
              <w:top w:val="single" w:sz="4" w:space="0" w:color="000000"/>
              <w:left w:val="single" w:sz="4" w:space="0" w:color="000000"/>
              <w:bottom w:val="single" w:sz="4" w:space="0" w:color="000000"/>
              <w:right w:val="single" w:sz="4" w:space="0" w:color="000000"/>
            </w:tcBorders>
          </w:tcPr>
          <w:p w14:paraId="39BAF6F0" w14:textId="77777777" w:rsidR="00940B1A" w:rsidRDefault="00940B1A" w:rsidP="00940B1A">
            <w:pPr>
              <w:pStyle w:val="TableParagraph"/>
              <w:spacing w:before="34"/>
              <w:ind w:left="37" w:right="2"/>
              <w:jc w:val="center"/>
              <w:rPr>
                <w:sz w:val="14"/>
              </w:rPr>
            </w:pPr>
            <w:r>
              <w:rPr>
                <w:spacing w:val="-4"/>
                <w:sz w:val="14"/>
              </w:rPr>
              <w:t>high</w:t>
            </w:r>
          </w:p>
        </w:tc>
        <w:tc>
          <w:tcPr>
            <w:tcW w:w="699" w:type="dxa"/>
            <w:tcBorders>
              <w:top w:val="single" w:sz="4" w:space="0" w:color="000000"/>
              <w:left w:val="single" w:sz="4" w:space="0" w:color="000000"/>
              <w:bottom w:val="single" w:sz="4" w:space="0" w:color="000000"/>
            </w:tcBorders>
          </w:tcPr>
          <w:p w14:paraId="54A02223" w14:textId="77777777" w:rsidR="00940B1A" w:rsidRDefault="00940B1A" w:rsidP="00940B1A">
            <w:pPr>
              <w:pStyle w:val="TableParagraph"/>
              <w:spacing w:before="34"/>
              <w:ind w:left="48" w:right="4"/>
              <w:jc w:val="center"/>
              <w:rPr>
                <w:sz w:val="14"/>
              </w:rPr>
            </w:pPr>
            <w:r>
              <w:rPr>
                <w:spacing w:val="-4"/>
                <w:sz w:val="14"/>
              </w:rPr>
              <w:t>high</w:t>
            </w:r>
          </w:p>
        </w:tc>
      </w:tr>
      <w:tr w:rsidR="00940B1A" w14:paraId="40EB15B5" w14:textId="77777777">
        <w:trPr>
          <w:trHeight w:val="225"/>
        </w:trPr>
        <w:tc>
          <w:tcPr>
            <w:tcW w:w="1841" w:type="dxa"/>
            <w:tcBorders>
              <w:top w:val="single" w:sz="4" w:space="0" w:color="000000"/>
              <w:bottom w:val="single" w:sz="4" w:space="0" w:color="000000"/>
            </w:tcBorders>
          </w:tcPr>
          <w:p w14:paraId="2C3B7F2D" w14:textId="77777777" w:rsidR="00940B1A" w:rsidRDefault="00940B1A" w:rsidP="00940B1A">
            <w:pPr>
              <w:pStyle w:val="TableParagraph"/>
              <w:spacing w:before="34"/>
              <w:ind w:left="107"/>
              <w:rPr>
                <w:sz w:val="14"/>
              </w:rPr>
            </w:pPr>
            <w:r>
              <w:rPr>
                <w:sz w:val="14"/>
              </w:rPr>
              <w:t>Yellow</w:t>
            </w:r>
            <w:r>
              <w:rPr>
                <w:spacing w:val="-9"/>
                <w:sz w:val="14"/>
              </w:rPr>
              <w:t xml:space="preserve"> </w:t>
            </w:r>
            <w:r>
              <w:rPr>
                <w:spacing w:val="-2"/>
                <w:sz w:val="14"/>
              </w:rPr>
              <w:t>rust</w:t>
            </w:r>
            <w:r>
              <w:rPr>
                <w:spacing w:val="-2"/>
                <w:sz w:val="14"/>
                <w:vertAlign w:val="superscript"/>
              </w:rPr>
              <w:t>1</w:t>
            </w:r>
          </w:p>
        </w:tc>
        <w:tc>
          <w:tcPr>
            <w:tcW w:w="646" w:type="dxa"/>
            <w:tcBorders>
              <w:top w:val="single" w:sz="4" w:space="0" w:color="000000"/>
              <w:bottom w:val="single" w:sz="4" w:space="0" w:color="000000"/>
              <w:right w:val="single" w:sz="4" w:space="0" w:color="000000"/>
            </w:tcBorders>
          </w:tcPr>
          <w:p w14:paraId="018ABBDD" w14:textId="77777777" w:rsidR="00940B1A" w:rsidRDefault="00940B1A" w:rsidP="00940B1A">
            <w:pPr>
              <w:pStyle w:val="TableParagraph"/>
              <w:spacing w:before="34"/>
              <w:ind w:left="37" w:right="25"/>
              <w:jc w:val="center"/>
              <w:rPr>
                <w:sz w:val="14"/>
              </w:rPr>
            </w:pPr>
            <w:r>
              <w:rPr>
                <w:spacing w:val="-5"/>
                <w:sz w:val="14"/>
              </w:rPr>
              <w:t>6.0</w:t>
            </w:r>
          </w:p>
        </w:tc>
        <w:tc>
          <w:tcPr>
            <w:tcW w:w="648" w:type="dxa"/>
            <w:tcBorders>
              <w:top w:val="single" w:sz="4" w:space="0" w:color="000000"/>
              <w:left w:val="single" w:sz="4" w:space="0" w:color="000000"/>
              <w:bottom w:val="single" w:sz="4" w:space="0" w:color="000000"/>
              <w:right w:val="single" w:sz="4" w:space="0" w:color="000000"/>
            </w:tcBorders>
          </w:tcPr>
          <w:p w14:paraId="4255D0F2" w14:textId="77777777" w:rsidR="00940B1A" w:rsidRDefault="00940B1A" w:rsidP="00940B1A">
            <w:pPr>
              <w:pStyle w:val="TableParagraph"/>
              <w:spacing w:before="34"/>
              <w:ind w:left="30" w:right="5"/>
              <w:jc w:val="center"/>
              <w:rPr>
                <w:sz w:val="14"/>
              </w:rPr>
            </w:pPr>
            <w:r>
              <w:rPr>
                <w:spacing w:val="-5"/>
                <w:sz w:val="14"/>
              </w:rPr>
              <w:t>6.0</w:t>
            </w:r>
          </w:p>
        </w:tc>
        <w:tc>
          <w:tcPr>
            <w:tcW w:w="648" w:type="dxa"/>
            <w:tcBorders>
              <w:top w:val="single" w:sz="4" w:space="0" w:color="000000"/>
              <w:left w:val="single" w:sz="4" w:space="0" w:color="000000"/>
              <w:bottom w:val="single" w:sz="4" w:space="0" w:color="000000"/>
              <w:right w:val="single" w:sz="4" w:space="0" w:color="000000"/>
            </w:tcBorders>
          </w:tcPr>
          <w:p w14:paraId="713DAE93" w14:textId="77777777" w:rsidR="00940B1A" w:rsidRDefault="00940B1A" w:rsidP="00940B1A">
            <w:pPr>
              <w:pStyle w:val="TableParagraph"/>
              <w:spacing w:before="34"/>
              <w:ind w:left="30" w:right="5"/>
              <w:jc w:val="center"/>
              <w:rPr>
                <w:sz w:val="14"/>
              </w:rPr>
            </w:pPr>
            <w:r>
              <w:rPr>
                <w:spacing w:val="-5"/>
                <w:sz w:val="14"/>
              </w:rPr>
              <w:t>6.0</w:t>
            </w:r>
          </w:p>
        </w:tc>
        <w:tc>
          <w:tcPr>
            <w:tcW w:w="646" w:type="dxa"/>
            <w:tcBorders>
              <w:top w:val="single" w:sz="4" w:space="0" w:color="000000"/>
              <w:left w:val="single" w:sz="4" w:space="0" w:color="000000"/>
              <w:bottom w:val="single" w:sz="4" w:space="0" w:color="000000"/>
            </w:tcBorders>
          </w:tcPr>
          <w:p w14:paraId="665F40D3" w14:textId="77777777" w:rsidR="00940B1A" w:rsidRDefault="00940B1A" w:rsidP="00940B1A">
            <w:pPr>
              <w:pStyle w:val="TableParagraph"/>
              <w:spacing w:before="34"/>
              <w:ind w:left="37" w:right="5"/>
              <w:jc w:val="center"/>
              <w:rPr>
                <w:sz w:val="14"/>
              </w:rPr>
            </w:pPr>
            <w:r>
              <w:rPr>
                <w:spacing w:val="-5"/>
                <w:sz w:val="14"/>
              </w:rPr>
              <w:t>6.0</w:t>
            </w:r>
          </w:p>
        </w:tc>
        <w:tc>
          <w:tcPr>
            <w:tcW w:w="718" w:type="dxa"/>
            <w:tcBorders>
              <w:top w:val="single" w:sz="4" w:space="0" w:color="000000"/>
              <w:bottom w:val="single" w:sz="4" w:space="0" w:color="000000"/>
              <w:right w:val="single" w:sz="4" w:space="0" w:color="000000"/>
            </w:tcBorders>
          </w:tcPr>
          <w:p w14:paraId="6F46CF91" w14:textId="77777777" w:rsidR="00940B1A" w:rsidRDefault="00940B1A" w:rsidP="00940B1A">
            <w:pPr>
              <w:pStyle w:val="TableParagraph"/>
              <w:spacing w:before="34"/>
              <w:ind w:left="22" w:right="7"/>
              <w:jc w:val="center"/>
              <w:rPr>
                <w:sz w:val="14"/>
              </w:rPr>
            </w:pPr>
            <w:r>
              <w:rPr>
                <w:spacing w:val="-4"/>
                <w:sz w:val="14"/>
              </w:rPr>
              <w:t>high</w:t>
            </w:r>
          </w:p>
        </w:tc>
        <w:tc>
          <w:tcPr>
            <w:tcW w:w="718" w:type="dxa"/>
            <w:tcBorders>
              <w:top w:val="single" w:sz="4" w:space="0" w:color="000000"/>
              <w:left w:val="single" w:sz="4" w:space="0" w:color="000000"/>
              <w:bottom w:val="single" w:sz="4" w:space="0" w:color="000000"/>
              <w:right w:val="single" w:sz="4" w:space="0" w:color="000000"/>
            </w:tcBorders>
          </w:tcPr>
          <w:p w14:paraId="0A95E39E" w14:textId="77777777" w:rsidR="00940B1A" w:rsidRDefault="00940B1A" w:rsidP="00940B1A">
            <w:pPr>
              <w:pStyle w:val="TableParagraph"/>
              <w:spacing w:before="34"/>
              <w:ind w:left="28" w:right="4"/>
              <w:jc w:val="center"/>
              <w:rPr>
                <w:sz w:val="14"/>
              </w:rPr>
            </w:pPr>
            <w:r>
              <w:rPr>
                <w:spacing w:val="-4"/>
                <w:sz w:val="14"/>
              </w:rPr>
              <w:t>high</w:t>
            </w:r>
          </w:p>
        </w:tc>
        <w:tc>
          <w:tcPr>
            <w:tcW w:w="718" w:type="dxa"/>
            <w:tcBorders>
              <w:top w:val="single" w:sz="4" w:space="0" w:color="000000"/>
              <w:left w:val="single" w:sz="4" w:space="0" w:color="000000"/>
              <w:bottom w:val="single" w:sz="4" w:space="0" w:color="000000"/>
              <w:right w:val="single" w:sz="4" w:space="0" w:color="000000"/>
            </w:tcBorders>
          </w:tcPr>
          <w:p w14:paraId="3349D447" w14:textId="77777777" w:rsidR="00940B1A" w:rsidRDefault="00940B1A" w:rsidP="00940B1A">
            <w:pPr>
              <w:pStyle w:val="TableParagraph"/>
              <w:spacing w:before="34"/>
              <w:ind w:left="28" w:right="10"/>
              <w:jc w:val="center"/>
              <w:rPr>
                <w:sz w:val="14"/>
              </w:rPr>
            </w:pPr>
            <w:r>
              <w:rPr>
                <w:spacing w:val="-4"/>
                <w:sz w:val="14"/>
              </w:rPr>
              <w:t>high</w:t>
            </w:r>
          </w:p>
        </w:tc>
        <w:tc>
          <w:tcPr>
            <w:tcW w:w="637" w:type="dxa"/>
            <w:tcBorders>
              <w:top w:val="single" w:sz="4" w:space="0" w:color="000000"/>
              <w:left w:val="single" w:sz="4" w:space="0" w:color="000000"/>
              <w:bottom w:val="single" w:sz="4" w:space="0" w:color="000000"/>
            </w:tcBorders>
          </w:tcPr>
          <w:p w14:paraId="32618441" w14:textId="77777777" w:rsidR="00940B1A" w:rsidRDefault="00940B1A" w:rsidP="00940B1A">
            <w:pPr>
              <w:pStyle w:val="TableParagraph"/>
              <w:spacing w:before="34"/>
              <w:ind w:left="31" w:right="4"/>
              <w:jc w:val="center"/>
              <w:rPr>
                <w:sz w:val="14"/>
              </w:rPr>
            </w:pPr>
            <w:r>
              <w:rPr>
                <w:spacing w:val="-4"/>
                <w:sz w:val="14"/>
              </w:rPr>
              <w:t>high</w:t>
            </w:r>
          </w:p>
        </w:tc>
        <w:tc>
          <w:tcPr>
            <w:tcW w:w="708" w:type="dxa"/>
            <w:tcBorders>
              <w:top w:val="single" w:sz="4" w:space="0" w:color="000000"/>
              <w:bottom w:val="single" w:sz="4" w:space="0" w:color="000000"/>
              <w:right w:val="single" w:sz="4" w:space="0" w:color="000000"/>
            </w:tcBorders>
          </w:tcPr>
          <w:p w14:paraId="621B90FF" w14:textId="77777777" w:rsidR="00940B1A" w:rsidRDefault="00940B1A" w:rsidP="00940B1A">
            <w:pPr>
              <w:pStyle w:val="TableParagraph"/>
              <w:spacing w:before="34"/>
              <w:ind w:left="12" w:right="5"/>
              <w:jc w:val="center"/>
              <w:rPr>
                <w:sz w:val="14"/>
              </w:rPr>
            </w:pPr>
            <w:r>
              <w:rPr>
                <w:spacing w:val="-4"/>
                <w:sz w:val="14"/>
              </w:rPr>
              <w:t>high</w:t>
            </w:r>
          </w:p>
        </w:tc>
        <w:tc>
          <w:tcPr>
            <w:tcW w:w="708" w:type="dxa"/>
            <w:tcBorders>
              <w:top w:val="single" w:sz="4" w:space="0" w:color="000000"/>
              <w:left w:val="single" w:sz="4" w:space="0" w:color="000000"/>
              <w:bottom w:val="single" w:sz="4" w:space="0" w:color="000000"/>
              <w:right w:val="single" w:sz="4" w:space="0" w:color="000000"/>
            </w:tcBorders>
          </w:tcPr>
          <w:p w14:paraId="5696693E" w14:textId="77777777" w:rsidR="00940B1A" w:rsidRDefault="00940B1A" w:rsidP="00940B1A">
            <w:pPr>
              <w:pStyle w:val="TableParagraph"/>
              <w:spacing w:before="34"/>
              <w:ind w:left="22" w:right="5"/>
              <w:jc w:val="center"/>
              <w:rPr>
                <w:sz w:val="14"/>
              </w:rPr>
            </w:pPr>
            <w:r>
              <w:rPr>
                <w:spacing w:val="-4"/>
                <w:sz w:val="14"/>
              </w:rPr>
              <w:t>high</w:t>
            </w:r>
          </w:p>
        </w:tc>
        <w:tc>
          <w:tcPr>
            <w:tcW w:w="719" w:type="dxa"/>
            <w:tcBorders>
              <w:top w:val="single" w:sz="4" w:space="0" w:color="000000"/>
              <w:left w:val="single" w:sz="4" w:space="0" w:color="000000"/>
              <w:bottom w:val="single" w:sz="4" w:space="0" w:color="000000"/>
              <w:right w:val="single" w:sz="4" w:space="0" w:color="000000"/>
            </w:tcBorders>
          </w:tcPr>
          <w:p w14:paraId="63504ADC" w14:textId="77777777" w:rsidR="00940B1A" w:rsidRDefault="00940B1A" w:rsidP="00940B1A">
            <w:pPr>
              <w:pStyle w:val="TableParagraph"/>
              <w:spacing w:before="34"/>
              <w:ind w:left="37" w:right="2"/>
              <w:jc w:val="center"/>
              <w:rPr>
                <w:sz w:val="14"/>
              </w:rPr>
            </w:pPr>
            <w:r>
              <w:rPr>
                <w:spacing w:val="-4"/>
                <w:sz w:val="14"/>
              </w:rPr>
              <w:t>high</w:t>
            </w:r>
          </w:p>
        </w:tc>
        <w:tc>
          <w:tcPr>
            <w:tcW w:w="699" w:type="dxa"/>
            <w:tcBorders>
              <w:top w:val="single" w:sz="4" w:space="0" w:color="000000"/>
              <w:left w:val="single" w:sz="4" w:space="0" w:color="000000"/>
              <w:bottom w:val="single" w:sz="4" w:space="0" w:color="000000"/>
            </w:tcBorders>
          </w:tcPr>
          <w:p w14:paraId="1A54C3E0" w14:textId="77777777" w:rsidR="00940B1A" w:rsidRDefault="00940B1A" w:rsidP="00940B1A">
            <w:pPr>
              <w:pStyle w:val="TableParagraph"/>
              <w:spacing w:before="34"/>
              <w:ind w:left="48" w:right="4"/>
              <w:jc w:val="center"/>
              <w:rPr>
                <w:sz w:val="14"/>
              </w:rPr>
            </w:pPr>
            <w:r>
              <w:rPr>
                <w:spacing w:val="-4"/>
                <w:sz w:val="14"/>
              </w:rPr>
              <w:t>high</w:t>
            </w:r>
          </w:p>
        </w:tc>
      </w:tr>
      <w:tr w:rsidR="00940B1A" w14:paraId="56CD86D5" w14:textId="77777777">
        <w:trPr>
          <w:trHeight w:val="227"/>
        </w:trPr>
        <w:tc>
          <w:tcPr>
            <w:tcW w:w="1841" w:type="dxa"/>
            <w:tcBorders>
              <w:top w:val="single" w:sz="4" w:space="0" w:color="000000"/>
              <w:bottom w:val="single" w:sz="4" w:space="0" w:color="000000"/>
            </w:tcBorders>
          </w:tcPr>
          <w:p w14:paraId="15AC967A" w14:textId="77777777" w:rsidR="00940B1A" w:rsidRDefault="00940B1A" w:rsidP="00940B1A">
            <w:pPr>
              <w:pStyle w:val="TableParagraph"/>
              <w:spacing w:before="34"/>
              <w:ind w:left="107"/>
              <w:rPr>
                <w:sz w:val="14"/>
              </w:rPr>
            </w:pPr>
            <w:r>
              <w:rPr>
                <w:sz w:val="14"/>
              </w:rPr>
              <w:t>Brown</w:t>
            </w:r>
            <w:r>
              <w:rPr>
                <w:spacing w:val="-6"/>
                <w:sz w:val="14"/>
              </w:rPr>
              <w:t xml:space="preserve"> </w:t>
            </w:r>
            <w:r>
              <w:rPr>
                <w:spacing w:val="-2"/>
                <w:sz w:val="14"/>
              </w:rPr>
              <w:t>rust</w:t>
            </w:r>
            <w:r>
              <w:rPr>
                <w:spacing w:val="-2"/>
                <w:sz w:val="14"/>
                <w:vertAlign w:val="superscript"/>
              </w:rPr>
              <w:t>1</w:t>
            </w:r>
          </w:p>
        </w:tc>
        <w:tc>
          <w:tcPr>
            <w:tcW w:w="646" w:type="dxa"/>
            <w:tcBorders>
              <w:top w:val="single" w:sz="4" w:space="0" w:color="000000"/>
              <w:bottom w:val="single" w:sz="4" w:space="0" w:color="000000"/>
              <w:right w:val="single" w:sz="4" w:space="0" w:color="000000"/>
            </w:tcBorders>
          </w:tcPr>
          <w:p w14:paraId="19157202" w14:textId="77777777" w:rsidR="00940B1A" w:rsidRDefault="00940B1A" w:rsidP="00940B1A">
            <w:pPr>
              <w:pStyle w:val="TableParagraph"/>
              <w:spacing w:before="34"/>
              <w:ind w:left="37" w:right="25"/>
              <w:jc w:val="center"/>
              <w:rPr>
                <w:sz w:val="14"/>
              </w:rPr>
            </w:pPr>
            <w:r>
              <w:rPr>
                <w:spacing w:val="-5"/>
                <w:sz w:val="14"/>
              </w:rPr>
              <w:t>4.0</w:t>
            </w:r>
          </w:p>
        </w:tc>
        <w:tc>
          <w:tcPr>
            <w:tcW w:w="648" w:type="dxa"/>
            <w:tcBorders>
              <w:top w:val="single" w:sz="4" w:space="0" w:color="000000"/>
              <w:left w:val="single" w:sz="4" w:space="0" w:color="000000"/>
              <w:bottom w:val="single" w:sz="4" w:space="0" w:color="000000"/>
              <w:right w:val="single" w:sz="4" w:space="0" w:color="000000"/>
            </w:tcBorders>
          </w:tcPr>
          <w:p w14:paraId="66C3663B" w14:textId="77777777" w:rsidR="00940B1A" w:rsidRDefault="00940B1A" w:rsidP="00940B1A">
            <w:pPr>
              <w:pStyle w:val="TableParagraph"/>
              <w:spacing w:before="34"/>
              <w:ind w:left="30" w:right="5"/>
              <w:jc w:val="center"/>
              <w:rPr>
                <w:sz w:val="14"/>
              </w:rPr>
            </w:pPr>
            <w:r>
              <w:rPr>
                <w:spacing w:val="-5"/>
                <w:sz w:val="14"/>
              </w:rPr>
              <w:t>4.0</w:t>
            </w:r>
          </w:p>
        </w:tc>
        <w:tc>
          <w:tcPr>
            <w:tcW w:w="648" w:type="dxa"/>
            <w:tcBorders>
              <w:top w:val="single" w:sz="4" w:space="0" w:color="000000"/>
              <w:left w:val="single" w:sz="4" w:space="0" w:color="000000"/>
              <w:bottom w:val="single" w:sz="4" w:space="0" w:color="000000"/>
              <w:right w:val="single" w:sz="4" w:space="0" w:color="000000"/>
            </w:tcBorders>
          </w:tcPr>
          <w:p w14:paraId="7135C56A" w14:textId="77777777" w:rsidR="00940B1A" w:rsidRDefault="00940B1A" w:rsidP="00940B1A">
            <w:pPr>
              <w:pStyle w:val="TableParagraph"/>
              <w:spacing w:before="34"/>
              <w:ind w:left="30" w:right="5"/>
              <w:jc w:val="center"/>
              <w:rPr>
                <w:sz w:val="14"/>
              </w:rPr>
            </w:pPr>
            <w:r>
              <w:rPr>
                <w:spacing w:val="-5"/>
                <w:sz w:val="14"/>
              </w:rPr>
              <w:t>4.0</w:t>
            </w:r>
          </w:p>
        </w:tc>
        <w:tc>
          <w:tcPr>
            <w:tcW w:w="646" w:type="dxa"/>
            <w:tcBorders>
              <w:top w:val="single" w:sz="4" w:space="0" w:color="000000"/>
              <w:left w:val="single" w:sz="4" w:space="0" w:color="000000"/>
              <w:bottom w:val="single" w:sz="4" w:space="0" w:color="000000"/>
            </w:tcBorders>
          </w:tcPr>
          <w:p w14:paraId="36E3677F" w14:textId="77777777" w:rsidR="00940B1A" w:rsidRDefault="00940B1A" w:rsidP="00940B1A">
            <w:pPr>
              <w:pStyle w:val="TableParagraph"/>
              <w:spacing w:before="34"/>
              <w:ind w:left="37" w:right="5"/>
              <w:jc w:val="center"/>
              <w:rPr>
                <w:sz w:val="14"/>
              </w:rPr>
            </w:pPr>
            <w:r>
              <w:rPr>
                <w:spacing w:val="-5"/>
                <w:sz w:val="14"/>
              </w:rPr>
              <w:t>4.0</w:t>
            </w:r>
          </w:p>
        </w:tc>
        <w:tc>
          <w:tcPr>
            <w:tcW w:w="718" w:type="dxa"/>
            <w:tcBorders>
              <w:top w:val="single" w:sz="4" w:space="0" w:color="000000"/>
              <w:bottom w:val="single" w:sz="4" w:space="0" w:color="000000"/>
              <w:right w:val="single" w:sz="4" w:space="0" w:color="000000"/>
            </w:tcBorders>
          </w:tcPr>
          <w:p w14:paraId="4D0653DE" w14:textId="77777777" w:rsidR="00940B1A" w:rsidRDefault="00940B1A" w:rsidP="00940B1A">
            <w:pPr>
              <w:pStyle w:val="TableParagraph"/>
              <w:spacing w:before="34"/>
              <w:ind w:left="22" w:right="3"/>
              <w:jc w:val="center"/>
              <w:rPr>
                <w:sz w:val="14"/>
              </w:rPr>
            </w:pPr>
            <w:r>
              <w:rPr>
                <w:spacing w:val="-5"/>
                <w:sz w:val="14"/>
              </w:rPr>
              <w:t>med</w:t>
            </w:r>
          </w:p>
        </w:tc>
        <w:tc>
          <w:tcPr>
            <w:tcW w:w="718" w:type="dxa"/>
            <w:tcBorders>
              <w:top w:val="single" w:sz="4" w:space="0" w:color="000000"/>
              <w:left w:val="single" w:sz="4" w:space="0" w:color="000000"/>
              <w:bottom w:val="single" w:sz="4" w:space="0" w:color="000000"/>
              <w:right w:val="single" w:sz="4" w:space="0" w:color="000000"/>
            </w:tcBorders>
          </w:tcPr>
          <w:p w14:paraId="06CC5899" w14:textId="77777777" w:rsidR="00940B1A" w:rsidRDefault="00940B1A" w:rsidP="00940B1A">
            <w:pPr>
              <w:pStyle w:val="TableParagraph"/>
              <w:spacing w:before="34"/>
              <w:ind w:left="28"/>
              <w:jc w:val="center"/>
              <w:rPr>
                <w:sz w:val="14"/>
              </w:rPr>
            </w:pPr>
            <w:r>
              <w:rPr>
                <w:spacing w:val="-5"/>
                <w:sz w:val="14"/>
              </w:rPr>
              <w:t>med</w:t>
            </w:r>
          </w:p>
        </w:tc>
        <w:tc>
          <w:tcPr>
            <w:tcW w:w="718" w:type="dxa"/>
            <w:tcBorders>
              <w:top w:val="single" w:sz="4" w:space="0" w:color="000000"/>
              <w:left w:val="single" w:sz="4" w:space="0" w:color="000000"/>
              <w:bottom w:val="single" w:sz="4" w:space="0" w:color="000000"/>
              <w:right w:val="single" w:sz="4" w:space="0" w:color="000000"/>
            </w:tcBorders>
          </w:tcPr>
          <w:p w14:paraId="686F9D1A" w14:textId="77777777" w:rsidR="00940B1A" w:rsidRDefault="00940B1A" w:rsidP="00940B1A">
            <w:pPr>
              <w:pStyle w:val="TableParagraph"/>
              <w:spacing w:before="34"/>
              <w:ind w:left="28" w:right="5"/>
              <w:jc w:val="center"/>
              <w:rPr>
                <w:sz w:val="14"/>
              </w:rPr>
            </w:pPr>
            <w:r>
              <w:rPr>
                <w:spacing w:val="-5"/>
                <w:sz w:val="14"/>
              </w:rPr>
              <w:t>med</w:t>
            </w:r>
          </w:p>
        </w:tc>
        <w:tc>
          <w:tcPr>
            <w:tcW w:w="637" w:type="dxa"/>
            <w:tcBorders>
              <w:top w:val="single" w:sz="4" w:space="0" w:color="000000"/>
              <w:left w:val="single" w:sz="4" w:space="0" w:color="000000"/>
              <w:bottom w:val="single" w:sz="4" w:space="0" w:color="000000"/>
            </w:tcBorders>
          </w:tcPr>
          <w:p w14:paraId="1CEADF24" w14:textId="77777777" w:rsidR="00940B1A" w:rsidRDefault="00940B1A" w:rsidP="00940B1A">
            <w:pPr>
              <w:pStyle w:val="TableParagraph"/>
              <w:spacing w:before="34"/>
              <w:ind w:left="31"/>
              <w:jc w:val="center"/>
              <w:rPr>
                <w:sz w:val="14"/>
              </w:rPr>
            </w:pPr>
            <w:r>
              <w:rPr>
                <w:spacing w:val="-5"/>
                <w:sz w:val="14"/>
              </w:rPr>
              <w:t>med</w:t>
            </w:r>
          </w:p>
        </w:tc>
        <w:tc>
          <w:tcPr>
            <w:tcW w:w="708" w:type="dxa"/>
            <w:tcBorders>
              <w:top w:val="single" w:sz="4" w:space="0" w:color="000000"/>
              <w:bottom w:val="single" w:sz="4" w:space="0" w:color="000000"/>
              <w:right w:val="single" w:sz="4" w:space="0" w:color="000000"/>
            </w:tcBorders>
          </w:tcPr>
          <w:p w14:paraId="797F22BE" w14:textId="77777777" w:rsidR="00940B1A" w:rsidRDefault="00940B1A" w:rsidP="00940B1A">
            <w:pPr>
              <w:pStyle w:val="TableParagraph"/>
              <w:spacing w:before="34"/>
              <w:ind w:left="12"/>
              <w:jc w:val="center"/>
              <w:rPr>
                <w:sz w:val="14"/>
              </w:rPr>
            </w:pPr>
            <w:r>
              <w:rPr>
                <w:spacing w:val="-5"/>
                <w:sz w:val="14"/>
              </w:rPr>
              <w:t>med</w:t>
            </w:r>
          </w:p>
        </w:tc>
        <w:tc>
          <w:tcPr>
            <w:tcW w:w="708" w:type="dxa"/>
            <w:tcBorders>
              <w:top w:val="single" w:sz="4" w:space="0" w:color="000000"/>
              <w:left w:val="single" w:sz="4" w:space="0" w:color="000000"/>
              <w:bottom w:val="single" w:sz="4" w:space="0" w:color="000000"/>
              <w:right w:val="single" w:sz="4" w:space="0" w:color="000000"/>
            </w:tcBorders>
          </w:tcPr>
          <w:p w14:paraId="1D64DBD8" w14:textId="77777777" w:rsidR="00940B1A" w:rsidRDefault="00940B1A" w:rsidP="00940B1A">
            <w:pPr>
              <w:pStyle w:val="TableParagraph"/>
              <w:spacing w:before="34"/>
              <w:ind w:left="22"/>
              <w:jc w:val="center"/>
              <w:rPr>
                <w:sz w:val="14"/>
              </w:rPr>
            </w:pPr>
            <w:r>
              <w:rPr>
                <w:spacing w:val="-5"/>
                <w:sz w:val="14"/>
              </w:rPr>
              <w:t>med</w:t>
            </w:r>
          </w:p>
        </w:tc>
        <w:tc>
          <w:tcPr>
            <w:tcW w:w="719" w:type="dxa"/>
            <w:tcBorders>
              <w:top w:val="single" w:sz="4" w:space="0" w:color="000000"/>
              <w:left w:val="single" w:sz="4" w:space="0" w:color="000000"/>
              <w:bottom w:val="single" w:sz="4" w:space="0" w:color="000000"/>
              <w:right w:val="single" w:sz="4" w:space="0" w:color="000000"/>
            </w:tcBorders>
          </w:tcPr>
          <w:p w14:paraId="4152BB05" w14:textId="77777777" w:rsidR="00940B1A" w:rsidRDefault="00940B1A" w:rsidP="00940B1A">
            <w:pPr>
              <w:pStyle w:val="TableParagraph"/>
              <w:spacing w:before="34"/>
              <w:ind w:left="37" w:right="2"/>
              <w:jc w:val="center"/>
              <w:rPr>
                <w:sz w:val="14"/>
              </w:rPr>
            </w:pPr>
            <w:r>
              <w:rPr>
                <w:spacing w:val="-5"/>
                <w:sz w:val="14"/>
              </w:rPr>
              <w:t>med</w:t>
            </w:r>
          </w:p>
        </w:tc>
        <w:tc>
          <w:tcPr>
            <w:tcW w:w="699" w:type="dxa"/>
            <w:tcBorders>
              <w:top w:val="single" w:sz="4" w:space="0" w:color="000000"/>
              <w:left w:val="single" w:sz="4" w:space="0" w:color="000000"/>
              <w:bottom w:val="single" w:sz="4" w:space="0" w:color="000000"/>
            </w:tcBorders>
          </w:tcPr>
          <w:p w14:paraId="1DDD8895" w14:textId="77777777" w:rsidR="00940B1A" w:rsidRDefault="00940B1A" w:rsidP="00940B1A">
            <w:pPr>
              <w:pStyle w:val="TableParagraph"/>
              <w:spacing w:before="34"/>
              <w:ind w:left="48"/>
              <w:jc w:val="center"/>
              <w:rPr>
                <w:sz w:val="14"/>
              </w:rPr>
            </w:pPr>
            <w:r>
              <w:rPr>
                <w:spacing w:val="-5"/>
                <w:sz w:val="14"/>
              </w:rPr>
              <w:t>med</w:t>
            </w:r>
          </w:p>
        </w:tc>
      </w:tr>
      <w:tr w:rsidR="00940B1A" w14:paraId="02872E26" w14:textId="77777777">
        <w:trPr>
          <w:trHeight w:val="228"/>
        </w:trPr>
        <w:tc>
          <w:tcPr>
            <w:tcW w:w="1841" w:type="dxa"/>
            <w:tcBorders>
              <w:top w:val="single" w:sz="4" w:space="0" w:color="000000"/>
              <w:bottom w:val="single" w:sz="4" w:space="0" w:color="000000"/>
            </w:tcBorders>
          </w:tcPr>
          <w:p w14:paraId="25BA76E4" w14:textId="77777777" w:rsidR="00940B1A" w:rsidRDefault="00940B1A" w:rsidP="00940B1A">
            <w:pPr>
              <w:pStyle w:val="TableParagraph"/>
              <w:spacing w:before="34"/>
              <w:ind w:left="107"/>
              <w:rPr>
                <w:sz w:val="14"/>
              </w:rPr>
            </w:pPr>
            <w:r>
              <w:rPr>
                <w:sz w:val="14"/>
              </w:rPr>
              <w:t>Septoria</w:t>
            </w:r>
            <w:r>
              <w:rPr>
                <w:spacing w:val="-9"/>
                <w:sz w:val="14"/>
              </w:rPr>
              <w:t xml:space="preserve"> </w:t>
            </w:r>
            <w:r>
              <w:rPr>
                <w:spacing w:val="-2"/>
                <w:sz w:val="14"/>
              </w:rPr>
              <w:t>tritici</w:t>
            </w:r>
            <w:r>
              <w:rPr>
                <w:spacing w:val="-2"/>
                <w:sz w:val="14"/>
                <w:vertAlign w:val="superscript"/>
              </w:rPr>
              <w:t>1</w:t>
            </w:r>
          </w:p>
        </w:tc>
        <w:tc>
          <w:tcPr>
            <w:tcW w:w="646" w:type="dxa"/>
            <w:tcBorders>
              <w:top w:val="single" w:sz="4" w:space="0" w:color="000000"/>
              <w:bottom w:val="single" w:sz="4" w:space="0" w:color="000000"/>
              <w:right w:val="single" w:sz="4" w:space="0" w:color="000000"/>
            </w:tcBorders>
          </w:tcPr>
          <w:p w14:paraId="7D6FD6AD" w14:textId="77777777" w:rsidR="00940B1A" w:rsidRDefault="00940B1A" w:rsidP="00940B1A">
            <w:pPr>
              <w:pStyle w:val="TableParagraph"/>
              <w:spacing w:before="34"/>
              <w:ind w:left="37" w:right="25"/>
              <w:jc w:val="center"/>
              <w:rPr>
                <w:sz w:val="14"/>
              </w:rPr>
            </w:pPr>
            <w:r>
              <w:rPr>
                <w:spacing w:val="-5"/>
                <w:sz w:val="14"/>
              </w:rPr>
              <w:t>6.0</w:t>
            </w:r>
          </w:p>
        </w:tc>
        <w:tc>
          <w:tcPr>
            <w:tcW w:w="648" w:type="dxa"/>
            <w:tcBorders>
              <w:top w:val="single" w:sz="4" w:space="0" w:color="000000"/>
              <w:left w:val="single" w:sz="4" w:space="0" w:color="000000"/>
              <w:bottom w:val="single" w:sz="4" w:space="0" w:color="000000"/>
              <w:right w:val="single" w:sz="4" w:space="0" w:color="000000"/>
            </w:tcBorders>
          </w:tcPr>
          <w:p w14:paraId="468BA07C" w14:textId="77777777" w:rsidR="00940B1A" w:rsidRDefault="00940B1A" w:rsidP="00940B1A">
            <w:pPr>
              <w:pStyle w:val="TableParagraph"/>
              <w:spacing w:before="34"/>
              <w:ind w:left="30" w:right="5"/>
              <w:jc w:val="center"/>
              <w:rPr>
                <w:sz w:val="14"/>
              </w:rPr>
            </w:pPr>
            <w:r>
              <w:rPr>
                <w:spacing w:val="-5"/>
                <w:sz w:val="14"/>
              </w:rPr>
              <w:t>6.0</w:t>
            </w:r>
          </w:p>
        </w:tc>
        <w:tc>
          <w:tcPr>
            <w:tcW w:w="648" w:type="dxa"/>
            <w:tcBorders>
              <w:top w:val="single" w:sz="4" w:space="0" w:color="000000"/>
              <w:left w:val="single" w:sz="4" w:space="0" w:color="000000"/>
              <w:bottom w:val="single" w:sz="4" w:space="0" w:color="000000"/>
              <w:right w:val="single" w:sz="4" w:space="0" w:color="000000"/>
            </w:tcBorders>
          </w:tcPr>
          <w:p w14:paraId="759895C7" w14:textId="77777777" w:rsidR="00940B1A" w:rsidRDefault="00940B1A" w:rsidP="00940B1A">
            <w:pPr>
              <w:pStyle w:val="TableParagraph"/>
              <w:spacing w:before="34"/>
              <w:ind w:left="30" w:right="5"/>
              <w:jc w:val="center"/>
              <w:rPr>
                <w:sz w:val="14"/>
              </w:rPr>
            </w:pPr>
            <w:r>
              <w:rPr>
                <w:spacing w:val="-5"/>
                <w:sz w:val="14"/>
              </w:rPr>
              <w:t>6.0</w:t>
            </w:r>
          </w:p>
        </w:tc>
        <w:tc>
          <w:tcPr>
            <w:tcW w:w="646" w:type="dxa"/>
            <w:tcBorders>
              <w:top w:val="single" w:sz="4" w:space="0" w:color="000000"/>
              <w:left w:val="single" w:sz="4" w:space="0" w:color="000000"/>
              <w:bottom w:val="single" w:sz="4" w:space="0" w:color="000000"/>
            </w:tcBorders>
          </w:tcPr>
          <w:p w14:paraId="79B6E03C" w14:textId="77777777" w:rsidR="00940B1A" w:rsidRDefault="00940B1A" w:rsidP="00940B1A">
            <w:pPr>
              <w:pStyle w:val="TableParagraph"/>
              <w:spacing w:before="34"/>
              <w:ind w:left="37" w:right="5"/>
              <w:jc w:val="center"/>
              <w:rPr>
                <w:sz w:val="14"/>
              </w:rPr>
            </w:pPr>
            <w:r>
              <w:rPr>
                <w:spacing w:val="-5"/>
                <w:sz w:val="14"/>
              </w:rPr>
              <w:t>6.0</w:t>
            </w:r>
          </w:p>
        </w:tc>
        <w:tc>
          <w:tcPr>
            <w:tcW w:w="718" w:type="dxa"/>
            <w:tcBorders>
              <w:top w:val="single" w:sz="4" w:space="0" w:color="000000"/>
              <w:bottom w:val="single" w:sz="4" w:space="0" w:color="000000"/>
              <w:right w:val="single" w:sz="4" w:space="0" w:color="000000"/>
            </w:tcBorders>
          </w:tcPr>
          <w:p w14:paraId="77C56231" w14:textId="77777777" w:rsidR="00940B1A" w:rsidRDefault="00940B1A" w:rsidP="00940B1A">
            <w:pPr>
              <w:pStyle w:val="TableParagraph"/>
              <w:spacing w:before="34"/>
              <w:ind w:left="22" w:right="8"/>
              <w:jc w:val="center"/>
              <w:rPr>
                <w:sz w:val="14"/>
              </w:rPr>
            </w:pPr>
            <w:r>
              <w:rPr>
                <w:sz w:val="14"/>
              </w:rPr>
              <w:t>v</w:t>
            </w:r>
            <w:r>
              <w:rPr>
                <w:spacing w:val="-2"/>
                <w:sz w:val="14"/>
              </w:rPr>
              <w:t xml:space="preserve"> </w:t>
            </w:r>
            <w:r>
              <w:rPr>
                <w:spacing w:val="-4"/>
                <w:sz w:val="14"/>
              </w:rPr>
              <w:t>high</w:t>
            </w:r>
          </w:p>
        </w:tc>
        <w:tc>
          <w:tcPr>
            <w:tcW w:w="718" w:type="dxa"/>
            <w:tcBorders>
              <w:top w:val="single" w:sz="4" w:space="0" w:color="000000"/>
              <w:left w:val="single" w:sz="4" w:space="0" w:color="000000"/>
              <w:bottom w:val="single" w:sz="4" w:space="0" w:color="000000"/>
              <w:right w:val="single" w:sz="4" w:space="0" w:color="000000"/>
            </w:tcBorders>
          </w:tcPr>
          <w:p w14:paraId="6A54F081" w14:textId="77777777" w:rsidR="00940B1A" w:rsidRDefault="00940B1A" w:rsidP="00940B1A">
            <w:pPr>
              <w:pStyle w:val="TableParagraph"/>
              <w:spacing w:before="34"/>
              <w:ind w:left="28" w:right="4"/>
              <w:jc w:val="center"/>
              <w:rPr>
                <w:sz w:val="14"/>
              </w:rPr>
            </w:pPr>
            <w:r>
              <w:rPr>
                <w:sz w:val="14"/>
              </w:rPr>
              <w:t>v</w:t>
            </w:r>
            <w:r>
              <w:rPr>
                <w:spacing w:val="-2"/>
                <w:sz w:val="14"/>
              </w:rPr>
              <w:t xml:space="preserve"> </w:t>
            </w:r>
            <w:r>
              <w:rPr>
                <w:spacing w:val="-4"/>
                <w:sz w:val="14"/>
              </w:rPr>
              <w:t>high</w:t>
            </w:r>
          </w:p>
        </w:tc>
        <w:tc>
          <w:tcPr>
            <w:tcW w:w="718" w:type="dxa"/>
            <w:tcBorders>
              <w:top w:val="single" w:sz="4" w:space="0" w:color="000000"/>
              <w:left w:val="single" w:sz="4" w:space="0" w:color="000000"/>
              <w:bottom w:val="single" w:sz="4" w:space="0" w:color="000000"/>
              <w:right w:val="single" w:sz="4" w:space="0" w:color="000000"/>
            </w:tcBorders>
          </w:tcPr>
          <w:p w14:paraId="579B64B2" w14:textId="77777777" w:rsidR="00940B1A" w:rsidRDefault="00940B1A" w:rsidP="00940B1A">
            <w:pPr>
              <w:pStyle w:val="TableParagraph"/>
              <w:spacing w:before="34"/>
              <w:ind w:left="28" w:right="10"/>
              <w:jc w:val="center"/>
              <w:rPr>
                <w:sz w:val="14"/>
              </w:rPr>
            </w:pPr>
            <w:r>
              <w:rPr>
                <w:sz w:val="14"/>
              </w:rPr>
              <w:t>v</w:t>
            </w:r>
            <w:r>
              <w:rPr>
                <w:spacing w:val="-2"/>
                <w:sz w:val="14"/>
              </w:rPr>
              <w:t xml:space="preserve"> </w:t>
            </w:r>
            <w:r>
              <w:rPr>
                <w:spacing w:val="-4"/>
                <w:sz w:val="14"/>
              </w:rPr>
              <w:t>high</w:t>
            </w:r>
          </w:p>
        </w:tc>
        <w:tc>
          <w:tcPr>
            <w:tcW w:w="637" w:type="dxa"/>
            <w:tcBorders>
              <w:top w:val="single" w:sz="4" w:space="0" w:color="000000"/>
              <w:left w:val="single" w:sz="4" w:space="0" w:color="000000"/>
              <w:bottom w:val="single" w:sz="4" w:space="0" w:color="000000"/>
            </w:tcBorders>
          </w:tcPr>
          <w:p w14:paraId="7F72E6B6" w14:textId="77777777" w:rsidR="00940B1A" w:rsidRDefault="00940B1A" w:rsidP="00940B1A">
            <w:pPr>
              <w:pStyle w:val="TableParagraph"/>
              <w:spacing w:before="34"/>
              <w:ind w:left="31" w:right="4"/>
              <w:jc w:val="center"/>
              <w:rPr>
                <w:sz w:val="14"/>
              </w:rPr>
            </w:pPr>
            <w:r>
              <w:rPr>
                <w:sz w:val="14"/>
              </w:rPr>
              <w:t>v</w:t>
            </w:r>
            <w:r>
              <w:rPr>
                <w:spacing w:val="-2"/>
                <w:sz w:val="14"/>
              </w:rPr>
              <w:t xml:space="preserve"> </w:t>
            </w:r>
            <w:r>
              <w:rPr>
                <w:spacing w:val="-4"/>
                <w:sz w:val="14"/>
              </w:rPr>
              <w:t>high</w:t>
            </w:r>
          </w:p>
        </w:tc>
        <w:tc>
          <w:tcPr>
            <w:tcW w:w="708" w:type="dxa"/>
            <w:tcBorders>
              <w:top w:val="single" w:sz="4" w:space="0" w:color="000000"/>
              <w:bottom w:val="single" w:sz="4" w:space="0" w:color="000000"/>
              <w:right w:val="single" w:sz="4" w:space="0" w:color="000000"/>
            </w:tcBorders>
          </w:tcPr>
          <w:p w14:paraId="7609E374" w14:textId="77777777" w:rsidR="00940B1A" w:rsidRDefault="00940B1A" w:rsidP="00940B1A">
            <w:pPr>
              <w:pStyle w:val="TableParagraph"/>
              <w:spacing w:before="34"/>
              <w:ind w:left="12" w:right="5"/>
              <w:jc w:val="center"/>
              <w:rPr>
                <w:sz w:val="14"/>
              </w:rPr>
            </w:pPr>
            <w:r>
              <w:rPr>
                <w:sz w:val="14"/>
              </w:rPr>
              <w:t>v</w:t>
            </w:r>
            <w:r>
              <w:rPr>
                <w:spacing w:val="-2"/>
                <w:sz w:val="14"/>
              </w:rPr>
              <w:t xml:space="preserve"> </w:t>
            </w:r>
            <w:r>
              <w:rPr>
                <w:spacing w:val="-4"/>
                <w:sz w:val="14"/>
              </w:rPr>
              <w:t>high</w:t>
            </w:r>
          </w:p>
        </w:tc>
        <w:tc>
          <w:tcPr>
            <w:tcW w:w="708" w:type="dxa"/>
            <w:tcBorders>
              <w:top w:val="single" w:sz="4" w:space="0" w:color="000000"/>
              <w:left w:val="single" w:sz="4" w:space="0" w:color="000000"/>
              <w:bottom w:val="single" w:sz="4" w:space="0" w:color="000000"/>
              <w:right w:val="single" w:sz="4" w:space="0" w:color="000000"/>
            </w:tcBorders>
          </w:tcPr>
          <w:p w14:paraId="7467C569" w14:textId="77777777" w:rsidR="00940B1A" w:rsidRDefault="00940B1A" w:rsidP="00940B1A">
            <w:pPr>
              <w:pStyle w:val="TableParagraph"/>
              <w:spacing w:before="34"/>
              <w:ind w:left="22" w:right="5"/>
              <w:jc w:val="center"/>
              <w:rPr>
                <w:sz w:val="14"/>
              </w:rPr>
            </w:pPr>
            <w:r>
              <w:rPr>
                <w:sz w:val="14"/>
              </w:rPr>
              <w:t>v</w:t>
            </w:r>
            <w:r>
              <w:rPr>
                <w:spacing w:val="-2"/>
                <w:sz w:val="14"/>
              </w:rPr>
              <w:t xml:space="preserve"> </w:t>
            </w:r>
            <w:r>
              <w:rPr>
                <w:spacing w:val="-4"/>
                <w:sz w:val="14"/>
              </w:rPr>
              <w:t>high</w:t>
            </w:r>
          </w:p>
        </w:tc>
        <w:tc>
          <w:tcPr>
            <w:tcW w:w="719" w:type="dxa"/>
            <w:tcBorders>
              <w:top w:val="single" w:sz="4" w:space="0" w:color="000000"/>
              <w:left w:val="single" w:sz="4" w:space="0" w:color="000000"/>
              <w:bottom w:val="single" w:sz="4" w:space="0" w:color="000000"/>
              <w:right w:val="single" w:sz="4" w:space="0" w:color="000000"/>
            </w:tcBorders>
          </w:tcPr>
          <w:p w14:paraId="4C0D391E" w14:textId="77777777" w:rsidR="00940B1A" w:rsidRDefault="00940B1A" w:rsidP="00940B1A">
            <w:pPr>
              <w:pStyle w:val="TableParagraph"/>
              <w:spacing w:before="34"/>
              <w:ind w:left="37" w:right="2"/>
              <w:jc w:val="center"/>
              <w:rPr>
                <w:sz w:val="14"/>
              </w:rPr>
            </w:pPr>
            <w:r>
              <w:rPr>
                <w:sz w:val="14"/>
              </w:rPr>
              <w:t>v</w:t>
            </w:r>
            <w:r>
              <w:rPr>
                <w:spacing w:val="-2"/>
                <w:sz w:val="14"/>
              </w:rPr>
              <w:t xml:space="preserve"> </w:t>
            </w:r>
            <w:r>
              <w:rPr>
                <w:spacing w:val="-4"/>
                <w:sz w:val="14"/>
              </w:rPr>
              <w:t>high</w:t>
            </w:r>
          </w:p>
        </w:tc>
        <w:tc>
          <w:tcPr>
            <w:tcW w:w="699" w:type="dxa"/>
            <w:tcBorders>
              <w:top w:val="single" w:sz="4" w:space="0" w:color="000000"/>
              <w:left w:val="single" w:sz="4" w:space="0" w:color="000000"/>
              <w:bottom w:val="single" w:sz="4" w:space="0" w:color="000000"/>
            </w:tcBorders>
          </w:tcPr>
          <w:p w14:paraId="325503FF" w14:textId="77777777" w:rsidR="00940B1A" w:rsidRDefault="00940B1A" w:rsidP="00940B1A">
            <w:pPr>
              <w:pStyle w:val="TableParagraph"/>
              <w:spacing w:before="34"/>
              <w:ind w:left="48" w:right="5"/>
              <w:jc w:val="center"/>
              <w:rPr>
                <w:sz w:val="14"/>
              </w:rPr>
            </w:pPr>
            <w:r>
              <w:rPr>
                <w:sz w:val="14"/>
              </w:rPr>
              <w:t>v</w:t>
            </w:r>
            <w:r>
              <w:rPr>
                <w:spacing w:val="-2"/>
                <w:sz w:val="14"/>
              </w:rPr>
              <w:t xml:space="preserve"> </w:t>
            </w:r>
            <w:r>
              <w:rPr>
                <w:spacing w:val="-4"/>
                <w:sz w:val="14"/>
              </w:rPr>
              <w:t>high</w:t>
            </w:r>
          </w:p>
        </w:tc>
      </w:tr>
      <w:tr w:rsidR="00940B1A" w14:paraId="0444A47D" w14:textId="77777777">
        <w:trPr>
          <w:trHeight w:val="227"/>
        </w:trPr>
        <w:tc>
          <w:tcPr>
            <w:tcW w:w="1841" w:type="dxa"/>
            <w:tcBorders>
              <w:top w:val="single" w:sz="4" w:space="0" w:color="000000"/>
              <w:bottom w:val="single" w:sz="4" w:space="0" w:color="000000"/>
            </w:tcBorders>
          </w:tcPr>
          <w:p w14:paraId="1702197C" w14:textId="77777777" w:rsidR="00940B1A" w:rsidRDefault="00940B1A" w:rsidP="00940B1A">
            <w:pPr>
              <w:pStyle w:val="TableParagraph"/>
              <w:spacing w:before="34"/>
              <w:ind w:left="107"/>
              <w:rPr>
                <w:sz w:val="14"/>
              </w:rPr>
            </w:pPr>
            <w:r>
              <w:rPr>
                <w:spacing w:val="-2"/>
                <w:sz w:val="14"/>
              </w:rPr>
              <w:t>Eyespot</w:t>
            </w:r>
            <w:r>
              <w:rPr>
                <w:spacing w:val="-2"/>
                <w:sz w:val="14"/>
                <w:vertAlign w:val="superscript"/>
              </w:rPr>
              <w:t>1</w:t>
            </w:r>
          </w:p>
        </w:tc>
        <w:tc>
          <w:tcPr>
            <w:tcW w:w="646" w:type="dxa"/>
            <w:tcBorders>
              <w:top w:val="single" w:sz="4" w:space="0" w:color="000000"/>
              <w:bottom w:val="single" w:sz="4" w:space="0" w:color="000000"/>
              <w:right w:val="single" w:sz="4" w:space="0" w:color="000000"/>
            </w:tcBorders>
          </w:tcPr>
          <w:p w14:paraId="46986DEF"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bottom w:val="single" w:sz="4" w:space="0" w:color="000000"/>
              <w:right w:val="single" w:sz="4" w:space="0" w:color="000000"/>
            </w:tcBorders>
          </w:tcPr>
          <w:p w14:paraId="60BE4A08"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bottom w:val="single" w:sz="4" w:space="0" w:color="000000"/>
              <w:right w:val="single" w:sz="4" w:space="0" w:color="000000"/>
            </w:tcBorders>
          </w:tcPr>
          <w:p w14:paraId="7F2AF76F" w14:textId="77777777" w:rsidR="00940B1A" w:rsidRDefault="00940B1A" w:rsidP="00940B1A">
            <w:pPr>
              <w:pStyle w:val="TableParagraph"/>
              <w:rPr>
                <w:rFonts w:ascii="Times New Roman"/>
                <w:sz w:val="14"/>
              </w:rPr>
            </w:pPr>
          </w:p>
        </w:tc>
        <w:tc>
          <w:tcPr>
            <w:tcW w:w="646" w:type="dxa"/>
            <w:tcBorders>
              <w:top w:val="single" w:sz="4" w:space="0" w:color="000000"/>
              <w:left w:val="single" w:sz="4" w:space="0" w:color="000000"/>
              <w:bottom w:val="single" w:sz="4" w:space="0" w:color="000000"/>
            </w:tcBorders>
          </w:tcPr>
          <w:p w14:paraId="2E63580F" w14:textId="77777777" w:rsidR="00940B1A" w:rsidRDefault="00940B1A" w:rsidP="00940B1A">
            <w:pPr>
              <w:pStyle w:val="TableParagraph"/>
              <w:rPr>
                <w:rFonts w:ascii="Times New Roman"/>
                <w:sz w:val="14"/>
              </w:rPr>
            </w:pPr>
          </w:p>
        </w:tc>
        <w:tc>
          <w:tcPr>
            <w:tcW w:w="718" w:type="dxa"/>
            <w:tcBorders>
              <w:top w:val="single" w:sz="4" w:space="0" w:color="000000"/>
              <w:bottom w:val="single" w:sz="4" w:space="0" w:color="000000"/>
              <w:right w:val="single" w:sz="4" w:space="0" w:color="000000"/>
            </w:tcBorders>
          </w:tcPr>
          <w:p w14:paraId="3435FF4E" w14:textId="77777777" w:rsidR="00940B1A" w:rsidRDefault="00940B1A" w:rsidP="00940B1A">
            <w:pPr>
              <w:pStyle w:val="TableParagraph"/>
              <w:spacing w:before="34"/>
              <w:ind w:left="22" w:right="3"/>
              <w:jc w:val="center"/>
              <w:rPr>
                <w:sz w:val="14"/>
              </w:rPr>
            </w:pPr>
            <w:r>
              <w:rPr>
                <w:spacing w:val="-5"/>
                <w:sz w:val="14"/>
              </w:rPr>
              <w:t>med</w:t>
            </w:r>
          </w:p>
        </w:tc>
        <w:tc>
          <w:tcPr>
            <w:tcW w:w="718" w:type="dxa"/>
            <w:tcBorders>
              <w:top w:val="single" w:sz="4" w:space="0" w:color="000000"/>
              <w:left w:val="single" w:sz="4" w:space="0" w:color="000000"/>
              <w:bottom w:val="single" w:sz="4" w:space="0" w:color="000000"/>
              <w:right w:val="single" w:sz="4" w:space="0" w:color="000000"/>
            </w:tcBorders>
          </w:tcPr>
          <w:p w14:paraId="16903499" w14:textId="77777777" w:rsidR="00940B1A" w:rsidRDefault="00940B1A" w:rsidP="00940B1A">
            <w:pPr>
              <w:pStyle w:val="TableParagraph"/>
              <w:spacing w:before="34"/>
              <w:ind w:left="28"/>
              <w:jc w:val="center"/>
              <w:rPr>
                <w:sz w:val="14"/>
              </w:rPr>
            </w:pPr>
            <w:r>
              <w:rPr>
                <w:spacing w:val="-5"/>
                <w:sz w:val="14"/>
              </w:rPr>
              <w:t>med</w:t>
            </w:r>
          </w:p>
        </w:tc>
        <w:tc>
          <w:tcPr>
            <w:tcW w:w="718" w:type="dxa"/>
            <w:tcBorders>
              <w:top w:val="single" w:sz="4" w:space="0" w:color="000000"/>
              <w:left w:val="single" w:sz="4" w:space="0" w:color="000000"/>
              <w:bottom w:val="single" w:sz="4" w:space="0" w:color="000000"/>
              <w:right w:val="single" w:sz="4" w:space="0" w:color="000000"/>
            </w:tcBorders>
          </w:tcPr>
          <w:p w14:paraId="353E7C38" w14:textId="77777777" w:rsidR="00940B1A" w:rsidRDefault="00940B1A" w:rsidP="00940B1A">
            <w:pPr>
              <w:pStyle w:val="TableParagraph"/>
              <w:spacing w:before="34"/>
              <w:ind w:left="28" w:right="5"/>
              <w:jc w:val="center"/>
              <w:rPr>
                <w:sz w:val="14"/>
              </w:rPr>
            </w:pPr>
            <w:r>
              <w:rPr>
                <w:spacing w:val="-5"/>
                <w:sz w:val="14"/>
              </w:rPr>
              <w:t>med</w:t>
            </w:r>
          </w:p>
        </w:tc>
        <w:tc>
          <w:tcPr>
            <w:tcW w:w="637" w:type="dxa"/>
            <w:tcBorders>
              <w:top w:val="single" w:sz="4" w:space="0" w:color="000000"/>
              <w:left w:val="single" w:sz="4" w:space="0" w:color="000000"/>
              <w:bottom w:val="single" w:sz="4" w:space="0" w:color="000000"/>
            </w:tcBorders>
          </w:tcPr>
          <w:p w14:paraId="39303162" w14:textId="77777777" w:rsidR="00940B1A" w:rsidRDefault="00940B1A" w:rsidP="00940B1A">
            <w:pPr>
              <w:pStyle w:val="TableParagraph"/>
              <w:spacing w:before="34"/>
              <w:ind w:left="31"/>
              <w:jc w:val="center"/>
              <w:rPr>
                <w:sz w:val="14"/>
              </w:rPr>
            </w:pPr>
            <w:r>
              <w:rPr>
                <w:spacing w:val="-5"/>
                <w:sz w:val="14"/>
              </w:rPr>
              <w:t>med</w:t>
            </w:r>
          </w:p>
        </w:tc>
        <w:tc>
          <w:tcPr>
            <w:tcW w:w="708" w:type="dxa"/>
            <w:tcBorders>
              <w:top w:val="single" w:sz="4" w:space="0" w:color="000000"/>
              <w:bottom w:val="single" w:sz="4" w:space="0" w:color="000000"/>
              <w:right w:val="single" w:sz="4" w:space="0" w:color="000000"/>
            </w:tcBorders>
          </w:tcPr>
          <w:p w14:paraId="08E3498E" w14:textId="77777777" w:rsidR="00940B1A" w:rsidRDefault="00940B1A" w:rsidP="00940B1A">
            <w:pPr>
              <w:pStyle w:val="TableParagraph"/>
              <w:spacing w:before="34"/>
              <w:ind w:left="12"/>
              <w:jc w:val="center"/>
              <w:rPr>
                <w:sz w:val="14"/>
              </w:rPr>
            </w:pPr>
            <w:r>
              <w:rPr>
                <w:spacing w:val="-5"/>
                <w:sz w:val="14"/>
              </w:rPr>
              <w:t>med</w:t>
            </w:r>
          </w:p>
        </w:tc>
        <w:tc>
          <w:tcPr>
            <w:tcW w:w="708" w:type="dxa"/>
            <w:tcBorders>
              <w:top w:val="single" w:sz="4" w:space="0" w:color="000000"/>
              <w:left w:val="single" w:sz="4" w:space="0" w:color="000000"/>
              <w:bottom w:val="single" w:sz="4" w:space="0" w:color="000000"/>
              <w:right w:val="single" w:sz="4" w:space="0" w:color="000000"/>
            </w:tcBorders>
          </w:tcPr>
          <w:p w14:paraId="128994F8" w14:textId="77777777" w:rsidR="00940B1A" w:rsidRDefault="00940B1A" w:rsidP="00940B1A">
            <w:pPr>
              <w:pStyle w:val="TableParagraph"/>
              <w:spacing w:before="34"/>
              <w:ind w:left="22"/>
              <w:jc w:val="center"/>
              <w:rPr>
                <w:sz w:val="14"/>
              </w:rPr>
            </w:pPr>
            <w:r>
              <w:rPr>
                <w:spacing w:val="-5"/>
                <w:sz w:val="14"/>
              </w:rPr>
              <w:t>med</w:t>
            </w:r>
          </w:p>
        </w:tc>
        <w:tc>
          <w:tcPr>
            <w:tcW w:w="719" w:type="dxa"/>
            <w:tcBorders>
              <w:top w:val="single" w:sz="4" w:space="0" w:color="000000"/>
              <w:left w:val="single" w:sz="4" w:space="0" w:color="000000"/>
              <w:bottom w:val="single" w:sz="4" w:space="0" w:color="000000"/>
              <w:right w:val="single" w:sz="4" w:space="0" w:color="000000"/>
            </w:tcBorders>
          </w:tcPr>
          <w:p w14:paraId="4324B367" w14:textId="77777777" w:rsidR="00940B1A" w:rsidRDefault="00940B1A" w:rsidP="00940B1A">
            <w:pPr>
              <w:pStyle w:val="TableParagraph"/>
              <w:spacing w:before="34"/>
              <w:ind w:left="37" w:right="2"/>
              <w:jc w:val="center"/>
              <w:rPr>
                <w:sz w:val="14"/>
              </w:rPr>
            </w:pPr>
            <w:r>
              <w:rPr>
                <w:spacing w:val="-5"/>
                <w:sz w:val="14"/>
              </w:rPr>
              <w:t>med</w:t>
            </w:r>
          </w:p>
        </w:tc>
        <w:tc>
          <w:tcPr>
            <w:tcW w:w="699" w:type="dxa"/>
            <w:tcBorders>
              <w:top w:val="single" w:sz="4" w:space="0" w:color="000000"/>
              <w:left w:val="single" w:sz="4" w:space="0" w:color="000000"/>
              <w:bottom w:val="single" w:sz="4" w:space="0" w:color="000000"/>
            </w:tcBorders>
          </w:tcPr>
          <w:p w14:paraId="720350EE" w14:textId="77777777" w:rsidR="00940B1A" w:rsidRDefault="00940B1A" w:rsidP="00940B1A">
            <w:pPr>
              <w:pStyle w:val="TableParagraph"/>
              <w:spacing w:before="34"/>
              <w:ind w:left="48"/>
              <w:jc w:val="center"/>
              <w:rPr>
                <w:sz w:val="14"/>
              </w:rPr>
            </w:pPr>
            <w:r>
              <w:rPr>
                <w:spacing w:val="-5"/>
                <w:sz w:val="14"/>
              </w:rPr>
              <w:t>med</w:t>
            </w:r>
          </w:p>
        </w:tc>
      </w:tr>
      <w:tr w:rsidR="00940B1A" w14:paraId="67D4FBBA" w14:textId="77777777">
        <w:trPr>
          <w:trHeight w:val="224"/>
        </w:trPr>
        <w:tc>
          <w:tcPr>
            <w:tcW w:w="1841" w:type="dxa"/>
            <w:tcBorders>
              <w:top w:val="single" w:sz="4" w:space="0" w:color="000000"/>
            </w:tcBorders>
          </w:tcPr>
          <w:p w14:paraId="586703C9" w14:textId="77777777" w:rsidR="00940B1A" w:rsidRDefault="00940B1A" w:rsidP="00940B1A">
            <w:pPr>
              <w:pStyle w:val="TableParagraph"/>
              <w:spacing w:before="34"/>
              <w:ind w:left="107"/>
              <w:rPr>
                <w:sz w:val="14"/>
              </w:rPr>
            </w:pPr>
            <w:r>
              <w:rPr>
                <w:spacing w:val="-2"/>
                <w:sz w:val="14"/>
              </w:rPr>
              <w:t>Fusarium</w:t>
            </w:r>
            <w:r>
              <w:rPr>
                <w:spacing w:val="-2"/>
                <w:sz w:val="14"/>
                <w:vertAlign w:val="superscript"/>
              </w:rPr>
              <w:t>1</w:t>
            </w:r>
          </w:p>
        </w:tc>
        <w:tc>
          <w:tcPr>
            <w:tcW w:w="646" w:type="dxa"/>
            <w:tcBorders>
              <w:top w:val="single" w:sz="4" w:space="0" w:color="000000"/>
              <w:right w:val="single" w:sz="4" w:space="0" w:color="000000"/>
            </w:tcBorders>
          </w:tcPr>
          <w:p w14:paraId="03090E97"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right w:val="single" w:sz="4" w:space="0" w:color="000000"/>
            </w:tcBorders>
          </w:tcPr>
          <w:p w14:paraId="0D815ECC" w14:textId="77777777" w:rsidR="00940B1A" w:rsidRDefault="00940B1A" w:rsidP="00940B1A">
            <w:pPr>
              <w:pStyle w:val="TableParagraph"/>
              <w:rPr>
                <w:rFonts w:ascii="Times New Roman"/>
                <w:sz w:val="14"/>
              </w:rPr>
            </w:pPr>
          </w:p>
        </w:tc>
        <w:tc>
          <w:tcPr>
            <w:tcW w:w="648" w:type="dxa"/>
            <w:tcBorders>
              <w:top w:val="single" w:sz="4" w:space="0" w:color="000000"/>
              <w:left w:val="single" w:sz="4" w:space="0" w:color="000000"/>
              <w:right w:val="single" w:sz="4" w:space="0" w:color="000000"/>
            </w:tcBorders>
          </w:tcPr>
          <w:p w14:paraId="371E6478" w14:textId="77777777" w:rsidR="00940B1A" w:rsidRDefault="00940B1A" w:rsidP="00940B1A">
            <w:pPr>
              <w:pStyle w:val="TableParagraph"/>
              <w:rPr>
                <w:rFonts w:ascii="Times New Roman"/>
                <w:sz w:val="14"/>
              </w:rPr>
            </w:pPr>
          </w:p>
        </w:tc>
        <w:tc>
          <w:tcPr>
            <w:tcW w:w="646" w:type="dxa"/>
            <w:tcBorders>
              <w:top w:val="single" w:sz="4" w:space="0" w:color="000000"/>
              <w:left w:val="single" w:sz="4" w:space="0" w:color="000000"/>
            </w:tcBorders>
          </w:tcPr>
          <w:p w14:paraId="24012E74" w14:textId="77777777" w:rsidR="00940B1A" w:rsidRDefault="00940B1A" w:rsidP="00940B1A">
            <w:pPr>
              <w:pStyle w:val="TableParagraph"/>
              <w:rPr>
                <w:rFonts w:ascii="Times New Roman"/>
                <w:sz w:val="14"/>
              </w:rPr>
            </w:pPr>
          </w:p>
        </w:tc>
        <w:tc>
          <w:tcPr>
            <w:tcW w:w="718" w:type="dxa"/>
            <w:tcBorders>
              <w:top w:val="single" w:sz="4" w:space="0" w:color="000000"/>
              <w:right w:val="single" w:sz="4" w:space="0" w:color="000000"/>
            </w:tcBorders>
          </w:tcPr>
          <w:p w14:paraId="5C5FF054" w14:textId="77777777" w:rsidR="00940B1A" w:rsidRDefault="00940B1A" w:rsidP="00940B1A">
            <w:pPr>
              <w:pStyle w:val="TableParagraph"/>
              <w:spacing w:before="34"/>
              <w:ind w:left="22" w:right="3"/>
              <w:jc w:val="center"/>
              <w:rPr>
                <w:sz w:val="14"/>
              </w:rPr>
            </w:pPr>
            <w:r>
              <w:rPr>
                <w:spacing w:val="-5"/>
                <w:sz w:val="14"/>
              </w:rPr>
              <w:t>med</w:t>
            </w:r>
          </w:p>
        </w:tc>
        <w:tc>
          <w:tcPr>
            <w:tcW w:w="718" w:type="dxa"/>
            <w:tcBorders>
              <w:top w:val="single" w:sz="4" w:space="0" w:color="000000"/>
              <w:left w:val="single" w:sz="4" w:space="0" w:color="000000"/>
              <w:right w:val="single" w:sz="4" w:space="0" w:color="000000"/>
            </w:tcBorders>
          </w:tcPr>
          <w:p w14:paraId="6793BEB3" w14:textId="77777777" w:rsidR="00940B1A" w:rsidRDefault="00940B1A" w:rsidP="00940B1A">
            <w:pPr>
              <w:pStyle w:val="TableParagraph"/>
              <w:spacing w:before="34"/>
              <w:ind w:left="28"/>
              <w:jc w:val="center"/>
              <w:rPr>
                <w:sz w:val="14"/>
              </w:rPr>
            </w:pPr>
            <w:r>
              <w:rPr>
                <w:spacing w:val="-5"/>
                <w:sz w:val="14"/>
              </w:rPr>
              <w:t>med</w:t>
            </w:r>
          </w:p>
        </w:tc>
        <w:tc>
          <w:tcPr>
            <w:tcW w:w="718" w:type="dxa"/>
            <w:tcBorders>
              <w:top w:val="single" w:sz="4" w:space="0" w:color="000000"/>
              <w:left w:val="single" w:sz="4" w:space="0" w:color="000000"/>
              <w:right w:val="single" w:sz="4" w:space="0" w:color="000000"/>
            </w:tcBorders>
          </w:tcPr>
          <w:p w14:paraId="2A07C05B" w14:textId="77777777" w:rsidR="00940B1A" w:rsidRDefault="00940B1A" w:rsidP="00940B1A">
            <w:pPr>
              <w:pStyle w:val="TableParagraph"/>
              <w:spacing w:before="34"/>
              <w:ind w:left="28" w:right="5"/>
              <w:jc w:val="center"/>
              <w:rPr>
                <w:sz w:val="14"/>
              </w:rPr>
            </w:pPr>
            <w:r>
              <w:rPr>
                <w:spacing w:val="-5"/>
                <w:sz w:val="14"/>
              </w:rPr>
              <w:t>med</w:t>
            </w:r>
          </w:p>
        </w:tc>
        <w:tc>
          <w:tcPr>
            <w:tcW w:w="637" w:type="dxa"/>
            <w:tcBorders>
              <w:top w:val="single" w:sz="4" w:space="0" w:color="000000"/>
              <w:left w:val="single" w:sz="4" w:space="0" w:color="000000"/>
            </w:tcBorders>
          </w:tcPr>
          <w:p w14:paraId="066B290C" w14:textId="77777777" w:rsidR="00940B1A" w:rsidRDefault="00940B1A" w:rsidP="00940B1A">
            <w:pPr>
              <w:pStyle w:val="TableParagraph"/>
              <w:spacing w:before="34"/>
              <w:ind w:left="31"/>
              <w:jc w:val="center"/>
              <w:rPr>
                <w:sz w:val="14"/>
              </w:rPr>
            </w:pPr>
            <w:r>
              <w:rPr>
                <w:spacing w:val="-5"/>
                <w:sz w:val="14"/>
              </w:rPr>
              <w:t>med</w:t>
            </w:r>
          </w:p>
        </w:tc>
        <w:tc>
          <w:tcPr>
            <w:tcW w:w="708" w:type="dxa"/>
            <w:tcBorders>
              <w:top w:val="single" w:sz="4" w:space="0" w:color="000000"/>
              <w:right w:val="single" w:sz="4" w:space="0" w:color="000000"/>
            </w:tcBorders>
          </w:tcPr>
          <w:p w14:paraId="5812577F" w14:textId="77777777" w:rsidR="00940B1A" w:rsidRDefault="00940B1A" w:rsidP="00940B1A">
            <w:pPr>
              <w:pStyle w:val="TableParagraph"/>
              <w:spacing w:before="34"/>
              <w:ind w:left="12"/>
              <w:jc w:val="center"/>
              <w:rPr>
                <w:sz w:val="14"/>
              </w:rPr>
            </w:pPr>
            <w:r>
              <w:rPr>
                <w:spacing w:val="-5"/>
                <w:sz w:val="14"/>
              </w:rPr>
              <w:t>med</w:t>
            </w:r>
          </w:p>
        </w:tc>
        <w:tc>
          <w:tcPr>
            <w:tcW w:w="708" w:type="dxa"/>
            <w:tcBorders>
              <w:top w:val="single" w:sz="4" w:space="0" w:color="000000"/>
              <w:left w:val="single" w:sz="4" w:space="0" w:color="000000"/>
              <w:right w:val="single" w:sz="4" w:space="0" w:color="000000"/>
            </w:tcBorders>
          </w:tcPr>
          <w:p w14:paraId="52B38E6F" w14:textId="77777777" w:rsidR="00940B1A" w:rsidRDefault="00940B1A" w:rsidP="00940B1A">
            <w:pPr>
              <w:pStyle w:val="TableParagraph"/>
              <w:spacing w:before="34"/>
              <w:ind w:left="22"/>
              <w:jc w:val="center"/>
              <w:rPr>
                <w:sz w:val="14"/>
              </w:rPr>
            </w:pPr>
            <w:r>
              <w:rPr>
                <w:spacing w:val="-5"/>
                <w:sz w:val="14"/>
              </w:rPr>
              <w:t>med</w:t>
            </w:r>
          </w:p>
        </w:tc>
        <w:tc>
          <w:tcPr>
            <w:tcW w:w="719" w:type="dxa"/>
            <w:tcBorders>
              <w:top w:val="single" w:sz="4" w:space="0" w:color="000000"/>
              <w:left w:val="single" w:sz="4" w:space="0" w:color="000000"/>
              <w:right w:val="single" w:sz="4" w:space="0" w:color="000000"/>
            </w:tcBorders>
          </w:tcPr>
          <w:p w14:paraId="4D6C165C" w14:textId="77777777" w:rsidR="00940B1A" w:rsidRDefault="00940B1A" w:rsidP="00940B1A">
            <w:pPr>
              <w:pStyle w:val="TableParagraph"/>
              <w:spacing w:before="34"/>
              <w:ind w:left="37" w:right="2"/>
              <w:jc w:val="center"/>
              <w:rPr>
                <w:sz w:val="14"/>
              </w:rPr>
            </w:pPr>
            <w:r>
              <w:rPr>
                <w:spacing w:val="-5"/>
                <w:sz w:val="14"/>
              </w:rPr>
              <w:t>med</w:t>
            </w:r>
          </w:p>
        </w:tc>
        <w:tc>
          <w:tcPr>
            <w:tcW w:w="699" w:type="dxa"/>
            <w:tcBorders>
              <w:top w:val="single" w:sz="4" w:space="0" w:color="000000"/>
              <w:left w:val="single" w:sz="4" w:space="0" w:color="000000"/>
            </w:tcBorders>
          </w:tcPr>
          <w:p w14:paraId="46A29FB0" w14:textId="77777777" w:rsidR="00940B1A" w:rsidRDefault="00940B1A" w:rsidP="00940B1A">
            <w:pPr>
              <w:pStyle w:val="TableParagraph"/>
              <w:spacing w:before="34"/>
              <w:ind w:left="48"/>
              <w:jc w:val="center"/>
              <w:rPr>
                <w:sz w:val="14"/>
              </w:rPr>
            </w:pPr>
            <w:r>
              <w:rPr>
                <w:spacing w:val="-5"/>
                <w:sz w:val="14"/>
              </w:rPr>
              <w:t>med</w:t>
            </w:r>
          </w:p>
        </w:tc>
      </w:tr>
      <w:tr w:rsidR="00940B1A" w14:paraId="55DC84B6" w14:textId="77777777">
        <w:trPr>
          <w:trHeight w:val="229"/>
        </w:trPr>
        <w:tc>
          <w:tcPr>
            <w:tcW w:w="4429" w:type="dxa"/>
            <w:gridSpan w:val="5"/>
            <w:tcBorders>
              <w:bottom w:val="single" w:sz="4" w:space="0" w:color="000000"/>
            </w:tcBorders>
          </w:tcPr>
          <w:p w14:paraId="10D6A479" w14:textId="77777777" w:rsidR="00940B1A" w:rsidRDefault="00940B1A" w:rsidP="00940B1A">
            <w:pPr>
              <w:pStyle w:val="TableParagraph"/>
              <w:spacing w:before="36"/>
              <w:ind w:left="1372"/>
              <w:rPr>
                <w:sz w:val="14"/>
              </w:rPr>
            </w:pPr>
            <w:r>
              <w:rPr>
                <w:sz w:val="14"/>
              </w:rPr>
              <w:t>Treated</w:t>
            </w:r>
            <w:r>
              <w:rPr>
                <w:spacing w:val="-5"/>
                <w:sz w:val="14"/>
              </w:rPr>
              <w:t xml:space="preserve"> </w:t>
            </w:r>
            <w:r>
              <w:rPr>
                <w:sz w:val="14"/>
              </w:rPr>
              <w:t>yield</w:t>
            </w:r>
            <w:r>
              <w:rPr>
                <w:spacing w:val="-3"/>
                <w:sz w:val="14"/>
              </w:rPr>
              <w:t xml:space="preserve"> </w:t>
            </w:r>
            <w:r>
              <w:rPr>
                <w:sz w:val="14"/>
              </w:rPr>
              <w:t>as</w:t>
            </w:r>
            <w:r>
              <w:rPr>
                <w:spacing w:val="-5"/>
                <w:sz w:val="14"/>
              </w:rPr>
              <w:t xml:space="preserve"> </w:t>
            </w:r>
            <w:r>
              <w:rPr>
                <w:sz w:val="14"/>
              </w:rPr>
              <w:t>first</w:t>
            </w:r>
            <w:r>
              <w:rPr>
                <w:spacing w:val="-3"/>
                <w:sz w:val="14"/>
              </w:rPr>
              <w:t xml:space="preserve"> </w:t>
            </w:r>
            <w:r>
              <w:rPr>
                <w:spacing w:val="-2"/>
                <w:sz w:val="14"/>
              </w:rPr>
              <w:t>cereal</w:t>
            </w:r>
          </w:p>
        </w:tc>
        <w:tc>
          <w:tcPr>
            <w:tcW w:w="718" w:type="dxa"/>
            <w:tcBorders>
              <w:bottom w:val="single" w:sz="4" w:space="0" w:color="000000"/>
              <w:right w:val="single" w:sz="4" w:space="0" w:color="000000"/>
            </w:tcBorders>
          </w:tcPr>
          <w:p w14:paraId="157066AA" w14:textId="77777777" w:rsidR="00940B1A" w:rsidRDefault="00940B1A" w:rsidP="00940B1A">
            <w:pPr>
              <w:pStyle w:val="TableParagraph"/>
              <w:rPr>
                <w:rFonts w:ascii="Times New Roman"/>
                <w:sz w:val="14"/>
              </w:rPr>
            </w:pPr>
          </w:p>
        </w:tc>
        <w:tc>
          <w:tcPr>
            <w:tcW w:w="718" w:type="dxa"/>
            <w:tcBorders>
              <w:left w:val="single" w:sz="4" w:space="0" w:color="000000"/>
              <w:bottom w:val="single" w:sz="4" w:space="0" w:color="000000"/>
              <w:right w:val="single" w:sz="4" w:space="0" w:color="000000"/>
            </w:tcBorders>
          </w:tcPr>
          <w:p w14:paraId="141F3DC9" w14:textId="77777777" w:rsidR="00940B1A" w:rsidRDefault="00940B1A" w:rsidP="00940B1A">
            <w:pPr>
              <w:pStyle w:val="TableParagraph"/>
              <w:rPr>
                <w:rFonts w:ascii="Times New Roman"/>
                <w:sz w:val="14"/>
              </w:rPr>
            </w:pPr>
          </w:p>
        </w:tc>
        <w:tc>
          <w:tcPr>
            <w:tcW w:w="718" w:type="dxa"/>
            <w:tcBorders>
              <w:left w:val="single" w:sz="4" w:space="0" w:color="000000"/>
              <w:bottom w:val="single" w:sz="4" w:space="0" w:color="000000"/>
              <w:right w:val="single" w:sz="4" w:space="0" w:color="000000"/>
            </w:tcBorders>
          </w:tcPr>
          <w:p w14:paraId="0D91FA13" w14:textId="77777777" w:rsidR="00940B1A" w:rsidRDefault="00940B1A" w:rsidP="00940B1A">
            <w:pPr>
              <w:pStyle w:val="TableParagraph"/>
              <w:rPr>
                <w:rFonts w:ascii="Times New Roman"/>
                <w:sz w:val="14"/>
              </w:rPr>
            </w:pPr>
          </w:p>
        </w:tc>
        <w:tc>
          <w:tcPr>
            <w:tcW w:w="637" w:type="dxa"/>
            <w:tcBorders>
              <w:left w:val="single" w:sz="4" w:space="0" w:color="000000"/>
              <w:bottom w:val="single" w:sz="4" w:space="0" w:color="000000"/>
            </w:tcBorders>
          </w:tcPr>
          <w:p w14:paraId="34336B44" w14:textId="77777777" w:rsidR="00940B1A" w:rsidRDefault="00940B1A" w:rsidP="00940B1A">
            <w:pPr>
              <w:pStyle w:val="TableParagraph"/>
              <w:rPr>
                <w:rFonts w:ascii="Times New Roman"/>
                <w:sz w:val="14"/>
              </w:rPr>
            </w:pPr>
          </w:p>
        </w:tc>
        <w:tc>
          <w:tcPr>
            <w:tcW w:w="708" w:type="dxa"/>
            <w:tcBorders>
              <w:bottom w:val="single" w:sz="4" w:space="0" w:color="000000"/>
              <w:right w:val="single" w:sz="4" w:space="0" w:color="000000"/>
            </w:tcBorders>
          </w:tcPr>
          <w:p w14:paraId="33A6EAAB" w14:textId="77777777" w:rsidR="00940B1A" w:rsidRDefault="00940B1A" w:rsidP="00940B1A">
            <w:pPr>
              <w:pStyle w:val="TableParagraph"/>
              <w:spacing w:before="36"/>
              <w:ind w:left="12" w:right="5"/>
              <w:jc w:val="center"/>
              <w:rPr>
                <w:sz w:val="14"/>
              </w:rPr>
            </w:pPr>
            <w:r>
              <w:rPr>
                <w:spacing w:val="-4"/>
                <w:sz w:val="14"/>
              </w:rPr>
              <w:t>high</w:t>
            </w:r>
          </w:p>
        </w:tc>
        <w:tc>
          <w:tcPr>
            <w:tcW w:w="708" w:type="dxa"/>
            <w:tcBorders>
              <w:left w:val="single" w:sz="4" w:space="0" w:color="000000"/>
              <w:bottom w:val="single" w:sz="4" w:space="0" w:color="000000"/>
              <w:right w:val="single" w:sz="4" w:space="0" w:color="000000"/>
            </w:tcBorders>
          </w:tcPr>
          <w:p w14:paraId="2585693B" w14:textId="77777777" w:rsidR="00940B1A" w:rsidRDefault="00940B1A" w:rsidP="00940B1A">
            <w:pPr>
              <w:pStyle w:val="TableParagraph"/>
              <w:spacing w:before="36"/>
              <w:ind w:left="22" w:right="5"/>
              <w:jc w:val="center"/>
              <w:rPr>
                <w:sz w:val="14"/>
              </w:rPr>
            </w:pPr>
            <w:r>
              <w:rPr>
                <w:spacing w:val="-4"/>
                <w:sz w:val="14"/>
              </w:rPr>
              <w:t>high</w:t>
            </w:r>
          </w:p>
        </w:tc>
        <w:tc>
          <w:tcPr>
            <w:tcW w:w="719" w:type="dxa"/>
            <w:tcBorders>
              <w:left w:val="single" w:sz="4" w:space="0" w:color="000000"/>
              <w:bottom w:val="single" w:sz="4" w:space="0" w:color="000000"/>
              <w:right w:val="single" w:sz="4" w:space="0" w:color="000000"/>
            </w:tcBorders>
          </w:tcPr>
          <w:p w14:paraId="0A22BE60" w14:textId="77777777" w:rsidR="00940B1A" w:rsidRDefault="00940B1A" w:rsidP="00940B1A">
            <w:pPr>
              <w:pStyle w:val="TableParagraph"/>
              <w:spacing w:before="36"/>
              <w:ind w:left="37" w:right="2"/>
              <w:jc w:val="center"/>
              <w:rPr>
                <w:sz w:val="14"/>
              </w:rPr>
            </w:pPr>
            <w:r>
              <w:rPr>
                <w:spacing w:val="-4"/>
                <w:sz w:val="14"/>
              </w:rPr>
              <w:t>high</w:t>
            </w:r>
          </w:p>
        </w:tc>
        <w:tc>
          <w:tcPr>
            <w:tcW w:w="699" w:type="dxa"/>
            <w:tcBorders>
              <w:left w:val="single" w:sz="4" w:space="0" w:color="000000"/>
              <w:bottom w:val="single" w:sz="4" w:space="0" w:color="000000"/>
            </w:tcBorders>
          </w:tcPr>
          <w:p w14:paraId="71EE165B" w14:textId="77777777" w:rsidR="00940B1A" w:rsidRDefault="00940B1A" w:rsidP="00940B1A">
            <w:pPr>
              <w:pStyle w:val="TableParagraph"/>
              <w:spacing w:before="36"/>
              <w:ind w:left="48" w:right="4"/>
              <w:jc w:val="center"/>
              <w:rPr>
                <w:sz w:val="14"/>
              </w:rPr>
            </w:pPr>
            <w:r>
              <w:rPr>
                <w:spacing w:val="-4"/>
                <w:sz w:val="14"/>
              </w:rPr>
              <w:t>high</w:t>
            </w:r>
          </w:p>
        </w:tc>
      </w:tr>
      <w:tr w:rsidR="00940B1A" w14:paraId="164829EE" w14:textId="77777777">
        <w:trPr>
          <w:trHeight w:val="224"/>
        </w:trPr>
        <w:tc>
          <w:tcPr>
            <w:tcW w:w="4429" w:type="dxa"/>
            <w:gridSpan w:val="5"/>
            <w:tcBorders>
              <w:top w:val="single" w:sz="4" w:space="0" w:color="000000"/>
            </w:tcBorders>
          </w:tcPr>
          <w:p w14:paraId="07DC2A70" w14:textId="77777777" w:rsidR="00940B1A" w:rsidRDefault="00940B1A" w:rsidP="00940B1A">
            <w:pPr>
              <w:pStyle w:val="TableParagraph"/>
              <w:spacing w:before="31"/>
              <w:ind w:left="1259"/>
              <w:rPr>
                <w:sz w:val="14"/>
              </w:rPr>
            </w:pPr>
            <w:r>
              <w:rPr>
                <w:sz w:val="14"/>
              </w:rPr>
              <w:t>Treated</w:t>
            </w:r>
            <w:r>
              <w:rPr>
                <w:spacing w:val="-6"/>
                <w:sz w:val="14"/>
              </w:rPr>
              <w:t xml:space="preserve"> </w:t>
            </w:r>
            <w:r>
              <w:rPr>
                <w:sz w:val="14"/>
              </w:rPr>
              <w:t>yield</w:t>
            </w:r>
            <w:r>
              <w:rPr>
                <w:spacing w:val="-4"/>
                <w:sz w:val="14"/>
              </w:rPr>
              <w:t xml:space="preserve"> </w:t>
            </w:r>
            <w:r>
              <w:rPr>
                <w:sz w:val="14"/>
              </w:rPr>
              <w:t>as</w:t>
            </w:r>
            <w:r>
              <w:rPr>
                <w:spacing w:val="-5"/>
                <w:sz w:val="14"/>
              </w:rPr>
              <w:t xml:space="preserve"> </w:t>
            </w:r>
            <w:r>
              <w:rPr>
                <w:sz w:val="14"/>
              </w:rPr>
              <w:t>second</w:t>
            </w:r>
            <w:r>
              <w:rPr>
                <w:spacing w:val="-4"/>
                <w:sz w:val="14"/>
              </w:rPr>
              <w:t xml:space="preserve"> </w:t>
            </w:r>
            <w:r>
              <w:rPr>
                <w:spacing w:val="-2"/>
                <w:sz w:val="14"/>
              </w:rPr>
              <w:t>cereal</w:t>
            </w:r>
          </w:p>
        </w:tc>
        <w:tc>
          <w:tcPr>
            <w:tcW w:w="718" w:type="dxa"/>
            <w:tcBorders>
              <w:top w:val="single" w:sz="4" w:space="0" w:color="000000"/>
              <w:right w:val="single" w:sz="4" w:space="0" w:color="000000"/>
            </w:tcBorders>
          </w:tcPr>
          <w:p w14:paraId="2454C8E1" w14:textId="77777777" w:rsidR="00940B1A" w:rsidRDefault="00940B1A" w:rsidP="00940B1A">
            <w:pPr>
              <w:pStyle w:val="TableParagraph"/>
              <w:rPr>
                <w:rFonts w:ascii="Times New Roman"/>
                <w:sz w:val="14"/>
              </w:rPr>
            </w:pPr>
          </w:p>
        </w:tc>
        <w:tc>
          <w:tcPr>
            <w:tcW w:w="718" w:type="dxa"/>
            <w:tcBorders>
              <w:top w:val="single" w:sz="4" w:space="0" w:color="000000"/>
              <w:left w:val="single" w:sz="4" w:space="0" w:color="000000"/>
              <w:right w:val="single" w:sz="4" w:space="0" w:color="000000"/>
            </w:tcBorders>
          </w:tcPr>
          <w:p w14:paraId="63AB306F" w14:textId="77777777" w:rsidR="00940B1A" w:rsidRDefault="00940B1A" w:rsidP="00940B1A">
            <w:pPr>
              <w:pStyle w:val="TableParagraph"/>
              <w:rPr>
                <w:rFonts w:ascii="Times New Roman"/>
                <w:sz w:val="14"/>
              </w:rPr>
            </w:pPr>
          </w:p>
        </w:tc>
        <w:tc>
          <w:tcPr>
            <w:tcW w:w="718" w:type="dxa"/>
            <w:tcBorders>
              <w:top w:val="single" w:sz="4" w:space="0" w:color="000000"/>
              <w:left w:val="single" w:sz="4" w:space="0" w:color="000000"/>
              <w:right w:val="single" w:sz="4" w:space="0" w:color="000000"/>
            </w:tcBorders>
          </w:tcPr>
          <w:p w14:paraId="396E0437" w14:textId="77777777" w:rsidR="00940B1A" w:rsidRDefault="00940B1A" w:rsidP="00940B1A">
            <w:pPr>
              <w:pStyle w:val="TableParagraph"/>
              <w:rPr>
                <w:rFonts w:ascii="Times New Roman"/>
                <w:sz w:val="14"/>
              </w:rPr>
            </w:pPr>
          </w:p>
        </w:tc>
        <w:tc>
          <w:tcPr>
            <w:tcW w:w="637" w:type="dxa"/>
            <w:tcBorders>
              <w:top w:val="single" w:sz="4" w:space="0" w:color="000000"/>
              <w:left w:val="single" w:sz="4" w:space="0" w:color="000000"/>
            </w:tcBorders>
          </w:tcPr>
          <w:p w14:paraId="4CA48F6A" w14:textId="77777777" w:rsidR="00940B1A" w:rsidRDefault="00940B1A" w:rsidP="00940B1A">
            <w:pPr>
              <w:pStyle w:val="TableParagraph"/>
              <w:rPr>
                <w:rFonts w:ascii="Times New Roman"/>
                <w:sz w:val="14"/>
              </w:rPr>
            </w:pPr>
          </w:p>
        </w:tc>
        <w:tc>
          <w:tcPr>
            <w:tcW w:w="708" w:type="dxa"/>
            <w:tcBorders>
              <w:top w:val="single" w:sz="4" w:space="0" w:color="000000"/>
              <w:right w:val="single" w:sz="4" w:space="0" w:color="000000"/>
            </w:tcBorders>
          </w:tcPr>
          <w:p w14:paraId="601EC2C0" w14:textId="77777777" w:rsidR="00940B1A" w:rsidRDefault="00940B1A" w:rsidP="00940B1A">
            <w:pPr>
              <w:pStyle w:val="TableParagraph"/>
              <w:spacing w:before="31"/>
              <w:ind w:left="12" w:right="5"/>
              <w:jc w:val="center"/>
              <w:rPr>
                <w:sz w:val="14"/>
              </w:rPr>
            </w:pPr>
            <w:r>
              <w:rPr>
                <w:spacing w:val="-4"/>
                <w:sz w:val="14"/>
              </w:rPr>
              <w:t>high</w:t>
            </w:r>
          </w:p>
        </w:tc>
        <w:tc>
          <w:tcPr>
            <w:tcW w:w="708" w:type="dxa"/>
            <w:tcBorders>
              <w:top w:val="single" w:sz="4" w:space="0" w:color="000000"/>
              <w:left w:val="single" w:sz="4" w:space="0" w:color="000000"/>
              <w:right w:val="single" w:sz="4" w:space="0" w:color="000000"/>
            </w:tcBorders>
          </w:tcPr>
          <w:p w14:paraId="17223983" w14:textId="77777777" w:rsidR="00940B1A" w:rsidRDefault="00940B1A" w:rsidP="00940B1A">
            <w:pPr>
              <w:pStyle w:val="TableParagraph"/>
              <w:spacing w:before="31"/>
              <w:ind w:left="22" w:right="5"/>
              <w:jc w:val="center"/>
              <w:rPr>
                <w:sz w:val="14"/>
              </w:rPr>
            </w:pPr>
            <w:r>
              <w:rPr>
                <w:spacing w:val="-4"/>
                <w:sz w:val="14"/>
              </w:rPr>
              <w:t>high</w:t>
            </w:r>
          </w:p>
        </w:tc>
        <w:tc>
          <w:tcPr>
            <w:tcW w:w="719" w:type="dxa"/>
            <w:tcBorders>
              <w:top w:val="single" w:sz="4" w:space="0" w:color="000000"/>
              <w:left w:val="single" w:sz="4" w:space="0" w:color="000000"/>
              <w:right w:val="single" w:sz="4" w:space="0" w:color="000000"/>
            </w:tcBorders>
          </w:tcPr>
          <w:p w14:paraId="17051070" w14:textId="77777777" w:rsidR="00940B1A" w:rsidRDefault="00940B1A" w:rsidP="00940B1A">
            <w:pPr>
              <w:pStyle w:val="TableParagraph"/>
              <w:spacing w:before="31"/>
              <w:ind w:left="37" w:right="2"/>
              <w:jc w:val="center"/>
              <w:rPr>
                <w:sz w:val="14"/>
              </w:rPr>
            </w:pPr>
            <w:r>
              <w:rPr>
                <w:spacing w:val="-4"/>
                <w:sz w:val="14"/>
              </w:rPr>
              <w:t>high</w:t>
            </w:r>
          </w:p>
        </w:tc>
        <w:tc>
          <w:tcPr>
            <w:tcW w:w="699" w:type="dxa"/>
            <w:tcBorders>
              <w:top w:val="single" w:sz="4" w:space="0" w:color="000000"/>
              <w:left w:val="single" w:sz="4" w:space="0" w:color="000000"/>
            </w:tcBorders>
          </w:tcPr>
          <w:p w14:paraId="385454DB" w14:textId="77777777" w:rsidR="00940B1A" w:rsidRDefault="00940B1A" w:rsidP="00940B1A">
            <w:pPr>
              <w:pStyle w:val="TableParagraph"/>
              <w:spacing w:before="31"/>
              <w:ind w:left="48" w:right="4"/>
              <w:jc w:val="center"/>
              <w:rPr>
                <w:sz w:val="14"/>
              </w:rPr>
            </w:pPr>
            <w:r>
              <w:rPr>
                <w:spacing w:val="-4"/>
                <w:sz w:val="14"/>
              </w:rPr>
              <w:t>high</w:t>
            </w:r>
          </w:p>
        </w:tc>
      </w:tr>
      <w:tr w:rsidR="00940B1A" w14:paraId="66282C39" w14:textId="77777777">
        <w:trPr>
          <w:trHeight w:val="227"/>
        </w:trPr>
        <w:tc>
          <w:tcPr>
            <w:tcW w:w="4429" w:type="dxa"/>
            <w:gridSpan w:val="5"/>
            <w:tcBorders>
              <w:bottom w:val="single" w:sz="4" w:space="0" w:color="000000"/>
            </w:tcBorders>
          </w:tcPr>
          <w:p w14:paraId="697D572A" w14:textId="77777777" w:rsidR="00940B1A" w:rsidRDefault="00940B1A" w:rsidP="00940B1A">
            <w:pPr>
              <w:pStyle w:val="TableParagraph"/>
              <w:spacing w:before="36"/>
              <w:ind w:left="1329"/>
              <w:rPr>
                <w:sz w:val="14"/>
              </w:rPr>
            </w:pPr>
            <w:r>
              <w:rPr>
                <w:sz w:val="14"/>
              </w:rPr>
              <w:t>Treated</w:t>
            </w:r>
            <w:r>
              <w:rPr>
                <w:spacing w:val="-6"/>
                <w:sz w:val="14"/>
              </w:rPr>
              <w:t xml:space="preserve"> </w:t>
            </w:r>
            <w:r>
              <w:rPr>
                <w:sz w:val="14"/>
              </w:rPr>
              <w:t>yield</w:t>
            </w:r>
            <w:r>
              <w:rPr>
                <w:spacing w:val="-4"/>
                <w:sz w:val="14"/>
              </w:rPr>
              <w:t xml:space="preserve"> </w:t>
            </w:r>
            <w:r>
              <w:rPr>
                <w:sz w:val="14"/>
              </w:rPr>
              <w:t>before</w:t>
            </w:r>
            <w:r>
              <w:rPr>
                <w:spacing w:val="-2"/>
                <w:sz w:val="14"/>
              </w:rPr>
              <w:t xml:space="preserve"> </w:t>
            </w:r>
            <w:r>
              <w:rPr>
                <w:sz w:val="14"/>
              </w:rPr>
              <w:t>25</w:t>
            </w:r>
            <w:r>
              <w:rPr>
                <w:spacing w:val="-6"/>
                <w:sz w:val="14"/>
              </w:rPr>
              <w:t xml:space="preserve"> </w:t>
            </w:r>
            <w:r>
              <w:rPr>
                <w:spacing w:val="-4"/>
                <w:sz w:val="14"/>
              </w:rPr>
              <w:t>Sept</w:t>
            </w:r>
          </w:p>
        </w:tc>
        <w:tc>
          <w:tcPr>
            <w:tcW w:w="718" w:type="dxa"/>
            <w:tcBorders>
              <w:bottom w:val="single" w:sz="4" w:space="0" w:color="000000"/>
              <w:right w:val="single" w:sz="4" w:space="0" w:color="000000"/>
            </w:tcBorders>
          </w:tcPr>
          <w:p w14:paraId="0885DFF2" w14:textId="77777777" w:rsidR="00940B1A" w:rsidRDefault="00940B1A" w:rsidP="00940B1A">
            <w:pPr>
              <w:pStyle w:val="TableParagraph"/>
              <w:rPr>
                <w:rFonts w:ascii="Times New Roman"/>
                <w:sz w:val="14"/>
              </w:rPr>
            </w:pPr>
          </w:p>
        </w:tc>
        <w:tc>
          <w:tcPr>
            <w:tcW w:w="718" w:type="dxa"/>
            <w:tcBorders>
              <w:left w:val="single" w:sz="4" w:space="0" w:color="000000"/>
              <w:bottom w:val="single" w:sz="4" w:space="0" w:color="000000"/>
              <w:right w:val="single" w:sz="4" w:space="0" w:color="000000"/>
            </w:tcBorders>
          </w:tcPr>
          <w:p w14:paraId="12ECF9CB" w14:textId="77777777" w:rsidR="00940B1A" w:rsidRDefault="00940B1A" w:rsidP="00940B1A">
            <w:pPr>
              <w:pStyle w:val="TableParagraph"/>
              <w:rPr>
                <w:rFonts w:ascii="Times New Roman"/>
                <w:sz w:val="14"/>
              </w:rPr>
            </w:pPr>
          </w:p>
        </w:tc>
        <w:tc>
          <w:tcPr>
            <w:tcW w:w="718" w:type="dxa"/>
            <w:tcBorders>
              <w:left w:val="single" w:sz="4" w:space="0" w:color="000000"/>
              <w:bottom w:val="single" w:sz="4" w:space="0" w:color="000000"/>
              <w:right w:val="single" w:sz="4" w:space="0" w:color="000000"/>
            </w:tcBorders>
          </w:tcPr>
          <w:p w14:paraId="2837A109" w14:textId="77777777" w:rsidR="00940B1A" w:rsidRDefault="00940B1A" w:rsidP="00940B1A">
            <w:pPr>
              <w:pStyle w:val="TableParagraph"/>
              <w:rPr>
                <w:rFonts w:ascii="Times New Roman"/>
                <w:sz w:val="14"/>
              </w:rPr>
            </w:pPr>
          </w:p>
        </w:tc>
        <w:tc>
          <w:tcPr>
            <w:tcW w:w="637" w:type="dxa"/>
            <w:tcBorders>
              <w:left w:val="single" w:sz="4" w:space="0" w:color="000000"/>
              <w:bottom w:val="single" w:sz="4" w:space="0" w:color="000000"/>
            </w:tcBorders>
          </w:tcPr>
          <w:p w14:paraId="7929AA43" w14:textId="77777777" w:rsidR="00940B1A" w:rsidRDefault="00940B1A" w:rsidP="00940B1A">
            <w:pPr>
              <w:pStyle w:val="TableParagraph"/>
              <w:rPr>
                <w:rFonts w:ascii="Times New Roman"/>
                <w:sz w:val="14"/>
              </w:rPr>
            </w:pPr>
          </w:p>
        </w:tc>
        <w:tc>
          <w:tcPr>
            <w:tcW w:w="708" w:type="dxa"/>
            <w:tcBorders>
              <w:bottom w:val="single" w:sz="4" w:space="0" w:color="000000"/>
              <w:right w:val="single" w:sz="4" w:space="0" w:color="000000"/>
            </w:tcBorders>
          </w:tcPr>
          <w:p w14:paraId="4E75BDEE" w14:textId="77777777" w:rsidR="00940B1A" w:rsidRDefault="00940B1A" w:rsidP="00940B1A">
            <w:pPr>
              <w:pStyle w:val="TableParagraph"/>
              <w:spacing w:before="36"/>
              <w:ind w:left="12" w:right="6"/>
              <w:jc w:val="center"/>
              <w:rPr>
                <w:sz w:val="14"/>
              </w:rPr>
            </w:pPr>
            <w:r>
              <w:rPr>
                <w:spacing w:val="-5"/>
                <w:sz w:val="14"/>
              </w:rPr>
              <w:t>low</w:t>
            </w:r>
          </w:p>
        </w:tc>
        <w:tc>
          <w:tcPr>
            <w:tcW w:w="708" w:type="dxa"/>
            <w:tcBorders>
              <w:left w:val="single" w:sz="4" w:space="0" w:color="000000"/>
              <w:bottom w:val="single" w:sz="4" w:space="0" w:color="000000"/>
              <w:right w:val="single" w:sz="4" w:space="0" w:color="000000"/>
            </w:tcBorders>
          </w:tcPr>
          <w:p w14:paraId="16043B64" w14:textId="77777777" w:rsidR="00940B1A" w:rsidRDefault="00940B1A" w:rsidP="00940B1A">
            <w:pPr>
              <w:pStyle w:val="TableParagraph"/>
              <w:spacing w:before="36"/>
              <w:ind w:left="22" w:right="6"/>
              <w:jc w:val="center"/>
              <w:rPr>
                <w:sz w:val="14"/>
              </w:rPr>
            </w:pPr>
            <w:r>
              <w:rPr>
                <w:spacing w:val="-5"/>
                <w:sz w:val="14"/>
              </w:rPr>
              <w:t>low</w:t>
            </w:r>
          </w:p>
        </w:tc>
        <w:tc>
          <w:tcPr>
            <w:tcW w:w="719" w:type="dxa"/>
            <w:tcBorders>
              <w:left w:val="single" w:sz="4" w:space="0" w:color="000000"/>
              <w:bottom w:val="single" w:sz="4" w:space="0" w:color="000000"/>
              <w:right w:val="single" w:sz="4" w:space="0" w:color="000000"/>
            </w:tcBorders>
          </w:tcPr>
          <w:p w14:paraId="3B671C55" w14:textId="77777777" w:rsidR="00940B1A" w:rsidRDefault="00940B1A" w:rsidP="00940B1A">
            <w:pPr>
              <w:pStyle w:val="TableParagraph"/>
              <w:spacing w:before="36"/>
              <w:ind w:left="37" w:right="3"/>
              <w:jc w:val="center"/>
              <w:rPr>
                <w:sz w:val="14"/>
              </w:rPr>
            </w:pPr>
            <w:r>
              <w:rPr>
                <w:spacing w:val="-5"/>
                <w:sz w:val="14"/>
              </w:rPr>
              <w:t>low</w:t>
            </w:r>
          </w:p>
        </w:tc>
        <w:tc>
          <w:tcPr>
            <w:tcW w:w="699" w:type="dxa"/>
            <w:tcBorders>
              <w:left w:val="single" w:sz="4" w:space="0" w:color="000000"/>
              <w:bottom w:val="single" w:sz="4" w:space="0" w:color="000000"/>
            </w:tcBorders>
          </w:tcPr>
          <w:p w14:paraId="7DB6BAC6" w14:textId="77777777" w:rsidR="00940B1A" w:rsidRDefault="00940B1A" w:rsidP="00940B1A">
            <w:pPr>
              <w:pStyle w:val="TableParagraph"/>
              <w:spacing w:before="36"/>
              <w:ind w:left="48" w:right="5"/>
              <w:jc w:val="center"/>
              <w:rPr>
                <w:sz w:val="14"/>
              </w:rPr>
            </w:pPr>
            <w:r>
              <w:rPr>
                <w:spacing w:val="-5"/>
                <w:sz w:val="14"/>
              </w:rPr>
              <w:t>low</w:t>
            </w:r>
          </w:p>
        </w:tc>
      </w:tr>
      <w:tr w:rsidR="00940B1A" w14:paraId="0F5EF451" w14:textId="77777777">
        <w:trPr>
          <w:trHeight w:val="227"/>
        </w:trPr>
        <w:tc>
          <w:tcPr>
            <w:tcW w:w="4429" w:type="dxa"/>
            <w:gridSpan w:val="5"/>
            <w:tcBorders>
              <w:top w:val="single" w:sz="4" w:space="0" w:color="000000"/>
            </w:tcBorders>
          </w:tcPr>
          <w:p w14:paraId="2E356EEF" w14:textId="77777777" w:rsidR="00940B1A" w:rsidRDefault="00940B1A" w:rsidP="00940B1A">
            <w:pPr>
              <w:pStyle w:val="TableParagraph"/>
              <w:spacing w:before="34"/>
              <w:ind w:left="1466"/>
              <w:rPr>
                <w:sz w:val="14"/>
              </w:rPr>
            </w:pPr>
            <w:r>
              <w:rPr>
                <w:sz w:val="14"/>
              </w:rPr>
              <w:t>Treated</w:t>
            </w:r>
            <w:r>
              <w:rPr>
                <w:spacing w:val="-6"/>
                <w:sz w:val="14"/>
              </w:rPr>
              <w:t xml:space="preserve"> </w:t>
            </w:r>
            <w:r>
              <w:rPr>
                <w:sz w:val="14"/>
              </w:rPr>
              <w:t>yield</w:t>
            </w:r>
            <w:r>
              <w:rPr>
                <w:spacing w:val="-4"/>
                <w:sz w:val="14"/>
              </w:rPr>
              <w:t xml:space="preserve"> </w:t>
            </w:r>
            <w:r>
              <w:rPr>
                <w:sz w:val="14"/>
              </w:rPr>
              <w:t>after</w:t>
            </w:r>
            <w:r>
              <w:rPr>
                <w:spacing w:val="-4"/>
                <w:sz w:val="14"/>
              </w:rPr>
              <w:t xml:space="preserve"> 1Nov</w:t>
            </w:r>
          </w:p>
        </w:tc>
        <w:tc>
          <w:tcPr>
            <w:tcW w:w="718" w:type="dxa"/>
            <w:tcBorders>
              <w:top w:val="single" w:sz="4" w:space="0" w:color="000000"/>
              <w:right w:val="single" w:sz="4" w:space="0" w:color="000000"/>
            </w:tcBorders>
          </w:tcPr>
          <w:p w14:paraId="52ED93B3" w14:textId="77777777" w:rsidR="00940B1A" w:rsidRDefault="00940B1A" w:rsidP="00940B1A">
            <w:pPr>
              <w:pStyle w:val="TableParagraph"/>
              <w:rPr>
                <w:rFonts w:ascii="Times New Roman"/>
                <w:sz w:val="14"/>
              </w:rPr>
            </w:pPr>
          </w:p>
        </w:tc>
        <w:tc>
          <w:tcPr>
            <w:tcW w:w="718" w:type="dxa"/>
            <w:tcBorders>
              <w:top w:val="single" w:sz="4" w:space="0" w:color="000000"/>
              <w:left w:val="single" w:sz="4" w:space="0" w:color="000000"/>
              <w:right w:val="single" w:sz="4" w:space="0" w:color="000000"/>
            </w:tcBorders>
          </w:tcPr>
          <w:p w14:paraId="7F4821CD" w14:textId="77777777" w:rsidR="00940B1A" w:rsidRDefault="00940B1A" w:rsidP="00940B1A">
            <w:pPr>
              <w:pStyle w:val="TableParagraph"/>
              <w:rPr>
                <w:rFonts w:ascii="Times New Roman"/>
                <w:sz w:val="14"/>
              </w:rPr>
            </w:pPr>
          </w:p>
        </w:tc>
        <w:tc>
          <w:tcPr>
            <w:tcW w:w="718" w:type="dxa"/>
            <w:tcBorders>
              <w:top w:val="single" w:sz="4" w:space="0" w:color="000000"/>
              <w:left w:val="single" w:sz="4" w:space="0" w:color="000000"/>
              <w:right w:val="single" w:sz="4" w:space="0" w:color="000000"/>
            </w:tcBorders>
          </w:tcPr>
          <w:p w14:paraId="0D45A545" w14:textId="77777777" w:rsidR="00940B1A" w:rsidRDefault="00940B1A" w:rsidP="00940B1A">
            <w:pPr>
              <w:pStyle w:val="TableParagraph"/>
              <w:rPr>
                <w:rFonts w:ascii="Times New Roman"/>
                <w:sz w:val="14"/>
              </w:rPr>
            </w:pPr>
          </w:p>
        </w:tc>
        <w:tc>
          <w:tcPr>
            <w:tcW w:w="637" w:type="dxa"/>
            <w:tcBorders>
              <w:top w:val="single" w:sz="4" w:space="0" w:color="000000"/>
              <w:left w:val="single" w:sz="4" w:space="0" w:color="000000"/>
            </w:tcBorders>
          </w:tcPr>
          <w:p w14:paraId="43E1FBD8" w14:textId="77777777" w:rsidR="00940B1A" w:rsidRDefault="00940B1A" w:rsidP="00940B1A">
            <w:pPr>
              <w:pStyle w:val="TableParagraph"/>
              <w:rPr>
                <w:rFonts w:ascii="Times New Roman"/>
                <w:sz w:val="14"/>
              </w:rPr>
            </w:pPr>
          </w:p>
        </w:tc>
        <w:tc>
          <w:tcPr>
            <w:tcW w:w="708" w:type="dxa"/>
            <w:tcBorders>
              <w:top w:val="single" w:sz="4" w:space="0" w:color="000000"/>
              <w:right w:val="single" w:sz="4" w:space="0" w:color="000000"/>
            </w:tcBorders>
          </w:tcPr>
          <w:p w14:paraId="4F8754A6" w14:textId="77777777" w:rsidR="00940B1A" w:rsidRDefault="00940B1A" w:rsidP="00940B1A">
            <w:pPr>
              <w:pStyle w:val="TableParagraph"/>
              <w:spacing w:before="34"/>
              <w:ind w:left="12"/>
              <w:jc w:val="center"/>
              <w:rPr>
                <w:sz w:val="14"/>
              </w:rPr>
            </w:pPr>
            <w:r>
              <w:rPr>
                <w:spacing w:val="-5"/>
                <w:sz w:val="14"/>
              </w:rPr>
              <w:t>med</w:t>
            </w:r>
          </w:p>
        </w:tc>
        <w:tc>
          <w:tcPr>
            <w:tcW w:w="708" w:type="dxa"/>
            <w:tcBorders>
              <w:top w:val="single" w:sz="4" w:space="0" w:color="000000"/>
              <w:left w:val="single" w:sz="4" w:space="0" w:color="000000"/>
              <w:right w:val="single" w:sz="4" w:space="0" w:color="000000"/>
            </w:tcBorders>
          </w:tcPr>
          <w:p w14:paraId="15C75393" w14:textId="77777777" w:rsidR="00940B1A" w:rsidRDefault="00940B1A" w:rsidP="00940B1A">
            <w:pPr>
              <w:pStyle w:val="TableParagraph"/>
              <w:spacing w:before="34"/>
              <w:ind w:left="22"/>
              <w:jc w:val="center"/>
              <w:rPr>
                <w:sz w:val="14"/>
              </w:rPr>
            </w:pPr>
            <w:r>
              <w:rPr>
                <w:spacing w:val="-5"/>
                <w:sz w:val="14"/>
              </w:rPr>
              <w:t>med</w:t>
            </w:r>
          </w:p>
        </w:tc>
        <w:tc>
          <w:tcPr>
            <w:tcW w:w="719" w:type="dxa"/>
            <w:tcBorders>
              <w:top w:val="single" w:sz="4" w:space="0" w:color="000000"/>
              <w:left w:val="single" w:sz="4" w:space="0" w:color="000000"/>
              <w:right w:val="single" w:sz="4" w:space="0" w:color="000000"/>
            </w:tcBorders>
          </w:tcPr>
          <w:p w14:paraId="1ADDFE21" w14:textId="77777777" w:rsidR="00940B1A" w:rsidRDefault="00940B1A" w:rsidP="00940B1A">
            <w:pPr>
              <w:pStyle w:val="TableParagraph"/>
              <w:spacing w:before="34"/>
              <w:ind w:left="37" w:right="2"/>
              <w:jc w:val="center"/>
              <w:rPr>
                <w:sz w:val="14"/>
              </w:rPr>
            </w:pPr>
            <w:r>
              <w:rPr>
                <w:spacing w:val="-5"/>
                <w:sz w:val="14"/>
              </w:rPr>
              <w:t>med</w:t>
            </w:r>
          </w:p>
        </w:tc>
        <w:tc>
          <w:tcPr>
            <w:tcW w:w="699" w:type="dxa"/>
            <w:tcBorders>
              <w:top w:val="single" w:sz="4" w:space="0" w:color="000000"/>
              <w:left w:val="single" w:sz="4" w:space="0" w:color="000000"/>
            </w:tcBorders>
          </w:tcPr>
          <w:p w14:paraId="516AF5A7" w14:textId="77777777" w:rsidR="00940B1A" w:rsidRDefault="00940B1A" w:rsidP="00940B1A">
            <w:pPr>
              <w:pStyle w:val="TableParagraph"/>
              <w:spacing w:before="34"/>
              <w:ind w:left="48"/>
              <w:jc w:val="center"/>
              <w:rPr>
                <w:sz w:val="14"/>
              </w:rPr>
            </w:pPr>
            <w:r>
              <w:rPr>
                <w:spacing w:val="-5"/>
                <w:sz w:val="14"/>
              </w:rPr>
              <w:t>med</w:t>
            </w:r>
          </w:p>
        </w:tc>
      </w:tr>
      <w:tr w:rsidR="00940B1A" w14:paraId="1494B0C1" w14:textId="77777777">
        <w:trPr>
          <w:trHeight w:val="227"/>
        </w:trPr>
        <w:tc>
          <w:tcPr>
            <w:tcW w:w="4429" w:type="dxa"/>
            <w:gridSpan w:val="5"/>
            <w:tcBorders>
              <w:bottom w:val="single" w:sz="4" w:space="0" w:color="000000"/>
            </w:tcBorders>
          </w:tcPr>
          <w:p w14:paraId="48CF8970" w14:textId="77777777" w:rsidR="00940B1A" w:rsidRDefault="00940B1A" w:rsidP="00940B1A">
            <w:pPr>
              <w:pStyle w:val="TableParagraph"/>
              <w:spacing w:before="33"/>
              <w:ind w:left="1403"/>
              <w:rPr>
                <w:sz w:val="14"/>
              </w:rPr>
            </w:pPr>
            <w:r>
              <w:rPr>
                <w:sz w:val="14"/>
              </w:rPr>
              <w:t>Treated</w:t>
            </w:r>
            <w:r>
              <w:rPr>
                <w:spacing w:val="-6"/>
                <w:sz w:val="14"/>
              </w:rPr>
              <w:t xml:space="preserve"> </w:t>
            </w:r>
            <w:r>
              <w:rPr>
                <w:sz w:val="14"/>
              </w:rPr>
              <w:t>yield</w:t>
            </w:r>
            <w:r>
              <w:rPr>
                <w:spacing w:val="-3"/>
                <w:sz w:val="14"/>
              </w:rPr>
              <w:t xml:space="preserve"> </w:t>
            </w:r>
            <w:r>
              <w:rPr>
                <w:sz w:val="14"/>
              </w:rPr>
              <w:t>on</w:t>
            </w:r>
            <w:r>
              <w:rPr>
                <w:spacing w:val="-4"/>
                <w:sz w:val="14"/>
              </w:rPr>
              <w:t xml:space="preserve"> </w:t>
            </w:r>
            <w:r>
              <w:rPr>
                <w:sz w:val="14"/>
              </w:rPr>
              <w:t>light</w:t>
            </w:r>
            <w:r>
              <w:rPr>
                <w:spacing w:val="-5"/>
                <w:sz w:val="14"/>
              </w:rPr>
              <w:t xml:space="preserve"> </w:t>
            </w:r>
            <w:r>
              <w:rPr>
                <w:spacing w:val="-2"/>
                <w:sz w:val="14"/>
              </w:rPr>
              <w:t>soils</w:t>
            </w:r>
          </w:p>
        </w:tc>
        <w:tc>
          <w:tcPr>
            <w:tcW w:w="718" w:type="dxa"/>
            <w:tcBorders>
              <w:bottom w:val="single" w:sz="4" w:space="0" w:color="000000"/>
              <w:right w:val="single" w:sz="4" w:space="0" w:color="000000"/>
            </w:tcBorders>
          </w:tcPr>
          <w:p w14:paraId="5CD86880" w14:textId="77777777" w:rsidR="00940B1A" w:rsidRDefault="00940B1A" w:rsidP="00940B1A">
            <w:pPr>
              <w:pStyle w:val="TableParagraph"/>
              <w:rPr>
                <w:rFonts w:ascii="Times New Roman"/>
                <w:sz w:val="14"/>
              </w:rPr>
            </w:pPr>
          </w:p>
        </w:tc>
        <w:tc>
          <w:tcPr>
            <w:tcW w:w="718" w:type="dxa"/>
            <w:tcBorders>
              <w:left w:val="single" w:sz="4" w:space="0" w:color="000000"/>
              <w:bottom w:val="single" w:sz="4" w:space="0" w:color="000000"/>
              <w:right w:val="single" w:sz="4" w:space="0" w:color="000000"/>
            </w:tcBorders>
          </w:tcPr>
          <w:p w14:paraId="752DD608" w14:textId="77777777" w:rsidR="00940B1A" w:rsidRDefault="00940B1A" w:rsidP="00940B1A">
            <w:pPr>
              <w:pStyle w:val="TableParagraph"/>
              <w:rPr>
                <w:rFonts w:ascii="Times New Roman"/>
                <w:sz w:val="14"/>
              </w:rPr>
            </w:pPr>
          </w:p>
        </w:tc>
        <w:tc>
          <w:tcPr>
            <w:tcW w:w="718" w:type="dxa"/>
            <w:tcBorders>
              <w:left w:val="single" w:sz="4" w:space="0" w:color="000000"/>
              <w:bottom w:val="single" w:sz="4" w:space="0" w:color="000000"/>
              <w:right w:val="single" w:sz="4" w:space="0" w:color="000000"/>
            </w:tcBorders>
          </w:tcPr>
          <w:p w14:paraId="7A78E172" w14:textId="77777777" w:rsidR="00940B1A" w:rsidRDefault="00940B1A" w:rsidP="00940B1A">
            <w:pPr>
              <w:pStyle w:val="TableParagraph"/>
              <w:rPr>
                <w:rFonts w:ascii="Times New Roman"/>
                <w:sz w:val="14"/>
              </w:rPr>
            </w:pPr>
          </w:p>
        </w:tc>
        <w:tc>
          <w:tcPr>
            <w:tcW w:w="637" w:type="dxa"/>
            <w:tcBorders>
              <w:left w:val="single" w:sz="4" w:space="0" w:color="000000"/>
              <w:bottom w:val="single" w:sz="4" w:space="0" w:color="000000"/>
            </w:tcBorders>
          </w:tcPr>
          <w:p w14:paraId="0A6DCC07" w14:textId="77777777" w:rsidR="00940B1A" w:rsidRDefault="00940B1A" w:rsidP="00940B1A">
            <w:pPr>
              <w:pStyle w:val="TableParagraph"/>
              <w:rPr>
                <w:rFonts w:ascii="Times New Roman"/>
                <w:sz w:val="14"/>
              </w:rPr>
            </w:pPr>
          </w:p>
        </w:tc>
        <w:tc>
          <w:tcPr>
            <w:tcW w:w="708" w:type="dxa"/>
            <w:tcBorders>
              <w:bottom w:val="single" w:sz="4" w:space="0" w:color="000000"/>
              <w:right w:val="single" w:sz="4" w:space="0" w:color="000000"/>
            </w:tcBorders>
          </w:tcPr>
          <w:p w14:paraId="3138D487" w14:textId="77777777" w:rsidR="00940B1A" w:rsidRDefault="00940B1A" w:rsidP="00940B1A">
            <w:pPr>
              <w:pStyle w:val="TableParagraph"/>
              <w:spacing w:before="33"/>
              <w:ind w:left="12" w:right="6"/>
              <w:jc w:val="center"/>
              <w:rPr>
                <w:sz w:val="14"/>
              </w:rPr>
            </w:pPr>
            <w:r>
              <w:rPr>
                <w:spacing w:val="-5"/>
                <w:sz w:val="14"/>
              </w:rPr>
              <w:t>low</w:t>
            </w:r>
          </w:p>
        </w:tc>
        <w:tc>
          <w:tcPr>
            <w:tcW w:w="708" w:type="dxa"/>
            <w:tcBorders>
              <w:left w:val="single" w:sz="4" w:space="0" w:color="000000"/>
              <w:bottom w:val="single" w:sz="4" w:space="0" w:color="000000"/>
              <w:right w:val="single" w:sz="4" w:space="0" w:color="000000"/>
            </w:tcBorders>
          </w:tcPr>
          <w:p w14:paraId="6C3E0A6B" w14:textId="77777777" w:rsidR="00940B1A" w:rsidRDefault="00940B1A" w:rsidP="00940B1A">
            <w:pPr>
              <w:pStyle w:val="TableParagraph"/>
              <w:spacing w:before="33"/>
              <w:ind w:left="22" w:right="6"/>
              <w:jc w:val="center"/>
              <w:rPr>
                <w:sz w:val="14"/>
              </w:rPr>
            </w:pPr>
            <w:r>
              <w:rPr>
                <w:spacing w:val="-5"/>
                <w:sz w:val="14"/>
              </w:rPr>
              <w:t>low</w:t>
            </w:r>
          </w:p>
        </w:tc>
        <w:tc>
          <w:tcPr>
            <w:tcW w:w="719" w:type="dxa"/>
            <w:tcBorders>
              <w:left w:val="single" w:sz="4" w:space="0" w:color="000000"/>
              <w:bottom w:val="single" w:sz="4" w:space="0" w:color="000000"/>
              <w:right w:val="single" w:sz="4" w:space="0" w:color="000000"/>
            </w:tcBorders>
          </w:tcPr>
          <w:p w14:paraId="2322A0BC" w14:textId="77777777" w:rsidR="00940B1A" w:rsidRDefault="00940B1A" w:rsidP="00940B1A">
            <w:pPr>
              <w:pStyle w:val="TableParagraph"/>
              <w:spacing w:before="33"/>
              <w:ind w:left="37" w:right="3"/>
              <w:jc w:val="center"/>
              <w:rPr>
                <w:sz w:val="14"/>
              </w:rPr>
            </w:pPr>
            <w:r>
              <w:rPr>
                <w:spacing w:val="-5"/>
                <w:sz w:val="14"/>
              </w:rPr>
              <w:t>low</w:t>
            </w:r>
          </w:p>
        </w:tc>
        <w:tc>
          <w:tcPr>
            <w:tcW w:w="699" w:type="dxa"/>
            <w:tcBorders>
              <w:left w:val="single" w:sz="4" w:space="0" w:color="000000"/>
              <w:bottom w:val="single" w:sz="4" w:space="0" w:color="000000"/>
            </w:tcBorders>
          </w:tcPr>
          <w:p w14:paraId="027D1B80" w14:textId="77777777" w:rsidR="00940B1A" w:rsidRDefault="00940B1A" w:rsidP="00940B1A">
            <w:pPr>
              <w:pStyle w:val="TableParagraph"/>
              <w:spacing w:before="33"/>
              <w:ind w:left="48" w:right="5"/>
              <w:jc w:val="center"/>
              <w:rPr>
                <w:sz w:val="14"/>
              </w:rPr>
            </w:pPr>
            <w:r>
              <w:rPr>
                <w:spacing w:val="-5"/>
                <w:sz w:val="14"/>
              </w:rPr>
              <w:t>low</w:t>
            </w:r>
          </w:p>
        </w:tc>
      </w:tr>
      <w:tr w:rsidR="00940B1A" w14:paraId="502E22C5" w14:textId="77777777">
        <w:trPr>
          <w:trHeight w:val="227"/>
        </w:trPr>
        <w:tc>
          <w:tcPr>
            <w:tcW w:w="4429" w:type="dxa"/>
            <w:gridSpan w:val="5"/>
            <w:tcBorders>
              <w:top w:val="single" w:sz="4" w:space="0" w:color="000000"/>
            </w:tcBorders>
          </w:tcPr>
          <w:p w14:paraId="274D98E2" w14:textId="77777777" w:rsidR="00940B1A" w:rsidRDefault="00940B1A" w:rsidP="00940B1A">
            <w:pPr>
              <w:pStyle w:val="TableParagraph"/>
              <w:spacing w:before="34"/>
              <w:ind w:left="1346"/>
              <w:rPr>
                <w:sz w:val="14"/>
              </w:rPr>
            </w:pPr>
            <w:r>
              <w:rPr>
                <w:sz w:val="14"/>
              </w:rPr>
              <w:t>Treated</w:t>
            </w:r>
            <w:r>
              <w:rPr>
                <w:spacing w:val="-6"/>
                <w:sz w:val="14"/>
              </w:rPr>
              <w:t xml:space="preserve"> </w:t>
            </w:r>
            <w:r>
              <w:rPr>
                <w:sz w:val="14"/>
              </w:rPr>
              <w:t>yield</w:t>
            </w:r>
            <w:r>
              <w:rPr>
                <w:spacing w:val="-3"/>
                <w:sz w:val="14"/>
              </w:rPr>
              <w:t xml:space="preserve"> </w:t>
            </w:r>
            <w:r>
              <w:rPr>
                <w:sz w:val="14"/>
              </w:rPr>
              <w:t>on</w:t>
            </w:r>
            <w:r>
              <w:rPr>
                <w:spacing w:val="-4"/>
                <w:sz w:val="14"/>
              </w:rPr>
              <w:t xml:space="preserve"> </w:t>
            </w:r>
            <w:r>
              <w:rPr>
                <w:sz w:val="14"/>
              </w:rPr>
              <w:t>heavy</w:t>
            </w:r>
            <w:r>
              <w:rPr>
                <w:spacing w:val="-3"/>
                <w:sz w:val="14"/>
              </w:rPr>
              <w:t xml:space="preserve"> </w:t>
            </w:r>
            <w:r>
              <w:rPr>
                <w:spacing w:val="-2"/>
                <w:sz w:val="14"/>
              </w:rPr>
              <w:t>soils</w:t>
            </w:r>
          </w:p>
        </w:tc>
        <w:tc>
          <w:tcPr>
            <w:tcW w:w="718" w:type="dxa"/>
            <w:tcBorders>
              <w:top w:val="single" w:sz="4" w:space="0" w:color="000000"/>
              <w:right w:val="single" w:sz="4" w:space="0" w:color="000000"/>
            </w:tcBorders>
          </w:tcPr>
          <w:p w14:paraId="66EEEC7E" w14:textId="77777777" w:rsidR="00940B1A" w:rsidRDefault="00940B1A" w:rsidP="00940B1A">
            <w:pPr>
              <w:pStyle w:val="TableParagraph"/>
              <w:rPr>
                <w:rFonts w:ascii="Times New Roman"/>
                <w:sz w:val="14"/>
              </w:rPr>
            </w:pPr>
          </w:p>
        </w:tc>
        <w:tc>
          <w:tcPr>
            <w:tcW w:w="718" w:type="dxa"/>
            <w:tcBorders>
              <w:top w:val="single" w:sz="4" w:space="0" w:color="000000"/>
              <w:left w:val="single" w:sz="4" w:space="0" w:color="000000"/>
              <w:right w:val="single" w:sz="4" w:space="0" w:color="000000"/>
            </w:tcBorders>
          </w:tcPr>
          <w:p w14:paraId="76F3882B" w14:textId="77777777" w:rsidR="00940B1A" w:rsidRDefault="00940B1A" w:rsidP="00940B1A">
            <w:pPr>
              <w:pStyle w:val="TableParagraph"/>
              <w:rPr>
                <w:rFonts w:ascii="Times New Roman"/>
                <w:sz w:val="14"/>
              </w:rPr>
            </w:pPr>
          </w:p>
        </w:tc>
        <w:tc>
          <w:tcPr>
            <w:tcW w:w="718" w:type="dxa"/>
            <w:tcBorders>
              <w:top w:val="single" w:sz="4" w:space="0" w:color="000000"/>
              <w:left w:val="single" w:sz="4" w:space="0" w:color="000000"/>
              <w:right w:val="single" w:sz="4" w:space="0" w:color="000000"/>
            </w:tcBorders>
          </w:tcPr>
          <w:p w14:paraId="77BBD71F" w14:textId="77777777" w:rsidR="00940B1A" w:rsidRDefault="00940B1A" w:rsidP="00940B1A">
            <w:pPr>
              <w:pStyle w:val="TableParagraph"/>
              <w:rPr>
                <w:rFonts w:ascii="Times New Roman"/>
                <w:sz w:val="14"/>
              </w:rPr>
            </w:pPr>
          </w:p>
        </w:tc>
        <w:tc>
          <w:tcPr>
            <w:tcW w:w="637" w:type="dxa"/>
            <w:tcBorders>
              <w:top w:val="single" w:sz="4" w:space="0" w:color="000000"/>
              <w:left w:val="single" w:sz="4" w:space="0" w:color="000000"/>
            </w:tcBorders>
          </w:tcPr>
          <w:p w14:paraId="7C38CA0D" w14:textId="77777777" w:rsidR="00940B1A" w:rsidRDefault="00940B1A" w:rsidP="00940B1A">
            <w:pPr>
              <w:pStyle w:val="TableParagraph"/>
              <w:rPr>
                <w:rFonts w:ascii="Times New Roman"/>
                <w:sz w:val="14"/>
              </w:rPr>
            </w:pPr>
          </w:p>
        </w:tc>
        <w:tc>
          <w:tcPr>
            <w:tcW w:w="708" w:type="dxa"/>
            <w:tcBorders>
              <w:top w:val="single" w:sz="4" w:space="0" w:color="000000"/>
              <w:right w:val="single" w:sz="4" w:space="0" w:color="000000"/>
            </w:tcBorders>
          </w:tcPr>
          <w:p w14:paraId="29AC566D" w14:textId="77777777" w:rsidR="00940B1A" w:rsidRDefault="00940B1A" w:rsidP="00940B1A">
            <w:pPr>
              <w:pStyle w:val="TableParagraph"/>
              <w:spacing w:before="34"/>
              <w:ind w:left="12" w:right="6"/>
              <w:jc w:val="center"/>
              <w:rPr>
                <w:sz w:val="14"/>
              </w:rPr>
            </w:pPr>
            <w:r>
              <w:rPr>
                <w:spacing w:val="-5"/>
                <w:sz w:val="14"/>
              </w:rPr>
              <w:t>low</w:t>
            </w:r>
          </w:p>
        </w:tc>
        <w:tc>
          <w:tcPr>
            <w:tcW w:w="708" w:type="dxa"/>
            <w:tcBorders>
              <w:top w:val="single" w:sz="4" w:space="0" w:color="000000"/>
              <w:left w:val="single" w:sz="4" w:space="0" w:color="000000"/>
              <w:right w:val="single" w:sz="4" w:space="0" w:color="000000"/>
            </w:tcBorders>
          </w:tcPr>
          <w:p w14:paraId="537C5742" w14:textId="77777777" w:rsidR="00940B1A" w:rsidRDefault="00940B1A" w:rsidP="00940B1A">
            <w:pPr>
              <w:pStyle w:val="TableParagraph"/>
              <w:spacing w:before="34"/>
              <w:ind w:left="22" w:right="6"/>
              <w:jc w:val="center"/>
              <w:rPr>
                <w:sz w:val="14"/>
              </w:rPr>
            </w:pPr>
            <w:r>
              <w:rPr>
                <w:spacing w:val="-5"/>
                <w:sz w:val="14"/>
              </w:rPr>
              <w:t>low</w:t>
            </w:r>
          </w:p>
        </w:tc>
        <w:tc>
          <w:tcPr>
            <w:tcW w:w="719" w:type="dxa"/>
            <w:tcBorders>
              <w:top w:val="single" w:sz="4" w:space="0" w:color="000000"/>
              <w:left w:val="single" w:sz="4" w:space="0" w:color="000000"/>
              <w:right w:val="single" w:sz="4" w:space="0" w:color="000000"/>
            </w:tcBorders>
          </w:tcPr>
          <w:p w14:paraId="642C59A3" w14:textId="77777777" w:rsidR="00940B1A" w:rsidRDefault="00940B1A" w:rsidP="00940B1A">
            <w:pPr>
              <w:pStyle w:val="TableParagraph"/>
              <w:spacing w:before="34"/>
              <w:ind w:left="37" w:right="3"/>
              <w:jc w:val="center"/>
              <w:rPr>
                <w:sz w:val="14"/>
              </w:rPr>
            </w:pPr>
            <w:r>
              <w:rPr>
                <w:spacing w:val="-5"/>
                <w:sz w:val="14"/>
              </w:rPr>
              <w:t>low</w:t>
            </w:r>
          </w:p>
        </w:tc>
        <w:tc>
          <w:tcPr>
            <w:tcW w:w="699" w:type="dxa"/>
            <w:tcBorders>
              <w:top w:val="single" w:sz="4" w:space="0" w:color="000000"/>
              <w:left w:val="single" w:sz="4" w:space="0" w:color="000000"/>
            </w:tcBorders>
          </w:tcPr>
          <w:p w14:paraId="1477BA2E" w14:textId="77777777" w:rsidR="00940B1A" w:rsidRDefault="00940B1A" w:rsidP="00940B1A">
            <w:pPr>
              <w:pStyle w:val="TableParagraph"/>
              <w:spacing w:before="34"/>
              <w:ind w:left="48" w:right="5"/>
              <w:jc w:val="center"/>
              <w:rPr>
                <w:sz w:val="14"/>
              </w:rPr>
            </w:pPr>
            <w:r>
              <w:rPr>
                <w:spacing w:val="-5"/>
                <w:sz w:val="14"/>
              </w:rPr>
              <w:t>low</w:t>
            </w:r>
          </w:p>
        </w:tc>
      </w:tr>
      <w:tr w:rsidR="00940B1A" w14:paraId="4BE67428" w14:textId="77777777">
        <w:trPr>
          <w:trHeight w:val="226"/>
        </w:trPr>
        <w:tc>
          <w:tcPr>
            <w:tcW w:w="4429" w:type="dxa"/>
            <w:gridSpan w:val="5"/>
          </w:tcPr>
          <w:p w14:paraId="14F8B1EA" w14:textId="77777777" w:rsidR="00940B1A" w:rsidRDefault="00940B1A" w:rsidP="00940B1A">
            <w:pPr>
              <w:pStyle w:val="TableParagraph"/>
              <w:spacing w:before="33"/>
              <w:ind w:left="23"/>
              <w:jc w:val="center"/>
              <w:rPr>
                <w:sz w:val="14"/>
              </w:rPr>
            </w:pPr>
            <w:r>
              <w:rPr>
                <w:sz w:val="14"/>
              </w:rPr>
              <w:t>OWBM</w:t>
            </w:r>
            <w:r>
              <w:rPr>
                <w:spacing w:val="-4"/>
                <w:sz w:val="14"/>
              </w:rPr>
              <w:t xml:space="preserve"> </w:t>
            </w:r>
            <w:r>
              <w:rPr>
                <w:spacing w:val="-2"/>
                <w:sz w:val="14"/>
              </w:rPr>
              <w:t>resistance</w:t>
            </w:r>
          </w:p>
        </w:tc>
        <w:tc>
          <w:tcPr>
            <w:tcW w:w="718" w:type="dxa"/>
            <w:tcBorders>
              <w:right w:val="single" w:sz="4" w:space="0" w:color="000000"/>
            </w:tcBorders>
          </w:tcPr>
          <w:p w14:paraId="23CE2963" w14:textId="77777777" w:rsidR="00940B1A" w:rsidRDefault="00940B1A" w:rsidP="00940B1A">
            <w:pPr>
              <w:pStyle w:val="TableParagraph"/>
              <w:spacing w:before="33"/>
              <w:ind w:left="22" w:right="7"/>
              <w:jc w:val="center"/>
              <w:rPr>
                <w:sz w:val="14"/>
              </w:rPr>
            </w:pPr>
            <w:r>
              <w:rPr>
                <w:spacing w:val="-4"/>
                <w:sz w:val="14"/>
              </w:rPr>
              <w:t>high</w:t>
            </w:r>
          </w:p>
        </w:tc>
        <w:tc>
          <w:tcPr>
            <w:tcW w:w="718" w:type="dxa"/>
            <w:tcBorders>
              <w:left w:val="single" w:sz="4" w:space="0" w:color="000000"/>
              <w:right w:val="single" w:sz="4" w:space="0" w:color="000000"/>
            </w:tcBorders>
          </w:tcPr>
          <w:p w14:paraId="37168A77" w14:textId="77777777" w:rsidR="00940B1A" w:rsidRDefault="00940B1A" w:rsidP="00940B1A">
            <w:pPr>
              <w:pStyle w:val="TableParagraph"/>
              <w:spacing w:before="33"/>
              <w:ind w:left="28" w:right="4"/>
              <w:jc w:val="center"/>
              <w:rPr>
                <w:sz w:val="14"/>
              </w:rPr>
            </w:pPr>
            <w:r>
              <w:rPr>
                <w:spacing w:val="-4"/>
                <w:sz w:val="14"/>
              </w:rPr>
              <w:t>high</w:t>
            </w:r>
          </w:p>
        </w:tc>
        <w:tc>
          <w:tcPr>
            <w:tcW w:w="718" w:type="dxa"/>
            <w:tcBorders>
              <w:left w:val="single" w:sz="4" w:space="0" w:color="000000"/>
              <w:right w:val="single" w:sz="4" w:space="0" w:color="000000"/>
            </w:tcBorders>
          </w:tcPr>
          <w:p w14:paraId="76CAC65A" w14:textId="77777777" w:rsidR="00940B1A" w:rsidRDefault="00940B1A" w:rsidP="00940B1A">
            <w:pPr>
              <w:pStyle w:val="TableParagraph"/>
              <w:spacing w:before="33"/>
              <w:ind w:left="28" w:right="10"/>
              <w:jc w:val="center"/>
              <w:rPr>
                <w:sz w:val="14"/>
              </w:rPr>
            </w:pPr>
            <w:r>
              <w:rPr>
                <w:spacing w:val="-4"/>
                <w:sz w:val="14"/>
              </w:rPr>
              <w:t>high</w:t>
            </w:r>
          </w:p>
        </w:tc>
        <w:tc>
          <w:tcPr>
            <w:tcW w:w="637" w:type="dxa"/>
            <w:tcBorders>
              <w:left w:val="single" w:sz="4" w:space="0" w:color="000000"/>
            </w:tcBorders>
          </w:tcPr>
          <w:p w14:paraId="5C2863B4" w14:textId="77777777" w:rsidR="00940B1A" w:rsidRDefault="00940B1A" w:rsidP="00940B1A">
            <w:pPr>
              <w:pStyle w:val="TableParagraph"/>
              <w:spacing w:before="33"/>
              <w:ind w:left="31" w:right="4"/>
              <w:jc w:val="center"/>
              <w:rPr>
                <w:sz w:val="14"/>
              </w:rPr>
            </w:pPr>
            <w:r>
              <w:rPr>
                <w:spacing w:val="-4"/>
                <w:sz w:val="14"/>
              </w:rPr>
              <w:t>high</w:t>
            </w:r>
          </w:p>
        </w:tc>
        <w:tc>
          <w:tcPr>
            <w:tcW w:w="708" w:type="dxa"/>
            <w:tcBorders>
              <w:right w:val="single" w:sz="4" w:space="0" w:color="000000"/>
            </w:tcBorders>
          </w:tcPr>
          <w:p w14:paraId="1485D7B8" w14:textId="77777777" w:rsidR="00940B1A" w:rsidRDefault="00940B1A" w:rsidP="00940B1A">
            <w:pPr>
              <w:pStyle w:val="TableParagraph"/>
              <w:spacing w:before="33"/>
              <w:ind w:left="12" w:right="5"/>
              <w:jc w:val="center"/>
              <w:rPr>
                <w:sz w:val="14"/>
              </w:rPr>
            </w:pPr>
            <w:r>
              <w:rPr>
                <w:spacing w:val="-4"/>
                <w:sz w:val="14"/>
              </w:rPr>
              <w:t>high</w:t>
            </w:r>
          </w:p>
        </w:tc>
        <w:tc>
          <w:tcPr>
            <w:tcW w:w="708" w:type="dxa"/>
            <w:tcBorders>
              <w:left w:val="single" w:sz="4" w:space="0" w:color="000000"/>
              <w:right w:val="single" w:sz="4" w:space="0" w:color="000000"/>
            </w:tcBorders>
          </w:tcPr>
          <w:p w14:paraId="6DB173D3" w14:textId="77777777" w:rsidR="00940B1A" w:rsidRDefault="00940B1A" w:rsidP="00940B1A">
            <w:pPr>
              <w:pStyle w:val="TableParagraph"/>
              <w:spacing w:before="33"/>
              <w:ind w:left="22" w:right="5"/>
              <w:jc w:val="center"/>
              <w:rPr>
                <w:sz w:val="14"/>
              </w:rPr>
            </w:pPr>
            <w:r>
              <w:rPr>
                <w:spacing w:val="-4"/>
                <w:sz w:val="14"/>
              </w:rPr>
              <w:t>high</w:t>
            </w:r>
          </w:p>
        </w:tc>
        <w:tc>
          <w:tcPr>
            <w:tcW w:w="719" w:type="dxa"/>
            <w:tcBorders>
              <w:left w:val="single" w:sz="4" w:space="0" w:color="000000"/>
              <w:right w:val="single" w:sz="4" w:space="0" w:color="000000"/>
            </w:tcBorders>
          </w:tcPr>
          <w:p w14:paraId="4BB55884" w14:textId="77777777" w:rsidR="00940B1A" w:rsidRDefault="00940B1A" w:rsidP="00940B1A">
            <w:pPr>
              <w:pStyle w:val="TableParagraph"/>
              <w:spacing w:before="33"/>
              <w:ind w:left="37" w:right="2"/>
              <w:jc w:val="center"/>
              <w:rPr>
                <w:sz w:val="14"/>
              </w:rPr>
            </w:pPr>
            <w:r>
              <w:rPr>
                <w:spacing w:val="-4"/>
                <w:sz w:val="14"/>
              </w:rPr>
              <w:t>high</w:t>
            </w:r>
          </w:p>
        </w:tc>
        <w:tc>
          <w:tcPr>
            <w:tcW w:w="699" w:type="dxa"/>
            <w:tcBorders>
              <w:left w:val="single" w:sz="4" w:space="0" w:color="000000"/>
            </w:tcBorders>
          </w:tcPr>
          <w:p w14:paraId="0711AB54" w14:textId="77777777" w:rsidR="00940B1A" w:rsidRDefault="00940B1A" w:rsidP="00940B1A">
            <w:pPr>
              <w:pStyle w:val="TableParagraph"/>
              <w:spacing w:before="33"/>
              <w:ind w:left="48" w:right="4"/>
              <w:jc w:val="center"/>
              <w:rPr>
                <w:sz w:val="14"/>
              </w:rPr>
            </w:pPr>
            <w:r>
              <w:rPr>
                <w:spacing w:val="-4"/>
                <w:sz w:val="14"/>
              </w:rPr>
              <w:t>high</w:t>
            </w:r>
          </w:p>
        </w:tc>
      </w:tr>
      <w:tr w:rsidR="00940B1A" w14:paraId="6D8042EE" w14:textId="77777777" w:rsidTr="00E168AC">
        <w:trPr>
          <w:trHeight w:val="34"/>
        </w:trPr>
        <w:tc>
          <w:tcPr>
            <w:tcW w:w="4429" w:type="dxa"/>
            <w:gridSpan w:val="5"/>
          </w:tcPr>
          <w:p w14:paraId="6302F6AD" w14:textId="77777777" w:rsidR="00940B1A" w:rsidRDefault="00940B1A" w:rsidP="00940B1A">
            <w:pPr>
              <w:pStyle w:val="TableParagraph"/>
              <w:spacing w:before="33"/>
              <w:ind w:left="883"/>
              <w:rPr>
                <w:sz w:val="14"/>
              </w:rPr>
            </w:pPr>
            <w:r>
              <w:rPr>
                <w:sz w:val="14"/>
              </w:rPr>
              <w:t>Presence</w:t>
            </w:r>
            <w:r>
              <w:rPr>
                <w:spacing w:val="-6"/>
                <w:sz w:val="14"/>
              </w:rPr>
              <w:t xml:space="preserve"> </w:t>
            </w:r>
            <w:r>
              <w:rPr>
                <w:sz w:val="14"/>
              </w:rPr>
              <w:t>of</w:t>
            </w:r>
            <w:r>
              <w:rPr>
                <w:spacing w:val="-5"/>
                <w:sz w:val="14"/>
              </w:rPr>
              <w:t xml:space="preserve"> </w:t>
            </w:r>
            <w:r>
              <w:rPr>
                <w:i/>
                <w:sz w:val="14"/>
              </w:rPr>
              <w:t>Pch1</w:t>
            </w:r>
            <w:r>
              <w:rPr>
                <w:i/>
                <w:spacing w:val="-5"/>
                <w:sz w:val="14"/>
              </w:rPr>
              <w:t xml:space="preserve"> </w:t>
            </w:r>
            <w:r>
              <w:rPr>
                <w:sz w:val="14"/>
              </w:rPr>
              <w:t>eyespot</w:t>
            </w:r>
            <w:r>
              <w:rPr>
                <w:spacing w:val="-6"/>
                <w:sz w:val="14"/>
              </w:rPr>
              <w:t xml:space="preserve"> </w:t>
            </w:r>
            <w:r>
              <w:rPr>
                <w:sz w:val="14"/>
              </w:rPr>
              <w:t>resistance</w:t>
            </w:r>
            <w:r>
              <w:rPr>
                <w:spacing w:val="-5"/>
                <w:sz w:val="14"/>
              </w:rPr>
              <w:t xml:space="preserve"> </w:t>
            </w:r>
            <w:r>
              <w:rPr>
                <w:spacing w:val="-4"/>
                <w:sz w:val="14"/>
              </w:rPr>
              <w:t>gene</w:t>
            </w:r>
          </w:p>
        </w:tc>
        <w:tc>
          <w:tcPr>
            <w:tcW w:w="718" w:type="dxa"/>
            <w:tcBorders>
              <w:right w:val="single" w:sz="4" w:space="0" w:color="000000"/>
            </w:tcBorders>
          </w:tcPr>
          <w:p w14:paraId="03BE2404" w14:textId="77777777" w:rsidR="00940B1A" w:rsidRDefault="00940B1A" w:rsidP="00940B1A">
            <w:pPr>
              <w:pStyle w:val="TableParagraph"/>
              <w:spacing w:before="33"/>
              <w:ind w:left="22" w:right="3"/>
              <w:jc w:val="center"/>
              <w:rPr>
                <w:sz w:val="14"/>
              </w:rPr>
            </w:pPr>
            <w:r>
              <w:rPr>
                <w:spacing w:val="-5"/>
                <w:sz w:val="14"/>
              </w:rPr>
              <w:t>med</w:t>
            </w:r>
          </w:p>
        </w:tc>
        <w:tc>
          <w:tcPr>
            <w:tcW w:w="718" w:type="dxa"/>
            <w:tcBorders>
              <w:left w:val="single" w:sz="4" w:space="0" w:color="000000"/>
              <w:right w:val="single" w:sz="4" w:space="0" w:color="000000"/>
            </w:tcBorders>
          </w:tcPr>
          <w:p w14:paraId="307866C6" w14:textId="77777777" w:rsidR="00940B1A" w:rsidRDefault="00940B1A" w:rsidP="00940B1A">
            <w:pPr>
              <w:pStyle w:val="TableParagraph"/>
              <w:spacing w:before="33"/>
              <w:ind w:left="28"/>
              <w:jc w:val="center"/>
              <w:rPr>
                <w:sz w:val="14"/>
              </w:rPr>
            </w:pPr>
            <w:r>
              <w:rPr>
                <w:spacing w:val="-5"/>
                <w:sz w:val="14"/>
              </w:rPr>
              <w:t>med</w:t>
            </w:r>
          </w:p>
        </w:tc>
        <w:tc>
          <w:tcPr>
            <w:tcW w:w="718" w:type="dxa"/>
            <w:tcBorders>
              <w:left w:val="single" w:sz="4" w:space="0" w:color="000000"/>
              <w:right w:val="single" w:sz="4" w:space="0" w:color="000000"/>
            </w:tcBorders>
          </w:tcPr>
          <w:p w14:paraId="160B920C" w14:textId="77777777" w:rsidR="00940B1A" w:rsidRDefault="00940B1A" w:rsidP="00940B1A">
            <w:pPr>
              <w:pStyle w:val="TableParagraph"/>
              <w:spacing w:before="33"/>
              <w:ind w:left="28" w:right="5"/>
              <w:jc w:val="center"/>
              <w:rPr>
                <w:sz w:val="14"/>
              </w:rPr>
            </w:pPr>
            <w:r>
              <w:rPr>
                <w:spacing w:val="-5"/>
                <w:sz w:val="14"/>
              </w:rPr>
              <w:t>med</w:t>
            </w:r>
          </w:p>
        </w:tc>
        <w:tc>
          <w:tcPr>
            <w:tcW w:w="637" w:type="dxa"/>
            <w:tcBorders>
              <w:left w:val="single" w:sz="4" w:space="0" w:color="000000"/>
            </w:tcBorders>
          </w:tcPr>
          <w:p w14:paraId="54EEA136" w14:textId="77777777" w:rsidR="00940B1A" w:rsidRDefault="00940B1A" w:rsidP="00940B1A">
            <w:pPr>
              <w:pStyle w:val="TableParagraph"/>
              <w:spacing w:before="33"/>
              <w:ind w:left="31"/>
              <w:jc w:val="center"/>
              <w:rPr>
                <w:sz w:val="14"/>
              </w:rPr>
            </w:pPr>
            <w:r>
              <w:rPr>
                <w:spacing w:val="-5"/>
                <w:sz w:val="14"/>
              </w:rPr>
              <w:t>med</w:t>
            </w:r>
          </w:p>
        </w:tc>
        <w:tc>
          <w:tcPr>
            <w:tcW w:w="708" w:type="dxa"/>
            <w:tcBorders>
              <w:right w:val="single" w:sz="4" w:space="0" w:color="000000"/>
            </w:tcBorders>
          </w:tcPr>
          <w:p w14:paraId="61AB8010" w14:textId="77777777" w:rsidR="00940B1A" w:rsidRDefault="00940B1A" w:rsidP="00940B1A">
            <w:pPr>
              <w:pStyle w:val="TableParagraph"/>
              <w:spacing w:before="33"/>
              <w:ind w:left="12"/>
              <w:jc w:val="center"/>
              <w:rPr>
                <w:sz w:val="14"/>
              </w:rPr>
            </w:pPr>
            <w:r>
              <w:rPr>
                <w:spacing w:val="-5"/>
                <w:sz w:val="14"/>
              </w:rPr>
              <w:t>med</w:t>
            </w:r>
          </w:p>
        </w:tc>
        <w:tc>
          <w:tcPr>
            <w:tcW w:w="708" w:type="dxa"/>
            <w:tcBorders>
              <w:left w:val="single" w:sz="4" w:space="0" w:color="000000"/>
              <w:right w:val="single" w:sz="4" w:space="0" w:color="000000"/>
            </w:tcBorders>
          </w:tcPr>
          <w:p w14:paraId="0B5CD1CA" w14:textId="77777777" w:rsidR="00940B1A" w:rsidRDefault="00940B1A" w:rsidP="00940B1A">
            <w:pPr>
              <w:pStyle w:val="TableParagraph"/>
              <w:spacing w:before="33"/>
              <w:ind w:left="22"/>
              <w:jc w:val="center"/>
              <w:rPr>
                <w:sz w:val="14"/>
              </w:rPr>
            </w:pPr>
            <w:r>
              <w:rPr>
                <w:spacing w:val="-5"/>
                <w:sz w:val="14"/>
              </w:rPr>
              <w:t>med</w:t>
            </w:r>
          </w:p>
        </w:tc>
        <w:tc>
          <w:tcPr>
            <w:tcW w:w="719" w:type="dxa"/>
            <w:tcBorders>
              <w:left w:val="single" w:sz="4" w:space="0" w:color="000000"/>
              <w:right w:val="single" w:sz="4" w:space="0" w:color="000000"/>
            </w:tcBorders>
          </w:tcPr>
          <w:p w14:paraId="02E8DC0C" w14:textId="77777777" w:rsidR="00940B1A" w:rsidRDefault="00940B1A" w:rsidP="00940B1A">
            <w:pPr>
              <w:pStyle w:val="TableParagraph"/>
              <w:spacing w:before="33"/>
              <w:ind w:left="37" w:right="2"/>
              <w:jc w:val="center"/>
              <w:rPr>
                <w:sz w:val="14"/>
              </w:rPr>
            </w:pPr>
            <w:r>
              <w:rPr>
                <w:spacing w:val="-5"/>
                <w:sz w:val="14"/>
              </w:rPr>
              <w:t>med</w:t>
            </w:r>
          </w:p>
        </w:tc>
        <w:tc>
          <w:tcPr>
            <w:tcW w:w="699" w:type="dxa"/>
            <w:tcBorders>
              <w:left w:val="single" w:sz="4" w:space="0" w:color="000000"/>
            </w:tcBorders>
          </w:tcPr>
          <w:p w14:paraId="3A4E6B89" w14:textId="77777777" w:rsidR="00940B1A" w:rsidRDefault="00940B1A" w:rsidP="00940B1A">
            <w:pPr>
              <w:pStyle w:val="TableParagraph"/>
              <w:spacing w:before="33"/>
              <w:ind w:left="48"/>
              <w:jc w:val="center"/>
              <w:rPr>
                <w:sz w:val="14"/>
              </w:rPr>
            </w:pPr>
            <w:r>
              <w:rPr>
                <w:spacing w:val="-5"/>
                <w:sz w:val="14"/>
              </w:rPr>
              <w:t>med</w:t>
            </w:r>
          </w:p>
        </w:tc>
      </w:tr>
    </w:tbl>
    <w:p w14:paraId="6C94A556" w14:textId="16C696FA" w:rsidR="00AF6C6D" w:rsidRPr="00DB3AF3" w:rsidRDefault="00236D07" w:rsidP="00DB3AF3">
      <w:pPr>
        <w:spacing w:before="12"/>
        <w:ind w:left="144" w:right="996"/>
        <w:rPr>
          <w:sz w:val="18"/>
          <w:szCs w:val="18"/>
        </w:rPr>
      </w:pPr>
      <w:r w:rsidRPr="00DB3AF3">
        <w:rPr>
          <w:position w:val="6"/>
          <w:sz w:val="16"/>
          <w:szCs w:val="16"/>
        </w:rPr>
        <w:t>1</w:t>
      </w:r>
      <w:r w:rsidR="00DB3AF3">
        <w:rPr>
          <w:position w:val="6"/>
          <w:sz w:val="16"/>
          <w:szCs w:val="16"/>
        </w:rPr>
        <w:t xml:space="preserve"> </w:t>
      </w:r>
      <w:r w:rsidRPr="00DB3AF3">
        <w:rPr>
          <w:sz w:val="18"/>
          <w:szCs w:val="18"/>
        </w:rPr>
        <w:t>Minimum</w:t>
      </w:r>
      <w:r w:rsidRPr="00DB3AF3">
        <w:rPr>
          <w:spacing w:val="-3"/>
          <w:sz w:val="18"/>
          <w:szCs w:val="18"/>
        </w:rPr>
        <w:t xml:space="preserve"> </w:t>
      </w:r>
      <w:r w:rsidRPr="00DB3AF3">
        <w:rPr>
          <w:sz w:val="18"/>
          <w:szCs w:val="18"/>
        </w:rPr>
        <w:t>standards</w:t>
      </w:r>
      <w:r w:rsidRPr="00DB3AF3">
        <w:rPr>
          <w:spacing w:val="-1"/>
          <w:sz w:val="18"/>
          <w:szCs w:val="18"/>
        </w:rPr>
        <w:t xml:space="preserve"> </w:t>
      </w:r>
      <w:r w:rsidRPr="00DB3AF3">
        <w:rPr>
          <w:sz w:val="18"/>
          <w:szCs w:val="18"/>
        </w:rPr>
        <w:t>of</w:t>
      </w:r>
      <w:r w:rsidRPr="00DB3AF3">
        <w:rPr>
          <w:spacing w:val="-4"/>
          <w:sz w:val="18"/>
          <w:szCs w:val="18"/>
        </w:rPr>
        <w:t xml:space="preserve"> </w:t>
      </w:r>
      <w:r w:rsidRPr="00DB3AF3">
        <w:rPr>
          <w:sz w:val="18"/>
          <w:szCs w:val="18"/>
        </w:rPr>
        <w:t>3</w:t>
      </w:r>
      <w:r w:rsidRPr="00DB3AF3">
        <w:rPr>
          <w:spacing w:val="-2"/>
          <w:sz w:val="18"/>
          <w:szCs w:val="18"/>
        </w:rPr>
        <w:t xml:space="preserve"> </w:t>
      </w:r>
      <w:r w:rsidRPr="00DB3AF3">
        <w:rPr>
          <w:sz w:val="18"/>
          <w:szCs w:val="18"/>
        </w:rPr>
        <w:t>apply</w:t>
      </w:r>
      <w:r w:rsidRPr="00DB3AF3">
        <w:rPr>
          <w:spacing w:val="-1"/>
          <w:sz w:val="18"/>
          <w:szCs w:val="18"/>
        </w:rPr>
        <w:t xml:space="preserve"> </w:t>
      </w:r>
      <w:r w:rsidRPr="00DB3AF3">
        <w:rPr>
          <w:sz w:val="18"/>
          <w:szCs w:val="18"/>
        </w:rPr>
        <w:t>to</w:t>
      </w:r>
      <w:r w:rsidRPr="00DB3AF3">
        <w:rPr>
          <w:spacing w:val="-4"/>
          <w:sz w:val="18"/>
          <w:szCs w:val="18"/>
        </w:rPr>
        <w:t xml:space="preserve"> </w:t>
      </w:r>
      <w:r w:rsidRPr="00DB3AF3">
        <w:rPr>
          <w:sz w:val="18"/>
          <w:szCs w:val="18"/>
        </w:rPr>
        <w:t>mildew</w:t>
      </w:r>
      <w:r w:rsidRPr="00DB3AF3">
        <w:rPr>
          <w:spacing w:val="-2"/>
          <w:sz w:val="18"/>
          <w:szCs w:val="18"/>
        </w:rPr>
        <w:t xml:space="preserve"> </w:t>
      </w:r>
      <w:r w:rsidRPr="00DB3AF3">
        <w:rPr>
          <w:sz w:val="18"/>
          <w:szCs w:val="18"/>
        </w:rPr>
        <w:t>(both</w:t>
      </w:r>
      <w:r w:rsidRPr="00DB3AF3">
        <w:rPr>
          <w:spacing w:val="-2"/>
          <w:sz w:val="18"/>
          <w:szCs w:val="18"/>
        </w:rPr>
        <w:t xml:space="preserve"> </w:t>
      </w:r>
      <w:r w:rsidRPr="00DB3AF3">
        <w:rPr>
          <w:sz w:val="18"/>
          <w:szCs w:val="18"/>
        </w:rPr>
        <w:t>regions),</w:t>
      </w:r>
      <w:r w:rsidRPr="00DB3AF3">
        <w:rPr>
          <w:spacing w:val="-4"/>
          <w:sz w:val="18"/>
          <w:szCs w:val="18"/>
        </w:rPr>
        <w:t xml:space="preserve"> </w:t>
      </w:r>
      <w:r w:rsidRPr="00DB3AF3">
        <w:rPr>
          <w:sz w:val="18"/>
          <w:szCs w:val="18"/>
        </w:rPr>
        <w:t>yellow</w:t>
      </w:r>
      <w:r w:rsidRPr="00DB3AF3">
        <w:rPr>
          <w:spacing w:val="-2"/>
          <w:sz w:val="18"/>
          <w:szCs w:val="18"/>
        </w:rPr>
        <w:t xml:space="preserve"> </w:t>
      </w:r>
      <w:r w:rsidRPr="00DB3AF3">
        <w:rPr>
          <w:sz w:val="18"/>
          <w:szCs w:val="18"/>
        </w:rPr>
        <w:t>rust,</w:t>
      </w:r>
      <w:r w:rsidRPr="00DB3AF3">
        <w:rPr>
          <w:spacing w:val="-4"/>
          <w:sz w:val="18"/>
          <w:szCs w:val="18"/>
        </w:rPr>
        <w:t xml:space="preserve"> </w:t>
      </w:r>
      <w:r w:rsidRPr="00DB3AF3">
        <w:rPr>
          <w:sz w:val="18"/>
          <w:szCs w:val="18"/>
        </w:rPr>
        <w:t>brown</w:t>
      </w:r>
      <w:r w:rsidRPr="00DB3AF3">
        <w:rPr>
          <w:spacing w:val="-2"/>
          <w:sz w:val="18"/>
          <w:szCs w:val="18"/>
        </w:rPr>
        <w:t xml:space="preserve"> </w:t>
      </w:r>
      <w:r w:rsidRPr="00DB3AF3">
        <w:rPr>
          <w:sz w:val="18"/>
          <w:szCs w:val="18"/>
        </w:rPr>
        <w:t>rust,</w:t>
      </w:r>
      <w:r w:rsidRPr="00DB3AF3">
        <w:rPr>
          <w:spacing w:val="-2"/>
          <w:sz w:val="18"/>
          <w:szCs w:val="18"/>
        </w:rPr>
        <w:t xml:space="preserve"> </w:t>
      </w:r>
      <w:r w:rsidRPr="00DB3AF3">
        <w:rPr>
          <w:sz w:val="18"/>
          <w:szCs w:val="18"/>
        </w:rPr>
        <w:t>eyespot</w:t>
      </w:r>
      <w:r w:rsidRPr="00DB3AF3">
        <w:rPr>
          <w:spacing w:val="-2"/>
          <w:sz w:val="18"/>
          <w:szCs w:val="18"/>
        </w:rPr>
        <w:t xml:space="preserve"> </w:t>
      </w:r>
      <w:r w:rsidRPr="00DB3AF3">
        <w:rPr>
          <w:sz w:val="18"/>
          <w:szCs w:val="18"/>
        </w:rPr>
        <w:t>and</w:t>
      </w:r>
      <w:r w:rsidRPr="00DB3AF3">
        <w:rPr>
          <w:spacing w:val="-2"/>
          <w:sz w:val="18"/>
          <w:szCs w:val="18"/>
        </w:rPr>
        <w:t xml:space="preserve"> </w:t>
      </w:r>
      <w:r w:rsidRPr="00DB3AF3">
        <w:rPr>
          <w:sz w:val="18"/>
          <w:szCs w:val="18"/>
        </w:rPr>
        <w:t>fusarium.</w:t>
      </w:r>
      <w:r w:rsidRPr="00DB3AF3">
        <w:rPr>
          <w:spacing w:val="-2"/>
          <w:sz w:val="18"/>
          <w:szCs w:val="18"/>
        </w:rPr>
        <w:t xml:space="preserve"> </w:t>
      </w:r>
      <w:r w:rsidRPr="00DB3AF3">
        <w:rPr>
          <w:sz w:val="18"/>
          <w:szCs w:val="18"/>
        </w:rPr>
        <w:t>A</w:t>
      </w:r>
      <w:r w:rsidRPr="00DB3AF3">
        <w:rPr>
          <w:spacing w:val="-5"/>
          <w:sz w:val="18"/>
          <w:szCs w:val="18"/>
        </w:rPr>
        <w:t xml:space="preserve"> </w:t>
      </w:r>
      <w:r w:rsidRPr="00DB3AF3">
        <w:rPr>
          <w:sz w:val="18"/>
          <w:szCs w:val="18"/>
        </w:rPr>
        <w:t>minimum</w:t>
      </w:r>
      <w:r w:rsidRPr="00DB3AF3">
        <w:rPr>
          <w:spacing w:val="-4"/>
          <w:sz w:val="18"/>
          <w:szCs w:val="18"/>
        </w:rPr>
        <w:t xml:space="preserve"> </w:t>
      </w:r>
      <w:r w:rsidRPr="00DB3AF3">
        <w:rPr>
          <w:sz w:val="18"/>
          <w:szCs w:val="18"/>
        </w:rPr>
        <w:t>standard</w:t>
      </w:r>
      <w:r w:rsidRPr="00DB3AF3">
        <w:rPr>
          <w:spacing w:val="-2"/>
          <w:sz w:val="18"/>
          <w:szCs w:val="18"/>
        </w:rPr>
        <w:t xml:space="preserve"> </w:t>
      </w:r>
      <w:r w:rsidRPr="00DB3AF3">
        <w:rPr>
          <w:sz w:val="18"/>
          <w:szCs w:val="18"/>
        </w:rPr>
        <w:t>of 4 applies to septoria tritici</w:t>
      </w:r>
    </w:p>
    <w:p w14:paraId="1D97BE45" w14:textId="77777777" w:rsidR="00AF6C6D" w:rsidRPr="00DB3AF3" w:rsidRDefault="00236D07">
      <w:pPr>
        <w:spacing w:before="115"/>
        <w:ind w:left="144"/>
        <w:rPr>
          <w:sz w:val="18"/>
          <w:szCs w:val="18"/>
        </w:rPr>
      </w:pPr>
      <w:r w:rsidRPr="00DB3AF3">
        <w:rPr>
          <w:position w:val="6"/>
          <w:sz w:val="14"/>
          <w:szCs w:val="14"/>
        </w:rPr>
        <w:t>2</w:t>
      </w:r>
      <w:r w:rsidRPr="00DB3AF3">
        <w:rPr>
          <w:spacing w:val="-2"/>
          <w:position w:val="6"/>
          <w:sz w:val="18"/>
          <w:szCs w:val="18"/>
        </w:rPr>
        <w:t xml:space="preserve"> </w:t>
      </w:r>
      <w:r w:rsidRPr="00DB3AF3">
        <w:rPr>
          <w:sz w:val="18"/>
          <w:szCs w:val="18"/>
        </w:rPr>
        <w:t>If</w:t>
      </w:r>
      <w:r w:rsidRPr="00DB3AF3">
        <w:rPr>
          <w:spacing w:val="-2"/>
          <w:sz w:val="18"/>
          <w:szCs w:val="18"/>
        </w:rPr>
        <w:t xml:space="preserve"> </w:t>
      </w:r>
      <w:r w:rsidRPr="00DB3AF3">
        <w:rPr>
          <w:sz w:val="18"/>
          <w:szCs w:val="18"/>
        </w:rPr>
        <w:t>reliable</w:t>
      </w:r>
      <w:r w:rsidRPr="00DB3AF3">
        <w:rPr>
          <w:spacing w:val="-2"/>
          <w:sz w:val="18"/>
          <w:szCs w:val="18"/>
        </w:rPr>
        <w:t xml:space="preserve"> </w:t>
      </w:r>
      <w:r w:rsidRPr="00DB3AF3">
        <w:rPr>
          <w:sz w:val="18"/>
          <w:szCs w:val="18"/>
        </w:rPr>
        <w:t>data</w:t>
      </w:r>
      <w:r w:rsidRPr="00DB3AF3">
        <w:rPr>
          <w:spacing w:val="-4"/>
          <w:sz w:val="18"/>
          <w:szCs w:val="18"/>
        </w:rPr>
        <w:t xml:space="preserve"> </w:t>
      </w:r>
      <w:r w:rsidRPr="00DB3AF3">
        <w:rPr>
          <w:spacing w:val="-2"/>
          <w:sz w:val="18"/>
          <w:szCs w:val="18"/>
        </w:rPr>
        <w:t>available</w:t>
      </w:r>
    </w:p>
    <w:p w14:paraId="616B1171" w14:textId="77777777" w:rsidR="00AF6C6D" w:rsidRPr="00DB3AF3" w:rsidRDefault="00236D07">
      <w:pPr>
        <w:spacing w:before="116"/>
        <w:ind w:left="144"/>
        <w:rPr>
          <w:sz w:val="18"/>
          <w:szCs w:val="18"/>
        </w:rPr>
      </w:pPr>
      <w:r w:rsidRPr="00DB3AF3">
        <w:rPr>
          <w:position w:val="6"/>
          <w:sz w:val="14"/>
          <w:szCs w:val="14"/>
        </w:rPr>
        <w:t>3</w:t>
      </w:r>
      <w:r w:rsidRPr="00DB3AF3">
        <w:rPr>
          <w:spacing w:val="12"/>
          <w:position w:val="6"/>
          <w:sz w:val="18"/>
          <w:szCs w:val="18"/>
        </w:rPr>
        <w:t xml:space="preserve"> </w:t>
      </w:r>
      <w:r w:rsidRPr="00DB3AF3">
        <w:rPr>
          <w:sz w:val="18"/>
          <w:szCs w:val="18"/>
        </w:rPr>
        <w:t>For</w:t>
      </w:r>
      <w:r w:rsidRPr="00DB3AF3">
        <w:rPr>
          <w:spacing w:val="-2"/>
          <w:sz w:val="18"/>
          <w:szCs w:val="18"/>
        </w:rPr>
        <w:t xml:space="preserve"> </w:t>
      </w:r>
      <w:r w:rsidRPr="00DB3AF3">
        <w:rPr>
          <w:sz w:val="18"/>
          <w:szCs w:val="18"/>
        </w:rPr>
        <w:t>regional</w:t>
      </w:r>
      <w:r w:rsidRPr="00DB3AF3">
        <w:rPr>
          <w:spacing w:val="-2"/>
          <w:sz w:val="18"/>
          <w:szCs w:val="18"/>
        </w:rPr>
        <w:t xml:space="preserve"> </w:t>
      </w:r>
      <w:r w:rsidRPr="00DB3AF3">
        <w:rPr>
          <w:sz w:val="18"/>
          <w:szCs w:val="18"/>
        </w:rPr>
        <w:t>recommendation,</w:t>
      </w:r>
      <w:r w:rsidRPr="00DB3AF3">
        <w:rPr>
          <w:spacing w:val="-2"/>
          <w:sz w:val="18"/>
          <w:szCs w:val="18"/>
        </w:rPr>
        <w:t xml:space="preserve"> </w:t>
      </w:r>
      <w:r w:rsidRPr="00DB3AF3">
        <w:rPr>
          <w:sz w:val="18"/>
          <w:szCs w:val="18"/>
        </w:rPr>
        <w:t>the</w:t>
      </w:r>
      <w:r w:rsidRPr="00DB3AF3">
        <w:rPr>
          <w:spacing w:val="-4"/>
          <w:sz w:val="18"/>
          <w:szCs w:val="18"/>
        </w:rPr>
        <w:t xml:space="preserve"> </w:t>
      </w:r>
      <w:r w:rsidRPr="00DB3AF3">
        <w:rPr>
          <w:sz w:val="18"/>
          <w:szCs w:val="18"/>
        </w:rPr>
        <w:t>yield</w:t>
      </w:r>
      <w:r w:rsidRPr="00DB3AF3">
        <w:rPr>
          <w:spacing w:val="-4"/>
          <w:sz w:val="18"/>
          <w:szCs w:val="18"/>
        </w:rPr>
        <w:t xml:space="preserve"> </w:t>
      </w:r>
      <w:r w:rsidRPr="00DB3AF3">
        <w:rPr>
          <w:sz w:val="18"/>
          <w:szCs w:val="18"/>
        </w:rPr>
        <w:t>in</w:t>
      </w:r>
      <w:r w:rsidRPr="00DB3AF3">
        <w:rPr>
          <w:spacing w:val="-3"/>
          <w:sz w:val="18"/>
          <w:szCs w:val="18"/>
        </w:rPr>
        <w:t xml:space="preserve"> </w:t>
      </w:r>
      <w:r w:rsidRPr="00DB3AF3">
        <w:rPr>
          <w:sz w:val="18"/>
          <w:szCs w:val="18"/>
        </w:rPr>
        <w:t>the</w:t>
      </w:r>
      <w:r w:rsidRPr="00DB3AF3">
        <w:rPr>
          <w:spacing w:val="-4"/>
          <w:sz w:val="18"/>
          <w:szCs w:val="18"/>
        </w:rPr>
        <w:t xml:space="preserve"> </w:t>
      </w:r>
      <w:r w:rsidRPr="00DB3AF3">
        <w:rPr>
          <w:sz w:val="18"/>
          <w:szCs w:val="18"/>
        </w:rPr>
        <w:t>specific</w:t>
      </w:r>
      <w:r w:rsidRPr="00DB3AF3">
        <w:rPr>
          <w:spacing w:val="-1"/>
          <w:sz w:val="18"/>
          <w:szCs w:val="18"/>
        </w:rPr>
        <w:t xml:space="preserve"> </w:t>
      </w:r>
      <w:r w:rsidRPr="00DB3AF3">
        <w:rPr>
          <w:sz w:val="18"/>
          <w:szCs w:val="18"/>
        </w:rPr>
        <w:t>region(s)</w:t>
      </w:r>
      <w:r w:rsidRPr="00DB3AF3">
        <w:rPr>
          <w:spacing w:val="-2"/>
          <w:sz w:val="18"/>
          <w:szCs w:val="18"/>
        </w:rPr>
        <w:t xml:space="preserve"> </w:t>
      </w:r>
      <w:r w:rsidRPr="00DB3AF3">
        <w:rPr>
          <w:sz w:val="18"/>
          <w:szCs w:val="18"/>
        </w:rPr>
        <w:t>will</w:t>
      </w:r>
      <w:r w:rsidRPr="00DB3AF3">
        <w:rPr>
          <w:spacing w:val="-4"/>
          <w:sz w:val="18"/>
          <w:szCs w:val="18"/>
        </w:rPr>
        <w:t xml:space="preserve"> </w:t>
      </w:r>
      <w:r w:rsidRPr="00DB3AF3">
        <w:rPr>
          <w:sz w:val="18"/>
          <w:szCs w:val="18"/>
        </w:rPr>
        <w:t>be</w:t>
      </w:r>
      <w:r w:rsidRPr="00DB3AF3">
        <w:rPr>
          <w:spacing w:val="-2"/>
          <w:sz w:val="18"/>
          <w:szCs w:val="18"/>
        </w:rPr>
        <w:t xml:space="preserve"> </w:t>
      </w:r>
      <w:r w:rsidRPr="00DB3AF3">
        <w:rPr>
          <w:sz w:val="18"/>
          <w:szCs w:val="18"/>
        </w:rPr>
        <w:t>of</w:t>
      </w:r>
      <w:r w:rsidRPr="00DB3AF3">
        <w:rPr>
          <w:spacing w:val="-4"/>
          <w:sz w:val="18"/>
          <w:szCs w:val="18"/>
        </w:rPr>
        <w:t xml:space="preserve"> </w:t>
      </w:r>
      <w:r w:rsidRPr="00DB3AF3">
        <w:rPr>
          <w:sz w:val="18"/>
          <w:szCs w:val="18"/>
        </w:rPr>
        <w:t>high</w:t>
      </w:r>
      <w:r w:rsidRPr="00DB3AF3">
        <w:rPr>
          <w:spacing w:val="-2"/>
          <w:sz w:val="18"/>
          <w:szCs w:val="18"/>
        </w:rPr>
        <w:t xml:space="preserve"> importance</w:t>
      </w:r>
    </w:p>
    <w:p w14:paraId="6388F49D" w14:textId="77777777" w:rsidR="00AF6C6D" w:rsidRDefault="00AF6C6D">
      <w:pPr>
        <w:rPr>
          <w:sz w:val="18"/>
        </w:rPr>
        <w:sectPr w:rsidR="00AF6C6D">
          <w:footerReference w:type="default" r:id="rId20"/>
          <w:pgSz w:w="11910" w:h="16840"/>
          <w:pgMar w:top="1040" w:right="425" w:bottom="1520" w:left="708" w:header="0" w:footer="1334" w:gutter="0"/>
          <w:cols w:space="720"/>
        </w:sectPr>
      </w:pPr>
    </w:p>
    <w:tbl>
      <w:tblPr>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75"/>
        <w:gridCol w:w="2127"/>
        <w:gridCol w:w="6097"/>
      </w:tblGrid>
      <w:tr w:rsidR="00AF6C6D" w14:paraId="1BE57C91" w14:textId="77777777" w:rsidTr="009564F2">
        <w:trPr>
          <w:trHeight w:val="519"/>
        </w:trPr>
        <w:tc>
          <w:tcPr>
            <w:tcW w:w="1575" w:type="dxa"/>
            <w:tcBorders>
              <w:bottom w:val="single" w:sz="6" w:space="0" w:color="000000"/>
              <w:right w:val="single" w:sz="6" w:space="0" w:color="000000"/>
            </w:tcBorders>
          </w:tcPr>
          <w:p w14:paraId="181D1FB4" w14:textId="77777777" w:rsidR="00AF6C6D" w:rsidRPr="00DB3AF3" w:rsidRDefault="00236D07" w:rsidP="006802B0">
            <w:pPr>
              <w:pStyle w:val="Tableheading"/>
              <w:jc w:val="center"/>
            </w:pPr>
            <w:r w:rsidRPr="00DB3AF3">
              <w:lastRenderedPageBreak/>
              <w:t>Type</w:t>
            </w:r>
          </w:p>
        </w:tc>
        <w:tc>
          <w:tcPr>
            <w:tcW w:w="2127" w:type="dxa"/>
            <w:tcBorders>
              <w:left w:val="single" w:sz="6" w:space="0" w:color="000000"/>
              <w:bottom w:val="single" w:sz="6" w:space="0" w:color="000000"/>
              <w:right w:val="single" w:sz="6" w:space="0" w:color="000000"/>
            </w:tcBorders>
            <w:vAlign w:val="center"/>
          </w:tcPr>
          <w:p w14:paraId="3055E8C0" w14:textId="14F24379" w:rsidR="00AF6C6D" w:rsidRPr="00DB3AF3" w:rsidRDefault="00236D07" w:rsidP="006802B0">
            <w:pPr>
              <w:pStyle w:val="Tableheading"/>
              <w:jc w:val="center"/>
            </w:pPr>
            <w:r w:rsidRPr="00DB3AF3">
              <w:t>Defined</w:t>
            </w:r>
            <w:r w:rsidRPr="00DB3AF3">
              <w:rPr>
                <w:spacing w:val="-14"/>
              </w:rPr>
              <w:t xml:space="preserve"> </w:t>
            </w:r>
            <w:r w:rsidRPr="00DB3AF3">
              <w:t xml:space="preserve">comparator varieties for </w:t>
            </w:r>
            <w:r w:rsidR="00A71BC8" w:rsidRPr="00DB3AF3">
              <w:t>2026</w:t>
            </w:r>
          </w:p>
        </w:tc>
        <w:tc>
          <w:tcPr>
            <w:tcW w:w="6097" w:type="dxa"/>
            <w:tcBorders>
              <w:left w:val="single" w:sz="6" w:space="0" w:color="000000"/>
              <w:bottom w:val="single" w:sz="6" w:space="0" w:color="000000"/>
            </w:tcBorders>
            <w:vAlign w:val="center"/>
          </w:tcPr>
          <w:p w14:paraId="6ACED59B" w14:textId="5919F9CC" w:rsidR="00AF6C6D" w:rsidRPr="00DB3AF3" w:rsidRDefault="00236D07" w:rsidP="006802B0">
            <w:pPr>
              <w:pStyle w:val="Tableheading"/>
              <w:jc w:val="center"/>
            </w:pPr>
            <w:r w:rsidRPr="00DB3AF3">
              <w:t>Mechanism</w:t>
            </w:r>
            <w:r w:rsidRPr="00DB3AF3">
              <w:rPr>
                <w:spacing w:val="-6"/>
              </w:rPr>
              <w:t xml:space="preserve"> </w:t>
            </w:r>
            <w:r w:rsidRPr="00DB3AF3">
              <w:t>to</w:t>
            </w:r>
            <w:r w:rsidRPr="00DB3AF3">
              <w:rPr>
                <w:spacing w:val="-6"/>
              </w:rPr>
              <w:t xml:space="preserve"> </w:t>
            </w:r>
            <w:r w:rsidRPr="00DB3AF3">
              <w:t>set</w:t>
            </w:r>
            <w:r w:rsidRPr="00DB3AF3">
              <w:rPr>
                <w:spacing w:val="-6"/>
              </w:rPr>
              <w:t xml:space="preserve"> </w:t>
            </w:r>
            <w:r w:rsidRPr="00DB3AF3">
              <w:t>yield</w:t>
            </w:r>
            <w:r w:rsidRPr="00DB3AF3">
              <w:rPr>
                <w:spacing w:val="-6"/>
              </w:rPr>
              <w:t xml:space="preserve"> </w:t>
            </w:r>
            <w:r w:rsidRPr="00DB3AF3">
              <w:rPr>
                <w:spacing w:val="-2"/>
              </w:rPr>
              <w:t>target</w:t>
            </w:r>
            <w:r w:rsidR="00E073E5" w:rsidRPr="00DB3AF3">
              <w:rPr>
                <w:spacing w:val="-2"/>
              </w:rPr>
              <w:t xml:space="preserve">/target </w:t>
            </w:r>
            <w:r w:rsidR="009564F2" w:rsidRPr="00DB3AF3">
              <w:rPr>
                <w:spacing w:val="-2"/>
              </w:rPr>
              <w:t>specification</w:t>
            </w:r>
          </w:p>
        </w:tc>
      </w:tr>
      <w:tr w:rsidR="00AF6C6D" w14:paraId="0575BF89" w14:textId="77777777">
        <w:trPr>
          <w:trHeight w:val="750"/>
        </w:trPr>
        <w:tc>
          <w:tcPr>
            <w:tcW w:w="1575" w:type="dxa"/>
            <w:tcBorders>
              <w:top w:val="single" w:sz="6" w:space="0" w:color="000000"/>
              <w:bottom w:val="single" w:sz="6" w:space="0" w:color="000000"/>
              <w:right w:val="single" w:sz="6" w:space="0" w:color="000000"/>
            </w:tcBorders>
          </w:tcPr>
          <w:p w14:paraId="4DE897D3" w14:textId="77777777" w:rsidR="00AF6C6D" w:rsidRPr="00DB3AF3" w:rsidRDefault="00AF6C6D">
            <w:pPr>
              <w:pStyle w:val="TableParagraph"/>
              <w:spacing w:before="59"/>
              <w:rPr>
                <w:sz w:val="20"/>
              </w:rPr>
            </w:pPr>
          </w:p>
          <w:p w14:paraId="6F1548A0" w14:textId="77777777" w:rsidR="00AF6C6D" w:rsidRPr="00DB3AF3" w:rsidRDefault="00236D07">
            <w:pPr>
              <w:pStyle w:val="TableParagraph"/>
              <w:ind w:left="107"/>
              <w:rPr>
                <w:sz w:val="20"/>
              </w:rPr>
            </w:pPr>
            <w:r w:rsidRPr="00DB3AF3">
              <w:rPr>
                <w:sz w:val="20"/>
              </w:rPr>
              <w:t>Group</w:t>
            </w:r>
            <w:r w:rsidRPr="00DB3AF3">
              <w:rPr>
                <w:spacing w:val="-9"/>
                <w:sz w:val="20"/>
              </w:rPr>
              <w:t xml:space="preserve"> </w:t>
            </w:r>
            <w:r w:rsidRPr="00DB3AF3">
              <w:rPr>
                <w:spacing w:val="-10"/>
                <w:sz w:val="20"/>
              </w:rPr>
              <w:t>1</w:t>
            </w:r>
          </w:p>
        </w:tc>
        <w:tc>
          <w:tcPr>
            <w:tcW w:w="2127" w:type="dxa"/>
            <w:tcBorders>
              <w:top w:val="single" w:sz="6" w:space="0" w:color="000000"/>
              <w:left w:val="single" w:sz="6" w:space="0" w:color="000000"/>
              <w:bottom w:val="single" w:sz="6" w:space="0" w:color="000000"/>
              <w:right w:val="single" w:sz="6" w:space="0" w:color="000000"/>
            </w:tcBorders>
          </w:tcPr>
          <w:p w14:paraId="42374DBA" w14:textId="77777777" w:rsidR="009A324E" w:rsidRPr="00DB3AF3" w:rsidRDefault="00236D07" w:rsidP="009A324E">
            <w:pPr>
              <w:pStyle w:val="TableParagraph"/>
              <w:spacing w:before="143"/>
              <w:ind w:left="139" w:right="140"/>
              <w:jc w:val="center"/>
              <w:rPr>
                <w:sz w:val="20"/>
              </w:rPr>
            </w:pPr>
            <w:r w:rsidRPr="00DB3AF3">
              <w:rPr>
                <w:sz w:val="20"/>
              </w:rPr>
              <w:t>KWS</w:t>
            </w:r>
            <w:r w:rsidRPr="00DB3AF3">
              <w:rPr>
                <w:spacing w:val="-14"/>
                <w:sz w:val="20"/>
              </w:rPr>
              <w:t xml:space="preserve"> </w:t>
            </w:r>
            <w:r w:rsidRPr="00DB3AF3">
              <w:rPr>
                <w:sz w:val="20"/>
              </w:rPr>
              <w:t xml:space="preserve">Vibe </w:t>
            </w:r>
          </w:p>
          <w:p w14:paraId="1E900D33" w14:textId="43A5944E" w:rsidR="00AF6C6D" w:rsidRPr="00DB3AF3" w:rsidRDefault="00A71BC8" w:rsidP="009A324E">
            <w:pPr>
              <w:pStyle w:val="TableParagraph"/>
              <w:spacing w:before="143"/>
              <w:ind w:left="139" w:right="140"/>
              <w:jc w:val="center"/>
              <w:rPr>
                <w:sz w:val="20"/>
              </w:rPr>
            </w:pPr>
            <w:r w:rsidRPr="00DB3AF3">
              <w:rPr>
                <w:sz w:val="20"/>
              </w:rPr>
              <w:t>Arlington</w:t>
            </w:r>
          </w:p>
        </w:tc>
        <w:tc>
          <w:tcPr>
            <w:tcW w:w="6097" w:type="dxa"/>
            <w:tcBorders>
              <w:top w:val="single" w:sz="6" w:space="0" w:color="000000"/>
              <w:left w:val="single" w:sz="6" w:space="0" w:color="000000"/>
              <w:bottom w:val="single" w:sz="6" w:space="0" w:color="000000"/>
            </w:tcBorders>
          </w:tcPr>
          <w:p w14:paraId="175726BC" w14:textId="68BC3B65" w:rsidR="00E073E5" w:rsidRPr="00DB3AF3" w:rsidRDefault="00236D07" w:rsidP="009A324E">
            <w:pPr>
              <w:pStyle w:val="TableParagraph"/>
              <w:spacing w:before="40" w:line="230" w:lineRule="atLeast"/>
              <w:ind w:left="114"/>
              <w:rPr>
                <w:position w:val="6"/>
                <w:sz w:val="20"/>
              </w:rPr>
            </w:pPr>
            <w:r w:rsidRPr="00DB3AF3">
              <w:rPr>
                <w:sz w:val="20"/>
              </w:rPr>
              <w:t>number</w:t>
            </w:r>
            <w:r w:rsidRPr="00DB3AF3">
              <w:rPr>
                <w:spacing w:val="-5"/>
                <w:sz w:val="20"/>
              </w:rPr>
              <w:t xml:space="preserve"> </w:t>
            </w:r>
            <w:r w:rsidRPr="00DB3AF3">
              <w:rPr>
                <w:sz w:val="20"/>
              </w:rPr>
              <w:t>to</w:t>
            </w:r>
            <w:r w:rsidRPr="00DB3AF3">
              <w:rPr>
                <w:spacing w:val="-3"/>
                <w:sz w:val="20"/>
              </w:rPr>
              <w:t xml:space="preserve"> </w:t>
            </w:r>
            <w:r w:rsidRPr="00DB3AF3">
              <w:rPr>
                <w:sz w:val="20"/>
              </w:rPr>
              <w:t>be</w:t>
            </w:r>
            <w:r w:rsidRPr="00DB3AF3">
              <w:rPr>
                <w:spacing w:val="-6"/>
                <w:sz w:val="20"/>
              </w:rPr>
              <w:t xml:space="preserve"> </w:t>
            </w:r>
            <w:r w:rsidRPr="00DB3AF3">
              <w:rPr>
                <w:sz w:val="20"/>
              </w:rPr>
              <w:t>set</w:t>
            </w:r>
            <w:r w:rsidRPr="00DB3AF3">
              <w:rPr>
                <w:spacing w:val="-3"/>
                <w:sz w:val="20"/>
              </w:rPr>
              <w:t xml:space="preserve"> </w:t>
            </w:r>
            <w:r w:rsidRPr="00DB3AF3">
              <w:rPr>
                <w:sz w:val="20"/>
              </w:rPr>
              <w:t>equal</w:t>
            </w:r>
            <w:r w:rsidRPr="00DB3AF3">
              <w:rPr>
                <w:spacing w:val="-4"/>
                <w:sz w:val="20"/>
              </w:rPr>
              <w:t xml:space="preserve"> </w:t>
            </w:r>
            <w:r w:rsidRPr="00DB3AF3">
              <w:rPr>
                <w:sz w:val="20"/>
              </w:rPr>
              <w:t>to</w:t>
            </w:r>
            <w:r w:rsidRPr="00DB3AF3">
              <w:rPr>
                <w:spacing w:val="-6"/>
                <w:sz w:val="20"/>
              </w:rPr>
              <w:t xml:space="preserve"> </w:t>
            </w:r>
            <w:r w:rsidRPr="00DB3AF3">
              <w:rPr>
                <w:sz w:val="20"/>
              </w:rPr>
              <w:t>the</w:t>
            </w:r>
            <w:r w:rsidRPr="00DB3AF3">
              <w:rPr>
                <w:spacing w:val="-6"/>
                <w:sz w:val="20"/>
              </w:rPr>
              <w:t xml:space="preserve"> </w:t>
            </w:r>
            <w:r w:rsidRPr="00DB3AF3">
              <w:rPr>
                <w:sz w:val="20"/>
              </w:rPr>
              <w:t>highest</w:t>
            </w:r>
            <w:r w:rsidRPr="00DB3AF3">
              <w:rPr>
                <w:spacing w:val="-5"/>
                <w:sz w:val="20"/>
              </w:rPr>
              <w:t xml:space="preserve"> </w:t>
            </w:r>
            <w:r w:rsidRPr="00DB3AF3">
              <w:rPr>
                <w:sz w:val="20"/>
              </w:rPr>
              <w:t>yielding</w:t>
            </w:r>
            <w:r w:rsidRPr="00DB3AF3">
              <w:rPr>
                <w:spacing w:val="-3"/>
                <w:sz w:val="20"/>
              </w:rPr>
              <w:t xml:space="preserve"> </w:t>
            </w:r>
            <w:r w:rsidRPr="00DB3AF3">
              <w:rPr>
                <w:sz w:val="20"/>
              </w:rPr>
              <w:t>fully</w:t>
            </w:r>
            <w:r w:rsidRPr="00DB3AF3">
              <w:rPr>
                <w:spacing w:val="-4"/>
                <w:sz w:val="20"/>
              </w:rPr>
              <w:t xml:space="preserve"> </w:t>
            </w:r>
            <w:r w:rsidRPr="00DB3AF3">
              <w:rPr>
                <w:sz w:val="20"/>
              </w:rPr>
              <w:t>or</w:t>
            </w:r>
            <w:r w:rsidRPr="00DB3AF3">
              <w:rPr>
                <w:spacing w:val="-3"/>
                <w:sz w:val="20"/>
              </w:rPr>
              <w:t xml:space="preserve"> </w:t>
            </w:r>
            <w:r w:rsidRPr="00DB3AF3">
              <w:rPr>
                <w:sz w:val="20"/>
              </w:rPr>
              <w:t>provisionally approved variety in the segment (or mean of the two highest yielding varieties if highest yielding variety is a P1)</w:t>
            </w:r>
            <w:r w:rsidRPr="00E168AC">
              <w:rPr>
                <w:position w:val="6"/>
                <w:sz w:val="16"/>
                <w:szCs w:val="18"/>
              </w:rPr>
              <w:t>, 3</w:t>
            </w:r>
            <w:r w:rsidR="00E073E5" w:rsidRPr="00E168AC">
              <w:rPr>
                <w:position w:val="6"/>
                <w:sz w:val="16"/>
                <w:szCs w:val="18"/>
              </w:rPr>
              <w:t xml:space="preserve"> </w:t>
            </w:r>
          </w:p>
        </w:tc>
      </w:tr>
      <w:tr w:rsidR="00AF6C6D" w14:paraId="5395C530" w14:textId="77777777" w:rsidTr="00DB3AF3">
        <w:trPr>
          <w:trHeight w:val="977"/>
        </w:trPr>
        <w:tc>
          <w:tcPr>
            <w:tcW w:w="1575" w:type="dxa"/>
            <w:tcBorders>
              <w:top w:val="single" w:sz="6" w:space="0" w:color="000000"/>
              <w:bottom w:val="single" w:sz="6" w:space="0" w:color="000000"/>
              <w:right w:val="single" w:sz="6" w:space="0" w:color="000000"/>
            </w:tcBorders>
          </w:tcPr>
          <w:p w14:paraId="114197F4" w14:textId="77777777" w:rsidR="00AF6C6D" w:rsidRPr="00DB3AF3" w:rsidRDefault="00AF6C6D">
            <w:pPr>
              <w:pStyle w:val="TableParagraph"/>
              <w:spacing w:before="57"/>
              <w:rPr>
                <w:sz w:val="20"/>
              </w:rPr>
            </w:pPr>
          </w:p>
          <w:p w14:paraId="1C6F336D" w14:textId="77777777" w:rsidR="00AF6C6D" w:rsidRPr="00DB3AF3" w:rsidRDefault="00236D07">
            <w:pPr>
              <w:pStyle w:val="TableParagraph"/>
              <w:ind w:left="107"/>
              <w:rPr>
                <w:sz w:val="20"/>
              </w:rPr>
            </w:pPr>
            <w:r w:rsidRPr="00DB3AF3">
              <w:rPr>
                <w:sz w:val="20"/>
              </w:rPr>
              <w:t>Group</w:t>
            </w:r>
            <w:r w:rsidRPr="00DB3AF3">
              <w:rPr>
                <w:spacing w:val="-9"/>
                <w:sz w:val="20"/>
              </w:rPr>
              <w:t xml:space="preserve"> </w:t>
            </w:r>
            <w:r w:rsidRPr="00DB3AF3">
              <w:rPr>
                <w:spacing w:val="-10"/>
                <w:sz w:val="20"/>
              </w:rPr>
              <w:t>2</w:t>
            </w:r>
          </w:p>
        </w:tc>
        <w:tc>
          <w:tcPr>
            <w:tcW w:w="2127" w:type="dxa"/>
            <w:tcBorders>
              <w:top w:val="single" w:sz="6" w:space="0" w:color="000000"/>
              <w:left w:val="single" w:sz="6" w:space="0" w:color="000000"/>
              <w:bottom w:val="single" w:sz="6" w:space="0" w:color="000000"/>
              <w:right w:val="single" w:sz="6" w:space="0" w:color="000000"/>
            </w:tcBorders>
          </w:tcPr>
          <w:p w14:paraId="46E4ABDD" w14:textId="77777777" w:rsidR="009A324E" w:rsidRPr="00DB3AF3" w:rsidRDefault="00236D07" w:rsidP="009A324E">
            <w:pPr>
              <w:pStyle w:val="TableParagraph"/>
              <w:spacing w:before="143" w:line="302" w:lineRule="auto"/>
              <w:ind w:left="139" w:right="140"/>
              <w:jc w:val="center"/>
              <w:rPr>
                <w:sz w:val="20"/>
              </w:rPr>
            </w:pPr>
            <w:r w:rsidRPr="00DB3AF3">
              <w:rPr>
                <w:sz w:val="20"/>
              </w:rPr>
              <w:t>KWS</w:t>
            </w:r>
            <w:r w:rsidRPr="00DB3AF3">
              <w:rPr>
                <w:spacing w:val="-14"/>
                <w:sz w:val="20"/>
              </w:rPr>
              <w:t xml:space="preserve"> </w:t>
            </w:r>
            <w:proofErr w:type="spellStart"/>
            <w:r w:rsidRPr="00DB3AF3">
              <w:rPr>
                <w:sz w:val="20"/>
              </w:rPr>
              <w:t>Extase</w:t>
            </w:r>
            <w:proofErr w:type="spellEnd"/>
            <w:r w:rsidRPr="00DB3AF3">
              <w:rPr>
                <w:sz w:val="20"/>
              </w:rPr>
              <w:t xml:space="preserve"> </w:t>
            </w:r>
          </w:p>
          <w:p w14:paraId="71149085" w14:textId="5EADA6CB" w:rsidR="00AF6C6D" w:rsidRPr="00DB3AF3" w:rsidRDefault="00236D07" w:rsidP="009A324E">
            <w:pPr>
              <w:pStyle w:val="TableParagraph"/>
              <w:spacing w:before="143" w:line="302" w:lineRule="auto"/>
              <w:ind w:left="139" w:right="140"/>
              <w:jc w:val="center"/>
              <w:rPr>
                <w:sz w:val="20"/>
              </w:rPr>
            </w:pPr>
            <w:r w:rsidRPr="00DB3AF3">
              <w:rPr>
                <w:sz w:val="20"/>
              </w:rPr>
              <w:t>KKS Arnie</w:t>
            </w:r>
          </w:p>
        </w:tc>
        <w:tc>
          <w:tcPr>
            <w:tcW w:w="6097" w:type="dxa"/>
            <w:tcBorders>
              <w:top w:val="single" w:sz="6" w:space="0" w:color="000000"/>
              <w:left w:val="single" w:sz="6" w:space="0" w:color="000000"/>
              <w:bottom w:val="single" w:sz="6" w:space="0" w:color="000000"/>
            </w:tcBorders>
          </w:tcPr>
          <w:p w14:paraId="3CF939CC" w14:textId="77777777" w:rsidR="00AF6C6D" w:rsidRPr="00DB3AF3" w:rsidRDefault="00236D07" w:rsidP="00DB3AF3">
            <w:pPr>
              <w:pStyle w:val="TableParagraph"/>
              <w:spacing w:before="59"/>
              <w:ind w:left="114"/>
              <w:rPr>
                <w:sz w:val="20"/>
              </w:rPr>
            </w:pPr>
            <w:r w:rsidRPr="00DB3AF3">
              <w:rPr>
                <w:sz w:val="20"/>
              </w:rPr>
              <w:t>number to be set equal to the highest yielding variety (or mean of the</w:t>
            </w:r>
            <w:r w:rsidRPr="00DB3AF3">
              <w:rPr>
                <w:spacing w:val="-6"/>
                <w:sz w:val="20"/>
              </w:rPr>
              <w:t xml:space="preserve"> </w:t>
            </w:r>
            <w:r w:rsidRPr="00DB3AF3">
              <w:rPr>
                <w:sz w:val="20"/>
              </w:rPr>
              <w:t>two</w:t>
            </w:r>
            <w:r w:rsidRPr="00DB3AF3">
              <w:rPr>
                <w:spacing w:val="-5"/>
                <w:sz w:val="20"/>
              </w:rPr>
              <w:t xml:space="preserve"> </w:t>
            </w:r>
            <w:r w:rsidRPr="00DB3AF3">
              <w:rPr>
                <w:sz w:val="20"/>
              </w:rPr>
              <w:t>highest</w:t>
            </w:r>
            <w:r w:rsidRPr="00DB3AF3">
              <w:rPr>
                <w:spacing w:val="-5"/>
                <w:sz w:val="20"/>
              </w:rPr>
              <w:t xml:space="preserve"> </w:t>
            </w:r>
            <w:r w:rsidRPr="00DB3AF3">
              <w:rPr>
                <w:sz w:val="20"/>
              </w:rPr>
              <w:t>yielding</w:t>
            </w:r>
            <w:r w:rsidRPr="00DB3AF3">
              <w:rPr>
                <w:spacing w:val="-3"/>
                <w:sz w:val="20"/>
              </w:rPr>
              <w:t xml:space="preserve"> </w:t>
            </w:r>
            <w:r w:rsidRPr="00DB3AF3">
              <w:rPr>
                <w:sz w:val="20"/>
              </w:rPr>
              <w:t>varieties</w:t>
            </w:r>
            <w:r w:rsidRPr="00DB3AF3">
              <w:rPr>
                <w:spacing w:val="-4"/>
                <w:sz w:val="20"/>
              </w:rPr>
              <w:t xml:space="preserve"> </w:t>
            </w:r>
            <w:r w:rsidRPr="00DB3AF3">
              <w:rPr>
                <w:sz w:val="20"/>
              </w:rPr>
              <w:t>if</w:t>
            </w:r>
            <w:r w:rsidRPr="00DB3AF3">
              <w:rPr>
                <w:spacing w:val="-3"/>
                <w:sz w:val="20"/>
              </w:rPr>
              <w:t xml:space="preserve"> </w:t>
            </w:r>
            <w:r w:rsidRPr="00DB3AF3">
              <w:rPr>
                <w:sz w:val="20"/>
              </w:rPr>
              <w:t>highest</w:t>
            </w:r>
            <w:r w:rsidRPr="00DB3AF3">
              <w:rPr>
                <w:spacing w:val="-5"/>
                <w:sz w:val="20"/>
              </w:rPr>
              <w:t xml:space="preserve"> </w:t>
            </w:r>
            <w:r w:rsidRPr="00DB3AF3">
              <w:rPr>
                <w:sz w:val="20"/>
              </w:rPr>
              <w:t>yielding</w:t>
            </w:r>
            <w:r w:rsidRPr="00DB3AF3">
              <w:rPr>
                <w:spacing w:val="-6"/>
                <w:sz w:val="20"/>
              </w:rPr>
              <w:t xml:space="preserve"> </w:t>
            </w:r>
            <w:r w:rsidRPr="00DB3AF3">
              <w:rPr>
                <w:sz w:val="20"/>
              </w:rPr>
              <w:t>variety</w:t>
            </w:r>
            <w:r w:rsidRPr="00DB3AF3">
              <w:rPr>
                <w:spacing w:val="-4"/>
                <w:sz w:val="20"/>
              </w:rPr>
              <w:t xml:space="preserve"> </w:t>
            </w:r>
            <w:r w:rsidRPr="00DB3AF3">
              <w:rPr>
                <w:sz w:val="20"/>
              </w:rPr>
              <w:t>is</w:t>
            </w:r>
            <w:r w:rsidRPr="00DB3AF3">
              <w:rPr>
                <w:spacing w:val="-4"/>
                <w:sz w:val="20"/>
              </w:rPr>
              <w:t xml:space="preserve"> </w:t>
            </w:r>
            <w:r w:rsidRPr="00DB3AF3">
              <w:rPr>
                <w:sz w:val="20"/>
              </w:rPr>
              <w:t>a</w:t>
            </w:r>
            <w:r w:rsidRPr="00DB3AF3">
              <w:rPr>
                <w:spacing w:val="-3"/>
                <w:sz w:val="20"/>
              </w:rPr>
              <w:t xml:space="preserve"> </w:t>
            </w:r>
            <w:r w:rsidRPr="00DB3AF3">
              <w:rPr>
                <w:sz w:val="20"/>
              </w:rPr>
              <w:t>P1)</w:t>
            </w:r>
          </w:p>
          <w:p w14:paraId="402B2E23" w14:textId="73EA32AE" w:rsidR="00E073E5" w:rsidRPr="00DB3AF3" w:rsidRDefault="00236D07" w:rsidP="00E14F1A">
            <w:pPr>
              <w:pStyle w:val="TableParagraph"/>
              <w:ind w:left="137"/>
              <w:rPr>
                <w:position w:val="6"/>
                <w:sz w:val="20"/>
              </w:rPr>
            </w:pPr>
            <w:r w:rsidRPr="00DB3AF3">
              <w:rPr>
                <w:sz w:val="20"/>
              </w:rPr>
              <w:t>in</w:t>
            </w:r>
            <w:r w:rsidRPr="00DB3AF3">
              <w:rPr>
                <w:spacing w:val="-5"/>
                <w:sz w:val="20"/>
              </w:rPr>
              <w:t xml:space="preserve"> </w:t>
            </w:r>
            <w:proofErr w:type="gramStart"/>
            <w:r w:rsidRPr="00DB3AF3">
              <w:rPr>
                <w:sz w:val="20"/>
              </w:rPr>
              <w:t>the</w:t>
            </w:r>
            <w:r w:rsidRPr="00DB3AF3">
              <w:rPr>
                <w:spacing w:val="-5"/>
                <w:sz w:val="20"/>
              </w:rPr>
              <w:t xml:space="preserve"> </w:t>
            </w:r>
            <w:r w:rsidRPr="00DB3AF3">
              <w:rPr>
                <w:sz w:val="20"/>
              </w:rPr>
              <w:t>Group</w:t>
            </w:r>
            <w:proofErr w:type="gramEnd"/>
            <w:r w:rsidRPr="00DB3AF3">
              <w:rPr>
                <w:spacing w:val="-5"/>
                <w:sz w:val="20"/>
              </w:rPr>
              <w:t xml:space="preserve"> </w:t>
            </w:r>
            <w:r w:rsidRPr="00DB3AF3">
              <w:rPr>
                <w:sz w:val="20"/>
              </w:rPr>
              <w:t>1</w:t>
            </w:r>
            <w:r w:rsidRPr="00DB3AF3">
              <w:rPr>
                <w:spacing w:val="-4"/>
                <w:sz w:val="20"/>
              </w:rPr>
              <w:t xml:space="preserve"> </w:t>
            </w:r>
            <w:r w:rsidRPr="00DB3AF3">
              <w:rPr>
                <w:sz w:val="20"/>
              </w:rPr>
              <w:t>&amp;</w:t>
            </w:r>
            <w:r w:rsidRPr="00DB3AF3">
              <w:rPr>
                <w:spacing w:val="-4"/>
                <w:sz w:val="20"/>
              </w:rPr>
              <w:t xml:space="preserve"> </w:t>
            </w:r>
            <w:r w:rsidRPr="00DB3AF3">
              <w:rPr>
                <w:sz w:val="20"/>
              </w:rPr>
              <w:t>Group</w:t>
            </w:r>
            <w:r w:rsidRPr="00DB3AF3">
              <w:rPr>
                <w:spacing w:val="-5"/>
                <w:sz w:val="20"/>
              </w:rPr>
              <w:t xml:space="preserve"> </w:t>
            </w:r>
            <w:r w:rsidRPr="00DB3AF3">
              <w:rPr>
                <w:sz w:val="20"/>
              </w:rPr>
              <w:t>2</w:t>
            </w:r>
            <w:r w:rsidRPr="00DB3AF3">
              <w:rPr>
                <w:spacing w:val="-5"/>
                <w:sz w:val="20"/>
              </w:rPr>
              <w:t xml:space="preserve"> </w:t>
            </w:r>
            <w:r w:rsidRPr="00DB3AF3">
              <w:rPr>
                <w:sz w:val="20"/>
              </w:rPr>
              <w:t>segments</w:t>
            </w:r>
            <w:r w:rsidRPr="00E168AC">
              <w:rPr>
                <w:position w:val="6"/>
                <w:sz w:val="16"/>
                <w:szCs w:val="18"/>
              </w:rPr>
              <w:t>1,</w:t>
            </w:r>
            <w:r w:rsidRPr="00E168AC">
              <w:rPr>
                <w:spacing w:val="-3"/>
                <w:position w:val="6"/>
                <w:sz w:val="16"/>
                <w:szCs w:val="18"/>
              </w:rPr>
              <w:t xml:space="preserve"> </w:t>
            </w:r>
            <w:r w:rsidRPr="00E168AC">
              <w:rPr>
                <w:spacing w:val="-10"/>
                <w:position w:val="6"/>
                <w:sz w:val="16"/>
                <w:szCs w:val="18"/>
              </w:rPr>
              <w:t>3</w:t>
            </w:r>
            <w:r w:rsidR="00E073E5" w:rsidRPr="00E168AC">
              <w:rPr>
                <w:position w:val="6"/>
                <w:sz w:val="16"/>
                <w:szCs w:val="18"/>
              </w:rPr>
              <w:t xml:space="preserve"> </w:t>
            </w:r>
          </w:p>
        </w:tc>
      </w:tr>
      <w:tr w:rsidR="00AF6C6D" w14:paraId="5B51CB29" w14:textId="77777777" w:rsidTr="009A324E">
        <w:trPr>
          <w:trHeight w:val="881"/>
        </w:trPr>
        <w:tc>
          <w:tcPr>
            <w:tcW w:w="1575" w:type="dxa"/>
            <w:tcBorders>
              <w:top w:val="single" w:sz="6" w:space="0" w:color="000000"/>
              <w:bottom w:val="single" w:sz="6" w:space="0" w:color="000000"/>
              <w:right w:val="single" w:sz="6" w:space="0" w:color="000000"/>
            </w:tcBorders>
          </w:tcPr>
          <w:p w14:paraId="33BA9F6D" w14:textId="77777777" w:rsidR="00AF6C6D" w:rsidRPr="00DB3AF3" w:rsidRDefault="00AF6C6D">
            <w:pPr>
              <w:pStyle w:val="TableParagraph"/>
              <w:spacing w:before="81"/>
              <w:rPr>
                <w:sz w:val="20"/>
              </w:rPr>
            </w:pPr>
          </w:p>
          <w:p w14:paraId="1982DC09" w14:textId="77777777" w:rsidR="00AF6C6D" w:rsidRPr="00DB3AF3" w:rsidRDefault="00236D07">
            <w:pPr>
              <w:pStyle w:val="TableParagraph"/>
              <w:ind w:left="107"/>
              <w:rPr>
                <w:sz w:val="20"/>
              </w:rPr>
            </w:pPr>
            <w:r w:rsidRPr="00DB3AF3">
              <w:rPr>
                <w:sz w:val="20"/>
              </w:rPr>
              <w:t>Group</w:t>
            </w:r>
            <w:r w:rsidRPr="00DB3AF3">
              <w:rPr>
                <w:spacing w:val="-9"/>
                <w:sz w:val="20"/>
              </w:rPr>
              <w:t xml:space="preserve"> </w:t>
            </w:r>
            <w:r w:rsidRPr="00DB3AF3">
              <w:rPr>
                <w:spacing w:val="-10"/>
                <w:sz w:val="20"/>
              </w:rPr>
              <w:t>3</w:t>
            </w:r>
          </w:p>
        </w:tc>
        <w:tc>
          <w:tcPr>
            <w:tcW w:w="2127" w:type="dxa"/>
            <w:tcBorders>
              <w:top w:val="single" w:sz="6" w:space="0" w:color="000000"/>
              <w:left w:val="single" w:sz="6" w:space="0" w:color="000000"/>
              <w:bottom w:val="single" w:sz="6" w:space="0" w:color="000000"/>
              <w:right w:val="single" w:sz="6" w:space="0" w:color="000000"/>
            </w:tcBorders>
          </w:tcPr>
          <w:p w14:paraId="4C400B07" w14:textId="77777777" w:rsidR="00AF6C6D" w:rsidRPr="00DB3AF3" w:rsidRDefault="00236D07" w:rsidP="009A324E">
            <w:pPr>
              <w:pStyle w:val="TableParagraph"/>
              <w:spacing w:before="165" w:line="302" w:lineRule="auto"/>
              <w:ind w:left="139" w:right="140"/>
              <w:jc w:val="center"/>
              <w:rPr>
                <w:sz w:val="20"/>
              </w:rPr>
            </w:pPr>
            <w:r w:rsidRPr="00DB3AF3">
              <w:rPr>
                <w:sz w:val="20"/>
              </w:rPr>
              <w:t>KWS</w:t>
            </w:r>
            <w:r w:rsidRPr="00DB3AF3">
              <w:rPr>
                <w:spacing w:val="-14"/>
                <w:sz w:val="20"/>
              </w:rPr>
              <w:t xml:space="preserve"> </w:t>
            </w:r>
            <w:r w:rsidRPr="00DB3AF3">
              <w:rPr>
                <w:sz w:val="20"/>
              </w:rPr>
              <w:t xml:space="preserve">Solitaire </w:t>
            </w:r>
            <w:r w:rsidRPr="00DB3AF3">
              <w:rPr>
                <w:spacing w:val="-2"/>
                <w:sz w:val="20"/>
              </w:rPr>
              <w:t>Bamford</w:t>
            </w:r>
          </w:p>
        </w:tc>
        <w:tc>
          <w:tcPr>
            <w:tcW w:w="6097" w:type="dxa"/>
            <w:tcBorders>
              <w:top w:val="single" w:sz="6" w:space="0" w:color="000000"/>
              <w:left w:val="single" w:sz="6" w:space="0" w:color="000000"/>
              <w:bottom w:val="single" w:sz="6" w:space="0" w:color="000000"/>
            </w:tcBorders>
          </w:tcPr>
          <w:p w14:paraId="4FF3E981" w14:textId="55CB50DE" w:rsidR="00E073E5" w:rsidRPr="00DB3AF3" w:rsidRDefault="00236D07" w:rsidP="009A324E">
            <w:pPr>
              <w:pStyle w:val="TableParagraph"/>
              <w:spacing w:before="81"/>
              <w:ind w:left="114" w:right="80"/>
              <w:rPr>
                <w:position w:val="6"/>
                <w:sz w:val="20"/>
              </w:rPr>
            </w:pPr>
            <w:r w:rsidRPr="00DB3AF3">
              <w:rPr>
                <w:sz w:val="20"/>
              </w:rPr>
              <w:t>number to be set equal to the highest yielding variety (or mean of the</w:t>
            </w:r>
            <w:r w:rsidRPr="00DB3AF3">
              <w:rPr>
                <w:spacing w:val="-6"/>
                <w:sz w:val="20"/>
              </w:rPr>
              <w:t xml:space="preserve"> </w:t>
            </w:r>
            <w:r w:rsidRPr="00DB3AF3">
              <w:rPr>
                <w:sz w:val="20"/>
              </w:rPr>
              <w:t>two</w:t>
            </w:r>
            <w:r w:rsidRPr="00DB3AF3">
              <w:rPr>
                <w:spacing w:val="-5"/>
                <w:sz w:val="20"/>
              </w:rPr>
              <w:t xml:space="preserve"> </w:t>
            </w:r>
            <w:r w:rsidRPr="00DB3AF3">
              <w:rPr>
                <w:sz w:val="20"/>
              </w:rPr>
              <w:t>highest</w:t>
            </w:r>
            <w:r w:rsidRPr="00DB3AF3">
              <w:rPr>
                <w:spacing w:val="-5"/>
                <w:sz w:val="20"/>
              </w:rPr>
              <w:t xml:space="preserve"> </w:t>
            </w:r>
            <w:r w:rsidRPr="00DB3AF3">
              <w:rPr>
                <w:sz w:val="20"/>
              </w:rPr>
              <w:t>yielding</w:t>
            </w:r>
            <w:r w:rsidRPr="00DB3AF3">
              <w:rPr>
                <w:spacing w:val="-3"/>
                <w:sz w:val="20"/>
              </w:rPr>
              <w:t xml:space="preserve"> </w:t>
            </w:r>
            <w:r w:rsidRPr="00DB3AF3">
              <w:rPr>
                <w:sz w:val="20"/>
              </w:rPr>
              <w:t>varieties</w:t>
            </w:r>
            <w:r w:rsidRPr="00DB3AF3">
              <w:rPr>
                <w:spacing w:val="-4"/>
                <w:sz w:val="20"/>
              </w:rPr>
              <w:t xml:space="preserve"> </w:t>
            </w:r>
            <w:r w:rsidRPr="00DB3AF3">
              <w:rPr>
                <w:sz w:val="20"/>
              </w:rPr>
              <w:t>if</w:t>
            </w:r>
            <w:r w:rsidRPr="00DB3AF3">
              <w:rPr>
                <w:spacing w:val="-3"/>
                <w:sz w:val="20"/>
              </w:rPr>
              <w:t xml:space="preserve"> </w:t>
            </w:r>
            <w:r w:rsidRPr="00DB3AF3">
              <w:rPr>
                <w:sz w:val="20"/>
              </w:rPr>
              <w:t>highest</w:t>
            </w:r>
            <w:r w:rsidRPr="00DB3AF3">
              <w:rPr>
                <w:spacing w:val="-5"/>
                <w:sz w:val="20"/>
              </w:rPr>
              <w:t xml:space="preserve"> </w:t>
            </w:r>
            <w:r w:rsidRPr="00DB3AF3">
              <w:rPr>
                <w:sz w:val="20"/>
              </w:rPr>
              <w:t>yielding</w:t>
            </w:r>
            <w:r w:rsidRPr="00DB3AF3">
              <w:rPr>
                <w:spacing w:val="-6"/>
                <w:sz w:val="20"/>
              </w:rPr>
              <w:t xml:space="preserve"> </w:t>
            </w:r>
            <w:r w:rsidRPr="00DB3AF3">
              <w:rPr>
                <w:sz w:val="20"/>
              </w:rPr>
              <w:t>variety</w:t>
            </w:r>
            <w:r w:rsidRPr="00DB3AF3">
              <w:rPr>
                <w:spacing w:val="-4"/>
                <w:sz w:val="20"/>
              </w:rPr>
              <w:t xml:space="preserve"> </w:t>
            </w:r>
            <w:r w:rsidRPr="00DB3AF3">
              <w:rPr>
                <w:sz w:val="20"/>
              </w:rPr>
              <w:t>is</w:t>
            </w:r>
            <w:r w:rsidRPr="00DB3AF3">
              <w:rPr>
                <w:spacing w:val="-4"/>
                <w:sz w:val="20"/>
              </w:rPr>
              <w:t xml:space="preserve"> </w:t>
            </w:r>
            <w:r w:rsidRPr="00DB3AF3">
              <w:rPr>
                <w:sz w:val="20"/>
              </w:rPr>
              <w:t>a</w:t>
            </w:r>
            <w:r w:rsidRPr="00DB3AF3">
              <w:rPr>
                <w:spacing w:val="-3"/>
                <w:sz w:val="20"/>
              </w:rPr>
              <w:t xml:space="preserve"> </w:t>
            </w:r>
            <w:r w:rsidRPr="00DB3AF3">
              <w:rPr>
                <w:sz w:val="20"/>
              </w:rPr>
              <w:t xml:space="preserve">P1) in the Group 3 segment </w:t>
            </w:r>
            <w:r w:rsidRPr="00E168AC">
              <w:rPr>
                <w:position w:val="6"/>
                <w:sz w:val="16"/>
                <w:szCs w:val="18"/>
              </w:rPr>
              <w:t>3</w:t>
            </w:r>
            <w:r w:rsidR="00E073E5" w:rsidRPr="00E168AC">
              <w:rPr>
                <w:position w:val="6"/>
                <w:sz w:val="16"/>
                <w:szCs w:val="18"/>
              </w:rPr>
              <w:t xml:space="preserve"> </w:t>
            </w:r>
          </w:p>
        </w:tc>
      </w:tr>
      <w:tr w:rsidR="00AF6C6D" w14:paraId="48A9C134" w14:textId="77777777" w:rsidTr="00E77E36">
        <w:trPr>
          <w:trHeight w:val="575"/>
        </w:trPr>
        <w:tc>
          <w:tcPr>
            <w:tcW w:w="1575" w:type="dxa"/>
            <w:tcBorders>
              <w:top w:val="single" w:sz="6" w:space="0" w:color="000000"/>
              <w:bottom w:val="single" w:sz="2" w:space="0" w:color="000000"/>
              <w:right w:val="single" w:sz="6" w:space="0" w:color="000000"/>
            </w:tcBorders>
          </w:tcPr>
          <w:p w14:paraId="6BEBC0CE" w14:textId="77777777" w:rsidR="00AF6C6D" w:rsidRPr="00DB3AF3" w:rsidRDefault="00236D07">
            <w:pPr>
              <w:pStyle w:val="TableParagraph"/>
              <w:spacing w:before="204"/>
              <w:ind w:left="107"/>
              <w:rPr>
                <w:position w:val="6"/>
                <w:sz w:val="20"/>
              </w:rPr>
            </w:pPr>
            <w:r w:rsidRPr="00DB3AF3">
              <w:rPr>
                <w:sz w:val="20"/>
              </w:rPr>
              <w:t>Group</w:t>
            </w:r>
            <w:r w:rsidRPr="00DB3AF3">
              <w:rPr>
                <w:spacing w:val="-6"/>
                <w:sz w:val="20"/>
              </w:rPr>
              <w:t xml:space="preserve"> </w:t>
            </w:r>
            <w:r w:rsidRPr="00DB3AF3">
              <w:rPr>
                <w:sz w:val="20"/>
              </w:rPr>
              <w:t>4</w:t>
            </w:r>
            <w:r w:rsidRPr="00DB3AF3">
              <w:rPr>
                <w:spacing w:val="-6"/>
                <w:sz w:val="20"/>
              </w:rPr>
              <w:t xml:space="preserve"> </w:t>
            </w:r>
            <w:r w:rsidRPr="00DB3AF3">
              <w:rPr>
                <w:spacing w:val="-2"/>
                <w:sz w:val="20"/>
              </w:rPr>
              <w:t>(soft)</w:t>
            </w:r>
            <w:r w:rsidRPr="00E168AC">
              <w:rPr>
                <w:spacing w:val="-2"/>
                <w:position w:val="6"/>
                <w:sz w:val="14"/>
                <w:szCs w:val="16"/>
              </w:rPr>
              <w:t>4</w:t>
            </w:r>
          </w:p>
        </w:tc>
        <w:tc>
          <w:tcPr>
            <w:tcW w:w="2127" w:type="dxa"/>
            <w:tcBorders>
              <w:top w:val="single" w:sz="6" w:space="0" w:color="000000"/>
              <w:left w:val="single" w:sz="6" w:space="0" w:color="000000"/>
              <w:bottom w:val="single" w:sz="2" w:space="0" w:color="000000"/>
              <w:right w:val="single" w:sz="6" w:space="0" w:color="000000"/>
            </w:tcBorders>
            <w:vAlign w:val="center"/>
          </w:tcPr>
          <w:p w14:paraId="51376B5A" w14:textId="7801A7BE" w:rsidR="00A71BC8" w:rsidRPr="00DB3AF3" w:rsidRDefault="00A71BC8" w:rsidP="009A324E">
            <w:pPr>
              <w:pStyle w:val="TableParagraph"/>
              <w:spacing w:line="290" w:lineRule="exact"/>
              <w:ind w:left="139" w:right="140"/>
              <w:jc w:val="center"/>
              <w:rPr>
                <w:sz w:val="20"/>
              </w:rPr>
            </w:pPr>
            <w:r w:rsidRPr="00DB3AF3">
              <w:rPr>
                <w:sz w:val="20"/>
              </w:rPr>
              <w:t>KWS</w:t>
            </w:r>
            <w:r w:rsidR="009564F2" w:rsidRPr="00DB3AF3">
              <w:rPr>
                <w:sz w:val="20"/>
              </w:rPr>
              <w:t xml:space="preserve"> </w:t>
            </w:r>
            <w:r w:rsidRPr="00DB3AF3">
              <w:rPr>
                <w:spacing w:val="-14"/>
                <w:sz w:val="20"/>
              </w:rPr>
              <w:t>S</w:t>
            </w:r>
            <w:r w:rsidRPr="00DB3AF3">
              <w:rPr>
                <w:sz w:val="20"/>
              </w:rPr>
              <w:t>olitaire</w:t>
            </w:r>
          </w:p>
          <w:p w14:paraId="4E5081AA" w14:textId="33C557C4" w:rsidR="00A71BC8" w:rsidRPr="00DB3AF3" w:rsidRDefault="00A71BC8" w:rsidP="009A324E">
            <w:pPr>
              <w:pStyle w:val="TableParagraph"/>
              <w:spacing w:line="290" w:lineRule="exact"/>
              <w:ind w:left="139" w:right="140"/>
              <w:jc w:val="center"/>
              <w:rPr>
                <w:sz w:val="20"/>
              </w:rPr>
            </w:pPr>
            <w:r w:rsidRPr="00DB3AF3">
              <w:rPr>
                <w:sz w:val="20"/>
              </w:rPr>
              <w:t>Sparkler</w:t>
            </w:r>
          </w:p>
        </w:tc>
        <w:tc>
          <w:tcPr>
            <w:tcW w:w="6097" w:type="dxa"/>
            <w:vMerge w:val="restart"/>
            <w:tcBorders>
              <w:top w:val="single" w:sz="6" w:space="0" w:color="000000"/>
              <w:left w:val="single" w:sz="6" w:space="0" w:color="000000"/>
              <w:bottom w:val="single" w:sz="6" w:space="0" w:color="000000"/>
            </w:tcBorders>
          </w:tcPr>
          <w:p w14:paraId="74DB10CF" w14:textId="77777777" w:rsidR="00AF6C6D" w:rsidRPr="00DB3AF3" w:rsidRDefault="00236D07">
            <w:pPr>
              <w:pStyle w:val="TableParagraph"/>
              <w:ind w:left="114" w:right="80"/>
              <w:rPr>
                <w:sz w:val="20"/>
              </w:rPr>
            </w:pPr>
            <w:r w:rsidRPr="00DB3AF3">
              <w:rPr>
                <w:sz w:val="20"/>
              </w:rPr>
              <w:t>number</w:t>
            </w:r>
            <w:r w:rsidRPr="00DB3AF3">
              <w:rPr>
                <w:spacing w:val="-5"/>
                <w:sz w:val="20"/>
              </w:rPr>
              <w:t xml:space="preserve"> </w:t>
            </w:r>
            <w:r w:rsidRPr="00DB3AF3">
              <w:rPr>
                <w:sz w:val="20"/>
              </w:rPr>
              <w:t>to</w:t>
            </w:r>
            <w:r w:rsidRPr="00DB3AF3">
              <w:rPr>
                <w:spacing w:val="-3"/>
                <w:sz w:val="20"/>
              </w:rPr>
              <w:t xml:space="preserve"> </w:t>
            </w:r>
            <w:r w:rsidRPr="00DB3AF3">
              <w:rPr>
                <w:sz w:val="20"/>
              </w:rPr>
              <w:t>be</w:t>
            </w:r>
            <w:r w:rsidRPr="00DB3AF3">
              <w:rPr>
                <w:spacing w:val="-6"/>
                <w:sz w:val="20"/>
              </w:rPr>
              <w:t xml:space="preserve"> </w:t>
            </w:r>
            <w:r w:rsidRPr="00DB3AF3">
              <w:rPr>
                <w:sz w:val="20"/>
              </w:rPr>
              <w:t>set</w:t>
            </w:r>
            <w:r w:rsidRPr="00DB3AF3">
              <w:rPr>
                <w:spacing w:val="-3"/>
                <w:sz w:val="20"/>
              </w:rPr>
              <w:t xml:space="preserve"> </w:t>
            </w:r>
            <w:r w:rsidRPr="00DB3AF3">
              <w:rPr>
                <w:sz w:val="20"/>
              </w:rPr>
              <w:t>equal</w:t>
            </w:r>
            <w:r w:rsidRPr="00DB3AF3">
              <w:rPr>
                <w:spacing w:val="-4"/>
                <w:sz w:val="20"/>
              </w:rPr>
              <w:t xml:space="preserve"> </w:t>
            </w:r>
            <w:r w:rsidRPr="00DB3AF3">
              <w:rPr>
                <w:sz w:val="20"/>
              </w:rPr>
              <w:t>to</w:t>
            </w:r>
            <w:r w:rsidRPr="00DB3AF3">
              <w:rPr>
                <w:spacing w:val="-6"/>
                <w:sz w:val="20"/>
              </w:rPr>
              <w:t xml:space="preserve"> </w:t>
            </w:r>
            <w:r w:rsidRPr="00DB3AF3">
              <w:rPr>
                <w:sz w:val="20"/>
              </w:rPr>
              <w:t>the</w:t>
            </w:r>
            <w:r w:rsidRPr="00DB3AF3">
              <w:rPr>
                <w:spacing w:val="-6"/>
                <w:sz w:val="20"/>
              </w:rPr>
              <w:t xml:space="preserve"> </w:t>
            </w:r>
            <w:r w:rsidRPr="00DB3AF3">
              <w:rPr>
                <w:sz w:val="20"/>
              </w:rPr>
              <w:t>highest</w:t>
            </w:r>
            <w:r w:rsidRPr="00DB3AF3">
              <w:rPr>
                <w:spacing w:val="-5"/>
                <w:sz w:val="20"/>
              </w:rPr>
              <w:t xml:space="preserve"> </w:t>
            </w:r>
            <w:r w:rsidRPr="00DB3AF3">
              <w:rPr>
                <w:sz w:val="20"/>
              </w:rPr>
              <w:t>yielding</w:t>
            </w:r>
            <w:r w:rsidRPr="00DB3AF3">
              <w:rPr>
                <w:spacing w:val="-3"/>
                <w:sz w:val="20"/>
              </w:rPr>
              <w:t xml:space="preserve"> </w:t>
            </w:r>
            <w:r w:rsidRPr="00DB3AF3">
              <w:rPr>
                <w:sz w:val="20"/>
              </w:rPr>
              <w:t>variety</w:t>
            </w:r>
            <w:r w:rsidRPr="00DB3AF3">
              <w:rPr>
                <w:spacing w:val="-4"/>
                <w:sz w:val="20"/>
              </w:rPr>
              <w:t xml:space="preserve"> </w:t>
            </w:r>
            <w:r w:rsidRPr="00DB3AF3">
              <w:rPr>
                <w:sz w:val="20"/>
              </w:rPr>
              <w:t>(or</w:t>
            </w:r>
            <w:r w:rsidRPr="00DB3AF3">
              <w:rPr>
                <w:spacing w:val="-5"/>
                <w:sz w:val="20"/>
              </w:rPr>
              <w:t xml:space="preserve"> </w:t>
            </w:r>
            <w:r w:rsidRPr="00DB3AF3">
              <w:rPr>
                <w:sz w:val="20"/>
              </w:rPr>
              <w:t>mean</w:t>
            </w:r>
            <w:r w:rsidRPr="00DB3AF3">
              <w:rPr>
                <w:spacing w:val="-5"/>
                <w:sz w:val="20"/>
              </w:rPr>
              <w:t xml:space="preserve"> </w:t>
            </w:r>
            <w:r w:rsidRPr="00DB3AF3">
              <w:rPr>
                <w:sz w:val="20"/>
              </w:rPr>
              <w:t xml:space="preserve">of the two highest yielding varieties if highest yielding variety is a </w:t>
            </w:r>
            <w:r w:rsidRPr="00DB3AF3">
              <w:rPr>
                <w:position w:val="-5"/>
                <w:sz w:val="20"/>
              </w:rPr>
              <w:t>P1)</w:t>
            </w:r>
            <w:r w:rsidRPr="00E168AC">
              <w:rPr>
                <w:sz w:val="16"/>
                <w:szCs w:val="18"/>
              </w:rPr>
              <w:t>1,</w:t>
            </w:r>
            <w:r w:rsidRPr="00E168AC">
              <w:rPr>
                <w:spacing w:val="-7"/>
                <w:sz w:val="16"/>
                <w:szCs w:val="18"/>
              </w:rPr>
              <w:t xml:space="preserve"> </w:t>
            </w:r>
            <w:r w:rsidRPr="00E168AC">
              <w:rPr>
                <w:sz w:val="16"/>
                <w:szCs w:val="18"/>
              </w:rPr>
              <w:t>3</w:t>
            </w:r>
          </w:p>
          <w:p w14:paraId="57328874" w14:textId="77777777" w:rsidR="00E073E5" w:rsidRPr="00DB3AF3" w:rsidRDefault="00E073E5" w:rsidP="009A324E">
            <w:pPr>
              <w:pStyle w:val="TableParagraph"/>
              <w:spacing w:before="40" w:line="230" w:lineRule="atLeast"/>
              <w:ind w:left="114"/>
              <w:rPr>
                <w:sz w:val="20"/>
              </w:rPr>
            </w:pPr>
          </w:p>
        </w:tc>
      </w:tr>
      <w:tr w:rsidR="00AF6C6D" w14:paraId="4A51348C" w14:textId="77777777" w:rsidTr="009564F2">
        <w:trPr>
          <w:trHeight w:val="595"/>
        </w:trPr>
        <w:tc>
          <w:tcPr>
            <w:tcW w:w="1575" w:type="dxa"/>
            <w:tcBorders>
              <w:top w:val="single" w:sz="2" w:space="0" w:color="000000"/>
              <w:bottom w:val="single" w:sz="6" w:space="0" w:color="000000"/>
              <w:right w:val="single" w:sz="6" w:space="0" w:color="000000"/>
            </w:tcBorders>
          </w:tcPr>
          <w:p w14:paraId="3365BEE2" w14:textId="77777777" w:rsidR="00AF6C6D" w:rsidRPr="00DB3AF3" w:rsidRDefault="00236D07">
            <w:pPr>
              <w:pStyle w:val="TableParagraph"/>
              <w:spacing w:before="218"/>
              <w:ind w:left="107"/>
              <w:rPr>
                <w:sz w:val="20"/>
              </w:rPr>
            </w:pPr>
            <w:r w:rsidRPr="00DB3AF3">
              <w:rPr>
                <w:sz w:val="20"/>
              </w:rPr>
              <w:t>Group</w:t>
            </w:r>
            <w:r w:rsidRPr="00DB3AF3">
              <w:rPr>
                <w:spacing w:val="-6"/>
                <w:sz w:val="20"/>
              </w:rPr>
              <w:t xml:space="preserve"> </w:t>
            </w:r>
            <w:r w:rsidRPr="00DB3AF3">
              <w:rPr>
                <w:sz w:val="20"/>
              </w:rPr>
              <w:t>4</w:t>
            </w:r>
            <w:r w:rsidRPr="00DB3AF3">
              <w:rPr>
                <w:spacing w:val="-6"/>
                <w:sz w:val="20"/>
              </w:rPr>
              <w:t xml:space="preserve"> </w:t>
            </w:r>
            <w:r w:rsidRPr="00DB3AF3">
              <w:rPr>
                <w:spacing w:val="-2"/>
                <w:sz w:val="20"/>
              </w:rPr>
              <w:t>(hard)</w:t>
            </w:r>
          </w:p>
        </w:tc>
        <w:tc>
          <w:tcPr>
            <w:tcW w:w="2127" w:type="dxa"/>
            <w:tcBorders>
              <w:top w:val="single" w:sz="2" w:space="0" w:color="000000"/>
              <w:left w:val="single" w:sz="6" w:space="0" w:color="000000"/>
              <w:bottom w:val="single" w:sz="6" w:space="0" w:color="000000"/>
              <w:right w:val="single" w:sz="6" w:space="0" w:color="000000"/>
            </w:tcBorders>
          </w:tcPr>
          <w:p w14:paraId="122676F8" w14:textId="1A44E663" w:rsidR="009564F2" w:rsidRPr="00DB3AF3" w:rsidRDefault="00A71BC8" w:rsidP="009A324E">
            <w:pPr>
              <w:pStyle w:val="TableParagraph"/>
              <w:spacing w:line="290" w:lineRule="atLeast"/>
              <w:ind w:left="139" w:right="140"/>
              <w:jc w:val="center"/>
              <w:rPr>
                <w:spacing w:val="-2"/>
                <w:sz w:val="20"/>
              </w:rPr>
            </w:pPr>
            <w:r w:rsidRPr="00DB3AF3">
              <w:rPr>
                <w:sz w:val="20"/>
              </w:rPr>
              <w:t xml:space="preserve">LG </w:t>
            </w:r>
            <w:r w:rsidRPr="00DB3AF3">
              <w:rPr>
                <w:spacing w:val="-2"/>
                <w:sz w:val="20"/>
              </w:rPr>
              <w:t>Defiance</w:t>
            </w:r>
          </w:p>
          <w:p w14:paraId="6158B985" w14:textId="183DB3C6" w:rsidR="00AF6C6D" w:rsidRPr="00DB3AF3" w:rsidRDefault="00A71BC8" w:rsidP="009A324E">
            <w:pPr>
              <w:pStyle w:val="TableParagraph"/>
              <w:spacing w:line="290" w:lineRule="atLeast"/>
              <w:ind w:left="139" w:right="140"/>
              <w:jc w:val="center"/>
              <w:rPr>
                <w:sz w:val="20"/>
              </w:rPr>
            </w:pPr>
            <w:r w:rsidRPr="00DB3AF3">
              <w:rPr>
                <w:spacing w:val="-2"/>
                <w:sz w:val="20"/>
              </w:rPr>
              <w:t>LG Challenger</w:t>
            </w:r>
          </w:p>
        </w:tc>
        <w:tc>
          <w:tcPr>
            <w:tcW w:w="6097" w:type="dxa"/>
            <w:vMerge/>
            <w:tcBorders>
              <w:top w:val="nil"/>
              <w:left w:val="single" w:sz="6" w:space="0" w:color="000000"/>
              <w:bottom w:val="single" w:sz="6" w:space="0" w:color="000000"/>
            </w:tcBorders>
          </w:tcPr>
          <w:p w14:paraId="23D1FFDB" w14:textId="77777777" w:rsidR="00AF6C6D" w:rsidRPr="00DB3AF3" w:rsidRDefault="00AF6C6D">
            <w:pPr>
              <w:rPr>
                <w:sz w:val="20"/>
              </w:rPr>
            </w:pPr>
          </w:p>
        </w:tc>
      </w:tr>
      <w:tr w:rsidR="00AF6C6D" w14:paraId="6AAD0B4D" w14:textId="77777777" w:rsidTr="00E14F1A">
        <w:trPr>
          <w:trHeight w:val="871"/>
        </w:trPr>
        <w:tc>
          <w:tcPr>
            <w:tcW w:w="1575" w:type="dxa"/>
            <w:tcBorders>
              <w:top w:val="single" w:sz="6" w:space="0" w:color="000000"/>
              <w:bottom w:val="single" w:sz="6" w:space="0" w:color="000000"/>
              <w:right w:val="single" w:sz="6" w:space="0" w:color="000000"/>
            </w:tcBorders>
          </w:tcPr>
          <w:p w14:paraId="2859BD59" w14:textId="77777777" w:rsidR="00AF6C6D" w:rsidRPr="00DB3AF3" w:rsidRDefault="00236D07">
            <w:pPr>
              <w:pStyle w:val="TableParagraph"/>
              <w:spacing w:before="59"/>
              <w:ind w:left="107"/>
              <w:rPr>
                <w:sz w:val="20"/>
              </w:rPr>
            </w:pPr>
            <w:r w:rsidRPr="00DB3AF3">
              <w:rPr>
                <w:spacing w:val="-4"/>
                <w:sz w:val="20"/>
              </w:rPr>
              <w:t>BYDV</w:t>
            </w:r>
          </w:p>
          <w:p w14:paraId="15C1B4AF" w14:textId="77777777" w:rsidR="00AF6C6D" w:rsidRPr="00DB3AF3" w:rsidRDefault="00236D07">
            <w:pPr>
              <w:pStyle w:val="TableParagraph"/>
              <w:spacing w:line="228" w:lineRule="exact"/>
              <w:ind w:left="107" w:right="609"/>
              <w:rPr>
                <w:sz w:val="20"/>
              </w:rPr>
            </w:pPr>
            <w:r w:rsidRPr="00DB3AF3">
              <w:rPr>
                <w:spacing w:val="-2"/>
                <w:sz w:val="20"/>
              </w:rPr>
              <w:t>Resistant (hard)</w:t>
            </w:r>
          </w:p>
        </w:tc>
        <w:tc>
          <w:tcPr>
            <w:tcW w:w="2127" w:type="dxa"/>
            <w:tcBorders>
              <w:top w:val="single" w:sz="6" w:space="0" w:color="000000"/>
              <w:left w:val="single" w:sz="6" w:space="0" w:color="000000"/>
              <w:bottom w:val="single" w:sz="6" w:space="0" w:color="000000"/>
              <w:right w:val="single" w:sz="6" w:space="0" w:color="000000"/>
            </w:tcBorders>
            <w:vAlign w:val="center"/>
          </w:tcPr>
          <w:p w14:paraId="243E1BAB" w14:textId="386A7D44" w:rsidR="00AF6C6D" w:rsidRPr="00DB3AF3" w:rsidRDefault="00236D07" w:rsidP="00E14F1A">
            <w:pPr>
              <w:pStyle w:val="TableParagraph"/>
              <w:ind w:left="139" w:right="140"/>
              <w:rPr>
                <w:sz w:val="20"/>
              </w:rPr>
            </w:pPr>
            <w:r w:rsidRPr="00DB3AF3">
              <w:rPr>
                <w:sz w:val="20"/>
              </w:rPr>
              <w:t>RGT</w:t>
            </w:r>
            <w:r w:rsidRPr="00DB3AF3">
              <w:rPr>
                <w:spacing w:val="-4"/>
                <w:sz w:val="20"/>
              </w:rPr>
              <w:t xml:space="preserve"> </w:t>
            </w:r>
            <w:r w:rsidR="00A71BC8" w:rsidRPr="00DB3AF3">
              <w:rPr>
                <w:spacing w:val="-2"/>
                <w:sz w:val="20"/>
              </w:rPr>
              <w:t>Guardsman</w:t>
            </w:r>
          </w:p>
        </w:tc>
        <w:tc>
          <w:tcPr>
            <w:tcW w:w="6097" w:type="dxa"/>
            <w:tcBorders>
              <w:top w:val="single" w:sz="6" w:space="0" w:color="000000"/>
              <w:left w:val="single" w:sz="6" w:space="0" w:color="000000"/>
              <w:bottom w:val="single" w:sz="6" w:space="0" w:color="000000"/>
            </w:tcBorders>
          </w:tcPr>
          <w:p w14:paraId="7DB846B5" w14:textId="77777777" w:rsidR="00AF6C6D" w:rsidRPr="00DB3AF3" w:rsidRDefault="00236D07">
            <w:pPr>
              <w:pStyle w:val="TableParagraph"/>
              <w:spacing w:before="59"/>
              <w:ind w:left="114"/>
              <w:rPr>
                <w:sz w:val="20"/>
              </w:rPr>
            </w:pPr>
            <w:r w:rsidRPr="00DB3AF3">
              <w:rPr>
                <w:sz w:val="20"/>
              </w:rPr>
              <w:t>number</w:t>
            </w:r>
            <w:r w:rsidRPr="00DB3AF3">
              <w:rPr>
                <w:spacing w:val="-7"/>
                <w:sz w:val="20"/>
              </w:rPr>
              <w:t xml:space="preserve"> </w:t>
            </w:r>
            <w:r w:rsidRPr="00DB3AF3">
              <w:rPr>
                <w:sz w:val="20"/>
              </w:rPr>
              <w:t>to</w:t>
            </w:r>
            <w:r w:rsidRPr="00DB3AF3">
              <w:rPr>
                <w:spacing w:val="-4"/>
                <w:sz w:val="20"/>
              </w:rPr>
              <w:t xml:space="preserve"> </w:t>
            </w:r>
            <w:r w:rsidRPr="00DB3AF3">
              <w:rPr>
                <w:sz w:val="20"/>
              </w:rPr>
              <w:t>be</w:t>
            </w:r>
            <w:r w:rsidRPr="00DB3AF3">
              <w:rPr>
                <w:spacing w:val="-7"/>
                <w:sz w:val="20"/>
              </w:rPr>
              <w:t xml:space="preserve"> </w:t>
            </w:r>
            <w:r w:rsidRPr="00DB3AF3">
              <w:rPr>
                <w:sz w:val="20"/>
              </w:rPr>
              <w:t>set</w:t>
            </w:r>
            <w:r w:rsidRPr="00DB3AF3">
              <w:rPr>
                <w:spacing w:val="-5"/>
                <w:sz w:val="20"/>
              </w:rPr>
              <w:t xml:space="preserve"> </w:t>
            </w:r>
            <w:r w:rsidRPr="00DB3AF3">
              <w:rPr>
                <w:sz w:val="20"/>
              </w:rPr>
              <w:t>equal</w:t>
            </w:r>
            <w:r w:rsidRPr="00DB3AF3">
              <w:rPr>
                <w:spacing w:val="-5"/>
                <w:sz w:val="20"/>
              </w:rPr>
              <w:t xml:space="preserve"> </w:t>
            </w:r>
            <w:r w:rsidRPr="00DB3AF3">
              <w:rPr>
                <w:sz w:val="20"/>
              </w:rPr>
              <w:t>to</w:t>
            </w:r>
            <w:r w:rsidRPr="00DB3AF3">
              <w:rPr>
                <w:spacing w:val="-7"/>
                <w:sz w:val="20"/>
              </w:rPr>
              <w:t xml:space="preserve"> </w:t>
            </w:r>
            <w:r w:rsidRPr="00DB3AF3">
              <w:rPr>
                <w:sz w:val="20"/>
              </w:rPr>
              <w:t>the</w:t>
            </w:r>
            <w:r w:rsidRPr="00DB3AF3">
              <w:rPr>
                <w:spacing w:val="-7"/>
                <w:sz w:val="20"/>
              </w:rPr>
              <w:t xml:space="preserve"> </w:t>
            </w:r>
            <w:r w:rsidRPr="00DB3AF3">
              <w:rPr>
                <w:sz w:val="20"/>
              </w:rPr>
              <w:t>highest</w:t>
            </w:r>
            <w:r w:rsidRPr="00DB3AF3">
              <w:rPr>
                <w:spacing w:val="-6"/>
                <w:sz w:val="20"/>
              </w:rPr>
              <w:t xml:space="preserve"> </w:t>
            </w:r>
            <w:r w:rsidRPr="00DB3AF3">
              <w:rPr>
                <w:sz w:val="20"/>
              </w:rPr>
              <w:t>yielding</w:t>
            </w:r>
            <w:r w:rsidRPr="00DB3AF3">
              <w:rPr>
                <w:spacing w:val="-5"/>
                <w:sz w:val="20"/>
              </w:rPr>
              <w:t xml:space="preserve"> </w:t>
            </w:r>
            <w:r w:rsidRPr="00DB3AF3">
              <w:rPr>
                <w:sz w:val="20"/>
              </w:rPr>
              <w:t>fully</w:t>
            </w:r>
            <w:r w:rsidRPr="00DB3AF3">
              <w:rPr>
                <w:spacing w:val="-5"/>
                <w:sz w:val="20"/>
              </w:rPr>
              <w:t xml:space="preserve"> </w:t>
            </w:r>
            <w:r w:rsidRPr="00DB3AF3">
              <w:rPr>
                <w:sz w:val="20"/>
              </w:rPr>
              <w:t>or</w:t>
            </w:r>
            <w:r w:rsidRPr="00DB3AF3">
              <w:rPr>
                <w:spacing w:val="-4"/>
                <w:sz w:val="20"/>
              </w:rPr>
              <w:t xml:space="preserve"> </w:t>
            </w:r>
            <w:r w:rsidRPr="00DB3AF3">
              <w:rPr>
                <w:spacing w:val="-2"/>
                <w:sz w:val="20"/>
              </w:rPr>
              <w:t>provisionally</w:t>
            </w:r>
          </w:p>
          <w:p w14:paraId="217D9AEC" w14:textId="34BE3CFA" w:rsidR="00E073E5" w:rsidRPr="00DB3AF3" w:rsidRDefault="00236D07" w:rsidP="009A324E">
            <w:pPr>
              <w:pStyle w:val="TableParagraph"/>
              <w:spacing w:line="228" w:lineRule="exact"/>
              <w:ind w:left="114" w:right="80"/>
              <w:rPr>
                <w:position w:val="6"/>
                <w:sz w:val="20"/>
              </w:rPr>
            </w:pPr>
            <w:r w:rsidRPr="00DB3AF3">
              <w:rPr>
                <w:sz w:val="20"/>
              </w:rPr>
              <w:t>approved</w:t>
            </w:r>
            <w:r w:rsidRPr="00DB3AF3">
              <w:rPr>
                <w:spacing w:val="-5"/>
                <w:sz w:val="20"/>
              </w:rPr>
              <w:t xml:space="preserve"> </w:t>
            </w:r>
            <w:r w:rsidRPr="00DB3AF3">
              <w:rPr>
                <w:sz w:val="20"/>
              </w:rPr>
              <w:t>variety</w:t>
            </w:r>
            <w:r w:rsidRPr="00DB3AF3">
              <w:rPr>
                <w:spacing w:val="-2"/>
                <w:sz w:val="20"/>
              </w:rPr>
              <w:t xml:space="preserve"> </w:t>
            </w:r>
            <w:r w:rsidRPr="00DB3AF3">
              <w:rPr>
                <w:sz w:val="20"/>
              </w:rPr>
              <w:t>in</w:t>
            </w:r>
            <w:r w:rsidRPr="00DB3AF3">
              <w:rPr>
                <w:spacing w:val="-5"/>
                <w:sz w:val="20"/>
              </w:rPr>
              <w:t xml:space="preserve"> </w:t>
            </w:r>
            <w:r w:rsidRPr="00DB3AF3">
              <w:rPr>
                <w:sz w:val="20"/>
              </w:rPr>
              <w:t>the</w:t>
            </w:r>
            <w:r w:rsidRPr="00DB3AF3">
              <w:rPr>
                <w:spacing w:val="-6"/>
                <w:sz w:val="20"/>
              </w:rPr>
              <w:t xml:space="preserve"> </w:t>
            </w:r>
            <w:r w:rsidRPr="00DB3AF3">
              <w:rPr>
                <w:sz w:val="20"/>
              </w:rPr>
              <w:t>segment</w:t>
            </w:r>
            <w:r w:rsidRPr="00DB3AF3">
              <w:rPr>
                <w:spacing w:val="-5"/>
                <w:sz w:val="20"/>
              </w:rPr>
              <w:t xml:space="preserve"> </w:t>
            </w:r>
            <w:r w:rsidRPr="00DB3AF3">
              <w:rPr>
                <w:sz w:val="20"/>
              </w:rPr>
              <w:t>(or</w:t>
            </w:r>
            <w:r w:rsidRPr="00DB3AF3">
              <w:rPr>
                <w:spacing w:val="-5"/>
                <w:sz w:val="20"/>
              </w:rPr>
              <w:t xml:space="preserve"> </w:t>
            </w:r>
            <w:r w:rsidRPr="00DB3AF3">
              <w:rPr>
                <w:sz w:val="20"/>
              </w:rPr>
              <w:t>mean</w:t>
            </w:r>
            <w:r w:rsidRPr="00DB3AF3">
              <w:rPr>
                <w:spacing w:val="-6"/>
                <w:sz w:val="20"/>
              </w:rPr>
              <w:t xml:space="preserve"> </w:t>
            </w:r>
            <w:r w:rsidRPr="00DB3AF3">
              <w:rPr>
                <w:sz w:val="20"/>
              </w:rPr>
              <w:t>of</w:t>
            </w:r>
            <w:r w:rsidRPr="00DB3AF3">
              <w:rPr>
                <w:spacing w:val="-5"/>
                <w:sz w:val="20"/>
              </w:rPr>
              <w:t xml:space="preserve"> </w:t>
            </w:r>
            <w:r w:rsidRPr="00DB3AF3">
              <w:rPr>
                <w:sz w:val="20"/>
              </w:rPr>
              <w:t>the</w:t>
            </w:r>
            <w:r w:rsidRPr="00DB3AF3">
              <w:rPr>
                <w:spacing w:val="-5"/>
                <w:sz w:val="20"/>
              </w:rPr>
              <w:t xml:space="preserve"> </w:t>
            </w:r>
            <w:r w:rsidRPr="00DB3AF3">
              <w:rPr>
                <w:sz w:val="20"/>
              </w:rPr>
              <w:t>two</w:t>
            </w:r>
            <w:r w:rsidRPr="00DB3AF3">
              <w:rPr>
                <w:spacing w:val="-3"/>
                <w:sz w:val="20"/>
              </w:rPr>
              <w:t xml:space="preserve"> </w:t>
            </w:r>
            <w:r w:rsidRPr="00DB3AF3">
              <w:rPr>
                <w:sz w:val="20"/>
              </w:rPr>
              <w:t xml:space="preserve">highest yielding varieties if highest yielding variety is a P1) </w:t>
            </w:r>
            <w:r w:rsidRPr="00E168AC">
              <w:rPr>
                <w:position w:val="6"/>
                <w:sz w:val="16"/>
                <w:szCs w:val="18"/>
              </w:rPr>
              <w:t>3</w:t>
            </w:r>
          </w:p>
        </w:tc>
      </w:tr>
      <w:tr w:rsidR="00AF6C6D" w14:paraId="1DBBCFE5" w14:textId="77777777" w:rsidTr="00E168AC">
        <w:trPr>
          <w:trHeight w:val="821"/>
        </w:trPr>
        <w:tc>
          <w:tcPr>
            <w:tcW w:w="1575" w:type="dxa"/>
            <w:tcBorders>
              <w:top w:val="single" w:sz="6" w:space="0" w:color="000000"/>
              <w:right w:val="single" w:sz="6" w:space="0" w:color="000000"/>
            </w:tcBorders>
          </w:tcPr>
          <w:p w14:paraId="0B977253" w14:textId="77777777" w:rsidR="00AF6C6D" w:rsidRPr="00DB3AF3" w:rsidRDefault="00236D07">
            <w:pPr>
              <w:pStyle w:val="TableParagraph"/>
              <w:spacing w:before="61"/>
              <w:ind w:left="107" w:right="272"/>
              <w:rPr>
                <w:sz w:val="20"/>
              </w:rPr>
            </w:pPr>
            <w:r w:rsidRPr="00DB3AF3">
              <w:rPr>
                <w:sz w:val="20"/>
              </w:rPr>
              <w:t>Other</w:t>
            </w:r>
            <w:r w:rsidRPr="00DB3AF3">
              <w:rPr>
                <w:spacing w:val="-14"/>
                <w:sz w:val="20"/>
              </w:rPr>
              <w:t xml:space="preserve"> </w:t>
            </w:r>
            <w:r w:rsidRPr="00DB3AF3">
              <w:rPr>
                <w:sz w:val="20"/>
              </w:rPr>
              <w:t>groups with BYDV</w:t>
            </w:r>
          </w:p>
          <w:p w14:paraId="4C099C77" w14:textId="46C7595E" w:rsidR="00AF6C6D" w:rsidRPr="00DB3AF3" w:rsidRDefault="00E14F1A">
            <w:pPr>
              <w:pStyle w:val="TableParagraph"/>
              <w:spacing w:line="209" w:lineRule="exact"/>
              <w:ind w:left="107"/>
              <w:rPr>
                <w:position w:val="6"/>
                <w:sz w:val="20"/>
              </w:rPr>
            </w:pPr>
            <w:r w:rsidRPr="00DB3AF3">
              <w:rPr>
                <w:spacing w:val="-2"/>
                <w:sz w:val="20"/>
              </w:rPr>
              <w:t>R</w:t>
            </w:r>
            <w:r w:rsidR="00236D07" w:rsidRPr="00DB3AF3">
              <w:rPr>
                <w:spacing w:val="-2"/>
                <w:sz w:val="20"/>
              </w:rPr>
              <w:t>esistance</w:t>
            </w:r>
            <w:r w:rsidR="00236D07" w:rsidRPr="00E168AC">
              <w:rPr>
                <w:spacing w:val="-2"/>
                <w:position w:val="6"/>
                <w:sz w:val="12"/>
                <w:szCs w:val="14"/>
              </w:rPr>
              <w:t>2</w:t>
            </w:r>
          </w:p>
        </w:tc>
        <w:tc>
          <w:tcPr>
            <w:tcW w:w="2127" w:type="dxa"/>
            <w:tcBorders>
              <w:top w:val="single" w:sz="6" w:space="0" w:color="000000"/>
              <w:left w:val="single" w:sz="6" w:space="0" w:color="000000"/>
              <w:right w:val="single" w:sz="6" w:space="0" w:color="000000"/>
            </w:tcBorders>
          </w:tcPr>
          <w:p w14:paraId="27C4518E" w14:textId="77777777" w:rsidR="00AF6C6D" w:rsidRPr="00DB3AF3" w:rsidRDefault="00AF6C6D">
            <w:pPr>
              <w:pStyle w:val="TableParagraph"/>
              <w:rPr>
                <w:rFonts w:ascii="Times New Roman"/>
                <w:sz w:val="20"/>
              </w:rPr>
            </w:pPr>
          </w:p>
        </w:tc>
        <w:tc>
          <w:tcPr>
            <w:tcW w:w="6097" w:type="dxa"/>
            <w:tcBorders>
              <w:top w:val="single" w:sz="6" w:space="0" w:color="000000"/>
              <w:left w:val="single" w:sz="6" w:space="0" w:color="000000"/>
            </w:tcBorders>
          </w:tcPr>
          <w:p w14:paraId="317983A3" w14:textId="77777777" w:rsidR="00AF6C6D" w:rsidRPr="00DB3AF3" w:rsidRDefault="00AF6C6D">
            <w:pPr>
              <w:pStyle w:val="TableParagraph"/>
              <w:rPr>
                <w:rFonts w:ascii="Times New Roman"/>
                <w:sz w:val="20"/>
              </w:rPr>
            </w:pPr>
          </w:p>
        </w:tc>
      </w:tr>
    </w:tbl>
    <w:p w14:paraId="49234933" w14:textId="77777777" w:rsidR="00AF6C6D" w:rsidRDefault="00236D07">
      <w:pPr>
        <w:spacing w:before="143"/>
        <w:ind w:left="144" w:right="719"/>
        <w:rPr>
          <w:sz w:val="20"/>
        </w:rPr>
      </w:pPr>
      <w:r>
        <w:rPr>
          <w:position w:val="6"/>
          <w:sz w:val="13"/>
        </w:rPr>
        <w:t>1</w:t>
      </w:r>
      <w:r>
        <w:rPr>
          <w:spacing w:val="16"/>
          <w:position w:val="6"/>
          <w:sz w:val="13"/>
        </w:rPr>
        <w:t xml:space="preserve"> </w:t>
      </w:r>
      <w:r>
        <w:rPr>
          <w:sz w:val="20"/>
        </w:rPr>
        <w:t>The</w:t>
      </w:r>
      <w:r>
        <w:rPr>
          <w:spacing w:val="-4"/>
          <w:sz w:val="20"/>
        </w:rPr>
        <w:t xml:space="preserve"> </w:t>
      </w:r>
      <w:r>
        <w:rPr>
          <w:sz w:val="20"/>
        </w:rPr>
        <w:t>Group</w:t>
      </w:r>
      <w:r>
        <w:rPr>
          <w:spacing w:val="-3"/>
          <w:sz w:val="20"/>
        </w:rPr>
        <w:t xml:space="preserve"> </w:t>
      </w:r>
      <w:r>
        <w:rPr>
          <w:sz w:val="20"/>
        </w:rPr>
        <w:t>2</w:t>
      </w:r>
      <w:r>
        <w:rPr>
          <w:spacing w:val="-4"/>
          <w:sz w:val="20"/>
        </w:rPr>
        <w:t xml:space="preserve"> </w:t>
      </w:r>
      <w:r>
        <w:rPr>
          <w:sz w:val="20"/>
        </w:rPr>
        <w:t>target</w:t>
      </w:r>
      <w:r>
        <w:rPr>
          <w:spacing w:val="-1"/>
          <w:sz w:val="20"/>
        </w:rPr>
        <w:t xml:space="preserve"> </w:t>
      </w:r>
      <w:r>
        <w:rPr>
          <w:sz w:val="20"/>
        </w:rPr>
        <w:t>shall</w:t>
      </w:r>
      <w:r>
        <w:rPr>
          <w:spacing w:val="-4"/>
          <w:sz w:val="20"/>
        </w:rPr>
        <w:t xml:space="preserve"> </w:t>
      </w:r>
      <w:r>
        <w:rPr>
          <w:sz w:val="20"/>
        </w:rPr>
        <w:t>not</w:t>
      </w:r>
      <w:r>
        <w:rPr>
          <w:spacing w:val="-3"/>
          <w:sz w:val="20"/>
        </w:rPr>
        <w:t xml:space="preserve"> </w:t>
      </w:r>
      <w:r>
        <w:rPr>
          <w:sz w:val="20"/>
        </w:rPr>
        <w:t>be</w:t>
      </w:r>
      <w:r>
        <w:rPr>
          <w:spacing w:val="-1"/>
          <w:sz w:val="20"/>
        </w:rPr>
        <w:t xml:space="preserve"> </w:t>
      </w:r>
      <w:r>
        <w:rPr>
          <w:sz w:val="20"/>
        </w:rPr>
        <w:t>lower</w:t>
      </w:r>
      <w:r>
        <w:rPr>
          <w:spacing w:val="-2"/>
          <w:sz w:val="20"/>
        </w:rPr>
        <w:t xml:space="preserve"> </w:t>
      </w:r>
      <w:r>
        <w:rPr>
          <w:sz w:val="20"/>
        </w:rPr>
        <w:t>than</w:t>
      </w:r>
      <w:r>
        <w:rPr>
          <w:spacing w:val="-4"/>
          <w:sz w:val="20"/>
        </w:rPr>
        <w:t xml:space="preserve"> </w:t>
      </w:r>
      <w:r>
        <w:rPr>
          <w:sz w:val="20"/>
        </w:rPr>
        <w:t>that</w:t>
      </w:r>
      <w:r>
        <w:rPr>
          <w:spacing w:val="-3"/>
          <w:sz w:val="20"/>
        </w:rPr>
        <w:t xml:space="preserve"> </w:t>
      </w:r>
      <w:r>
        <w:rPr>
          <w:sz w:val="20"/>
        </w:rPr>
        <w:t>for</w:t>
      </w:r>
      <w:r>
        <w:rPr>
          <w:spacing w:val="-3"/>
          <w:sz w:val="20"/>
        </w:rPr>
        <w:t xml:space="preserve"> </w:t>
      </w:r>
      <w:r>
        <w:rPr>
          <w:sz w:val="20"/>
        </w:rPr>
        <w:t>Group</w:t>
      </w:r>
      <w:r>
        <w:rPr>
          <w:spacing w:val="-1"/>
          <w:sz w:val="20"/>
        </w:rPr>
        <w:t xml:space="preserve"> </w:t>
      </w:r>
      <w:r>
        <w:rPr>
          <w:sz w:val="20"/>
        </w:rPr>
        <w:t>1.</w:t>
      </w:r>
      <w:r>
        <w:rPr>
          <w:spacing w:val="40"/>
          <w:sz w:val="20"/>
        </w:rPr>
        <w:t xml:space="preserve"> </w:t>
      </w:r>
      <w:r>
        <w:rPr>
          <w:sz w:val="20"/>
        </w:rPr>
        <w:t>The</w:t>
      </w:r>
      <w:r>
        <w:rPr>
          <w:spacing w:val="-3"/>
          <w:sz w:val="20"/>
        </w:rPr>
        <w:t xml:space="preserve"> </w:t>
      </w:r>
      <w:r>
        <w:rPr>
          <w:sz w:val="20"/>
        </w:rPr>
        <w:t>Group</w:t>
      </w:r>
      <w:r>
        <w:rPr>
          <w:spacing w:val="-1"/>
          <w:sz w:val="20"/>
        </w:rPr>
        <w:t xml:space="preserve"> </w:t>
      </w:r>
      <w:r>
        <w:rPr>
          <w:sz w:val="20"/>
        </w:rPr>
        <w:t>4</w:t>
      </w:r>
      <w:r>
        <w:rPr>
          <w:spacing w:val="-4"/>
          <w:sz w:val="20"/>
        </w:rPr>
        <w:t xml:space="preserve"> </w:t>
      </w:r>
      <w:r>
        <w:rPr>
          <w:sz w:val="20"/>
        </w:rPr>
        <w:t>target</w:t>
      </w:r>
      <w:r>
        <w:rPr>
          <w:spacing w:val="-1"/>
          <w:sz w:val="20"/>
        </w:rPr>
        <w:t xml:space="preserve"> </w:t>
      </w:r>
      <w:r>
        <w:rPr>
          <w:sz w:val="20"/>
        </w:rPr>
        <w:t>shall</w:t>
      </w:r>
      <w:r>
        <w:rPr>
          <w:spacing w:val="-2"/>
          <w:sz w:val="20"/>
        </w:rPr>
        <w:t xml:space="preserve"> </w:t>
      </w:r>
      <w:r>
        <w:rPr>
          <w:sz w:val="20"/>
        </w:rPr>
        <w:t>not</w:t>
      </w:r>
      <w:r>
        <w:rPr>
          <w:spacing w:val="-1"/>
          <w:sz w:val="20"/>
        </w:rPr>
        <w:t xml:space="preserve"> </w:t>
      </w:r>
      <w:r>
        <w:rPr>
          <w:sz w:val="20"/>
        </w:rPr>
        <w:t>be</w:t>
      </w:r>
      <w:r>
        <w:rPr>
          <w:spacing w:val="-2"/>
          <w:sz w:val="20"/>
        </w:rPr>
        <w:t xml:space="preserve"> </w:t>
      </w:r>
      <w:r>
        <w:rPr>
          <w:sz w:val="20"/>
        </w:rPr>
        <w:t>lower</w:t>
      </w:r>
      <w:r>
        <w:rPr>
          <w:spacing w:val="-3"/>
          <w:sz w:val="20"/>
        </w:rPr>
        <w:t xml:space="preserve"> </w:t>
      </w:r>
      <w:r>
        <w:rPr>
          <w:sz w:val="20"/>
        </w:rPr>
        <w:t>than</w:t>
      </w:r>
      <w:r>
        <w:rPr>
          <w:spacing w:val="-4"/>
          <w:sz w:val="20"/>
        </w:rPr>
        <w:t xml:space="preserve"> </w:t>
      </w:r>
      <w:r>
        <w:rPr>
          <w:sz w:val="20"/>
        </w:rPr>
        <w:t>that</w:t>
      </w:r>
      <w:r>
        <w:rPr>
          <w:spacing w:val="-1"/>
          <w:sz w:val="20"/>
        </w:rPr>
        <w:t xml:space="preserve"> </w:t>
      </w:r>
      <w:r>
        <w:rPr>
          <w:sz w:val="20"/>
        </w:rPr>
        <w:t>for any other Group.</w:t>
      </w:r>
    </w:p>
    <w:p w14:paraId="69BC0E87" w14:textId="77777777" w:rsidR="00AF6C6D" w:rsidRDefault="00236D07">
      <w:pPr>
        <w:spacing w:before="119" w:line="261" w:lineRule="auto"/>
        <w:ind w:left="144" w:right="719"/>
        <w:rPr>
          <w:sz w:val="20"/>
        </w:rPr>
      </w:pPr>
      <w:r>
        <w:rPr>
          <w:position w:val="6"/>
          <w:sz w:val="13"/>
        </w:rPr>
        <w:t>2</w:t>
      </w:r>
      <w:r>
        <w:rPr>
          <w:spacing w:val="15"/>
          <w:position w:val="6"/>
          <w:sz w:val="13"/>
        </w:rPr>
        <w:t xml:space="preserve"> </w:t>
      </w:r>
      <w:r>
        <w:rPr>
          <w:sz w:val="20"/>
        </w:rPr>
        <w:t>For</w:t>
      </w:r>
      <w:r>
        <w:rPr>
          <w:spacing w:val="-4"/>
          <w:sz w:val="20"/>
        </w:rPr>
        <w:t xml:space="preserve"> </w:t>
      </w:r>
      <w:r>
        <w:rPr>
          <w:sz w:val="20"/>
        </w:rPr>
        <w:t>groups</w:t>
      </w:r>
      <w:r>
        <w:rPr>
          <w:spacing w:val="-3"/>
          <w:sz w:val="20"/>
        </w:rPr>
        <w:t xml:space="preserve"> </w:t>
      </w:r>
      <w:r>
        <w:rPr>
          <w:sz w:val="20"/>
        </w:rPr>
        <w:t>with</w:t>
      </w:r>
      <w:r>
        <w:rPr>
          <w:spacing w:val="-4"/>
          <w:sz w:val="20"/>
        </w:rPr>
        <w:t xml:space="preserve"> </w:t>
      </w:r>
      <w:r>
        <w:rPr>
          <w:sz w:val="20"/>
        </w:rPr>
        <w:t>no</w:t>
      </w:r>
      <w:r>
        <w:rPr>
          <w:spacing w:val="-2"/>
          <w:sz w:val="20"/>
        </w:rPr>
        <w:t xml:space="preserve"> </w:t>
      </w:r>
      <w:r>
        <w:rPr>
          <w:sz w:val="20"/>
        </w:rPr>
        <w:t>current</w:t>
      </w:r>
      <w:r>
        <w:rPr>
          <w:spacing w:val="-4"/>
          <w:sz w:val="20"/>
        </w:rPr>
        <w:t xml:space="preserve"> </w:t>
      </w:r>
      <w:r>
        <w:rPr>
          <w:sz w:val="20"/>
        </w:rPr>
        <w:t>BYDV</w:t>
      </w:r>
      <w:r>
        <w:rPr>
          <w:spacing w:val="-4"/>
          <w:sz w:val="20"/>
        </w:rPr>
        <w:t xml:space="preserve"> </w:t>
      </w:r>
      <w:r>
        <w:rPr>
          <w:sz w:val="20"/>
        </w:rPr>
        <w:t>comparator/yield</w:t>
      </w:r>
      <w:r>
        <w:rPr>
          <w:spacing w:val="-2"/>
          <w:sz w:val="20"/>
        </w:rPr>
        <w:t xml:space="preserve"> </w:t>
      </w:r>
      <w:r>
        <w:rPr>
          <w:sz w:val="20"/>
        </w:rPr>
        <w:t>target,</w:t>
      </w:r>
      <w:r>
        <w:rPr>
          <w:spacing w:val="-4"/>
          <w:sz w:val="20"/>
        </w:rPr>
        <w:t xml:space="preserve"> </w:t>
      </w:r>
      <w:r>
        <w:rPr>
          <w:sz w:val="20"/>
        </w:rPr>
        <w:t>new</w:t>
      </w:r>
      <w:r>
        <w:rPr>
          <w:spacing w:val="-4"/>
          <w:sz w:val="20"/>
        </w:rPr>
        <w:t xml:space="preserve"> </w:t>
      </w:r>
      <w:r>
        <w:rPr>
          <w:sz w:val="20"/>
        </w:rPr>
        <w:t>varieties</w:t>
      </w:r>
      <w:r>
        <w:rPr>
          <w:spacing w:val="-3"/>
          <w:sz w:val="20"/>
        </w:rPr>
        <w:t xml:space="preserve"> </w:t>
      </w:r>
      <w:r>
        <w:rPr>
          <w:sz w:val="20"/>
        </w:rPr>
        <w:t>are</w:t>
      </w:r>
      <w:r>
        <w:rPr>
          <w:spacing w:val="-4"/>
          <w:sz w:val="20"/>
        </w:rPr>
        <w:t xml:space="preserve"> </w:t>
      </w:r>
      <w:r>
        <w:rPr>
          <w:sz w:val="20"/>
        </w:rPr>
        <w:t>compared</w:t>
      </w:r>
      <w:r>
        <w:rPr>
          <w:spacing w:val="-3"/>
          <w:sz w:val="20"/>
        </w:rPr>
        <w:t xml:space="preserve"> </w:t>
      </w:r>
      <w:r>
        <w:rPr>
          <w:sz w:val="20"/>
        </w:rPr>
        <w:t>against</w:t>
      </w:r>
      <w:r>
        <w:rPr>
          <w:spacing w:val="-2"/>
          <w:sz w:val="20"/>
        </w:rPr>
        <w:t xml:space="preserve"> </w:t>
      </w:r>
      <w:r>
        <w:rPr>
          <w:sz w:val="20"/>
        </w:rPr>
        <w:t>minimum standards and target specifications only.</w:t>
      </w:r>
    </w:p>
    <w:p w14:paraId="6E864B8C" w14:textId="77777777" w:rsidR="00AF6C6D" w:rsidRDefault="00236D07">
      <w:pPr>
        <w:spacing w:before="156"/>
        <w:ind w:left="144"/>
        <w:rPr>
          <w:sz w:val="20"/>
        </w:rPr>
      </w:pPr>
      <w:r>
        <w:rPr>
          <w:position w:val="6"/>
          <w:sz w:val="13"/>
        </w:rPr>
        <w:t>3</w:t>
      </w:r>
      <w:r>
        <w:rPr>
          <w:spacing w:val="-5"/>
          <w:position w:val="6"/>
          <w:sz w:val="13"/>
        </w:rPr>
        <w:t xml:space="preserve"> </w:t>
      </w:r>
      <w:r>
        <w:rPr>
          <w:sz w:val="20"/>
        </w:rPr>
        <w:t>Regional</w:t>
      </w:r>
      <w:r>
        <w:rPr>
          <w:spacing w:val="-7"/>
          <w:sz w:val="20"/>
        </w:rPr>
        <w:t xml:space="preserve"> </w:t>
      </w:r>
      <w:r>
        <w:rPr>
          <w:sz w:val="20"/>
        </w:rPr>
        <w:t>varieties</w:t>
      </w:r>
      <w:r>
        <w:rPr>
          <w:spacing w:val="-6"/>
          <w:sz w:val="20"/>
        </w:rPr>
        <w:t xml:space="preserve"> </w:t>
      </w:r>
      <w:r>
        <w:rPr>
          <w:sz w:val="20"/>
        </w:rPr>
        <w:t>and</w:t>
      </w:r>
      <w:r>
        <w:rPr>
          <w:spacing w:val="-6"/>
          <w:sz w:val="20"/>
        </w:rPr>
        <w:t xml:space="preserve"> </w:t>
      </w:r>
      <w:r>
        <w:rPr>
          <w:sz w:val="20"/>
        </w:rPr>
        <w:t>withdrawn</w:t>
      </w:r>
      <w:r>
        <w:rPr>
          <w:spacing w:val="-8"/>
          <w:sz w:val="20"/>
        </w:rPr>
        <w:t xml:space="preserve"> </w:t>
      </w:r>
      <w:r>
        <w:rPr>
          <w:sz w:val="20"/>
        </w:rPr>
        <w:t>varieties</w:t>
      </w:r>
      <w:r>
        <w:rPr>
          <w:spacing w:val="-5"/>
          <w:sz w:val="20"/>
        </w:rPr>
        <w:t xml:space="preserve"> </w:t>
      </w:r>
      <w:r>
        <w:rPr>
          <w:sz w:val="20"/>
        </w:rPr>
        <w:t>not</w:t>
      </w:r>
      <w:r>
        <w:rPr>
          <w:spacing w:val="-7"/>
          <w:sz w:val="20"/>
        </w:rPr>
        <w:t xml:space="preserve"> </w:t>
      </w:r>
      <w:r>
        <w:rPr>
          <w:sz w:val="20"/>
        </w:rPr>
        <w:t>to</w:t>
      </w:r>
      <w:r>
        <w:rPr>
          <w:spacing w:val="-4"/>
          <w:sz w:val="20"/>
        </w:rPr>
        <w:t xml:space="preserve"> </w:t>
      </w:r>
      <w:r>
        <w:rPr>
          <w:sz w:val="20"/>
        </w:rPr>
        <w:t>be</w:t>
      </w:r>
      <w:r>
        <w:rPr>
          <w:spacing w:val="-6"/>
          <w:sz w:val="20"/>
        </w:rPr>
        <w:t xml:space="preserve"> </w:t>
      </w:r>
      <w:r>
        <w:rPr>
          <w:sz w:val="20"/>
        </w:rPr>
        <w:t>used</w:t>
      </w:r>
      <w:r>
        <w:rPr>
          <w:spacing w:val="-7"/>
          <w:sz w:val="20"/>
        </w:rPr>
        <w:t xml:space="preserve"> </w:t>
      </w:r>
      <w:r>
        <w:rPr>
          <w:sz w:val="20"/>
        </w:rPr>
        <w:t>to</w:t>
      </w:r>
      <w:r>
        <w:rPr>
          <w:spacing w:val="-5"/>
          <w:sz w:val="20"/>
        </w:rPr>
        <w:t xml:space="preserve"> </w:t>
      </w:r>
      <w:r>
        <w:rPr>
          <w:sz w:val="20"/>
        </w:rPr>
        <w:t>set</w:t>
      </w:r>
      <w:r>
        <w:rPr>
          <w:spacing w:val="-6"/>
          <w:sz w:val="20"/>
        </w:rPr>
        <w:t xml:space="preserve"> </w:t>
      </w:r>
      <w:r>
        <w:rPr>
          <w:sz w:val="20"/>
        </w:rPr>
        <w:t>yield</w:t>
      </w:r>
      <w:r>
        <w:rPr>
          <w:spacing w:val="-5"/>
          <w:sz w:val="20"/>
        </w:rPr>
        <w:t xml:space="preserve"> </w:t>
      </w:r>
      <w:r>
        <w:rPr>
          <w:spacing w:val="-2"/>
          <w:sz w:val="20"/>
        </w:rPr>
        <w:t>targets.</w:t>
      </w:r>
    </w:p>
    <w:p w14:paraId="310D3963" w14:textId="77777777" w:rsidR="00AF6C6D" w:rsidRDefault="00236D07">
      <w:pPr>
        <w:spacing w:before="178" w:line="256" w:lineRule="auto"/>
        <w:ind w:left="144" w:right="607"/>
        <w:rPr>
          <w:sz w:val="20"/>
        </w:rPr>
      </w:pPr>
      <w:r>
        <w:rPr>
          <w:position w:val="6"/>
          <w:sz w:val="13"/>
        </w:rPr>
        <w:t>4</w:t>
      </w:r>
      <w:r>
        <w:rPr>
          <w:spacing w:val="16"/>
          <w:position w:val="6"/>
          <w:sz w:val="13"/>
        </w:rPr>
        <w:t xml:space="preserve"> </w:t>
      </w:r>
      <w:r>
        <w:rPr>
          <w:sz w:val="20"/>
        </w:rPr>
        <w:t>At</w:t>
      </w:r>
      <w:r>
        <w:rPr>
          <w:spacing w:val="-1"/>
          <w:sz w:val="20"/>
        </w:rPr>
        <w:t xml:space="preserve"> </w:t>
      </w:r>
      <w:r>
        <w:rPr>
          <w:sz w:val="20"/>
        </w:rPr>
        <w:t>least</w:t>
      </w:r>
      <w:r>
        <w:rPr>
          <w:spacing w:val="-1"/>
          <w:sz w:val="20"/>
        </w:rPr>
        <w:t xml:space="preserve"> </w:t>
      </w:r>
      <w:r>
        <w:rPr>
          <w:sz w:val="20"/>
        </w:rPr>
        <w:t>one</w:t>
      </w:r>
      <w:r>
        <w:rPr>
          <w:spacing w:val="-1"/>
          <w:sz w:val="20"/>
        </w:rPr>
        <w:t xml:space="preserve"> </w:t>
      </w:r>
      <w:r>
        <w:rPr>
          <w:sz w:val="20"/>
        </w:rPr>
        <w:t>soft</w:t>
      </w:r>
      <w:r>
        <w:rPr>
          <w:spacing w:val="-3"/>
          <w:sz w:val="20"/>
        </w:rPr>
        <w:t xml:space="preserve"> </w:t>
      </w:r>
      <w:r>
        <w:rPr>
          <w:sz w:val="20"/>
        </w:rPr>
        <w:t>group</w:t>
      </w:r>
      <w:r>
        <w:rPr>
          <w:spacing w:val="-1"/>
          <w:sz w:val="20"/>
        </w:rPr>
        <w:t xml:space="preserve"> </w:t>
      </w:r>
      <w:r>
        <w:rPr>
          <w:sz w:val="20"/>
        </w:rPr>
        <w:t>4</w:t>
      </w:r>
      <w:r>
        <w:rPr>
          <w:spacing w:val="-3"/>
          <w:sz w:val="20"/>
        </w:rPr>
        <w:t xml:space="preserve"> </w:t>
      </w:r>
      <w:r>
        <w:rPr>
          <w:sz w:val="20"/>
        </w:rPr>
        <w:t>comparator</w:t>
      </w:r>
      <w:r>
        <w:rPr>
          <w:spacing w:val="-2"/>
          <w:sz w:val="20"/>
        </w:rPr>
        <w:t xml:space="preserve"> </w:t>
      </w:r>
      <w:r>
        <w:rPr>
          <w:sz w:val="20"/>
        </w:rPr>
        <w:t>must</w:t>
      </w:r>
      <w:r>
        <w:rPr>
          <w:spacing w:val="-3"/>
          <w:sz w:val="20"/>
        </w:rPr>
        <w:t xml:space="preserve"> </w:t>
      </w:r>
      <w:r>
        <w:rPr>
          <w:sz w:val="20"/>
        </w:rPr>
        <w:t>be</w:t>
      </w:r>
      <w:r>
        <w:rPr>
          <w:spacing w:val="-1"/>
          <w:sz w:val="20"/>
        </w:rPr>
        <w:t xml:space="preserve"> </w:t>
      </w:r>
      <w:r>
        <w:rPr>
          <w:sz w:val="20"/>
        </w:rPr>
        <w:t>a</w:t>
      </w:r>
      <w:r>
        <w:rPr>
          <w:spacing w:val="-4"/>
          <w:sz w:val="20"/>
        </w:rPr>
        <w:t xml:space="preserve"> </w:t>
      </w:r>
      <w:proofErr w:type="spellStart"/>
      <w:r>
        <w:rPr>
          <w:sz w:val="20"/>
        </w:rPr>
        <w:t>uks</w:t>
      </w:r>
      <w:proofErr w:type="spellEnd"/>
      <w:r>
        <w:rPr>
          <w:spacing w:val="-2"/>
          <w:sz w:val="20"/>
        </w:rPr>
        <w:t xml:space="preserve"> </w:t>
      </w:r>
      <w:r>
        <w:rPr>
          <w:sz w:val="20"/>
        </w:rPr>
        <w:t>variety</w:t>
      </w:r>
      <w:r>
        <w:rPr>
          <w:spacing w:val="-2"/>
          <w:sz w:val="20"/>
        </w:rPr>
        <w:t xml:space="preserve"> </w:t>
      </w:r>
      <w:r>
        <w:rPr>
          <w:sz w:val="20"/>
        </w:rPr>
        <w:t>and</w:t>
      </w:r>
      <w:r>
        <w:rPr>
          <w:spacing w:val="-4"/>
          <w:sz w:val="20"/>
        </w:rPr>
        <w:t xml:space="preserve"> </w:t>
      </w:r>
      <w:r>
        <w:rPr>
          <w:sz w:val="20"/>
        </w:rPr>
        <w:t>at</w:t>
      </w:r>
      <w:r>
        <w:rPr>
          <w:spacing w:val="-3"/>
          <w:sz w:val="20"/>
        </w:rPr>
        <w:t xml:space="preserve"> </w:t>
      </w:r>
      <w:r>
        <w:rPr>
          <w:sz w:val="20"/>
        </w:rPr>
        <w:t>least</w:t>
      </w:r>
      <w:r>
        <w:rPr>
          <w:spacing w:val="-3"/>
          <w:sz w:val="20"/>
        </w:rPr>
        <w:t xml:space="preserve"> </w:t>
      </w:r>
      <w:r>
        <w:rPr>
          <w:sz w:val="20"/>
        </w:rPr>
        <w:t>one</w:t>
      </w:r>
      <w:r>
        <w:rPr>
          <w:spacing w:val="-4"/>
          <w:sz w:val="20"/>
        </w:rPr>
        <w:t xml:space="preserve"> </w:t>
      </w:r>
      <w:r>
        <w:rPr>
          <w:sz w:val="20"/>
        </w:rPr>
        <w:t>rated</w:t>
      </w:r>
      <w:r>
        <w:rPr>
          <w:spacing w:val="-3"/>
          <w:sz w:val="20"/>
        </w:rPr>
        <w:t xml:space="preserve"> </w:t>
      </w:r>
      <w:r>
        <w:rPr>
          <w:sz w:val="20"/>
        </w:rPr>
        <w:t>medium</w:t>
      </w:r>
      <w:r>
        <w:rPr>
          <w:spacing w:val="-3"/>
          <w:sz w:val="20"/>
        </w:rPr>
        <w:t xml:space="preserve"> </w:t>
      </w:r>
      <w:r>
        <w:rPr>
          <w:sz w:val="20"/>
        </w:rPr>
        <w:t>or high</w:t>
      </w:r>
      <w:r>
        <w:rPr>
          <w:spacing w:val="-4"/>
          <w:sz w:val="20"/>
        </w:rPr>
        <w:t xml:space="preserve"> </w:t>
      </w:r>
      <w:r>
        <w:rPr>
          <w:sz w:val="20"/>
        </w:rPr>
        <w:t>quality</w:t>
      </w:r>
      <w:r>
        <w:rPr>
          <w:spacing w:val="-2"/>
          <w:sz w:val="20"/>
        </w:rPr>
        <w:t xml:space="preserve"> </w:t>
      </w:r>
      <w:r>
        <w:rPr>
          <w:sz w:val="20"/>
        </w:rPr>
        <w:t xml:space="preserve">for </w:t>
      </w:r>
      <w:r>
        <w:rPr>
          <w:spacing w:val="-2"/>
          <w:sz w:val="20"/>
        </w:rPr>
        <w:t>distilling.</w:t>
      </w:r>
    </w:p>
    <w:p w14:paraId="7550DAAF" w14:textId="77777777" w:rsidR="00AF6C6D" w:rsidRDefault="00AF6C6D">
      <w:pPr>
        <w:spacing w:line="256" w:lineRule="auto"/>
        <w:rPr>
          <w:sz w:val="20"/>
        </w:rPr>
      </w:pPr>
    </w:p>
    <w:p w14:paraId="13FFAA61" w14:textId="77777777" w:rsidR="004F0A2E" w:rsidRPr="00E14F1A" w:rsidRDefault="004F0A2E">
      <w:pPr>
        <w:spacing w:line="256" w:lineRule="auto"/>
        <w:rPr>
          <w:szCs w:val="24"/>
        </w:rPr>
      </w:pPr>
    </w:p>
    <w:p w14:paraId="635F6ACC" w14:textId="3876C7AD" w:rsidR="004F0A2E" w:rsidRPr="00E14F1A" w:rsidRDefault="004F0A2E" w:rsidP="00E908FF">
      <w:pPr>
        <w:spacing w:line="256" w:lineRule="auto"/>
        <w:ind w:right="429"/>
        <w:rPr>
          <w:szCs w:val="24"/>
        </w:rPr>
        <w:sectPr w:rsidR="004F0A2E" w:rsidRPr="00E14F1A">
          <w:pgSz w:w="11910" w:h="16840"/>
          <w:pgMar w:top="1420" w:right="425" w:bottom="1520" w:left="708" w:header="0" w:footer="1334" w:gutter="0"/>
          <w:cols w:space="720"/>
        </w:sectPr>
      </w:pPr>
      <w:r w:rsidRPr="00E14F1A">
        <w:rPr>
          <w:szCs w:val="24"/>
        </w:rPr>
        <w:t>For RL candidate selection (</w:t>
      </w:r>
      <w:r w:rsidR="00690117" w:rsidRPr="00E14F1A">
        <w:rPr>
          <w:szCs w:val="24"/>
        </w:rPr>
        <w:t>Table B</w:t>
      </w:r>
      <w:r w:rsidRPr="00E14F1A">
        <w:rPr>
          <w:szCs w:val="24"/>
        </w:rPr>
        <w:t xml:space="preserve">), </w:t>
      </w:r>
      <w:r w:rsidR="00690117" w:rsidRPr="00E14F1A">
        <w:rPr>
          <w:szCs w:val="24"/>
        </w:rPr>
        <w:t xml:space="preserve">data for </w:t>
      </w:r>
      <w:r w:rsidRPr="00E14F1A">
        <w:rPr>
          <w:szCs w:val="24"/>
        </w:rPr>
        <w:t xml:space="preserve">comparator </w:t>
      </w:r>
      <w:r w:rsidR="00690117" w:rsidRPr="00E14F1A">
        <w:rPr>
          <w:szCs w:val="24"/>
        </w:rPr>
        <w:t>varieties</w:t>
      </w:r>
      <w:r w:rsidRPr="00E14F1A">
        <w:rPr>
          <w:szCs w:val="24"/>
        </w:rPr>
        <w:t xml:space="preserve"> is taken from Table A</w:t>
      </w:r>
      <w:r w:rsidR="00690117" w:rsidRPr="00E14F1A">
        <w:rPr>
          <w:szCs w:val="24"/>
        </w:rPr>
        <w:t xml:space="preserve"> (5-year dataset) and VL2-adjusted disease ratings (where available)</w:t>
      </w:r>
    </w:p>
    <w:p w14:paraId="5E90FA29" w14:textId="1D671E0A" w:rsidR="00AF6C6D" w:rsidRDefault="00236D07">
      <w:pPr>
        <w:pStyle w:val="Heading1"/>
        <w:numPr>
          <w:ilvl w:val="0"/>
          <w:numId w:val="13"/>
        </w:numPr>
        <w:tabs>
          <w:tab w:val="left" w:pos="996"/>
        </w:tabs>
        <w:spacing w:before="65"/>
        <w:ind w:left="996" w:right="881" w:hanging="360"/>
        <w:jc w:val="left"/>
      </w:pPr>
      <w:bookmarkStart w:id="503" w:name="_Toc232086716"/>
      <w:bookmarkStart w:id="504" w:name="_Toc232086911"/>
      <w:bookmarkStart w:id="505" w:name="_Toc234231903"/>
      <w:r>
        <w:lastRenderedPageBreak/>
        <w:t xml:space="preserve">Appendix 17: </w:t>
      </w:r>
      <w:r w:rsidR="00A71BC8">
        <w:t>2026</w:t>
      </w:r>
      <w:r>
        <w:t xml:space="preserve"> Yield targets, comparators, characteristics of importance</w:t>
      </w:r>
      <w:r>
        <w:rPr>
          <w:spacing w:val="-6"/>
        </w:rPr>
        <w:t xml:space="preserve"> </w:t>
      </w:r>
      <w:r>
        <w:t>and</w:t>
      </w:r>
      <w:r>
        <w:rPr>
          <w:spacing w:val="-6"/>
        </w:rPr>
        <w:t xml:space="preserve"> </w:t>
      </w:r>
      <w:r>
        <w:t>other</w:t>
      </w:r>
      <w:r>
        <w:rPr>
          <w:spacing w:val="-7"/>
        </w:rPr>
        <w:t xml:space="preserve"> </w:t>
      </w:r>
      <w:r>
        <w:t>defined</w:t>
      </w:r>
      <w:r>
        <w:rPr>
          <w:spacing w:val="-4"/>
        </w:rPr>
        <w:t xml:space="preserve"> </w:t>
      </w:r>
      <w:r>
        <w:t>requirements</w:t>
      </w:r>
      <w:r>
        <w:rPr>
          <w:spacing w:val="-6"/>
        </w:rPr>
        <w:t xml:space="preserve"> </w:t>
      </w:r>
      <w:r>
        <w:t>for</w:t>
      </w:r>
      <w:r>
        <w:rPr>
          <w:spacing w:val="-3"/>
        </w:rPr>
        <w:t xml:space="preserve"> </w:t>
      </w:r>
      <w:r>
        <w:t>spring</w:t>
      </w:r>
      <w:r>
        <w:rPr>
          <w:spacing w:val="-4"/>
        </w:rPr>
        <w:t xml:space="preserve"> </w:t>
      </w:r>
      <w:r>
        <w:t>sown</w:t>
      </w:r>
      <w:r>
        <w:rPr>
          <w:spacing w:val="-4"/>
        </w:rPr>
        <w:t xml:space="preserve"> </w:t>
      </w:r>
      <w:r>
        <w:t xml:space="preserve">spring </w:t>
      </w:r>
      <w:r>
        <w:rPr>
          <w:spacing w:val="-2"/>
        </w:rPr>
        <w:t>wheat</w:t>
      </w:r>
      <w:bookmarkEnd w:id="503"/>
      <w:bookmarkEnd w:id="504"/>
      <w:bookmarkEnd w:id="505"/>
    </w:p>
    <w:p w14:paraId="7AD9DFDE" w14:textId="77777777" w:rsidR="00AF6C6D" w:rsidRDefault="00AF6C6D">
      <w:pPr>
        <w:pStyle w:val="BodyText"/>
        <w:spacing w:before="93" w:after="1"/>
        <w:ind w:left="0"/>
        <w:rPr>
          <w:b/>
          <w:sz w:val="20"/>
        </w:rPr>
      </w:pPr>
    </w:p>
    <w:tbl>
      <w:tblPr>
        <w:tblW w:w="0" w:type="auto"/>
        <w:tblInd w:w="1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13"/>
        <w:gridCol w:w="670"/>
        <w:gridCol w:w="668"/>
        <w:gridCol w:w="668"/>
        <w:gridCol w:w="671"/>
        <w:gridCol w:w="620"/>
        <w:gridCol w:w="618"/>
        <w:gridCol w:w="621"/>
        <w:gridCol w:w="620"/>
        <w:gridCol w:w="620"/>
        <w:gridCol w:w="620"/>
        <w:gridCol w:w="620"/>
        <w:gridCol w:w="620"/>
      </w:tblGrid>
      <w:tr w:rsidR="00AF6C6D" w14:paraId="5996C34B" w14:textId="77777777">
        <w:trPr>
          <w:trHeight w:val="563"/>
        </w:trPr>
        <w:tc>
          <w:tcPr>
            <w:tcW w:w="2413" w:type="dxa"/>
            <w:tcBorders>
              <w:bottom w:val="single" w:sz="4" w:space="0" w:color="000000"/>
            </w:tcBorders>
          </w:tcPr>
          <w:p w14:paraId="136E33D9" w14:textId="77777777" w:rsidR="00AF6C6D" w:rsidRDefault="00AF6C6D">
            <w:pPr>
              <w:pStyle w:val="TableParagraph"/>
              <w:rPr>
                <w:rFonts w:ascii="Times New Roman"/>
                <w:sz w:val="16"/>
              </w:rPr>
            </w:pPr>
          </w:p>
        </w:tc>
        <w:tc>
          <w:tcPr>
            <w:tcW w:w="2677" w:type="dxa"/>
            <w:gridSpan w:val="4"/>
            <w:tcBorders>
              <w:bottom w:val="single" w:sz="4" w:space="0" w:color="000000"/>
            </w:tcBorders>
          </w:tcPr>
          <w:p w14:paraId="05C7CA67" w14:textId="77777777" w:rsidR="00AF6C6D" w:rsidRDefault="00236D07">
            <w:pPr>
              <w:pStyle w:val="TableParagraph"/>
              <w:spacing w:before="122"/>
              <w:ind w:left="868" w:right="378" w:hanging="466"/>
              <w:rPr>
                <w:b/>
                <w:sz w:val="14"/>
              </w:rPr>
            </w:pPr>
            <w:r>
              <w:rPr>
                <w:b/>
                <w:sz w:val="14"/>
              </w:rPr>
              <w:t>Minimum</w:t>
            </w:r>
            <w:r>
              <w:rPr>
                <w:b/>
                <w:spacing w:val="-10"/>
                <w:sz w:val="14"/>
              </w:rPr>
              <w:t xml:space="preserve"> </w:t>
            </w:r>
            <w:r>
              <w:rPr>
                <w:b/>
                <w:sz w:val="14"/>
              </w:rPr>
              <w:t>standards</w:t>
            </w:r>
            <w:r>
              <w:rPr>
                <w:b/>
                <w:spacing w:val="-10"/>
                <w:sz w:val="14"/>
              </w:rPr>
              <w:t xml:space="preserve"> </w:t>
            </w:r>
            <w:r>
              <w:rPr>
                <w:b/>
                <w:sz w:val="14"/>
              </w:rPr>
              <w:t>/</w:t>
            </w:r>
            <w:r>
              <w:rPr>
                <w:b/>
                <w:spacing w:val="-10"/>
                <w:sz w:val="14"/>
              </w:rPr>
              <w:t xml:space="preserve"> </w:t>
            </w:r>
            <w:r>
              <w:rPr>
                <w:b/>
                <w:sz w:val="14"/>
              </w:rPr>
              <w:t>Target</w:t>
            </w:r>
            <w:r>
              <w:rPr>
                <w:b/>
                <w:spacing w:val="40"/>
                <w:sz w:val="14"/>
              </w:rPr>
              <w:t xml:space="preserve"> </w:t>
            </w:r>
            <w:r>
              <w:rPr>
                <w:b/>
                <w:spacing w:val="-2"/>
                <w:sz w:val="14"/>
              </w:rPr>
              <w:t>specifications</w:t>
            </w:r>
          </w:p>
        </w:tc>
        <w:tc>
          <w:tcPr>
            <w:tcW w:w="2479" w:type="dxa"/>
            <w:gridSpan w:val="4"/>
            <w:tcBorders>
              <w:bottom w:val="single" w:sz="4" w:space="0" w:color="000000"/>
            </w:tcBorders>
          </w:tcPr>
          <w:p w14:paraId="5CAC783B" w14:textId="77777777" w:rsidR="00AF6C6D" w:rsidRDefault="00236D07">
            <w:pPr>
              <w:pStyle w:val="TableParagraph"/>
              <w:ind w:left="532" w:right="518"/>
              <w:jc w:val="center"/>
              <w:rPr>
                <w:b/>
                <w:sz w:val="14"/>
              </w:rPr>
            </w:pPr>
            <w:r>
              <w:rPr>
                <w:b/>
                <w:spacing w:val="-5"/>
                <w:sz w:val="14"/>
              </w:rPr>
              <w:t>RL</w:t>
            </w:r>
          </w:p>
          <w:p w14:paraId="5F8D4CB8" w14:textId="77777777" w:rsidR="00AF6C6D" w:rsidRDefault="00236D07">
            <w:pPr>
              <w:pStyle w:val="TableParagraph"/>
              <w:spacing w:before="60" w:line="160" w:lineRule="atLeast"/>
              <w:ind w:left="532" w:right="518"/>
              <w:jc w:val="center"/>
              <w:rPr>
                <w:b/>
                <w:sz w:val="14"/>
              </w:rPr>
            </w:pPr>
            <w:r>
              <w:rPr>
                <w:b/>
                <w:sz w:val="14"/>
              </w:rPr>
              <w:t>Candidate</w:t>
            </w:r>
            <w:r>
              <w:rPr>
                <w:b/>
                <w:spacing w:val="-10"/>
                <w:sz w:val="14"/>
              </w:rPr>
              <w:t xml:space="preserve"> </w:t>
            </w:r>
            <w:r>
              <w:rPr>
                <w:b/>
                <w:sz w:val="14"/>
              </w:rPr>
              <w:t>selection</w:t>
            </w:r>
            <w:r>
              <w:rPr>
                <w:b/>
                <w:spacing w:val="40"/>
                <w:sz w:val="14"/>
              </w:rPr>
              <w:t xml:space="preserve"> </w:t>
            </w:r>
            <w:r>
              <w:rPr>
                <w:b/>
                <w:sz w:val="14"/>
              </w:rPr>
              <w:t>(</w:t>
            </w:r>
            <w:proofErr w:type="gramStart"/>
            <w:r>
              <w:rPr>
                <w:b/>
                <w:sz w:val="14"/>
              </w:rPr>
              <w:t>2 year</w:t>
            </w:r>
            <w:proofErr w:type="gramEnd"/>
            <w:r>
              <w:rPr>
                <w:b/>
                <w:sz w:val="14"/>
              </w:rPr>
              <w:t xml:space="preserve"> table)</w:t>
            </w:r>
          </w:p>
        </w:tc>
        <w:tc>
          <w:tcPr>
            <w:tcW w:w="2480" w:type="dxa"/>
            <w:gridSpan w:val="4"/>
            <w:tcBorders>
              <w:bottom w:val="single" w:sz="4" w:space="0" w:color="000000"/>
            </w:tcBorders>
          </w:tcPr>
          <w:p w14:paraId="4AC50E27" w14:textId="77777777" w:rsidR="00AF6C6D" w:rsidRDefault="00236D07">
            <w:pPr>
              <w:pStyle w:val="TableParagraph"/>
              <w:spacing w:before="41"/>
              <w:ind w:left="11"/>
              <w:jc w:val="center"/>
              <w:rPr>
                <w:b/>
                <w:sz w:val="14"/>
              </w:rPr>
            </w:pPr>
            <w:r>
              <w:rPr>
                <w:b/>
                <w:sz w:val="14"/>
              </w:rPr>
              <w:t>Resowing</w:t>
            </w:r>
            <w:r>
              <w:rPr>
                <w:b/>
                <w:spacing w:val="-10"/>
                <w:sz w:val="14"/>
              </w:rPr>
              <w:t xml:space="preserve"> </w:t>
            </w:r>
            <w:r>
              <w:rPr>
                <w:b/>
                <w:sz w:val="14"/>
              </w:rPr>
              <w:t>of</w:t>
            </w:r>
            <w:r>
              <w:rPr>
                <w:b/>
                <w:spacing w:val="-10"/>
                <w:sz w:val="14"/>
              </w:rPr>
              <w:t xml:space="preserve"> </w:t>
            </w:r>
            <w:r>
              <w:rPr>
                <w:b/>
                <w:sz w:val="14"/>
              </w:rPr>
              <w:t>RL</w:t>
            </w:r>
            <w:r>
              <w:rPr>
                <w:b/>
                <w:spacing w:val="-10"/>
                <w:sz w:val="14"/>
              </w:rPr>
              <w:t xml:space="preserve"> </w:t>
            </w:r>
            <w:r>
              <w:rPr>
                <w:b/>
                <w:sz w:val="14"/>
              </w:rPr>
              <w:t>candidates</w:t>
            </w:r>
            <w:r>
              <w:rPr>
                <w:b/>
                <w:spacing w:val="-9"/>
                <w:sz w:val="14"/>
              </w:rPr>
              <w:t xml:space="preserve"> </w:t>
            </w:r>
            <w:r>
              <w:rPr>
                <w:b/>
                <w:sz w:val="14"/>
              </w:rPr>
              <w:t>&amp;</w:t>
            </w:r>
            <w:r>
              <w:rPr>
                <w:b/>
                <w:spacing w:val="40"/>
                <w:sz w:val="14"/>
              </w:rPr>
              <w:t xml:space="preserve"> </w:t>
            </w:r>
            <w:r>
              <w:rPr>
                <w:b/>
                <w:spacing w:val="-2"/>
                <w:sz w:val="14"/>
              </w:rPr>
              <w:t>Recommendation</w:t>
            </w:r>
          </w:p>
          <w:p w14:paraId="04BCC9CF" w14:textId="77777777" w:rsidR="00AF6C6D" w:rsidRDefault="00236D07">
            <w:pPr>
              <w:pStyle w:val="TableParagraph"/>
              <w:spacing w:line="161" w:lineRule="exact"/>
              <w:ind w:left="11" w:right="2"/>
              <w:jc w:val="center"/>
              <w:rPr>
                <w:b/>
                <w:sz w:val="14"/>
              </w:rPr>
            </w:pPr>
            <w:r>
              <w:rPr>
                <w:b/>
                <w:sz w:val="14"/>
              </w:rPr>
              <w:t>(</w:t>
            </w:r>
            <w:proofErr w:type="gramStart"/>
            <w:r>
              <w:rPr>
                <w:b/>
                <w:sz w:val="14"/>
              </w:rPr>
              <w:t>5</w:t>
            </w:r>
            <w:r>
              <w:rPr>
                <w:b/>
                <w:spacing w:val="-4"/>
                <w:sz w:val="14"/>
              </w:rPr>
              <w:t xml:space="preserve"> </w:t>
            </w:r>
            <w:r>
              <w:rPr>
                <w:b/>
                <w:sz w:val="14"/>
              </w:rPr>
              <w:t>year</w:t>
            </w:r>
            <w:proofErr w:type="gramEnd"/>
            <w:r>
              <w:rPr>
                <w:b/>
                <w:spacing w:val="-2"/>
                <w:sz w:val="14"/>
              </w:rPr>
              <w:t xml:space="preserve"> table)</w:t>
            </w:r>
          </w:p>
        </w:tc>
      </w:tr>
      <w:tr w:rsidR="00AF6C6D" w14:paraId="2F9420AF" w14:textId="77777777">
        <w:trPr>
          <w:trHeight w:val="320"/>
        </w:trPr>
        <w:tc>
          <w:tcPr>
            <w:tcW w:w="2413" w:type="dxa"/>
            <w:tcBorders>
              <w:top w:val="single" w:sz="4" w:space="0" w:color="000000"/>
            </w:tcBorders>
          </w:tcPr>
          <w:p w14:paraId="07CEFDD3" w14:textId="77777777" w:rsidR="00AF6C6D" w:rsidRDefault="00236D07">
            <w:pPr>
              <w:pStyle w:val="TableParagraph"/>
              <w:spacing w:before="82"/>
              <w:ind w:left="107"/>
              <w:rPr>
                <w:sz w:val="14"/>
              </w:rPr>
            </w:pPr>
            <w:r>
              <w:rPr>
                <w:spacing w:val="-2"/>
                <w:sz w:val="14"/>
              </w:rPr>
              <w:t>Variate</w:t>
            </w:r>
          </w:p>
        </w:tc>
        <w:tc>
          <w:tcPr>
            <w:tcW w:w="670" w:type="dxa"/>
            <w:tcBorders>
              <w:top w:val="single" w:sz="4" w:space="0" w:color="000000"/>
              <w:right w:val="single" w:sz="4" w:space="0" w:color="000000"/>
            </w:tcBorders>
          </w:tcPr>
          <w:p w14:paraId="2AEC3882" w14:textId="77777777" w:rsidR="00AF6C6D" w:rsidRDefault="00236D07">
            <w:pPr>
              <w:pStyle w:val="TableParagraph"/>
              <w:spacing w:line="160" w:lineRule="atLeast"/>
              <w:ind w:left="294" w:right="112" w:hanging="156"/>
              <w:rPr>
                <w:sz w:val="14"/>
              </w:rPr>
            </w:pPr>
            <w:r>
              <w:rPr>
                <w:spacing w:val="-2"/>
                <w:sz w:val="14"/>
              </w:rPr>
              <w:t>Group</w:t>
            </w:r>
            <w:r>
              <w:rPr>
                <w:spacing w:val="40"/>
                <w:sz w:val="14"/>
              </w:rPr>
              <w:t xml:space="preserve"> </w:t>
            </w:r>
            <w:r>
              <w:rPr>
                <w:spacing w:val="-10"/>
                <w:sz w:val="14"/>
              </w:rPr>
              <w:t>1</w:t>
            </w:r>
          </w:p>
        </w:tc>
        <w:tc>
          <w:tcPr>
            <w:tcW w:w="668" w:type="dxa"/>
            <w:tcBorders>
              <w:top w:val="single" w:sz="4" w:space="0" w:color="000000"/>
              <w:left w:val="single" w:sz="4" w:space="0" w:color="000000"/>
              <w:right w:val="single" w:sz="4" w:space="0" w:color="000000"/>
            </w:tcBorders>
          </w:tcPr>
          <w:p w14:paraId="43409730" w14:textId="77777777" w:rsidR="00AF6C6D" w:rsidRDefault="00236D07">
            <w:pPr>
              <w:pStyle w:val="TableParagraph"/>
              <w:spacing w:line="160" w:lineRule="atLeast"/>
              <w:ind w:left="301" w:right="113" w:hanging="156"/>
              <w:rPr>
                <w:sz w:val="14"/>
              </w:rPr>
            </w:pPr>
            <w:r>
              <w:rPr>
                <w:spacing w:val="-2"/>
                <w:sz w:val="14"/>
              </w:rPr>
              <w:t>Group</w:t>
            </w:r>
            <w:r>
              <w:rPr>
                <w:spacing w:val="40"/>
                <w:sz w:val="14"/>
              </w:rPr>
              <w:t xml:space="preserve"> </w:t>
            </w:r>
            <w:r>
              <w:rPr>
                <w:spacing w:val="-10"/>
                <w:sz w:val="14"/>
              </w:rPr>
              <w:t>2</w:t>
            </w:r>
          </w:p>
        </w:tc>
        <w:tc>
          <w:tcPr>
            <w:tcW w:w="668" w:type="dxa"/>
            <w:tcBorders>
              <w:top w:val="single" w:sz="4" w:space="0" w:color="000000"/>
              <w:left w:val="single" w:sz="4" w:space="0" w:color="000000"/>
              <w:right w:val="single" w:sz="4" w:space="0" w:color="000000"/>
            </w:tcBorders>
          </w:tcPr>
          <w:p w14:paraId="1FF4DC9D" w14:textId="77777777" w:rsidR="00AF6C6D" w:rsidRDefault="00236D07">
            <w:pPr>
              <w:pStyle w:val="TableParagraph"/>
              <w:spacing w:line="160" w:lineRule="atLeast"/>
              <w:ind w:left="301" w:right="123" w:hanging="156"/>
              <w:rPr>
                <w:sz w:val="14"/>
              </w:rPr>
            </w:pPr>
            <w:r>
              <w:rPr>
                <w:spacing w:val="-4"/>
                <w:sz w:val="14"/>
              </w:rPr>
              <w:t>Group</w:t>
            </w:r>
            <w:r>
              <w:rPr>
                <w:spacing w:val="40"/>
                <w:sz w:val="14"/>
              </w:rPr>
              <w:t xml:space="preserve"> </w:t>
            </w:r>
            <w:r>
              <w:rPr>
                <w:spacing w:val="-10"/>
                <w:sz w:val="14"/>
              </w:rPr>
              <w:t>3</w:t>
            </w:r>
          </w:p>
        </w:tc>
        <w:tc>
          <w:tcPr>
            <w:tcW w:w="671" w:type="dxa"/>
            <w:tcBorders>
              <w:top w:val="single" w:sz="4" w:space="0" w:color="000000"/>
              <w:left w:val="single" w:sz="4" w:space="0" w:color="000000"/>
            </w:tcBorders>
          </w:tcPr>
          <w:p w14:paraId="0FC03427" w14:textId="77777777" w:rsidR="00AF6C6D" w:rsidRDefault="00236D07">
            <w:pPr>
              <w:pStyle w:val="TableParagraph"/>
              <w:spacing w:line="160" w:lineRule="atLeast"/>
              <w:ind w:left="303" w:right="105" w:hanging="157"/>
              <w:rPr>
                <w:sz w:val="14"/>
              </w:rPr>
            </w:pPr>
            <w:r>
              <w:rPr>
                <w:spacing w:val="-2"/>
                <w:sz w:val="14"/>
              </w:rPr>
              <w:t>Group</w:t>
            </w:r>
            <w:r>
              <w:rPr>
                <w:spacing w:val="40"/>
                <w:sz w:val="14"/>
              </w:rPr>
              <w:t xml:space="preserve"> </w:t>
            </w:r>
            <w:r>
              <w:rPr>
                <w:spacing w:val="-10"/>
                <w:sz w:val="14"/>
              </w:rPr>
              <w:t>4</w:t>
            </w:r>
          </w:p>
        </w:tc>
        <w:tc>
          <w:tcPr>
            <w:tcW w:w="620" w:type="dxa"/>
            <w:tcBorders>
              <w:top w:val="single" w:sz="4" w:space="0" w:color="000000"/>
              <w:right w:val="single" w:sz="4" w:space="0" w:color="000000"/>
            </w:tcBorders>
          </w:tcPr>
          <w:p w14:paraId="5B9D69B9" w14:textId="77777777" w:rsidR="00AF6C6D" w:rsidRDefault="00236D07">
            <w:pPr>
              <w:pStyle w:val="TableParagraph"/>
              <w:spacing w:line="160" w:lineRule="atLeast"/>
              <w:ind w:left="265" w:right="91" w:hanging="156"/>
              <w:rPr>
                <w:sz w:val="14"/>
              </w:rPr>
            </w:pPr>
            <w:r>
              <w:rPr>
                <w:spacing w:val="-2"/>
                <w:sz w:val="14"/>
              </w:rPr>
              <w:t>Group</w:t>
            </w:r>
            <w:r>
              <w:rPr>
                <w:spacing w:val="40"/>
                <w:sz w:val="14"/>
              </w:rPr>
              <w:t xml:space="preserve"> </w:t>
            </w:r>
            <w:r>
              <w:rPr>
                <w:spacing w:val="-10"/>
                <w:sz w:val="14"/>
              </w:rPr>
              <w:t>1</w:t>
            </w:r>
          </w:p>
        </w:tc>
        <w:tc>
          <w:tcPr>
            <w:tcW w:w="618" w:type="dxa"/>
            <w:tcBorders>
              <w:top w:val="single" w:sz="4" w:space="0" w:color="000000"/>
              <w:left w:val="single" w:sz="4" w:space="0" w:color="000000"/>
              <w:right w:val="single" w:sz="4" w:space="0" w:color="000000"/>
            </w:tcBorders>
          </w:tcPr>
          <w:p w14:paraId="40EDC8D5" w14:textId="77777777" w:rsidR="00AF6C6D" w:rsidRDefault="00236D07">
            <w:pPr>
              <w:pStyle w:val="TableParagraph"/>
              <w:spacing w:line="160" w:lineRule="atLeast"/>
              <w:ind w:left="274" w:right="90" w:hanging="156"/>
              <w:rPr>
                <w:sz w:val="14"/>
              </w:rPr>
            </w:pPr>
            <w:r>
              <w:rPr>
                <w:spacing w:val="-2"/>
                <w:sz w:val="14"/>
              </w:rPr>
              <w:t>Group</w:t>
            </w:r>
            <w:r>
              <w:rPr>
                <w:spacing w:val="40"/>
                <w:sz w:val="14"/>
              </w:rPr>
              <w:t xml:space="preserve"> </w:t>
            </w:r>
            <w:r>
              <w:rPr>
                <w:spacing w:val="-10"/>
                <w:sz w:val="14"/>
              </w:rPr>
              <w:t>2</w:t>
            </w:r>
          </w:p>
        </w:tc>
        <w:tc>
          <w:tcPr>
            <w:tcW w:w="621" w:type="dxa"/>
            <w:tcBorders>
              <w:top w:val="single" w:sz="4" w:space="0" w:color="000000"/>
              <w:left w:val="single" w:sz="4" w:space="0" w:color="000000"/>
              <w:right w:val="single" w:sz="4" w:space="0" w:color="000000"/>
            </w:tcBorders>
          </w:tcPr>
          <w:p w14:paraId="7D3E590F" w14:textId="77777777" w:rsidR="00AF6C6D" w:rsidRDefault="00236D07">
            <w:pPr>
              <w:pStyle w:val="TableParagraph"/>
              <w:spacing w:line="160" w:lineRule="atLeast"/>
              <w:ind w:left="275" w:right="92" w:hanging="156"/>
              <w:rPr>
                <w:sz w:val="14"/>
              </w:rPr>
            </w:pPr>
            <w:r>
              <w:rPr>
                <w:spacing w:val="-2"/>
                <w:sz w:val="14"/>
              </w:rPr>
              <w:t>Group</w:t>
            </w:r>
            <w:r>
              <w:rPr>
                <w:spacing w:val="40"/>
                <w:sz w:val="14"/>
              </w:rPr>
              <w:t xml:space="preserve"> </w:t>
            </w:r>
            <w:r>
              <w:rPr>
                <w:spacing w:val="-10"/>
                <w:sz w:val="14"/>
              </w:rPr>
              <w:t>3</w:t>
            </w:r>
          </w:p>
        </w:tc>
        <w:tc>
          <w:tcPr>
            <w:tcW w:w="620" w:type="dxa"/>
            <w:tcBorders>
              <w:top w:val="single" w:sz="4" w:space="0" w:color="000000"/>
              <w:left w:val="single" w:sz="4" w:space="0" w:color="000000"/>
            </w:tcBorders>
          </w:tcPr>
          <w:p w14:paraId="5BEB91CE" w14:textId="77777777" w:rsidR="00AF6C6D" w:rsidRDefault="00236D07">
            <w:pPr>
              <w:pStyle w:val="TableParagraph"/>
              <w:spacing w:line="160" w:lineRule="atLeast"/>
              <w:ind w:left="274" w:right="82" w:hanging="156"/>
              <w:rPr>
                <w:sz w:val="14"/>
              </w:rPr>
            </w:pPr>
            <w:r>
              <w:rPr>
                <w:spacing w:val="-2"/>
                <w:sz w:val="14"/>
              </w:rPr>
              <w:t>Group</w:t>
            </w:r>
            <w:r>
              <w:rPr>
                <w:spacing w:val="40"/>
                <w:sz w:val="14"/>
              </w:rPr>
              <w:t xml:space="preserve"> </w:t>
            </w:r>
            <w:r>
              <w:rPr>
                <w:spacing w:val="-10"/>
                <w:sz w:val="14"/>
              </w:rPr>
              <w:t>4</w:t>
            </w:r>
          </w:p>
        </w:tc>
        <w:tc>
          <w:tcPr>
            <w:tcW w:w="620" w:type="dxa"/>
            <w:tcBorders>
              <w:top w:val="single" w:sz="4" w:space="0" w:color="000000"/>
              <w:right w:val="single" w:sz="4" w:space="0" w:color="000000"/>
            </w:tcBorders>
          </w:tcPr>
          <w:p w14:paraId="77456153" w14:textId="77777777" w:rsidR="00AF6C6D" w:rsidRDefault="00236D07">
            <w:pPr>
              <w:pStyle w:val="TableParagraph"/>
              <w:spacing w:line="160" w:lineRule="atLeast"/>
              <w:ind w:left="263" w:right="93" w:hanging="156"/>
              <w:rPr>
                <w:sz w:val="14"/>
              </w:rPr>
            </w:pPr>
            <w:r>
              <w:rPr>
                <w:spacing w:val="-2"/>
                <w:sz w:val="14"/>
              </w:rPr>
              <w:t>Group</w:t>
            </w:r>
            <w:r>
              <w:rPr>
                <w:spacing w:val="40"/>
                <w:sz w:val="14"/>
              </w:rPr>
              <w:t xml:space="preserve"> </w:t>
            </w:r>
            <w:r>
              <w:rPr>
                <w:spacing w:val="-10"/>
                <w:sz w:val="14"/>
              </w:rPr>
              <w:t>1</w:t>
            </w:r>
          </w:p>
        </w:tc>
        <w:tc>
          <w:tcPr>
            <w:tcW w:w="620" w:type="dxa"/>
            <w:tcBorders>
              <w:top w:val="single" w:sz="4" w:space="0" w:color="000000"/>
              <w:left w:val="single" w:sz="4" w:space="0" w:color="000000"/>
              <w:right w:val="single" w:sz="4" w:space="0" w:color="000000"/>
            </w:tcBorders>
          </w:tcPr>
          <w:p w14:paraId="3BB3B705" w14:textId="77777777" w:rsidR="00AF6C6D" w:rsidRDefault="00236D07">
            <w:pPr>
              <w:pStyle w:val="TableParagraph"/>
              <w:spacing w:line="160" w:lineRule="atLeast"/>
              <w:ind w:left="272" w:right="94" w:hanging="156"/>
              <w:rPr>
                <w:sz w:val="14"/>
              </w:rPr>
            </w:pPr>
            <w:r>
              <w:rPr>
                <w:spacing w:val="-2"/>
                <w:sz w:val="14"/>
              </w:rPr>
              <w:t>Group</w:t>
            </w:r>
            <w:r>
              <w:rPr>
                <w:spacing w:val="40"/>
                <w:sz w:val="14"/>
              </w:rPr>
              <w:t xml:space="preserve"> </w:t>
            </w:r>
            <w:r>
              <w:rPr>
                <w:spacing w:val="-10"/>
                <w:sz w:val="14"/>
              </w:rPr>
              <w:t>2</w:t>
            </w:r>
          </w:p>
        </w:tc>
        <w:tc>
          <w:tcPr>
            <w:tcW w:w="620" w:type="dxa"/>
            <w:tcBorders>
              <w:top w:val="single" w:sz="4" w:space="0" w:color="000000"/>
              <w:left w:val="single" w:sz="4" w:space="0" w:color="000000"/>
              <w:right w:val="single" w:sz="4" w:space="0" w:color="000000"/>
            </w:tcBorders>
          </w:tcPr>
          <w:p w14:paraId="78811D0B" w14:textId="77777777" w:rsidR="00AF6C6D" w:rsidRDefault="00236D07">
            <w:pPr>
              <w:pStyle w:val="TableParagraph"/>
              <w:spacing w:line="160" w:lineRule="atLeast"/>
              <w:ind w:left="272" w:right="95" w:hanging="157"/>
              <w:rPr>
                <w:sz w:val="14"/>
              </w:rPr>
            </w:pPr>
            <w:r>
              <w:rPr>
                <w:spacing w:val="-2"/>
                <w:sz w:val="14"/>
              </w:rPr>
              <w:t>Group</w:t>
            </w:r>
            <w:r>
              <w:rPr>
                <w:spacing w:val="40"/>
                <w:sz w:val="14"/>
              </w:rPr>
              <w:t xml:space="preserve"> </w:t>
            </w:r>
            <w:r>
              <w:rPr>
                <w:spacing w:val="-10"/>
                <w:sz w:val="14"/>
              </w:rPr>
              <w:t>3</w:t>
            </w:r>
          </w:p>
        </w:tc>
        <w:tc>
          <w:tcPr>
            <w:tcW w:w="620" w:type="dxa"/>
            <w:tcBorders>
              <w:top w:val="single" w:sz="4" w:space="0" w:color="000000"/>
              <w:left w:val="single" w:sz="4" w:space="0" w:color="000000"/>
            </w:tcBorders>
          </w:tcPr>
          <w:p w14:paraId="0C443439" w14:textId="77777777" w:rsidR="00AF6C6D" w:rsidRDefault="00236D07">
            <w:pPr>
              <w:pStyle w:val="TableParagraph"/>
              <w:spacing w:line="160" w:lineRule="atLeast"/>
              <w:ind w:left="271" w:right="85" w:hanging="156"/>
              <w:rPr>
                <w:sz w:val="14"/>
              </w:rPr>
            </w:pPr>
            <w:r>
              <w:rPr>
                <w:spacing w:val="-2"/>
                <w:sz w:val="14"/>
              </w:rPr>
              <w:t>Group</w:t>
            </w:r>
            <w:r>
              <w:rPr>
                <w:spacing w:val="40"/>
                <w:sz w:val="14"/>
              </w:rPr>
              <w:t xml:space="preserve"> </w:t>
            </w:r>
            <w:r>
              <w:rPr>
                <w:spacing w:val="-10"/>
                <w:sz w:val="14"/>
              </w:rPr>
              <w:t>4</w:t>
            </w:r>
          </w:p>
        </w:tc>
      </w:tr>
      <w:tr w:rsidR="00AF6C6D" w14:paraId="38E9F9CD" w14:textId="77777777">
        <w:trPr>
          <w:trHeight w:val="223"/>
        </w:trPr>
        <w:tc>
          <w:tcPr>
            <w:tcW w:w="2413" w:type="dxa"/>
            <w:tcBorders>
              <w:bottom w:val="single" w:sz="2" w:space="0" w:color="000000"/>
            </w:tcBorders>
          </w:tcPr>
          <w:p w14:paraId="60B6B955" w14:textId="77777777" w:rsidR="00AF6C6D" w:rsidRDefault="00236D07">
            <w:pPr>
              <w:pStyle w:val="TableParagraph"/>
              <w:spacing w:before="35"/>
              <w:ind w:left="107"/>
              <w:rPr>
                <w:sz w:val="14"/>
              </w:rPr>
            </w:pPr>
            <w:r>
              <w:rPr>
                <w:sz w:val="14"/>
              </w:rPr>
              <w:t>UK</w:t>
            </w:r>
            <w:r>
              <w:rPr>
                <w:spacing w:val="-6"/>
                <w:sz w:val="14"/>
              </w:rPr>
              <w:t xml:space="preserve"> </w:t>
            </w:r>
            <w:r>
              <w:rPr>
                <w:sz w:val="14"/>
              </w:rPr>
              <w:t>Treated</w:t>
            </w:r>
            <w:r>
              <w:rPr>
                <w:spacing w:val="-4"/>
                <w:sz w:val="14"/>
              </w:rPr>
              <w:t xml:space="preserve"> </w:t>
            </w:r>
            <w:r>
              <w:rPr>
                <w:sz w:val="14"/>
              </w:rPr>
              <w:t>yield</w:t>
            </w:r>
            <w:r>
              <w:rPr>
                <w:spacing w:val="-4"/>
                <w:sz w:val="14"/>
              </w:rPr>
              <w:t xml:space="preserve"> </w:t>
            </w:r>
            <w:r>
              <w:rPr>
                <w:spacing w:val="-2"/>
                <w:sz w:val="14"/>
              </w:rPr>
              <w:t>target</w:t>
            </w:r>
          </w:p>
        </w:tc>
        <w:tc>
          <w:tcPr>
            <w:tcW w:w="670" w:type="dxa"/>
            <w:tcBorders>
              <w:bottom w:val="single" w:sz="2" w:space="0" w:color="000000"/>
              <w:right w:val="single" w:sz="4" w:space="0" w:color="000000"/>
            </w:tcBorders>
          </w:tcPr>
          <w:p w14:paraId="5CF0D0F6" w14:textId="77777777" w:rsidR="00AF6C6D" w:rsidRDefault="00AF6C6D">
            <w:pPr>
              <w:pStyle w:val="TableParagraph"/>
              <w:rPr>
                <w:rFonts w:ascii="Times New Roman"/>
                <w:sz w:val="14"/>
              </w:rPr>
            </w:pPr>
          </w:p>
        </w:tc>
        <w:tc>
          <w:tcPr>
            <w:tcW w:w="668" w:type="dxa"/>
            <w:tcBorders>
              <w:left w:val="single" w:sz="4" w:space="0" w:color="000000"/>
              <w:bottom w:val="single" w:sz="2" w:space="0" w:color="000000"/>
              <w:right w:val="single" w:sz="4" w:space="0" w:color="000000"/>
            </w:tcBorders>
          </w:tcPr>
          <w:p w14:paraId="1D8D5A77" w14:textId="77777777" w:rsidR="00AF6C6D" w:rsidRDefault="00AF6C6D">
            <w:pPr>
              <w:pStyle w:val="TableParagraph"/>
              <w:rPr>
                <w:rFonts w:ascii="Times New Roman"/>
                <w:sz w:val="14"/>
              </w:rPr>
            </w:pPr>
          </w:p>
        </w:tc>
        <w:tc>
          <w:tcPr>
            <w:tcW w:w="668" w:type="dxa"/>
            <w:tcBorders>
              <w:left w:val="single" w:sz="4" w:space="0" w:color="000000"/>
              <w:bottom w:val="single" w:sz="2" w:space="0" w:color="000000"/>
              <w:right w:val="single" w:sz="4" w:space="0" w:color="000000"/>
            </w:tcBorders>
          </w:tcPr>
          <w:p w14:paraId="52D44CB0" w14:textId="77777777" w:rsidR="00AF6C6D" w:rsidRDefault="00AF6C6D">
            <w:pPr>
              <w:pStyle w:val="TableParagraph"/>
              <w:rPr>
                <w:rFonts w:ascii="Times New Roman"/>
                <w:sz w:val="14"/>
              </w:rPr>
            </w:pPr>
          </w:p>
        </w:tc>
        <w:tc>
          <w:tcPr>
            <w:tcW w:w="671" w:type="dxa"/>
            <w:tcBorders>
              <w:left w:val="single" w:sz="4" w:space="0" w:color="000000"/>
              <w:bottom w:val="single" w:sz="2" w:space="0" w:color="000000"/>
            </w:tcBorders>
          </w:tcPr>
          <w:p w14:paraId="358EE463" w14:textId="77777777" w:rsidR="00AF6C6D" w:rsidRDefault="00AF6C6D">
            <w:pPr>
              <w:pStyle w:val="TableParagraph"/>
              <w:rPr>
                <w:rFonts w:ascii="Times New Roman"/>
                <w:sz w:val="14"/>
              </w:rPr>
            </w:pPr>
          </w:p>
        </w:tc>
        <w:tc>
          <w:tcPr>
            <w:tcW w:w="4959" w:type="dxa"/>
            <w:gridSpan w:val="8"/>
            <w:tcBorders>
              <w:bottom w:val="single" w:sz="4" w:space="0" w:color="000000"/>
            </w:tcBorders>
          </w:tcPr>
          <w:p w14:paraId="45DC8BBF" w14:textId="77777777" w:rsidR="00AF6C6D" w:rsidRDefault="00236D07">
            <w:pPr>
              <w:pStyle w:val="TableParagraph"/>
              <w:spacing w:before="35"/>
              <w:ind w:left="1414"/>
              <w:rPr>
                <w:sz w:val="14"/>
              </w:rPr>
            </w:pPr>
            <w:proofErr w:type="gramStart"/>
            <w:r>
              <w:rPr>
                <w:sz w:val="14"/>
              </w:rPr>
              <w:t>See</w:t>
            </w:r>
            <w:proofErr w:type="gramEnd"/>
            <w:r>
              <w:rPr>
                <w:spacing w:val="-6"/>
                <w:sz w:val="14"/>
              </w:rPr>
              <w:t xml:space="preserve"> </w:t>
            </w:r>
            <w:r>
              <w:rPr>
                <w:sz w:val="14"/>
              </w:rPr>
              <w:t>mechanism</w:t>
            </w:r>
            <w:r>
              <w:rPr>
                <w:spacing w:val="-3"/>
                <w:sz w:val="14"/>
              </w:rPr>
              <w:t xml:space="preserve"> </w:t>
            </w:r>
            <w:r>
              <w:rPr>
                <w:sz w:val="14"/>
              </w:rPr>
              <w:t>to</w:t>
            </w:r>
            <w:r>
              <w:rPr>
                <w:spacing w:val="-4"/>
                <w:sz w:val="14"/>
              </w:rPr>
              <w:t xml:space="preserve"> </w:t>
            </w:r>
            <w:r>
              <w:rPr>
                <w:sz w:val="14"/>
              </w:rPr>
              <w:t>set</w:t>
            </w:r>
            <w:r>
              <w:rPr>
                <w:spacing w:val="-3"/>
                <w:sz w:val="14"/>
              </w:rPr>
              <w:t xml:space="preserve"> </w:t>
            </w:r>
            <w:r>
              <w:rPr>
                <w:sz w:val="14"/>
              </w:rPr>
              <w:t>yield</w:t>
            </w:r>
            <w:r>
              <w:rPr>
                <w:spacing w:val="-4"/>
                <w:sz w:val="14"/>
              </w:rPr>
              <w:t xml:space="preserve"> </w:t>
            </w:r>
            <w:r>
              <w:rPr>
                <w:spacing w:val="-2"/>
                <w:sz w:val="14"/>
              </w:rPr>
              <w:t>target</w:t>
            </w:r>
          </w:p>
        </w:tc>
      </w:tr>
      <w:tr w:rsidR="00940B1A" w14:paraId="6766FB41" w14:textId="77777777" w:rsidTr="00940B1A">
        <w:trPr>
          <w:trHeight w:val="580"/>
        </w:trPr>
        <w:tc>
          <w:tcPr>
            <w:tcW w:w="2413" w:type="dxa"/>
            <w:tcBorders>
              <w:top w:val="single" w:sz="2" w:space="0" w:color="000000"/>
              <w:bottom w:val="single" w:sz="2" w:space="0" w:color="000000"/>
            </w:tcBorders>
          </w:tcPr>
          <w:p w14:paraId="0320F808" w14:textId="77777777" w:rsidR="00940B1A" w:rsidRDefault="00940B1A" w:rsidP="00940B1A">
            <w:pPr>
              <w:pStyle w:val="TableParagraph"/>
              <w:spacing w:before="84"/>
              <w:ind w:left="107"/>
              <w:rPr>
                <w:sz w:val="14"/>
              </w:rPr>
            </w:pPr>
            <w:r>
              <w:rPr>
                <w:sz w:val="14"/>
              </w:rPr>
              <w:t>Automatic</w:t>
            </w:r>
            <w:r>
              <w:rPr>
                <w:spacing w:val="-8"/>
                <w:sz w:val="14"/>
              </w:rPr>
              <w:t xml:space="preserve"> </w:t>
            </w:r>
            <w:r>
              <w:rPr>
                <w:spacing w:val="-2"/>
                <w:sz w:val="14"/>
              </w:rPr>
              <w:t>level</w:t>
            </w:r>
          </w:p>
        </w:tc>
        <w:tc>
          <w:tcPr>
            <w:tcW w:w="670" w:type="dxa"/>
            <w:tcBorders>
              <w:top w:val="single" w:sz="2" w:space="0" w:color="000000"/>
              <w:bottom w:val="single" w:sz="2" w:space="0" w:color="000000"/>
              <w:right w:val="single" w:sz="4" w:space="0" w:color="000000"/>
            </w:tcBorders>
          </w:tcPr>
          <w:p w14:paraId="22D7F41E" w14:textId="77777777" w:rsidR="00940B1A" w:rsidRDefault="00940B1A" w:rsidP="00940B1A">
            <w:pPr>
              <w:pStyle w:val="TableParagraph"/>
              <w:rPr>
                <w:rFonts w:ascii="Times New Roman"/>
                <w:sz w:val="16"/>
              </w:rPr>
            </w:pPr>
          </w:p>
        </w:tc>
        <w:tc>
          <w:tcPr>
            <w:tcW w:w="668" w:type="dxa"/>
            <w:tcBorders>
              <w:top w:val="single" w:sz="2" w:space="0" w:color="000000"/>
              <w:left w:val="single" w:sz="4" w:space="0" w:color="000000"/>
              <w:bottom w:val="single" w:sz="2" w:space="0" w:color="000000"/>
              <w:right w:val="single" w:sz="4" w:space="0" w:color="000000"/>
            </w:tcBorders>
          </w:tcPr>
          <w:p w14:paraId="51BCF8FE" w14:textId="77777777" w:rsidR="00940B1A" w:rsidRDefault="00940B1A" w:rsidP="00940B1A">
            <w:pPr>
              <w:pStyle w:val="TableParagraph"/>
              <w:rPr>
                <w:rFonts w:ascii="Times New Roman"/>
                <w:sz w:val="16"/>
              </w:rPr>
            </w:pPr>
          </w:p>
        </w:tc>
        <w:tc>
          <w:tcPr>
            <w:tcW w:w="668" w:type="dxa"/>
            <w:tcBorders>
              <w:top w:val="single" w:sz="2" w:space="0" w:color="000000"/>
              <w:left w:val="single" w:sz="4" w:space="0" w:color="000000"/>
              <w:bottom w:val="single" w:sz="2" w:space="0" w:color="000000"/>
              <w:right w:val="single" w:sz="4" w:space="0" w:color="000000"/>
            </w:tcBorders>
          </w:tcPr>
          <w:p w14:paraId="59A90DCD" w14:textId="77777777" w:rsidR="00940B1A" w:rsidRDefault="00940B1A" w:rsidP="00940B1A">
            <w:pPr>
              <w:pStyle w:val="TableParagraph"/>
              <w:rPr>
                <w:rFonts w:ascii="Times New Roman"/>
                <w:sz w:val="16"/>
              </w:rPr>
            </w:pPr>
          </w:p>
        </w:tc>
        <w:tc>
          <w:tcPr>
            <w:tcW w:w="671" w:type="dxa"/>
            <w:tcBorders>
              <w:top w:val="single" w:sz="2" w:space="0" w:color="000000"/>
              <w:left w:val="single" w:sz="4" w:space="0" w:color="000000"/>
              <w:bottom w:val="single" w:sz="2" w:space="0" w:color="000000"/>
            </w:tcBorders>
          </w:tcPr>
          <w:p w14:paraId="45835008" w14:textId="77777777" w:rsidR="00940B1A" w:rsidRDefault="00940B1A" w:rsidP="00940B1A">
            <w:pPr>
              <w:pStyle w:val="TableParagraph"/>
              <w:rPr>
                <w:rFonts w:ascii="Times New Roman"/>
                <w:sz w:val="16"/>
              </w:rPr>
            </w:pPr>
          </w:p>
        </w:tc>
        <w:tc>
          <w:tcPr>
            <w:tcW w:w="2479" w:type="dxa"/>
            <w:gridSpan w:val="4"/>
            <w:tcBorders>
              <w:top w:val="single" w:sz="4" w:space="0" w:color="000000"/>
              <w:bottom w:val="single" w:sz="4" w:space="0" w:color="000000"/>
            </w:tcBorders>
            <w:vAlign w:val="center"/>
          </w:tcPr>
          <w:p w14:paraId="3C88CDCC" w14:textId="7CE259DA" w:rsidR="00940B1A" w:rsidRPr="00940B1A" w:rsidRDefault="00940B1A" w:rsidP="00940B1A">
            <w:pPr>
              <w:pStyle w:val="TableParagraph"/>
              <w:spacing w:line="137" w:lineRule="exact"/>
              <w:ind w:left="150"/>
              <w:jc w:val="center"/>
              <w:rPr>
                <w:sz w:val="14"/>
                <w:szCs w:val="16"/>
              </w:rPr>
            </w:pPr>
            <w:r w:rsidRPr="00940B1A">
              <w:rPr>
                <w:sz w:val="14"/>
                <w:szCs w:val="16"/>
              </w:rPr>
              <w:t>Yield target + 0.5% and all minimum standards and target specifications met</w:t>
            </w:r>
          </w:p>
        </w:tc>
        <w:tc>
          <w:tcPr>
            <w:tcW w:w="2480" w:type="dxa"/>
            <w:gridSpan w:val="4"/>
            <w:tcBorders>
              <w:top w:val="single" w:sz="4" w:space="0" w:color="000000"/>
              <w:bottom w:val="single" w:sz="4" w:space="0" w:color="000000"/>
            </w:tcBorders>
          </w:tcPr>
          <w:p w14:paraId="674BF0EF" w14:textId="77777777" w:rsidR="00940B1A" w:rsidRDefault="00940B1A" w:rsidP="00940B1A">
            <w:pPr>
              <w:pStyle w:val="TableParagraph"/>
              <w:spacing w:before="84"/>
              <w:ind w:left="278"/>
              <w:rPr>
                <w:sz w:val="14"/>
              </w:rPr>
            </w:pPr>
            <w:r>
              <w:rPr>
                <w:sz w:val="14"/>
              </w:rPr>
              <w:t>No</w:t>
            </w:r>
            <w:r>
              <w:rPr>
                <w:spacing w:val="-6"/>
                <w:sz w:val="14"/>
              </w:rPr>
              <w:t xml:space="preserve"> </w:t>
            </w:r>
            <w:r>
              <w:rPr>
                <w:sz w:val="14"/>
              </w:rPr>
              <w:t>automatic</w:t>
            </w:r>
            <w:r>
              <w:rPr>
                <w:spacing w:val="-5"/>
                <w:sz w:val="14"/>
              </w:rPr>
              <w:t xml:space="preserve"> </w:t>
            </w:r>
            <w:r>
              <w:rPr>
                <w:spacing w:val="-2"/>
                <w:sz w:val="14"/>
              </w:rPr>
              <w:t>recommendation</w:t>
            </w:r>
          </w:p>
        </w:tc>
      </w:tr>
      <w:tr w:rsidR="00940B1A" w14:paraId="7DA20FB2" w14:textId="77777777">
        <w:trPr>
          <w:trHeight w:val="276"/>
        </w:trPr>
        <w:tc>
          <w:tcPr>
            <w:tcW w:w="2413" w:type="dxa"/>
            <w:tcBorders>
              <w:top w:val="single" w:sz="2" w:space="0" w:color="000000"/>
              <w:bottom w:val="single" w:sz="4" w:space="0" w:color="000000"/>
            </w:tcBorders>
          </w:tcPr>
          <w:p w14:paraId="74C1E52C" w14:textId="77777777" w:rsidR="00940B1A" w:rsidRDefault="00940B1A" w:rsidP="00940B1A">
            <w:pPr>
              <w:pStyle w:val="TableParagraph"/>
              <w:spacing w:before="58"/>
              <w:ind w:left="107"/>
              <w:rPr>
                <w:sz w:val="14"/>
              </w:rPr>
            </w:pPr>
            <w:r>
              <w:rPr>
                <w:sz w:val="14"/>
              </w:rPr>
              <w:t>Upper</w:t>
            </w:r>
            <w:r>
              <w:rPr>
                <w:spacing w:val="-6"/>
                <w:sz w:val="14"/>
              </w:rPr>
              <w:t xml:space="preserve"> </w:t>
            </w:r>
            <w:r>
              <w:rPr>
                <w:sz w:val="14"/>
              </w:rPr>
              <w:t>yield</w:t>
            </w:r>
            <w:r>
              <w:rPr>
                <w:spacing w:val="-6"/>
                <w:sz w:val="14"/>
              </w:rPr>
              <w:t xml:space="preserve"> </w:t>
            </w:r>
            <w:r>
              <w:rPr>
                <w:spacing w:val="-2"/>
                <w:sz w:val="14"/>
              </w:rPr>
              <w:t>target</w:t>
            </w:r>
          </w:p>
        </w:tc>
        <w:tc>
          <w:tcPr>
            <w:tcW w:w="670" w:type="dxa"/>
            <w:tcBorders>
              <w:top w:val="single" w:sz="2" w:space="0" w:color="000000"/>
              <w:bottom w:val="single" w:sz="4" w:space="0" w:color="000000"/>
              <w:right w:val="single" w:sz="4" w:space="0" w:color="000000"/>
            </w:tcBorders>
          </w:tcPr>
          <w:p w14:paraId="4D81ACCA" w14:textId="77777777" w:rsidR="00940B1A" w:rsidRDefault="00940B1A" w:rsidP="00940B1A">
            <w:pPr>
              <w:pStyle w:val="TableParagraph"/>
              <w:rPr>
                <w:rFonts w:ascii="Times New Roman"/>
                <w:sz w:val="16"/>
              </w:rPr>
            </w:pPr>
          </w:p>
        </w:tc>
        <w:tc>
          <w:tcPr>
            <w:tcW w:w="668" w:type="dxa"/>
            <w:tcBorders>
              <w:top w:val="single" w:sz="2" w:space="0" w:color="000000"/>
              <w:left w:val="single" w:sz="4" w:space="0" w:color="000000"/>
              <w:bottom w:val="single" w:sz="4" w:space="0" w:color="000000"/>
              <w:right w:val="single" w:sz="4" w:space="0" w:color="000000"/>
            </w:tcBorders>
          </w:tcPr>
          <w:p w14:paraId="02CE9921" w14:textId="77777777" w:rsidR="00940B1A" w:rsidRDefault="00940B1A" w:rsidP="00940B1A">
            <w:pPr>
              <w:pStyle w:val="TableParagraph"/>
              <w:rPr>
                <w:rFonts w:ascii="Times New Roman"/>
                <w:sz w:val="16"/>
              </w:rPr>
            </w:pPr>
          </w:p>
        </w:tc>
        <w:tc>
          <w:tcPr>
            <w:tcW w:w="668" w:type="dxa"/>
            <w:tcBorders>
              <w:top w:val="single" w:sz="2" w:space="0" w:color="000000"/>
              <w:left w:val="single" w:sz="4" w:space="0" w:color="000000"/>
              <w:bottom w:val="single" w:sz="4" w:space="0" w:color="000000"/>
              <w:right w:val="single" w:sz="4" w:space="0" w:color="000000"/>
            </w:tcBorders>
          </w:tcPr>
          <w:p w14:paraId="4AD52F00" w14:textId="77777777" w:rsidR="00940B1A" w:rsidRDefault="00940B1A" w:rsidP="00940B1A">
            <w:pPr>
              <w:pStyle w:val="TableParagraph"/>
              <w:rPr>
                <w:rFonts w:ascii="Times New Roman"/>
                <w:sz w:val="16"/>
              </w:rPr>
            </w:pPr>
          </w:p>
        </w:tc>
        <w:tc>
          <w:tcPr>
            <w:tcW w:w="671" w:type="dxa"/>
            <w:tcBorders>
              <w:top w:val="single" w:sz="2" w:space="0" w:color="000000"/>
              <w:left w:val="single" w:sz="4" w:space="0" w:color="000000"/>
              <w:bottom w:val="single" w:sz="4" w:space="0" w:color="000000"/>
            </w:tcBorders>
          </w:tcPr>
          <w:p w14:paraId="6F78ECB0" w14:textId="77777777" w:rsidR="00940B1A" w:rsidRDefault="00940B1A" w:rsidP="00940B1A">
            <w:pPr>
              <w:pStyle w:val="TableParagraph"/>
              <w:rPr>
                <w:rFonts w:ascii="Times New Roman"/>
                <w:sz w:val="16"/>
              </w:rPr>
            </w:pPr>
          </w:p>
        </w:tc>
        <w:tc>
          <w:tcPr>
            <w:tcW w:w="2479" w:type="dxa"/>
            <w:gridSpan w:val="4"/>
            <w:tcBorders>
              <w:top w:val="single" w:sz="4" w:space="0" w:color="000000"/>
              <w:bottom w:val="single" w:sz="4" w:space="0" w:color="000000"/>
            </w:tcBorders>
          </w:tcPr>
          <w:p w14:paraId="0D1D1D0B" w14:textId="77777777" w:rsidR="00940B1A" w:rsidRDefault="00940B1A" w:rsidP="00940B1A">
            <w:pPr>
              <w:pStyle w:val="TableParagraph"/>
              <w:rPr>
                <w:rFonts w:ascii="Times New Roman"/>
                <w:sz w:val="16"/>
              </w:rPr>
            </w:pPr>
          </w:p>
        </w:tc>
        <w:tc>
          <w:tcPr>
            <w:tcW w:w="2480" w:type="dxa"/>
            <w:gridSpan w:val="4"/>
            <w:tcBorders>
              <w:top w:val="single" w:sz="4" w:space="0" w:color="000000"/>
              <w:bottom w:val="single" w:sz="4" w:space="0" w:color="000000"/>
            </w:tcBorders>
          </w:tcPr>
          <w:p w14:paraId="30EFE146" w14:textId="77777777" w:rsidR="00940B1A" w:rsidRDefault="00940B1A" w:rsidP="00940B1A">
            <w:pPr>
              <w:pStyle w:val="TableParagraph"/>
              <w:spacing w:before="58"/>
              <w:ind w:left="714"/>
              <w:rPr>
                <w:sz w:val="14"/>
              </w:rPr>
            </w:pPr>
            <w:r>
              <w:rPr>
                <w:sz w:val="14"/>
              </w:rPr>
              <w:t>Yield</w:t>
            </w:r>
            <w:r>
              <w:rPr>
                <w:spacing w:val="-7"/>
                <w:sz w:val="14"/>
              </w:rPr>
              <w:t xml:space="preserve"> </w:t>
            </w:r>
            <w:r>
              <w:rPr>
                <w:sz w:val="14"/>
              </w:rPr>
              <w:t>target</w:t>
            </w:r>
            <w:r>
              <w:rPr>
                <w:spacing w:val="-6"/>
                <w:sz w:val="14"/>
              </w:rPr>
              <w:t xml:space="preserve"> </w:t>
            </w:r>
            <w:r>
              <w:rPr>
                <w:spacing w:val="-5"/>
                <w:sz w:val="14"/>
              </w:rPr>
              <w:t>+2%</w:t>
            </w:r>
          </w:p>
        </w:tc>
      </w:tr>
      <w:tr w:rsidR="00940B1A" w14:paraId="4602BA4E" w14:textId="77777777">
        <w:trPr>
          <w:trHeight w:val="272"/>
        </w:trPr>
        <w:tc>
          <w:tcPr>
            <w:tcW w:w="2413" w:type="dxa"/>
            <w:tcBorders>
              <w:top w:val="single" w:sz="4" w:space="0" w:color="000000"/>
            </w:tcBorders>
          </w:tcPr>
          <w:p w14:paraId="4D4114A0" w14:textId="77777777" w:rsidR="00940B1A" w:rsidRDefault="00940B1A" w:rsidP="00940B1A">
            <w:pPr>
              <w:pStyle w:val="TableParagraph"/>
              <w:spacing w:before="55"/>
              <w:ind w:left="107"/>
              <w:rPr>
                <w:sz w:val="14"/>
              </w:rPr>
            </w:pPr>
            <w:r>
              <w:rPr>
                <w:sz w:val="14"/>
              </w:rPr>
              <w:t>Minimum</w:t>
            </w:r>
            <w:r>
              <w:rPr>
                <w:spacing w:val="-6"/>
                <w:sz w:val="14"/>
              </w:rPr>
              <w:t xml:space="preserve"> </w:t>
            </w:r>
            <w:r>
              <w:rPr>
                <w:spacing w:val="-2"/>
                <w:sz w:val="14"/>
              </w:rPr>
              <w:t>guideline</w:t>
            </w:r>
          </w:p>
        </w:tc>
        <w:tc>
          <w:tcPr>
            <w:tcW w:w="670" w:type="dxa"/>
            <w:tcBorders>
              <w:top w:val="single" w:sz="4" w:space="0" w:color="000000"/>
              <w:right w:val="single" w:sz="4" w:space="0" w:color="000000"/>
            </w:tcBorders>
          </w:tcPr>
          <w:p w14:paraId="54C12CCB" w14:textId="77777777" w:rsidR="00940B1A" w:rsidRDefault="00940B1A" w:rsidP="00940B1A">
            <w:pPr>
              <w:pStyle w:val="TableParagraph"/>
              <w:rPr>
                <w:rFonts w:ascii="Times New Roman"/>
                <w:sz w:val="16"/>
              </w:rPr>
            </w:pPr>
          </w:p>
        </w:tc>
        <w:tc>
          <w:tcPr>
            <w:tcW w:w="668" w:type="dxa"/>
            <w:tcBorders>
              <w:top w:val="single" w:sz="4" w:space="0" w:color="000000"/>
              <w:left w:val="single" w:sz="4" w:space="0" w:color="000000"/>
              <w:right w:val="single" w:sz="4" w:space="0" w:color="000000"/>
            </w:tcBorders>
          </w:tcPr>
          <w:p w14:paraId="11E04C74" w14:textId="77777777" w:rsidR="00940B1A" w:rsidRDefault="00940B1A" w:rsidP="00940B1A">
            <w:pPr>
              <w:pStyle w:val="TableParagraph"/>
              <w:rPr>
                <w:rFonts w:ascii="Times New Roman"/>
                <w:sz w:val="16"/>
              </w:rPr>
            </w:pPr>
          </w:p>
        </w:tc>
        <w:tc>
          <w:tcPr>
            <w:tcW w:w="668" w:type="dxa"/>
            <w:tcBorders>
              <w:top w:val="single" w:sz="4" w:space="0" w:color="000000"/>
              <w:left w:val="single" w:sz="4" w:space="0" w:color="000000"/>
              <w:right w:val="single" w:sz="4" w:space="0" w:color="000000"/>
            </w:tcBorders>
          </w:tcPr>
          <w:p w14:paraId="64E1B669" w14:textId="77777777" w:rsidR="00940B1A" w:rsidRDefault="00940B1A" w:rsidP="00940B1A">
            <w:pPr>
              <w:pStyle w:val="TableParagraph"/>
              <w:rPr>
                <w:rFonts w:ascii="Times New Roman"/>
                <w:sz w:val="16"/>
              </w:rPr>
            </w:pPr>
          </w:p>
        </w:tc>
        <w:tc>
          <w:tcPr>
            <w:tcW w:w="671" w:type="dxa"/>
            <w:tcBorders>
              <w:top w:val="single" w:sz="4" w:space="0" w:color="000000"/>
              <w:left w:val="single" w:sz="4" w:space="0" w:color="000000"/>
            </w:tcBorders>
          </w:tcPr>
          <w:p w14:paraId="421FC3CB" w14:textId="77777777" w:rsidR="00940B1A" w:rsidRDefault="00940B1A" w:rsidP="00940B1A">
            <w:pPr>
              <w:pStyle w:val="TableParagraph"/>
              <w:rPr>
                <w:rFonts w:ascii="Times New Roman"/>
                <w:sz w:val="16"/>
              </w:rPr>
            </w:pPr>
          </w:p>
        </w:tc>
        <w:tc>
          <w:tcPr>
            <w:tcW w:w="2479" w:type="dxa"/>
            <w:gridSpan w:val="4"/>
            <w:tcBorders>
              <w:top w:val="single" w:sz="4" w:space="0" w:color="000000"/>
            </w:tcBorders>
          </w:tcPr>
          <w:p w14:paraId="57A720EE" w14:textId="77777777" w:rsidR="00940B1A" w:rsidRDefault="00940B1A" w:rsidP="00940B1A">
            <w:pPr>
              <w:pStyle w:val="TableParagraph"/>
              <w:spacing w:before="55"/>
              <w:ind w:left="733"/>
              <w:rPr>
                <w:sz w:val="14"/>
              </w:rPr>
            </w:pPr>
            <w:r>
              <w:rPr>
                <w:sz w:val="14"/>
              </w:rPr>
              <w:t>Yield</w:t>
            </w:r>
            <w:r>
              <w:rPr>
                <w:spacing w:val="-7"/>
                <w:sz w:val="14"/>
              </w:rPr>
              <w:t xml:space="preserve"> </w:t>
            </w:r>
            <w:r>
              <w:rPr>
                <w:sz w:val="14"/>
              </w:rPr>
              <w:t>target</w:t>
            </w:r>
            <w:r>
              <w:rPr>
                <w:spacing w:val="-6"/>
                <w:sz w:val="14"/>
              </w:rPr>
              <w:t xml:space="preserve"> </w:t>
            </w:r>
            <w:r>
              <w:rPr>
                <w:sz w:val="14"/>
              </w:rPr>
              <w:t>-</w:t>
            </w:r>
            <w:r>
              <w:rPr>
                <w:spacing w:val="-5"/>
                <w:sz w:val="14"/>
              </w:rPr>
              <w:t>2%</w:t>
            </w:r>
          </w:p>
        </w:tc>
        <w:tc>
          <w:tcPr>
            <w:tcW w:w="2480" w:type="dxa"/>
            <w:gridSpan w:val="4"/>
            <w:tcBorders>
              <w:top w:val="single" w:sz="4" w:space="0" w:color="000000"/>
            </w:tcBorders>
          </w:tcPr>
          <w:p w14:paraId="41A730AA" w14:textId="77777777" w:rsidR="00940B1A" w:rsidRDefault="00940B1A" w:rsidP="00940B1A">
            <w:pPr>
              <w:pStyle w:val="TableParagraph"/>
              <w:spacing w:before="55"/>
              <w:ind w:left="731"/>
              <w:rPr>
                <w:sz w:val="14"/>
              </w:rPr>
            </w:pPr>
            <w:r>
              <w:rPr>
                <w:sz w:val="14"/>
              </w:rPr>
              <w:t>Yield</w:t>
            </w:r>
            <w:r>
              <w:rPr>
                <w:spacing w:val="-7"/>
                <w:sz w:val="14"/>
              </w:rPr>
              <w:t xml:space="preserve"> </w:t>
            </w:r>
            <w:r>
              <w:rPr>
                <w:sz w:val="14"/>
              </w:rPr>
              <w:t>target</w:t>
            </w:r>
            <w:r>
              <w:rPr>
                <w:spacing w:val="-5"/>
                <w:sz w:val="14"/>
              </w:rPr>
              <w:t xml:space="preserve"> </w:t>
            </w:r>
            <w:r>
              <w:rPr>
                <w:sz w:val="14"/>
              </w:rPr>
              <w:t>-</w:t>
            </w:r>
            <w:r>
              <w:rPr>
                <w:spacing w:val="-5"/>
                <w:sz w:val="14"/>
              </w:rPr>
              <w:t>2%</w:t>
            </w:r>
          </w:p>
        </w:tc>
      </w:tr>
      <w:tr w:rsidR="00940B1A" w14:paraId="272EBC86" w14:textId="77777777">
        <w:trPr>
          <w:trHeight w:val="227"/>
        </w:trPr>
        <w:tc>
          <w:tcPr>
            <w:tcW w:w="2413" w:type="dxa"/>
            <w:tcBorders>
              <w:bottom w:val="single" w:sz="2" w:space="0" w:color="000000"/>
            </w:tcBorders>
          </w:tcPr>
          <w:p w14:paraId="71B2264A" w14:textId="77777777" w:rsidR="00940B1A" w:rsidRDefault="00940B1A" w:rsidP="00940B1A">
            <w:pPr>
              <w:pStyle w:val="TableParagraph"/>
              <w:spacing w:before="33"/>
              <w:ind w:left="107"/>
              <w:rPr>
                <w:sz w:val="14"/>
              </w:rPr>
            </w:pPr>
            <w:r>
              <w:rPr>
                <w:sz w:val="14"/>
              </w:rPr>
              <w:t>HFN</w:t>
            </w:r>
            <w:r>
              <w:rPr>
                <w:spacing w:val="-3"/>
                <w:sz w:val="14"/>
              </w:rPr>
              <w:t xml:space="preserve"> </w:t>
            </w:r>
            <w:r>
              <w:rPr>
                <w:sz w:val="14"/>
              </w:rPr>
              <w:t>and</w:t>
            </w:r>
            <w:r>
              <w:rPr>
                <w:spacing w:val="-3"/>
                <w:sz w:val="14"/>
              </w:rPr>
              <w:t xml:space="preserve"> </w:t>
            </w:r>
            <w:r>
              <w:rPr>
                <w:sz w:val="14"/>
              </w:rPr>
              <w:t>Specific</w:t>
            </w:r>
            <w:r>
              <w:rPr>
                <w:spacing w:val="-5"/>
                <w:sz w:val="14"/>
              </w:rPr>
              <w:t xml:space="preserve"> </w:t>
            </w:r>
            <w:r>
              <w:rPr>
                <w:sz w:val="14"/>
              </w:rPr>
              <w:t>weight</w:t>
            </w:r>
            <w:r>
              <w:rPr>
                <w:spacing w:val="-6"/>
                <w:sz w:val="14"/>
              </w:rPr>
              <w:t xml:space="preserve"> </w:t>
            </w:r>
            <w:r>
              <w:rPr>
                <w:spacing w:val="-2"/>
                <w:sz w:val="14"/>
              </w:rPr>
              <w:t>targets</w:t>
            </w:r>
          </w:p>
        </w:tc>
        <w:tc>
          <w:tcPr>
            <w:tcW w:w="7636" w:type="dxa"/>
            <w:gridSpan w:val="12"/>
            <w:tcBorders>
              <w:bottom w:val="single" w:sz="2" w:space="0" w:color="000000"/>
            </w:tcBorders>
          </w:tcPr>
          <w:p w14:paraId="5A73CA8F" w14:textId="77777777" w:rsidR="00940B1A" w:rsidRDefault="00940B1A" w:rsidP="00940B1A">
            <w:pPr>
              <w:pStyle w:val="TableParagraph"/>
              <w:rPr>
                <w:rFonts w:ascii="Times New Roman"/>
                <w:sz w:val="16"/>
              </w:rPr>
            </w:pPr>
          </w:p>
        </w:tc>
      </w:tr>
      <w:tr w:rsidR="00940B1A" w14:paraId="562D50B6" w14:textId="77777777">
        <w:trPr>
          <w:trHeight w:val="225"/>
        </w:trPr>
        <w:tc>
          <w:tcPr>
            <w:tcW w:w="2413" w:type="dxa"/>
            <w:tcBorders>
              <w:top w:val="single" w:sz="2" w:space="0" w:color="000000"/>
              <w:bottom w:val="single" w:sz="4" w:space="0" w:color="000000"/>
            </w:tcBorders>
          </w:tcPr>
          <w:p w14:paraId="47031BB9" w14:textId="77777777" w:rsidR="00940B1A" w:rsidRDefault="00940B1A" w:rsidP="00940B1A">
            <w:pPr>
              <w:pStyle w:val="TableParagraph"/>
              <w:spacing w:before="31"/>
              <w:ind w:left="107"/>
              <w:rPr>
                <w:sz w:val="14"/>
              </w:rPr>
            </w:pPr>
            <w:r>
              <w:rPr>
                <w:sz w:val="14"/>
              </w:rPr>
              <w:t>Hagberg</w:t>
            </w:r>
            <w:r>
              <w:rPr>
                <w:spacing w:val="-7"/>
                <w:sz w:val="14"/>
              </w:rPr>
              <w:t xml:space="preserve"> </w:t>
            </w:r>
            <w:r>
              <w:rPr>
                <w:sz w:val="14"/>
              </w:rPr>
              <w:t>Falling</w:t>
            </w:r>
            <w:r>
              <w:rPr>
                <w:spacing w:val="-9"/>
                <w:sz w:val="14"/>
              </w:rPr>
              <w:t xml:space="preserve"> </w:t>
            </w:r>
            <w:r>
              <w:rPr>
                <w:spacing w:val="-2"/>
                <w:sz w:val="14"/>
              </w:rPr>
              <w:t>Number</w:t>
            </w:r>
          </w:p>
        </w:tc>
        <w:tc>
          <w:tcPr>
            <w:tcW w:w="670" w:type="dxa"/>
            <w:tcBorders>
              <w:top w:val="single" w:sz="2" w:space="0" w:color="000000"/>
              <w:bottom w:val="single" w:sz="4" w:space="0" w:color="000000"/>
              <w:right w:val="single" w:sz="4" w:space="0" w:color="000000"/>
            </w:tcBorders>
          </w:tcPr>
          <w:p w14:paraId="5D4B6724" w14:textId="77777777" w:rsidR="00940B1A" w:rsidRDefault="00940B1A" w:rsidP="00940B1A">
            <w:pPr>
              <w:pStyle w:val="TableParagraph"/>
              <w:rPr>
                <w:rFonts w:ascii="Times New Roman"/>
                <w:sz w:val="16"/>
              </w:rPr>
            </w:pPr>
          </w:p>
        </w:tc>
        <w:tc>
          <w:tcPr>
            <w:tcW w:w="668" w:type="dxa"/>
            <w:tcBorders>
              <w:top w:val="single" w:sz="2" w:space="0" w:color="000000"/>
              <w:left w:val="single" w:sz="4" w:space="0" w:color="000000"/>
              <w:bottom w:val="single" w:sz="4" w:space="0" w:color="000000"/>
              <w:right w:val="single" w:sz="4" w:space="0" w:color="000000"/>
            </w:tcBorders>
          </w:tcPr>
          <w:p w14:paraId="30C0AF3D" w14:textId="77777777" w:rsidR="00940B1A" w:rsidRDefault="00940B1A" w:rsidP="00940B1A">
            <w:pPr>
              <w:pStyle w:val="TableParagraph"/>
              <w:rPr>
                <w:rFonts w:ascii="Times New Roman"/>
                <w:sz w:val="16"/>
              </w:rPr>
            </w:pPr>
          </w:p>
        </w:tc>
        <w:tc>
          <w:tcPr>
            <w:tcW w:w="668" w:type="dxa"/>
            <w:tcBorders>
              <w:top w:val="single" w:sz="2" w:space="0" w:color="000000"/>
              <w:left w:val="single" w:sz="4" w:space="0" w:color="000000"/>
              <w:bottom w:val="single" w:sz="4" w:space="0" w:color="000000"/>
              <w:right w:val="single" w:sz="4" w:space="0" w:color="000000"/>
            </w:tcBorders>
          </w:tcPr>
          <w:p w14:paraId="6B0F84DC" w14:textId="77777777" w:rsidR="00940B1A" w:rsidRDefault="00940B1A" w:rsidP="00940B1A">
            <w:pPr>
              <w:pStyle w:val="TableParagraph"/>
              <w:rPr>
                <w:rFonts w:ascii="Times New Roman"/>
                <w:sz w:val="16"/>
              </w:rPr>
            </w:pPr>
          </w:p>
        </w:tc>
        <w:tc>
          <w:tcPr>
            <w:tcW w:w="671" w:type="dxa"/>
            <w:tcBorders>
              <w:top w:val="single" w:sz="2" w:space="0" w:color="000000"/>
              <w:left w:val="single" w:sz="4" w:space="0" w:color="000000"/>
              <w:bottom w:val="single" w:sz="4" w:space="0" w:color="000000"/>
            </w:tcBorders>
          </w:tcPr>
          <w:p w14:paraId="4D68D39F" w14:textId="77777777" w:rsidR="00940B1A" w:rsidRDefault="00940B1A" w:rsidP="00940B1A">
            <w:pPr>
              <w:pStyle w:val="TableParagraph"/>
              <w:rPr>
                <w:rFonts w:ascii="Times New Roman"/>
                <w:sz w:val="16"/>
              </w:rPr>
            </w:pPr>
          </w:p>
        </w:tc>
        <w:tc>
          <w:tcPr>
            <w:tcW w:w="620" w:type="dxa"/>
            <w:tcBorders>
              <w:top w:val="single" w:sz="2" w:space="0" w:color="000000"/>
              <w:bottom w:val="single" w:sz="4" w:space="0" w:color="000000"/>
              <w:right w:val="single" w:sz="4" w:space="0" w:color="000000"/>
            </w:tcBorders>
          </w:tcPr>
          <w:p w14:paraId="498B6396" w14:textId="77777777" w:rsidR="00940B1A" w:rsidRDefault="00940B1A" w:rsidP="00940B1A">
            <w:pPr>
              <w:pStyle w:val="TableParagraph"/>
              <w:spacing w:before="31"/>
              <w:ind w:left="24" w:right="22"/>
              <w:jc w:val="center"/>
              <w:rPr>
                <w:sz w:val="14"/>
              </w:rPr>
            </w:pPr>
            <w:r>
              <w:rPr>
                <w:spacing w:val="-5"/>
                <w:sz w:val="14"/>
              </w:rPr>
              <w:t>250</w:t>
            </w:r>
          </w:p>
        </w:tc>
        <w:tc>
          <w:tcPr>
            <w:tcW w:w="618" w:type="dxa"/>
            <w:tcBorders>
              <w:top w:val="single" w:sz="2" w:space="0" w:color="000000"/>
              <w:left w:val="single" w:sz="4" w:space="0" w:color="000000"/>
              <w:bottom w:val="single" w:sz="4" w:space="0" w:color="000000"/>
              <w:right w:val="single" w:sz="4" w:space="0" w:color="000000"/>
            </w:tcBorders>
          </w:tcPr>
          <w:p w14:paraId="03784FC2" w14:textId="77777777" w:rsidR="00940B1A" w:rsidRDefault="00940B1A" w:rsidP="00940B1A">
            <w:pPr>
              <w:pStyle w:val="TableParagraph"/>
              <w:spacing w:before="31"/>
              <w:ind w:left="16" w:right="4"/>
              <w:jc w:val="center"/>
              <w:rPr>
                <w:sz w:val="14"/>
              </w:rPr>
            </w:pPr>
            <w:r>
              <w:rPr>
                <w:spacing w:val="-5"/>
                <w:sz w:val="14"/>
              </w:rPr>
              <w:t>250</w:t>
            </w:r>
          </w:p>
        </w:tc>
        <w:tc>
          <w:tcPr>
            <w:tcW w:w="621" w:type="dxa"/>
            <w:tcBorders>
              <w:top w:val="single" w:sz="2" w:space="0" w:color="000000"/>
              <w:left w:val="single" w:sz="4" w:space="0" w:color="000000"/>
              <w:bottom w:val="single" w:sz="4" w:space="0" w:color="000000"/>
              <w:right w:val="single" w:sz="4" w:space="0" w:color="000000"/>
            </w:tcBorders>
          </w:tcPr>
          <w:p w14:paraId="399865EC" w14:textId="77777777" w:rsidR="00940B1A" w:rsidRDefault="00940B1A" w:rsidP="00940B1A">
            <w:pPr>
              <w:pStyle w:val="TableParagraph"/>
              <w:spacing w:before="31"/>
              <w:ind w:left="15" w:right="3"/>
              <w:jc w:val="center"/>
              <w:rPr>
                <w:sz w:val="14"/>
              </w:rPr>
            </w:pPr>
            <w:r>
              <w:rPr>
                <w:spacing w:val="-5"/>
                <w:sz w:val="14"/>
              </w:rPr>
              <w:t>180</w:t>
            </w:r>
          </w:p>
        </w:tc>
        <w:tc>
          <w:tcPr>
            <w:tcW w:w="620" w:type="dxa"/>
            <w:tcBorders>
              <w:top w:val="single" w:sz="2" w:space="0" w:color="000000"/>
              <w:left w:val="single" w:sz="4" w:space="0" w:color="000000"/>
              <w:bottom w:val="single" w:sz="4" w:space="0" w:color="000000"/>
            </w:tcBorders>
          </w:tcPr>
          <w:p w14:paraId="268ADB2A" w14:textId="77777777" w:rsidR="00940B1A" w:rsidRDefault="00940B1A" w:rsidP="00940B1A">
            <w:pPr>
              <w:pStyle w:val="TableParagraph"/>
              <w:spacing w:before="31"/>
              <w:ind w:left="24" w:right="4"/>
              <w:jc w:val="center"/>
              <w:rPr>
                <w:sz w:val="14"/>
              </w:rPr>
            </w:pPr>
            <w:r>
              <w:rPr>
                <w:spacing w:val="-5"/>
                <w:sz w:val="14"/>
              </w:rPr>
              <w:t>150</w:t>
            </w:r>
          </w:p>
        </w:tc>
        <w:tc>
          <w:tcPr>
            <w:tcW w:w="620" w:type="dxa"/>
            <w:tcBorders>
              <w:top w:val="single" w:sz="2" w:space="0" w:color="000000"/>
              <w:bottom w:val="single" w:sz="4" w:space="0" w:color="000000"/>
              <w:right w:val="single" w:sz="4" w:space="0" w:color="000000"/>
            </w:tcBorders>
          </w:tcPr>
          <w:p w14:paraId="38069839" w14:textId="77777777" w:rsidR="00940B1A" w:rsidRDefault="00940B1A" w:rsidP="00940B1A">
            <w:pPr>
              <w:pStyle w:val="TableParagraph"/>
              <w:spacing w:before="31"/>
              <w:ind w:left="24" w:right="24"/>
              <w:jc w:val="center"/>
              <w:rPr>
                <w:sz w:val="14"/>
              </w:rPr>
            </w:pPr>
            <w:r>
              <w:rPr>
                <w:spacing w:val="-5"/>
                <w:sz w:val="14"/>
              </w:rPr>
              <w:t>250</w:t>
            </w:r>
          </w:p>
        </w:tc>
        <w:tc>
          <w:tcPr>
            <w:tcW w:w="620" w:type="dxa"/>
            <w:tcBorders>
              <w:top w:val="single" w:sz="2" w:space="0" w:color="000000"/>
              <w:left w:val="single" w:sz="4" w:space="0" w:color="000000"/>
              <w:bottom w:val="single" w:sz="4" w:space="0" w:color="000000"/>
              <w:right w:val="single" w:sz="4" w:space="0" w:color="000000"/>
            </w:tcBorders>
          </w:tcPr>
          <w:p w14:paraId="700AA4DC" w14:textId="77777777" w:rsidR="00940B1A" w:rsidRDefault="00940B1A" w:rsidP="00940B1A">
            <w:pPr>
              <w:pStyle w:val="TableParagraph"/>
              <w:spacing w:before="31"/>
              <w:ind w:left="10" w:right="3"/>
              <w:jc w:val="center"/>
              <w:rPr>
                <w:sz w:val="14"/>
              </w:rPr>
            </w:pPr>
            <w:r>
              <w:rPr>
                <w:spacing w:val="-5"/>
                <w:sz w:val="14"/>
              </w:rPr>
              <w:t>250</w:t>
            </w:r>
          </w:p>
        </w:tc>
        <w:tc>
          <w:tcPr>
            <w:tcW w:w="620" w:type="dxa"/>
            <w:tcBorders>
              <w:top w:val="single" w:sz="2" w:space="0" w:color="000000"/>
              <w:left w:val="single" w:sz="4" w:space="0" w:color="000000"/>
              <w:bottom w:val="single" w:sz="4" w:space="0" w:color="000000"/>
              <w:right w:val="single" w:sz="4" w:space="0" w:color="000000"/>
            </w:tcBorders>
          </w:tcPr>
          <w:p w14:paraId="63638A2D" w14:textId="77777777" w:rsidR="00940B1A" w:rsidRDefault="00940B1A" w:rsidP="00940B1A">
            <w:pPr>
              <w:pStyle w:val="TableParagraph"/>
              <w:spacing w:before="31"/>
              <w:ind w:left="10" w:right="4"/>
              <w:jc w:val="center"/>
              <w:rPr>
                <w:sz w:val="14"/>
              </w:rPr>
            </w:pPr>
            <w:r>
              <w:rPr>
                <w:spacing w:val="-5"/>
                <w:sz w:val="14"/>
              </w:rPr>
              <w:t>180</w:t>
            </w:r>
          </w:p>
        </w:tc>
        <w:tc>
          <w:tcPr>
            <w:tcW w:w="620" w:type="dxa"/>
            <w:tcBorders>
              <w:top w:val="single" w:sz="2" w:space="0" w:color="000000"/>
              <w:left w:val="single" w:sz="4" w:space="0" w:color="000000"/>
              <w:bottom w:val="single" w:sz="4" w:space="0" w:color="000000"/>
            </w:tcBorders>
          </w:tcPr>
          <w:p w14:paraId="7CB8BCBB" w14:textId="77777777" w:rsidR="00940B1A" w:rsidRDefault="00940B1A" w:rsidP="00940B1A">
            <w:pPr>
              <w:pStyle w:val="TableParagraph"/>
              <w:spacing w:before="31"/>
              <w:ind w:left="24" w:right="9"/>
              <w:jc w:val="center"/>
              <w:rPr>
                <w:sz w:val="14"/>
              </w:rPr>
            </w:pPr>
            <w:r>
              <w:rPr>
                <w:spacing w:val="-5"/>
                <w:sz w:val="14"/>
              </w:rPr>
              <w:t>150</w:t>
            </w:r>
          </w:p>
        </w:tc>
      </w:tr>
      <w:tr w:rsidR="00940B1A" w14:paraId="2FC22597" w14:textId="77777777">
        <w:trPr>
          <w:trHeight w:val="227"/>
        </w:trPr>
        <w:tc>
          <w:tcPr>
            <w:tcW w:w="2413" w:type="dxa"/>
            <w:tcBorders>
              <w:top w:val="single" w:sz="4" w:space="0" w:color="000000"/>
            </w:tcBorders>
          </w:tcPr>
          <w:p w14:paraId="237E3CD9" w14:textId="77777777" w:rsidR="00940B1A" w:rsidRDefault="00940B1A" w:rsidP="00940B1A">
            <w:pPr>
              <w:pStyle w:val="TableParagraph"/>
              <w:spacing w:before="34"/>
              <w:ind w:left="107"/>
              <w:rPr>
                <w:sz w:val="14"/>
              </w:rPr>
            </w:pPr>
            <w:r>
              <w:rPr>
                <w:sz w:val="14"/>
              </w:rPr>
              <w:t>Specific</w:t>
            </w:r>
            <w:r>
              <w:rPr>
                <w:spacing w:val="-5"/>
                <w:sz w:val="14"/>
              </w:rPr>
              <w:t xml:space="preserve"> </w:t>
            </w:r>
            <w:r>
              <w:rPr>
                <w:spacing w:val="-2"/>
                <w:sz w:val="14"/>
              </w:rPr>
              <w:t>Weight</w:t>
            </w:r>
          </w:p>
        </w:tc>
        <w:tc>
          <w:tcPr>
            <w:tcW w:w="670" w:type="dxa"/>
            <w:tcBorders>
              <w:top w:val="single" w:sz="4" w:space="0" w:color="000000"/>
              <w:right w:val="single" w:sz="4" w:space="0" w:color="000000"/>
            </w:tcBorders>
          </w:tcPr>
          <w:p w14:paraId="3CF1056F" w14:textId="77777777" w:rsidR="00940B1A" w:rsidRDefault="00940B1A" w:rsidP="00940B1A">
            <w:pPr>
              <w:pStyle w:val="TableParagraph"/>
              <w:rPr>
                <w:rFonts w:ascii="Times New Roman"/>
                <w:sz w:val="16"/>
              </w:rPr>
            </w:pPr>
          </w:p>
        </w:tc>
        <w:tc>
          <w:tcPr>
            <w:tcW w:w="668" w:type="dxa"/>
            <w:tcBorders>
              <w:top w:val="single" w:sz="4" w:space="0" w:color="000000"/>
              <w:left w:val="single" w:sz="4" w:space="0" w:color="000000"/>
              <w:right w:val="single" w:sz="4" w:space="0" w:color="000000"/>
            </w:tcBorders>
          </w:tcPr>
          <w:p w14:paraId="056A3A6F" w14:textId="77777777" w:rsidR="00940B1A" w:rsidRDefault="00940B1A" w:rsidP="00940B1A">
            <w:pPr>
              <w:pStyle w:val="TableParagraph"/>
              <w:rPr>
                <w:rFonts w:ascii="Times New Roman"/>
                <w:sz w:val="16"/>
              </w:rPr>
            </w:pPr>
          </w:p>
        </w:tc>
        <w:tc>
          <w:tcPr>
            <w:tcW w:w="668" w:type="dxa"/>
            <w:tcBorders>
              <w:top w:val="single" w:sz="4" w:space="0" w:color="000000"/>
              <w:left w:val="single" w:sz="4" w:space="0" w:color="000000"/>
              <w:right w:val="single" w:sz="4" w:space="0" w:color="000000"/>
            </w:tcBorders>
          </w:tcPr>
          <w:p w14:paraId="57507643" w14:textId="77777777" w:rsidR="00940B1A" w:rsidRDefault="00940B1A" w:rsidP="00940B1A">
            <w:pPr>
              <w:pStyle w:val="TableParagraph"/>
              <w:rPr>
                <w:rFonts w:ascii="Times New Roman"/>
                <w:sz w:val="16"/>
              </w:rPr>
            </w:pPr>
          </w:p>
        </w:tc>
        <w:tc>
          <w:tcPr>
            <w:tcW w:w="671" w:type="dxa"/>
            <w:tcBorders>
              <w:top w:val="single" w:sz="4" w:space="0" w:color="000000"/>
              <w:left w:val="single" w:sz="4" w:space="0" w:color="000000"/>
            </w:tcBorders>
          </w:tcPr>
          <w:p w14:paraId="44D5BC2F" w14:textId="77777777" w:rsidR="00940B1A" w:rsidRDefault="00940B1A" w:rsidP="00940B1A">
            <w:pPr>
              <w:pStyle w:val="TableParagraph"/>
              <w:rPr>
                <w:rFonts w:ascii="Times New Roman"/>
                <w:sz w:val="16"/>
              </w:rPr>
            </w:pPr>
          </w:p>
        </w:tc>
        <w:tc>
          <w:tcPr>
            <w:tcW w:w="620" w:type="dxa"/>
            <w:tcBorders>
              <w:top w:val="single" w:sz="4" w:space="0" w:color="000000"/>
              <w:right w:val="single" w:sz="4" w:space="0" w:color="000000"/>
            </w:tcBorders>
          </w:tcPr>
          <w:p w14:paraId="56A13ABA" w14:textId="77777777" w:rsidR="00940B1A" w:rsidRDefault="00940B1A" w:rsidP="00940B1A">
            <w:pPr>
              <w:pStyle w:val="TableParagraph"/>
              <w:spacing w:before="34"/>
              <w:ind w:left="24" w:right="22"/>
              <w:jc w:val="center"/>
              <w:rPr>
                <w:sz w:val="14"/>
              </w:rPr>
            </w:pPr>
            <w:r>
              <w:rPr>
                <w:spacing w:val="-5"/>
                <w:sz w:val="14"/>
              </w:rPr>
              <w:t>76</w:t>
            </w:r>
          </w:p>
        </w:tc>
        <w:tc>
          <w:tcPr>
            <w:tcW w:w="618" w:type="dxa"/>
            <w:tcBorders>
              <w:top w:val="single" w:sz="4" w:space="0" w:color="000000"/>
              <w:left w:val="single" w:sz="4" w:space="0" w:color="000000"/>
              <w:right w:val="single" w:sz="4" w:space="0" w:color="000000"/>
            </w:tcBorders>
          </w:tcPr>
          <w:p w14:paraId="0256E1BE" w14:textId="77777777" w:rsidR="00940B1A" w:rsidRDefault="00940B1A" w:rsidP="00940B1A">
            <w:pPr>
              <w:pStyle w:val="TableParagraph"/>
              <w:spacing w:before="34"/>
              <w:ind w:left="16" w:right="4"/>
              <w:jc w:val="center"/>
              <w:rPr>
                <w:sz w:val="14"/>
              </w:rPr>
            </w:pPr>
            <w:r>
              <w:rPr>
                <w:spacing w:val="-5"/>
                <w:sz w:val="14"/>
              </w:rPr>
              <w:t>76</w:t>
            </w:r>
          </w:p>
        </w:tc>
        <w:tc>
          <w:tcPr>
            <w:tcW w:w="621" w:type="dxa"/>
            <w:tcBorders>
              <w:top w:val="single" w:sz="4" w:space="0" w:color="000000"/>
              <w:left w:val="single" w:sz="4" w:space="0" w:color="000000"/>
              <w:right w:val="single" w:sz="4" w:space="0" w:color="000000"/>
            </w:tcBorders>
          </w:tcPr>
          <w:p w14:paraId="5A1EE647" w14:textId="77777777" w:rsidR="00940B1A" w:rsidRDefault="00940B1A" w:rsidP="00940B1A">
            <w:pPr>
              <w:pStyle w:val="TableParagraph"/>
              <w:spacing w:before="34"/>
              <w:ind w:left="15" w:right="3"/>
              <w:jc w:val="center"/>
              <w:rPr>
                <w:sz w:val="14"/>
              </w:rPr>
            </w:pPr>
            <w:r>
              <w:rPr>
                <w:spacing w:val="-5"/>
                <w:sz w:val="14"/>
              </w:rPr>
              <w:t>75</w:t>
            </w:r>
          </w:p>
        </w:tc>
        <w:tc>
          <w:tcPr>
            <w:tcW w:w="620" w:type="dxa"/>
            <w:tcBorders>
              <w:top w:val="single" w:sz="4" w:space="0" w:color="000000"/>
              <w:left w:val="single" w:sz="4" w:space="0" w:color="000000"/>
            </w:tcBorders>
          </w:tcPr>
          <w:p w14:paraId="6E750ABC" w14:textId="77777777" w:rsidR="00940B1A" w:rsidRDefault="00940B1A" w:rsidP="00940B1A">
            <w:pPr>
              <w:pStyle w:val="TableParagraph"/>
              <w:spacing w:before="34"/>
              <w:ind w:left="24" w:right="4"/>
              <w:jc w:val="center"/>
              <w:rPr>
                <w:sz w:val="14"/>
              </w:rPr>
            </w:pPr>
            <w:r>
              <w:rPr>
                <w:spacing w:val="-5"/>
                <w:sz w:val="14"/>
              </w:rPr>
              <w:t>74</w:t>
            </w:r>
          </w:p>
        </w:tc>
        <w:tc>
          <w:tcPr>
            <w:tcW w:w="620" w:type="dxa"/>
            <w:tcBorders>
              <w:top w:val="single" w:sz="4" w:space="0" w:color="000000"/>
              <w:right w:val="single" w:sz="4" w:space="0" w:color="000000"/>
            </w:tcBorders>
          </w:tcPr>
          <w:p w14:paraId="1B29B015" w14:textId="77777777" w:rsidR="00940B1A" w:rsidRDefault="00940B1A" w:rsidP="00940B1A">
            <w:pPr>
              <w:pStyle w:val="TableParagraph"/>
              <w:spacing w:before="34"/>
              <w:ind w:left="24" w:right="24"/>
              <w:jc w:val="center"/>
              <w:rPr>
                <w:sz w:val="14"/>
              </w:rPr>
            </w:pPr>
            <w:r>
              <w:rPr>
                <w:spacing w:val="-5"/>
                <w:sz w:val="14"/>
              </w:rPr>
              <w:t>76</w:t>
            </w:r>
          </w:p>
        </w:tc>
        <w:tc>
          <w:tcPr>
            <w:tcW w:w="620" w:type="dxa"/>
            <w:tcBorders>
              <w:top w:val="single" w:sz="4" w:space="0" w:color="000000"/>
              <w:left w:val="single" w:sz="4" w:space="0" w:color="000000"/>
              <w:right w:val="single" w:sz="4" w:space="0" w:color="000000"/>
            </w:tcBorders>
          </w:tcPr>
          <w:p w14:paraId="2954CAC1" w14:textId="77777777" w:rsidR="00940B1A" w:rsidRDefault="00940B1A" w:rsidP="00940B1A">
            <w:pPr>
              <w:pStyle w:val="TableParagraph"/>
              <w:spacing w:before="34"/>
              <w:ind w:left="10" w:right="3"/>
              <w:jc w:val="center"/>
              <w:rPr>
                <w:sz w:val="14"/>
              </w:rPr>
            </w:pPr>
            <w:r>
              <w:rPr>
                <w:spacing w:val="-5"/>
                <w:sz w:val="14"/>
              </w:rPr>
              <w:t>76</w:t>
            </w:r>
          </w:p>
        </w:tc>
        <w:tc>
          <w:tcPr>
            <w:tcW w:w="620" w:type="dxa"/>
            <w:tcBorders>
              <w:top w:val="single" w:sz="4" w:space="0" w:color="000000"/>
              <w:left w:val="single" w:sz="4" w:space="0" w:color="000000"/>
              <w:right w:val="single" w:sz="4" w:space="0" w:color="000000"/>
            </w:tcBorders>
          </w:tcPr>
          <w:p w14:paraId="34F31FA3" w14:textId="77777777" w:rsidR="00940B1A" w:rsidRDefault="00940B1A" w:rsidP="00940B1A">
            <w:pPr>
              <w:pStyle w:val="TableParagraph"/>
              <w:spacing w:before="34"/>
              <w:ind w:left="10" w:right="4"/>
              <w:jc w:val="center"/>
              <w:rPr>
                <w:sz w:val="14"/>
              </w:rPr>
            </w:pPr>
            <w:r>
              <w:rPr>
                <w:spacing w:val="-5"/>
                <w:sz w:val="14"/>
              </w:rPr>
              <w:t>75</w:t>
            </w:r>
          </w:p>
        </w:tc>
        <w:tc>
          <w:tcPr>
            <w:tcW w:w="620" w:type="dxa"/>
            <w:tcBorders>
              <w:top w:val="single" w:sz="4" w:space="0" w:color="000000"/>
              <w:left w:val="single" w:sz="4" w:space="0" w:color="000000"/>
            </w:tcBorders>
          </w:tcPr>
          <w:p w14:paraId="6E117BAA" w14:textId="77777777" w:rsidR="00940B1A" w:rsidRDefault="00940B1A" w:rsidP="00940B1A">
            <w:pPr>
              <w:pStyle w:val="TableParagraph"/>
              <w:spacing w:before="34"/>
              <w:ind w:left="24" w:right="9"/>
              <w:jc w:val="center"/>
              <w:rPr>
                <w:sz w:val="14"/>
              </w:rPr>
            </w:pPr>
            <w:r>
              <w:rPr>
                <w:spacing w:val="-5"/>
                <w:sz w:val="14"/>
              </w:rPr>
              <w:t>74</w:t>
            </w:r>
          </w:p>
        </w:tc>
      </w:tr>
      <w:tr w:rsidR="00940B1A" w14:paraId="5295130E" w14:textId="77777777">
        <w:trPr>
          <w:trHeight w:val="322"/>
        </w:trPr>
        <w:tc>
          <w:tcPr>
            <w:tcW w:w="2413" w:type="dxa"/>
          </w:tcPr>
          <w:p w14:paraId="4628DD02" w14:textId="77777777" w:rsidR="00940B1A" w:rsidRDefault="00940B1A" w:rsidP="00940B1A">
            <w:pPr>
              <w:pStyle w:val="TableParagraph"/>
              <w:spacing w:line="160" w:lineRule="atLeast"/>
              <w:ind w:left="107" w:right="24"/>
              <w:rPr>
                <w:sz w:val="14"/>
              </w:rPr>
            </w:pPr>
            <w:proofErr w:type="gramStart"/>
            <w:r>
              <w:rPr>
                <w:sz w:val="14"/>
              </w:rPr>
              <w:t>Millers</w:t>
            </w:r>
            <w:proofErr w:type="gramEnd"/>
            <w:r>
              <w:rPr>
                <w:spacing w:val="-10"/>
                <w:sz w:val="14"/>
              </w:rPr>
              <w:t xml:space="preserve"> </w:t>
            </w:r>
            <w:r>
              <w:rPr>
                <w:sz w:val="14"/>
              </w:rPr>
              <w:t>assessment</w:t>
            </w:r>
            <w:r>
              <w:rPr>
                <w:spacing w:val="-10"/>
                <w:sz w:val="14"/>
              </w:rPr>
              <w:t xml:space="preserve"> </w:t>
            </w:r>
            <w:r>
              <w:rPr>
                <w:sz w:val="14"/>
              </w:rPr>
              <w:t>of</w:t>
            </w:r>
            <w:r>
              <w:rPr>
                <w:spacing w:val="-10"/>
                <w:sz w:val="14"/>
              </w:rPr>
              <w:t xml:space="preserve"> </w:t>
            </w:r>
            <w:r>
              <w:rPr>
                <w:sz w:val="14"/>
              </w:rPr>
              <w:t>value</w:t>
            </w:r>
            <w:r>
              <w:rPr>
                <w:spacing w:val="-9"/>
                <w:sz w:val="14"/>
              </w:rPr>
              <w:t xml:space="preserve"> </w:t>
            </w:r>
            <w:r>
              <w:rPr>
                <w:sz w:val="14"/>
              </w:rPr>
              <w:t>within</w:t>
            </w:r>
            <w:r>
              <w:rPr>
                <w:spacing w:val="40"/>
                <w:sz w:val="14"/>
              </w:rPr>
              <w:t xml:space="preserve"> </w:t>
            </w:r>
            <w:r>
              <w:rPr>
                <w:sz w:val="14"/>
              </w:rPr>
              <w:t>the Group</w:t>
            </w:r>
          </w:p>
        </w:tc>
        <w:tc>
          <w:tcPr>
            <w:tcW w:w="670" w:type="dxa"/>
            <w:tcBorders>
              <w:right w:val="single" w:sz="4" w:space="0" w:color="000000"/>
            </w:tcBorders>
          </w:tcPr>
          <w:p w14:paraId="28B376AF" w14:textId="77777777" w:rsidR="00940B1A" w:rsidRDefault="00940B1A" w:rsidP="00940B1A">
            <w:pPr>
              <w:pStyle w:val="TableParagraph"/>
              <w:rPr>
                <w:rFonts w:ascii="Times New Roman"/>
                <w:sz w:val="16"/>
              </w:rPr>
            </w:pPr>
          </w:p>
        </w:tc>
        <w:tc>
          <w:tcPr>
            <w:tcW w:w="668" w:type="dxa"/>
            <w:tcBorders>
              <w:left w:val="single" w:sz="4" w:space="0" w:color="000000"/>
              <w:right w:val="single" w:sz="4" w:space="0" w:color="000000"/>
            </w:tcBorders>
          </w:tcPr>
          <w:p w14:paraId="07DCF311" w14:textId="77777777" w:rsidR="00940B1A" w:rsidRDefault="00940B1A" w:rsidP="00940B1A">
            <w:pPr>
              <w:pStyle w:val="TableParagraph"/>
              <w:rPr>
                <w:rFonts w:ascii="Times New Roman"/>
                <w:sz w:val="16"/>
              </w:rPr>
            </w:pPr>
          </w:p>
        </w:tc>
        <w:tc>
          <w:tcPr>
            <w:tcW w:w="668" w:type="dxa"/>
            <w:tcBorders>
              <w:left w:val="single" w:sz="4" w:space="0" w:color="000000"/>
              <w:right w:val="single" w:sz="4" w:space="0" w:color="000000"/>
            </w:tcBorders>
          </w:tcPr>
          <w:p w14:paraId="42657E56" w14:textId="77777777" w:rsidR="00940B1A" w:rsidRDefault="00940B1A" w:rsidP="00940B1A">
            <w:pPr>
              <w:pStyle w:val="TableParagraph"/>
              <w:rPr>
                <w:rFonts w:ascii="Times New Roman"/>
                <w:sz w:val="16"/>
              </w:rPr>
            </w:pPr>
          </w:p>
        </w:tc>
        <w:tc>
          <w:tcPr>
            <w:tcW w:w="671" w:type="dxa"/>
            <w:tcBorders>
              <w:left w:val="single" w:sz="4" w:space="0" w:color="000000"/>
            </w:tcBorders>
          </w:tcPr>
          <w:p w14:paraId="4AAC74B2" w14:textId="77777777" w:rsidR="00940B1A" w:rsidRDefault="00940B1A" w:rsidP="00940B1A">
            <w:pPr>
              <w:pStyle w:val="TableParagraph"/>
              <w:rPr>
                <w:rFonts w:ascii="Times New Roman"/>
                <w:sz w:val="16"/>
              </w:rPr>
            </w:pPr>
          </w:p>
        </w:tc>
        <w:tc>
          <w:tcPr>
            <w:tcW w:w="620" w:type="dxa"/>
            <w:tcBorders>
              <w:right w:val="single" w:sz="4" w:space="0" w:color="000000"/>
            </w:tcBorders>
          </w:tcPr>
          <w:p w14:paraId="5505A721" w14:textId="77777777" w:rsidR="00940B1A" w:rsidRDefault="00940B1A" w:rsidP="00940B1A">
            <w:pPr>
              <w:pStyle w:val="TableParagraph"/>
              <w:spacing w:before="81"/>
              <w:ind w:left="24" w:right="19"/>
              <w:jc w:val="center"/>
              <w:rPr>
                <w:sz w:val="14"/>
              </w:rPr>
            </w:pPr>
            <w:r>
              <w:rPr>
                <w:spacing w:val="-4"/>
                <w:sz w:val="14"/>
              </w:rPr>
              <w:t>high</w:t>
            </w:r>
          </w:p>
        </w:tc>
        <w:tc>
          <w:tcPr>
            <w:tcW w:w="618" w:type="dxa"/>
            <w:tcBorders>
              <w:left w:val="single" w:sz="4" w:space="0" w:color="000000"/>
              <w:right w:val="single" w:sz="4" w:space="0" w:color="000000"/>
            </w:tcBorders>
          </w:tcPr>
          <w:p w14:paraId="54E98E5B" w14:textId="77777777" w:rsidR="00940B1A" w:rsidRDefault="00940B1A" w:rsidP="00940B1A">
            <w:pPr>
              <w:pStyle w:val="TableParagraph"/>
              <w:spacing w:before="81"/>
              <w:ind w:left="16"/>
              <w:jc w:val="center"/>
              <w:rPr>
                <w:sz w:val="14"/>
              </w:rPr>
            </w:pPr>
            <w:r>
              <w:rPr>
                <w:spacing w:val="-4"/>
                <w:sz w:val="14"/>
              </w:rPr>
              <w:t>high</w:t>
            </w:r>
          </w:p>
        </w:tc>
        <w:tc>
          <w:tcPr>
            <w:tcW w:w="621" w:type="dxa"/>
            <w:tcBorders>
              <w:left w:val="single" w:sz="4" w:space="0" w:color="000000"/>
              <w:right w:val="single" w:sz="4" w:space="0" w:color="000000"/>
            </w:tcBorders>
          </w:tcPr>
          <w:p w14:paraId="1F070C15" w14:textId="77777777" w:rsidR="00940B1A" w:rsidRDefault="00940B1A" w:rsidP="00940B1A">
            <w:pPr>
              <w:pStyle w:val="TableParagraph"/>
              <w:spacing w:before="81"/>
              <w:ind w:left="15"/>
              <w:jc w:val="center"/>
              <w:rPr>
                <w:sz w:val="14"/>
              </w:rPr>
            </w:pPr>
            <w:r>
              <w:rPr>
                <w:spacing w:val="-5"/>
                <w:sz w:val="14"/>
              </w:rPr>
              <w:t>med</w:t>
            </w:r>
          </w:p>
        </w:tc>
        <w:tc>
          <w:tcPr>
            <w:tcW w:w="620" w:type="dxa"/>
            <w:tcBorders>
              <w:left w:val="single" w:sz="4" w:space="0" w:color="000000"/>
            </w:tcBorders>
          </w:tcPr>
          <w:p w14:paraId="6C673EFE" w14:textId="77777777" w:rsidR="00940B1A" w:rsidRDefault="00940B1A" w:rsidP="00940B1A">
            <w:pPr>
              <w:pStyle w:val="TableParagraph"/>
              <w:rPr>
                <w:rFonts w:ascii="Times New Roman"/>
                <w:sz w:val="16"/>
              </w:rPr>
            </w:pPr>
          </w:p>
        </w:tc>
        <w:tc>
          <w:tcPr>
            <w:tcW w:w="620" w:type="dxa"/>
            <w:tcBorders>
              <w:right w:val="single" w:sz="4" w:space="0" w:color="000000"/>
            </w:tcBorders>
          </w:tcPr>
          <w:p w14:paraId="4FE88D69" w14:textId="77777777" w:rsidR="00940B1A" w:rsidRDefault="00940B1A" w:rsidP="00940B1A">
            <w:pPr>
              <w:pStyle w:val="TableParagraph"/>
              <w:spacing w:before="81"/>
              <w:ind w:left="24" w:right="22"/>
              <w:jc w:val="center"/>
              <w:rPr>
                <w:sz w:val="14"/>
              </w:rPr>
            </w:pPr>
            <w:r>
              <w:rPr>
                <w:sz w:val="14"/>
              </w:rPr>
              <w:t>v</w:t>
            </w:r>
            <w:r>
              <w:rPr>
                <w:spacing w:val="-2"/>
                <w:sz w:val="14"/>
              </w:rPr>
              <w:t xml:space="preserve"> </w:t>
            </w:r>
            <w:r>
              <w:rPr>
                <w:spacing w:val="-4"/>
                <w:sz w:val="14"/>
              </w:rPr>
              <w:t>high</w:t>
            </w:r>
          </w:p>
        </w:tc>
        <w:tc>
          <w:tcPr>
            <w:tcW w:w="620" w:type="dxa"/>
            <w:tcBorders>
              <w:left w:val="single" w:sz="4" w:space="0" w:color="000000"/>
              <w:right w:val="single" w:sz="4" w:space="0" w:color="000000"/>
            </w:tcBorders>
          </w:tcPr>
          <w:p w14:paraId="2785C7CB" w14:textId="77777777" w:rsidR="00940B1A" w:rsidRDefault="00940B1A" w:rsidP="00940B1A">
            <w:pPr>
              <w:pStyle w:val="TableParagraph"/>
              <w:spacing w:before="81"/>
              <w:ind w:left="10"/>
              <w:jc w:val="center"/>
              <w:rPr>
                <w:sz w:val="14"/>
              </w:rPr>
            </w:pPr>
            <w:r>
              <w:rPr>
                <w:sz w:val="14"/>
              </w:rPr>
              <w:t>v</w:t>
            </w:r>
            <w:r>
              <w:rPr>
                <w:spacing w:val="-2"/>
                <w:sz w:val="14"/>
              </w:rPr>
              <w:t xml:space="preserve"> </w:t>
            </w:r>
            <w:r>
              <w:rPr>
                <w:spacing w:val="-4"/>
                <w:sz w:val="14"/>
              </w:rPr>
              <w:t>high</w:t>
            </w:r>
          </w:p>
        </w:tc>
        <w:tc>
          <w:tcPr>
            <w:tcW w:w="620" w:type="dxa"/>
            <w:tcBorders>
              <w:left w:val="single" w:sz="4" w:space="0" w:color="000000"/>
              <w:right w:val="single" w:sz="4" w:space="0" w:color="000000"/>
            </w:tcBorders>
          </w:tcPr>
          <w:p w14:paraId="524E77A2" w14:textId="77777777" w:rsidR="00940B1A" w:rsidRDefault="00940B1A" w:rsidP="00940B1A">
            <w:pPr>
              <w:pStyle w:val="TableParagraph"/>
              <w:spacing w:before="81"/>
              <w:ind w:left="10"/>
              <w:jc w:val="center"/>
              <w:rPr>
                <w:sz w:val="14"/>
              </w:rPr>
            </w:pPr>
            <w:r>
              <w:rPr>
                <w:spacing w:val="-4"/>
                <w:sz w:val="14"/>
              </w:rPr>
              <w:t>high</w:t>
            </w:r>
          </w:p>
        </w:tc>
        <w:tc>
          <w:tcPr>
            <w:tcW w:w="620" w:type="dxa"/>
            <w:tcBorders>
              <w:left w:val="single" w:sz="4" w:space="0" w:color="000000"/>
            </w:tcBorders>
          </w:tcPr>
          <w:p w14:paraId="2750673B" w14:textId="77777777" w:rsidR="00940B1A" w:rsidRDefault="00940B1A" w:rsidP="00940B1A">
            <w:pPr>
              <w:pStyle w:val="TableParagraph"/>
              <w:spacing w:before="81"/>
              <w:ind w:left="24" w:right="7"/>
              <w:jc w:val="center"/>
              <w:rPr>
                <w:sz w:val="14"/>
              </w:rPr>
            </w:pPr>
            <w:r>
              <w:rPr>
                <w:spacing w:val="-5"/>
                <w:sz w:val="14"/>
              </w:rPr>
              <w:t>low</w:t>
            </w:r>
          </w:p>
        </w:tc>
      </w:tr>
      <w:tr w:rsidR="00940B1A" w14:paraId="61D9EFDE" w14:textId="77777777">
        <w:trPr>
          <w:trHeight w:val="227"/>
        </w:trPr>
        <w:tc>
          <w:tcPr>
            <w:tcW w:w="2413" w:type="dxa"/>
            <w:tcBorders>
              <w:bottom w:val="single" w:sz="4" w:space="0" w:color="000000"/>
            </w:tcBorders>
          </w:tcPr>
          <w:p w14:paraId="3C08EB02" w14:textId="77777777" w:rsidR="00940B1A" w:rsidRDefault="00940B1A" w:rsidP="00940B1A">
            <w:pPr>
              <w:pStyle w:val="TableParagraph"/>
              <w:spacing w:before="33"/>
              <w:ind w:left="107"/>
              <w:rPr>
                <w:sz w:val="14"/>
              </w:rPr>
            </w:pPr>
            <w:r>
              <w:rPr>
                <w:sz w:val="14"/>
              </w:rPr>
              <w:t>Protein</w:t>
            </w:r>
            <w:r>
              <w:rPr>
                <w:spacing w:val="-8"/>
                <w:sz w:val="14"/>
              </w:rPr>
              <w:t xml:space="preserve"> </w:t>
            </w:r>
            <w:r>
              <w:rPr>
                <w:spacing w:val="-2"/>
                <w:sz w:val="14"/>
              </w:rPr>
              <w:t>content</w:t>
            </w:r>
          </w:p>
        </w:tc>
        <w:tc>
          <w:tcPr>
            <w:tcW w:w="670" w:type="dxa"/>
            <w:tcBorders>
              <w:bottom w:val="single" w:sz="4" w:space="0" w:color="000000"/>
              <w:right w:val="single" w:sz="4" w:space="0" w:color="000000"/>
            </w:tcBorders>
          </w:tcPr>
          <w:p w14:paraId="3D2C8D49" w14:textId="77777777" w:rsidR="00940B1A" w:rsidRDefault="00940B1A" w:rsidP="00940B1A">
            <w:pPr>
              <w:pStyle w:val="TableParagraph"/>
              <w:rPr>
                <w:rFonts w:ascii="Times New Roman"/>
                <w:sz w:val="16"/>
              </w:rPr>
            </w:pPr>
          </w:p>
        </w:tc>
        <w:tc>
          <w:tcPr>
            <w:tcW w:w="668" w:type="dxa"/>
            <w:tcBorders>
              <w:left w:val="single" w:sz="4" w:space="0" w:color="000000"/>
              <w:bottom w:val="single" w:sz="4" w:space="0" w:color="000000"/>
              <w:right w:val="single" w:sz="4" w:space="0" w:color="000000"/>
            </w:tcBorders>
          </w:tcPr>
          <w:p w14:paraId="7134F006" w14:textId="77777777" w:rsidR="00940B1A" w:rsidRDefault="00940B1A" w:rsidP="00940B1A">
            <w:pPr>
              <w:pStyle w:val="TableParagraph"/>
              <w:rPr>
                <w:rFonts w:ascii="Times New Roman"/>
                <w:sz w:val="16"/>
              </w:rPr>
            </w:pPr>
          </w:p>
        </w:tc>
        <w:tc>
          <w:tcPr>
            <w:tcW w:w="668" w:type="dxa"/>
            <w:tcBorders>
              <w:left w:val="single" w:sz="4" w:space="0" w:color="000000"/>
              <w:bottom w:val="single" w:sz="4" w:space="0" w:color="000000"/>
              <w:right w:val="single" w:sz="4" w:space="0" w:color="000000"/>
            </w:tcBorders>
          </w:tcPr>
          <w:p w14:paraId="16E91376" w14:textId="77777777" w:rsidR="00940B1A" w:rsidRDefault="00940B1A" w:rsidP="00940B1A">
            <w:pPr>
              <w:pStyle w:val="TableParagraph"/>
              <w:rPr>
                <w:rFonts w:ascii="Times New Roman"/>
                <w:sz w:val="16"/>
              </w:rPr>
            </w:pPr>
          </w:p>
        </w:tc>
        <w:tc>
          <w:tcPr>
            <w:tcW w:w="671" w:type="dxa"/>
            <w:tcBorders>
              <w:left w:val="single" w:sz="4" w:space="0" w:color="000000"/>
              <w:bottom w:val="single" w:sz="4" w:space="0" w:color="000000"/>
            </w:tcBorders>
          </w:tcPr>
          <w:p w14:paraId="069C6452" w14:textId="77777777" w:rsidR="00940B1A" w:rsidRDefault="00940B1A" w:rsidP="00940B1A">
            <w:pPr>
              <w:pStyle w:val="TableParagraph"/>
              <w:rPr>
                <w:rFonts w:ascii="Times New Roman"/>
                <w:sz w:val="16"/>
              </w:rPr>
            </w:pPr>
          </w:p>
        </w:tc>
        <w:tc>
          <w:tcPr>
            <w:tcW w:w="620" w:type="dxa"/>
            <w:tcBorders>
              <w:bottom w:val="single" w:sz="4" w:space="0" w:color="000000"/>
              <w:right w:val="single" w:sz="4" w:space="0" w:color="000000"/>
            </w:tcBorders>
          </w:tcPr>
          <w:p w14:paraId="38C15816" w14:textId="77777777" w:rsidR="00940B1A" w:rsidRDefault="00940B1A" w:rsidP="00940B1A">
            <w:pPr>
              <w:pStyle w:val="TableParagraph"/>
              <w:spacing w:before="33"/>
              <w:ind w:left="24" w:right="19"/>
              <w:jc w:val="center"/>
              <w:rPr>
                <w:sz w:val="14"/>
              </w:rPr>
            </w:pPr>
            <w:r>
              <w:rPr>
                <w:spacing w:val="-5"/>
                <w:sz w:val="14"/>
              </w:rPr>
              <w:t>med</w:t>
            </w:r>
          </w:p>
        </w:tc>
        <w:tc>
          <w:tcPr>
            <w:tcW w:w="618" w:type="dxa"/>
            <w:tcBorders>
              <w:left w:val="single" w:sz="4" w:space="0" w:color="000000"/>
              <w:bottom w:val="single" w:sz="4" w:space="0" w:color="000000"/>
              <w:right w:val="single" w:sz="4" w:space="0" w:color="000000"/>
            </w:tcBorders>
          </w:tcPr>
          <w:p w14:paraId="6C5D039B" w14:textId="77777777" w:rsidR="00940B1A" w:rsidRDefault="00940B1A" w:rsidP="00940B1A">
            <w:pPr>
              <w:pStyle w:val="TableParagraph"/>
              <w:spacing w:before="33"/>
              <w:ind w:left="16" w:right="1"/>
              <w:jc w:val="center"/>
              <w:rPr>
                <w:sz w:val="14"/>
              </w:rPr>
            </w:pPr>
            <w:r>
              <w:rPr>
                <w:spacing w:val="-5"/>
                <w:sz w:val="14"/>
              </w:rPr>
              <w:t>med</w:t>
            </w:r>
          </w:p>
        </w:tc>
        <w:tc>
          <w:tcPr>
            <w:tcW w:w="621" w:type="dxa"/>
            <w:tcBorders>
              <w:left w:val="single" w:sz="4" w:space="0" w:color="000000"/>
              <w:bottom w:val="single" w:sz="4" w:space="0" w:color="000000"/>
              <w:right w:val="single" w:sz="4" w:space="0" w:color="000000"/>
            </w:tcBorders>
          </w:tcPr>
          <w:p w14:paraId="47603351" w14:textId="77777777" w:rsidR="00940B1A" w:rsidRDefault="00940B1A" w:rsidP="00940B1A">
            <w:pPr>
              <w:pStyle w:val="TableParagraph"/>
              <w:spacing w:before="33"/>
              <w:ind w:left="15" w:right="1"/>
              <w:jc w:val="center"/>
              <w:rPr>
                <w:sz w:val="14"/>
              </w:rPr>
            </w:pPr>
            <w:r>
              <w:rPr>
                <w:spacing w:val="-5"/>
                <w:sz w:val="14"/>
              </w:rPr>
              <w:t>low</w:t>
            </w:r>
          </w:p>
        </w:tc>
        <w:tc>
          <w:tcPr>
            <w:tcW w:w="620" w:type="dxa"/>
            <w:tcBorders>
              <w:left w:val="single" w:sz="4" w:space="0" w:color="000000"/>
              <w:bottom w:val="single" w:sz="4" w:space="0" w:color="000000"/>
            </w:tcBorders>
          </w:tcPr>
          <w:p w14:paraId="509D7461" w14:textId="77777777" w:rsidR="00940B1A" w:rsidRDefault="00940B1A" w:rsidP="00940B1A">
            <w:pPr>
              <w:pStyle w:val="TableParagraph"/>
              <w:spacing w:before="33"/>
              <w:ind w:left="24" w:right="1"/>
              <w:jc w:val="center"/>
              <w:rPr>
                <w:sz w:val="14"/>
              </w:rPr>
            </w:pPr>
            <w:r>
              <w:rPr>
                <w:spacing w:val="-5"/>
                <w:sz w:val="14"/>
              </w:rPr>
              <w:t>low</w:t>
            </w:r>
          </w:p>
        </w:tc>
        <w:tc>
          <w:tcPr>
            <w:tcW w:w="620" w:type="dxa"/>
            <w:tcBorders>
              <w:bottom w:val="single" w:sz="4" w:space="0" w:color="000000"/>
              <w:right w:val="single" w:sz="4" w:space="0" w:color="000000"/>
            </w:tcBorders>
          </w:tcPr>
          <w:p w14:paraId="438691CB" w14:textId="77777777" w:rsidR="00940B1A" w:rsidRDefault="00940B1A" w:rsidP="00940B1A">
            <w:pPr>
              <w:pStyle w:val="TableParagraph"/>
              <w:spacing w:before="33"/>
              <w:ind w:left="24" w:right="22"/>
              <w:jc w:val="center"/>
              <w:rPr>
                <w:sz w:val="14"/>
              </w:rPr>
            </w:pPr>
            <w:r>
              <w:rPr>
                <w:spacing w:val="-4"/>
                <w:sz w:val="14"/>
              </w:rPr>
              <w:t>high</w:t>
            </w:r>
          </w:p>
        </w:tc>
        <w:tc>
          <w:tcPr>
            <w:tcW w:w="620" w:type="dxa"/>
            <w:tcBorders>
              <w:left w:val="single" w:sz="4" w:space="0" w:color="000000"/>
              <w:bottom w:val="single" w:sz="4" w:space="0" w:color="000000"/>
              <w:right w:val="single" w:sz="4" w:space="0" w:color="000000"/>
            </w:tcBorders>
          </w:tcPr>
          <w:p w14:paraId="1C93E972" w14:textId="77777777" w:rsidR="00940B1A" w:rsidRDefault="00940B1A" w:rsidP="00940B1A">
            <w:pPr>
              <w:pStyle w:val="TableParagraph"/>
              <w:spacing w:before="33"/>
              <w:ind w:left="10"/>
              <w:jc w:val="center"/>
              <w:rPr>
                <w:sz w:val="14"/>
              </w:rPr>
            </w:pPr>
            <w:r>
              <w:rPr>
                <w:spacing w:val="-4"/>
                <w:sz w:val="14"/>
              </w:rPr>
              <w:t>high</w:t>
            </w:r>
          </w:p>
        </w:tc>
        <w:tc>
          <w:tcPr>
            <w:tcW w:w="620" w:type="dxa"/>
            <w:tcBorders>
              <w:left w:val="single" w:sz="4" w:space="0" w:color="000000"/>
              <w:bottom w:val="single" w:sz="4" w:space="0" w:color="000000"/>
              <w:right w:val="single" w:sz="4" w:space="0" w:color="000000"/>
            </w:tcBorders>
          </w:tcPr>
          <w:p w14:paraId="716F85F0" w14:textId="77777777" w:rsidR="00940B1A" w:rsidRDefault="00940B1A" w:rsidP="00940B1A">
            <w:pPr>
              <w:pStyle w:val="TableParagraph"/>
              <w:spacing w:before="33"/>
              <w:ind w:left="10" w:right="1"/>
              <w:jc w:val="center"/>
              <w:rPr>
                <w:sz w:val="14"/>
              </w:rPr>
            </w:pPr>
            <w:r>
              <w:rPr>
                <w:spacing w:val="-5"/>
                <w:sz w:val="14"/>
              </w:rPr>
              <w:t>low</w:t>
            </w:r>
          </w:p>
        </w:tc>
        <w:tc>
          <w:tcPr>
            <w:tcW w:w="620" w:type="dxa"/>
            <w:tcBorders>
              <w:left w:val="single" w:sz="4" w:space="0" w:color="000000"/>
              <w:bottom w:val="single" w:sz="4" w:space="0" w:color="000000"/>
            </w:tcBorders>
          </w:tcPr>
          <w:p w14:paraId="5E724BFC" w14:textId="77777777" w:rsidR="00940B1A" w:rsidRDefault="00940B1A" w:rsidP="00940B1A">
            <w:pPr>
              <w:pStyle w:val="TableParagraph"/>
              <w:spacing w:before="33"/>
              <w:ind w:left="24" w:right="7"/>
              <w:jc w:val="center"/>
              <w:rPr>
                <w:sz w:val="14"/>
              </w:rPr>
            </w:pPr>
            <w:r>
              <w:rPr>
                <w:spacing w:val="-5"/>
                <w:sz w:val="14"/>
              </w:rPr>
              <w:t>low</w:t>
            </w:r>
          </w:p>
        </w:tc>
      </w:tr>
      <w:tr w:rsidR="00940B1A" w14:paraId="20E2526B" w14:textId="77777777">
        <w:trPr>
          <w:trHeight w:val="227"/>
        </w:trPr>
        <w:tc>
          <w:tcPr>
            <w:tcW w:w="2413" w:type="dxa"/>
            <w:tcBorders>
              <w:top w:val="single" w:sz="4" w:space="0" w:color="000000"/>
              <w:bottom w:val="single" w:sz="4" w:space="0" w:color="000000"/>
            </w:tcBorders>
          </w:tcPr>
          <w:p w14:paraId="00D3F204" w14:textId="77777777" w:rsidR="00940B1A" w:rsidRDefault="00940B1A" w:rsidP="00940B1A">
            <w:pPr>
              <w:pStyle w:val="TableParagraph"/>
              <w:spacing w:before="34"/>
              <w:ind w:left="107"/>
              <w:rPr>
                <w:sz w:val="14"/>
              </w:rPr>
            </w:pPr>
            <w:r>
              <w:rPr>
                <w:sz w:val="14"/>
              </w:rPr>
              <w:t>Hagberg</w:t>
            </w:r>
            <w:r>
              <w:rPr>
                <w:spacing w:val="-7"/>
                <w:sz w:val="14"/>
              </w:rPr>
              <w:t xml:space="preserve"> </w:t>
            </w:r>
            <w:r>
              <w:rPr>
                <w:sz w:val="14"/>
              </w:rPr>
              <w:t>Falling</w:t>
            </w:r>
            <w:r>
              <w:rPr>
                <w:spacing w:val="-9"/>
                <w:sz w:val="14"/>
              </w:rPr>
              <w:t xml:space="preserve"> </w:t>
            </w:r>
            <w:r>
              <w:rPr>
                <w:spacing w:val="-2"/>
                <w:sz w:val="14"/>
              </w:rPr>
              <w:t>Number</w:t>
            </w:r>
          </w:p>
        </w:tc>
        <w:tc>
          <w:tcPr>
            <w:tcW w:w="670" w:type="dxa"/>
            <w:tcBorders>
              <w:top w:val="single" w:sz="4" w:space="0" w:color="000000"/>
              <w:bottom w:val="single" w:sz="4" w:space="0" w:color="000000"/>
              <w:right w:val="single" w:sz="4" w:space="0" w:color="000000"/>
            </w:tcBorders>
          </w:tcPr>
          <w:p w14:paraId="5DF8392D" w14:textId="77777777" w:rsidR="00940B1A" w:rsidRDefault="00940B1A" w:rsidP="00940B1A">
            <w:pPr>
              <w:pStyle w:val="TableParagraph"/>
              <w:rPr>
                <w:rFonts w:ascii="Times New Roman"/>
                <w:sz w:val="16"/>
              </w:rPr>
            </w:pPr>
          </w:p>
        </w:tc>
        <w:tc>
          <w:tcPr>
            <w:tcW w:w="668" w:type="dxa"/>
            <w:tcBorders>
              <w:top w:val="single" w:sz="4" w:space="0" w:color="000000"/>
              <w:left w:val="single" w:sz="4" w:space="0" w:color="000000"/>
              <w:bottom w:val="single" w:sz="4" w:space="0" w:color="000000"/>
              <w:right w:val="single" w:sz="4" w:space="0" w:color="000000"/>
            </w:tcBorders>
          </w:tcPr>
          <w:p w14:paraId="16B65642" w14:textId="77777777" w:rsidR="00940B1A" w:rsidRDefault="00940B1A" w:rsidP="00940B1A">
            <w:pPr>
              <w:pStyle w:val="TableParagraph"/>
              <w:rPr>
                <w:rFonts w:ascii="Times New Roman"/>
                <w:sz w:val="16"/>
              </w:rPr>
            </w:pPr>
          </w:p>
        </w:tc>
        <w:tc>
          <w:tcPr>
            <w:tcW w:w="668" w:type="dxa"/>
            <w:tcBorders>
              <w:top w:val="single" w:sz="4" w:space="0" w:color="000000"/>
              <w:left w:val="single" w:sz="4" w:space="0" w:color="000000"/>
              <w:bottom w:val="single" w:sz="4" w:space="0" w:color="000000"/>
              <w:right w:val="single" w:sz="4" w:space="0" w:color="000000"/>
            </w:tcBorders>
          </w:tcPr>
          <w:p w14:paraId="6C17D7EC" w14:textId="77777777" w:rsidR="00940B1A" w:rsidRDefault="00940B1A" w:rsidP="00940B1A">
            <w:pPr>
              <w:pStyle w:val="TableParagraph"/>
              <w:rPr>
                <w:rFonts w:ascii="Times New Roman"/>
                <w:sz w:val="16"/>
              </w:rPr>
            </w:pPr>
          </w:p>
        </w:tc>
        <w:tc>
          <w:tcPr>
            <w:tcW w:w="671" w:type="dxa"/>
            <w:tcBorders>
              <w:top w:val="single" w:sz="4" w:space="0" w:color="000000"/>
              <w:left w:val="single" w:sz="4" w:space="0" w:color="000000"/>
              <w:bottom w:val="single" w:sz="4" w:space="0" w:color="000000"/>
            </w:tcBorders>
          </w:tcPr>
          <w:p w14:paraId="69C3708B" w14:textId="77777777" w:rsidR="00940B1A" w:rsidRDefault="00940B1A" w:rsidP="00940B1A">
            <w:pPr>
              <w:pStyle w:val="TableParagraph"/>
              <w:rPr>
                <w:rFonts w:ascii="Times New Roman"/>
                <w:sz w:val="16"/>
              </w:rPr>
            </w:pPr>
          </w:p>
        </w:tc>
        <w:tc>
          <w:tcPr>
            <w:tcW w:w="620" w:type="dxa"/>
            <w:tcBorders>
              <w:top w:val="single" w:sz="4" w:space="0" w:color="000000"/>
              <w:bottom w:val="single" w:sz="4" w:space="0" w:color="000000"/>
              <w:right w:val="single" w:sz="4" w:space="0" w:color="000000"/>
            </w:tcBorders>
          </w:tcPr>
          <w:p w14:paraId="09C16F6C" w14:textId="77777777" w:rsidR="00940B1A" w:rsidRDefault="00940B1A" w:rsidP="00940B1A">
            <w:pPr>
              <w:pStyle w:val="TableParagraph"/>
              <w:spacing w:before="34"/>
              <w:ind w:left="24" w:right="19"/>
              <w:jc w:val="center"/>
              <w:rPr>
                <w:sz w:val="14"/>
              </w:rPr>
            </w:pPr>
            <w:r>
              <w:rPr>
                <w:spacing w:val="-4"/>
                <w:sz w:val="14"/>
              </w:rPr>
              <w:t>high</w:t>
            </w:r>
          </w:p>
        </w:tc>
        <w:tc>
          <w:tcPr>
            <w:tcW w:w="618" w:type="dxa"/>
            <w:tcBorders>
              <w:top w:val="single" w:sz="4" w:space="0" w:color="000000"/>
              <w:left w:val="single" w:sz="4" w:space="0" w:color="000000"/>
              <w:bottom w:val="single" w:sz="4" w:space="0" w:color="000000"/>
              <w:right w:val="single" w:sz="4" w:space="0" w:color="000000"/>
            </w:tcBorders>
          </w:tcPr>
          <w:p w14:paraId="5CDC3D6D" w14:textId="77777777" w:rsidR="00940B1A" w:rsidRDefault="00940B1A" w:rsidP="00940B1A">
            <w:pPr>
              <w:pStyle w:val="TableParagraph"/>
              <w:spacing w:before="34"/>
              <w:ind w:left="16"/>
              <w:jc w:val="center"/>
              <w:rPr>
                <w:sz w:val="14"/>
              </w:rPr>
            </w:pPr>
            <w:r>
              <w:rPr>
                <w:spacing w:val="-4"/>
                <w:sz w:val="14"/>
              </w:rPr>
              <w:t>high</w:t>
            </w:r>
          </w:p>
        </w:tc>
        <w:tc>
          <w:tcPr>
            <w:tcW w:w="621" w:type="dxa"/>
            <w:tcBorders>
              <w:top w:val="single" w:sz="4" w:space="0" w:color="000000"/>
              <w:left w:val="single" w:sz="4" w:space="0" w:color="000000"/>
              <w:bottom w:val="single" w:sz="4" w:space="0" w:color="000000"/>
              <w:right w:val="single" w:sz="4" w:space="0" w:color="000000"/>
            </w:tcBorders>
          </w:tcPr>
          <w:p w14:paraId="082D6B79" w14:textId="77777777" w:rsidR="00940B1A" w:rsidRDefault="00940B1A" w:rsidP="00940B1A">
            <w:pPr>
              <w:pStyle w:val="TableParagraph"/>
              <w:spacing w:before="34"/>
              <w:ind w:left="15"/>
              <w:jc w:val="center"/>
              <w:rPr>
                <w:sz w:val="14"/>
              </w:rPr>
            </w:pPr>
            <w:r>
              <w:rPr>
                <w:spacing w:val="-4"/>
                <w:sz w:val="14"/>
              </w:rPr>
              <w:t>high</w:t>
            </w:r>
          </w:p>
        </w:tc>
        <w:tc>
          <w:tcPr>
            <w:tcW w:w="620" w:type="dxa"/>
            <w:tcBorders>
              <w:top w:val="single" w:sz="4" w:space="0" w:color="000000"/>
              <w:left w:val="single" w:sz="4" w:space="0" w:color="000000"/>
              <w:bottom w:val="single" w:sz="4" w:space="0" w:color="000000"/>
            </w:tcBorders>
          </w:tcPr>
          <w:p w14:paraId="5180B183" w14:textId="77777777" w:rsidR="00940B1A" w:rsidRDefault="00940B1A" w:rsidP="00940B1A">
            <w:pPr>
              <w:pStyle w:val="TableParagraph"/>
              <w:spacing w:before="34"/>
              <w:ind w:left="24" w:right="1"/>
              <w:jc w:val="center"/>
              <w:rPr>
                <w:sz w:val="14"/>
              </w:rPr>
            </w:pPr>
            <w:r>
              <w:rPr>
                <w:spacing w:val="-5"/>
                <w:sz w:val="14"/>
              </w:rPr>
              <w:t>low</w:t>
            </w:r>
          </w:p>
        </w:tc>
        <w:tc>
          <w:tcPr>
            <w:tcW w:w="620" w:type="dxa"/>
            <w:tcBorders>
              <w:top w:val="single" w:sz="4" w:space="0" w:color="000000"/>
              <w:bottom w:val="single" w:sz="4" w:space="0" w:color="000000"/>
              <w:right w:val="single" w:sz="4" w:space="0" w:color="000000"/>
            </w:tcBorders>
          </w:tcPr>
          <w:p w14:paraId="5126BD0A" w14:textId="77777777" w:rsidR="00940B1A" w:rsidRDefault="00940B1A" w:rsidP="00940B1A">
            <w:pPr>
              <w:pStyle w:val="TableParagraph"/>
              <w:spacing w:before="34"/>
              <w:ind w:left="24" w:right="22"/>
              <w:jc w:val="center"/>
              <w:rPr>
                <w:sz w:val="14"/>
              </w:rPr>
            </w:pPr>
            <w:r>
              <w:rPr>
                <w:spacing w:val="-4"/>
                <w:sz w:val="14"/>
              </w:rPr>
              <w:t>high</w:t>
            </w:r>
          </w:p>
        </w:tc>
        <w:tc>
          <w:tcPr>
            <w:tcW w:w="620" w:type="dxa"/>
            <w:tcBorders>
              <w:top w:val="single" w:sz="4" w:space="0" w:color="000000"/>
              <w:left w:val="single" w:sz="4" w:space="0" w:color="000000"/>
              <w:bottom w:val="single" w:sz="4" w:space="0" w:color="000000"/>
              <w:right w:val="single" w:sz="4" w:space="0" w:color="000000"/>
            </w:tcBorders>
          </w:tcPr>
          <w:p w14:paraId="562F094A" w14:textId="77777777" w:rsidR="00940B1A" w:rsidRDefault="00940B1A" w:rsidP="00940B1A">
            <w:pPr>
              <w:pStyle w:val="TableParagraph"/>
              <w:spacing w:before="34"/>
              <w:ind w:left="10"/>
              <w:jc w:val="center"/>
              <w:rPr>
                <w:sz w:val="14"/>
              </w:rPr>
            </w:pPr>
            <w:r>
              <w:rPr>
                <w:spacing w:val="-4"/>
                <w:sz w:val="14"/>
              </w:rPr>
              <w:t>high</w:t>
            </w:r>
          </w:p>
        </w:tc>
        <w:tc>
          <w:tcPr>
            <w:tcW w:w="620" w:type="dxa"/>
            <w:tcBorders>
              <w:top w:val="single" w:sz="4" w:space="0" w:color="000000"/>
              <w:left w:val="single" w:sz="4" w:space="0" w:color="000000"/>
              <w:bottom w:val="single" w:sz="4" w:space="0" w:color="000000"/>
              <w:right w:val="single" w:sz="4" w:space="0" w:color="000000"/>
            </w:tcBorders>
          </w:tcPr>
          <w:p w14:paraId="658441DC" w14:textId="77777777" w:rsidR="00940B1A" w:rsidRDefault="00940B1A" w:rsidP="00940B1A">
            <w:pPr>
              <w:pStyle w:val="TableParagraph"/>
              <w:spacing w:before="34"/>
              <w:ind w:left="10"/>
              <w:jc w:val="center"/>
              <w:rPr>
                <w:sz w:val="14"/>
              </w:rPr>
            </w:pPr>
            <w:r>
              <w:rPr>
                <w:spacing w:val="-4"/>
                <w:sz w:val="14"/>
              </w:rPr>
              <w:t>high</w:t>
            </w:r>
          </w:p>
        </w:tc>
        <w:tc>
          <w:tcPr>
            <w:tcW w:w="620" w:type="dxa"/>
            <w:tcBorders>
              <w:top w:val="single" w:sz="4" w:space="0" w:color="000000"/>
              <w:left w:val="single" w:sz="4" w:space="0" w:color="000000"/>
              <w:bottom w:val="single" w:sz="4" w:space="0" w:color="000000"/>
            </w:tcBorders>
          </w:tcPr>
          <w:p w14:paraId="1DDF76EE" w14:textId="77777777" w:rsidR="00940B1A" w:rsidRDefault="00940B1A" w:rsidP="00940B1A">
            <w:pPr>
              <w:pStyle w:val="TableParagraph"/>
              <w:spacing w:before="34"/>
              <w:ind w:left="24" w:right="7"/>
              <w:jc w:val="center"/>
              <w:rPr>
                <w:sz w:val="14"/>
              </w:rPr>
            </w:pPr>
            <w:r>
              <w:rPr>
                <w:spacing w:val="-5"/>
                <w:sz w:val="14"/>
              </w:rPr>
              <w:t>low</w:t>
            </w:r>
          </w:p>
        </w:tc>
      </w:tr>
      <w:tr w:rsidR="00940B1A" w14:paraId="570B9025" w14:textId="77777777">
        <w:trPr>
          <w:trHeight w:val="224"/>
        </w:trPr>
        <w:tc>
          <w:tcPr>
            <w:tcW w:w="2413" w:type="dxa"/>
            <w:tcBorders>
              <w:top w:val="single" w:sz="4" w:space="0" w:color="000000"/>
            </w:tcBorders>
          </w:tcPr>
          <w:p w14:paraId="25809110" w14:textId="77777777" w:rsidR="00940B1A" w:rsidRDefault="00940B1A" w:rsidP="00940B1A">
            <w:pPr>
              <w:pStyle w:val="TableParagraph"/>
              <w:spacing w:before="31"/>
              <w:ind w:left="107"/>
              <w:rPr>
                <w:sz w:val="14"/>
              </w:rPr>
            </w:pPr>
            <w:r>
              <w:rPr>
                <w:sz w:val="14"/>
              </w:rPr>
              <w:t>Specific</w:t>
            </w:r>
            <w:r>
              <w:rPr>
                <w:spacing w:val="-5"/>
                <w:sz w:val="14"/>
              </w:rPr>
              <w:t xml:space="preserve"> </w:t>
            </w:r>
            <w:r>
              <w:rPr>
                <w:spacing w:val="-2"/>
                <w:sz w:val="14"/>
              </w:rPr>
              <w:t>weight</w:t>
            </w:r>
          </w:p>
        </w:tc>
        <w:tc>
          <w:tcPr>
            <w:tcW w:w="670" w:type="dxa"/>
            <w:tcBorders>
              <w:top w:val="single" w:sz="4" w:space="0" w:color="000000"/>
              <w:right w:val="single" w:sz="4" w:space="0" w:color="000000"/>
            </w:tcBorders>
          </w:tcPr>
          <w:p w14:paraId="5049E382" w14:textId="77777777" w:rsidR="00940B1A" w:rsidRDefault="00940B1A" w:rsidP="00940B1A">
            <w:pPr>
              <w:pStyle w:val="TableParagraph"/>
              <w:rPr>
                <w:rFonts w:ascii="Times New Roman"/>
                <w:sz w:val="16"/>
              </w:rPr>
            </w:pPr>
          </w:p>
        </w:tc>
        <w:tc>
          <w:tcPr>
            <w:tcW w:w="668" w:type="dxa"/>
            <w:tcBorders>
              <w:top w:val="single" w:sz="4" w:space="0" w:color="000000"/>
              <w:left w:val="single" w:sz="4" w:space="0" w:color="000000"/>
              <w:right w:val="single" w:sz="4" w:space="0" w:color="000000"/>
            </w:tcBorders>
          </w:tcPr>
          <w:p w14:paraId="3DA9E41E" w14:textId="77777777" w:rsidR="00940B1A" w:rsidRDefault="00940B1A" w:rsidP="00940B1A">
            <w:pPr>
              <w:pStyle w:val="TableParagraph"/>
              <w:rPr>
                <w:rFonts w:ascii="Times New Roman"/>
                <w:sz w:val="16"/>
              </w:rPr>
            </w:pPr>
          </w:p>
        </w:tc>
        <w:tc>
          <w:tcPr>
            <w:tcW w:w="668" w:type="dxa"/>
            <w:tcBorders>
              <w:top w:val="single" w:sz="4" w:space="0" w:color="000000"/>
              <w:left w:val="single" w:sz="4" w:space="0" w:color="000000"/>
              <w:right w:val="single" w:sz="4" w:space="0" w:color="000000"/>
            </w:tcBorders>
          </w:tcPr>
          <w:p w14:paraId="39A13056" w14:textId="77777777" w:rsidR="00940B1A" w:rsidRDefault="00940B1A" w:rsidP="00940B1A">
            <w:pPr>
              <w:pStyle w:val="TableParagraph"/>
              <w:rPr>
                <w:rFonts w:ascii="Times New Roman"/>
                <w:sz w:val="16"/>
              </w:rPr>
            </w:pPr>
          </w:p>
        </w:tc>
        <w:tc>
          <w:tcPr>
            <w:tcW w:w="671" w:type="dxa"/>
            <w:tcBorders>
              <w:top w:val="single" w:sz="4" w:space="0" w:color="000000"/>
              <w:left w:val="single" w:sz="4" w:space="0" w:color="000000"/>
            </w:tcBorders>
          </w:tcPr>
          <w:p w14:paraId="77C81A1F" w14:textId="77777777" w:rsidR="00940B1A" w:rsidRDefault="00940B1A" w:rsidP="00940B1A">
            <w:pPr>
              <w:pStyle w:val="TableParagraph"/>
              <w:rPr>
                <w:rFonts w:ascii="Times New Roman"/>
                <w:sz w:val="16"/>
              </w:rPr>
            </w:pPr>
          </w:p>
        </w:tc>
        <w:tc>
          <w:tcPr>
            <w:tcW w:w="620" w:type="dxa"/>
            <w:tcBorders>
              <w:top w:val="single" w:sz="4" w:space="0" w:color="000000"/>
              <w:right w:val="single" w:sz="4" w:space="0" w:color="000000"/>
            </w:tcBorders>
          </w:tcPr>
          <w:p w14:paraId="529F1105" w14:textId="77777777" w:rsidR="00940B1A" w:rsidRDefault="00940B1A" w:rsidP="00940B1A">
            <w:pPr>
              <w:pStyle w:val="TableParagraph"/>
              <w:spacing w:before="31"/>
              <w:ind w:left="24" w:right="19"/>
              <w:jc w:val="center"/>
              <w:rPr>
                <w:sz w:val="14"/>
              </w:rPr>
            </w:pPr>
            <w:r>
              <w:rPr>
                <w:spacing w:val="-4"/>
                <w:sz w:val="14"/>
              </w:rPr>
              <w:t>high</w:t>
            </w:r>
          </w:p>
        </w:tc>
        <w:tc>
          <w:tcPr>
            <w:tcW w:w="618" w:type="dxa"/>
            <w:tcBorders>
              <w:top w:val="single" w:sz="4" w:space="0" w:color="000000"/>
              <w:left w:val="single" w:sz="4" w:space="0" w:color="000000"/>
              <w:right w:val="single" w:sz="4" w:space="0" w:color="000000"/>
            </w:tcBorders>
          </w:tcPr>
          <w:p w14:paraId="3B5CCD1A" w14:textId="77777777" w:rsidR="00940B1A" w:rsidRDefault="00940B1A" w:rsidP="00940B1A">
            <w:pPr>
              <w:pStyle w:val="TableParagraph"/>
              <w:spacing w:before="31"/>
              <w:ind w:left="16"/>
              <w:jc w:val="center"/>
              <w:rPr>
                <w:sz w:val="14"/>
              </w:rPr>
            </w:pPr>
            <w:r>
              <w:rPr>
                <w:spacing w:val="-4"/>
                <w:sz w:val="14"/>
              </w:rPr>
              <w:t>high</w:t>
            </w:r>
          </w:p>
        </w:tc>
        <w:tc>
          <w:tcPr>
            <w:tcW w:w="621" w:type="dxa"/>
            <w:tcBorders>
              <w:top w:val="single" w:sz="4" w:space="0" w:color="000000"/>
              <w:left w:val="single" w:sz="4" w:space="0" w:color="000000"/>
              <w:right w:val="single" w:sz="4" w:space="0" w:color="000000"/>
            </w:tcBorders>
          </w:tcPr>
          <w:p w14:paraId="72352194" w14:textId="77777777" w:rsidR="00940B1A" w:rsidRDefault="00940B1A" w:rsidP="00940B1A">
            <w:pPr>
              <w:pStyle w:val="TableParagraph"/>
              <w:spacing w:before="31"/>
              <w:ind w:left="15"/>
              <w:jc w:val="center"/>
              <w:rPr>
                <w:sz w:val="14"/>
              </w:rPr>
            </w:pPr>
            <w:r>
              <w:rPr>
                <w:spacing w:val="-4"/>
                <w:sz w:val="14"/>
              </w:rPr>
              <w:t>high</w:t>
            </w:r>
          </w:p>
        </w:tc>
        <w:tc>
          <w:tcPr>
            <w:tcW w:w="620" w:type="dxa"/>
            <w:tcBorders>
              <w:top w:val="single" w:sz="4" w:space="0" w:color="000000"/>
              <w:left w:val="single" w:sz="4" w:space="0" w:color="000000"/>
            </w:tcBorders>
          </w:tcPr>
          <w:p w14:paraId="7B562160" w14:textId="77777777" w:rsidR="00940B1A" w:rsidRDefault="00940B1A" w:rsidP="00940B1A">
            <w:pPr>
              <w:pStyle w:val="TableParagraph"/>
              <w:spacing w:before="31"/>
              <w:ind w:left="24"/>
              <w:jc w:val="center"/>
              <w:rPr>
                <w:sz w:val="14"/>
              </w:rPr>
            </w:pPr>
            <w:r>
              <w:rPr>
                <w:spacing w:val="-4"/>
                <w:sz w:val="14"/>
              </w:rPr>
              <w:t>high</w:t>
            </w:r>
          </w:p>
        </w:tc>
        <w:tc>
          <w:tcPr>
            <w:tcW w:w="620" w:type="dxa"/>
            <w:tcBorders>
              <w:top w:val="single" w:sz="4" w:space="0" w:color="000000"/>
              <w:right w:val="single" w:sz="4" w:space="0" w:color="000000"/>
            </w:tcBorders>
          </w:tcPr>
          <w:p w14:paraId="324B4E65" w14:textId="77777777" w:rsidR="00940B1A" w:rsidRDefault="00940B1A" w:rsidP="00940B1A">
            <w:pPr>
              <w:pStyle w:val="TableParagraph"/>
              <w:spacing w:before="31"/>
              <w:ind w:left="24" w:right="22"/>
              <w:jc w:val="center"/>
              <w:rPr>
                <w:sz w:val="14"/>
              </w:rPr>
            </w:pPr>
            <w:r>
              <w:rPr>
                <w:spacing w:val="-4"/>
                <w:sz w:val="14"/>
              </w:rPr>
              <w:t>high</w:t>
            </w:r>
          </w:p>
        </w:tc>
        <w:tc>
          <w:tcPr>
            <w:tcW w:w="620" w:type="dxa"/>
            <w:tcBorders>
              <w:top w:val="single" w:sz="4" w:space="0" w:color="000000"/>
              <w:left w:val="single" w:sz="4" w:space="0" w:color="000000"/>
              <w:right w:val="single" w:sz="4" w:space="0" w:color="000000"/>
            </w:tcBorders>
          </w:tcPr>
          <w:p w14:paraId="0E0B4F89" w14:textId="77777777" w:rsidR="00940B1A" w:rsidRDefault="00940B1A" w:rsidP="00940B1A">
            <w:pPr>
              <w:pStyle w:val="TableParagraph"/>
              <w:spacing w:before="31"/>
              <w:ind w:left="10"/>
              <w:jc w:val="center"/>
              <w:rPr>
                <w:sz w:val="14"/>
              </w:rPr>
            </w:pPr>
            <w:r>
              <w:rPr>
                <w:spacing w:val="-4"/>
                <w:sz w:val="14"/>
              </w:rPr>
              <w:t>high</w:t>
            </w:r>
          </w:p>
        </w:tc>
        <w:tc>
          <w:tcPr>
            <w:tcW w:w="620" w:type="dxa"/>
            <w:tcBorders>
              <w:top w:val="single" w:sz="4" w:space="0" w:color="000000"/>
              <w:left w:val="single" w:sz="4" w:space="0" w:color="000000"/>
              <w:right w:val="single" w:sz="4" w:space="0" w:color="000000"/>
            </w:tcBorders>
          </w:tcPr>
          <w:p w14:paraId="62F70240" w14:textId="77777777" w:rsidR="00940B1A" w:rsidRDefault="00940B1A" w:rsidP="00940B1A">
            <w:pPr>
              <w:pStyle w:val="TableParagraph"/>
              <w:spacing w:before="31"/>
              <w:ind w:left="10"/>
              <w:jc w:val="center"/>
              <w:rPr>
                <w:sz w:val="14"/>
              </w:rPr>
            </w:pPr>
            <w:r>
              <w:rPr>
                <w:spacing w:val="-4"/>
                <w:sz w:val="14"/>
              </w:rPr>
              <w:t>high</w:t>
            </w:r>
          </w:p>
        </w:tc>
        <w:tc>
          <w:tcPr>
            <w:tcW w:w="620" w:type="dxa"/>
            <w:tcBorders>
              <w:top w:val="single" w:sz="4" w:space="0" w:color="000000"/>
              <w:left w:val="single" w:sz="4" w:space="0" w:color="000000"/>
            </w:tcBorders>
          </w:tcPr>
          <w:p w14:paraId="391E3608" w14:textId="77777777" w:rsidR="00940B1A" w:rsidRDefault="00940B1A" w:rsidP="00940B1A">
            <w:pPr>
              <w:pStyle w:val="TableParagraph"/>
              <w:spacing w:before="31"/>
              <w:ind w:left="24" w:right="6"/>
              <w:jc w:val="center"/>
              <w:rPr>
                <w:sz w:val="14"/>
              </w:rPr>
            </w:pPr>
            <w:r>
              <w:rPr>
                <w:spacing w:val="-4"/>
                <w:sz w:val="14"/>
              </w:rPr>
              <w:t>high</w:t>
            </w:r>
          </w:p>
        </w:tc>
      </w:tr>
      <w:tr w:rsidR="00940B1A" w14:paraId="56598B38" w14:textId="77777777">
        <w:trPr>
          <w:trHeight w:val="226"/>
        </w:trPr>
        <w:tc>
          <w:tcPr>
            <w:tcW w:w="2413" w:type="dxa"/>
          </w:tcPr>
          <w:p w14:paraId="71A5C0F7" w14:textId="77777777" w:rsidR="00940B1A" w:rsidRDefault="00940B1A" w:rsidP="00940B1A">
            <w:pPr>
              <w:pStyle w:val="TableParagraph"/>
              <w:spacing w:before="36"/>
              <w:ind w:left="107"/>
              <w:rPr>
                <w:sz w:val="14"/>
              </w:rPr>
            </w:pPr>
            <w:r>
              <w:rPr>
                <w:sz w:val="14"/>
              </w:rPr>
              <w:t>UK</w:t>
            </w:r>
            <w:r>
              <w:rPr>
                <w:spacing w:val="-5"/>
                <w:sz w:val="14"/>
              </w:rPr>
              <w:t xml:space="preserve"> </w:t>
            </w:r>
            <w:r>
              <w:rPr>
                <w:sz w:val="14"/>
              </w:rPr>
              <w:t>treated</w:t>
            </w:r>
            <w:r>
              <w:rPr>
                <w:spacing w:val="-5"/>
                <w:sz w:val="14"/>
              </w:rPr>
              <w:t xml:space="preserve"> </w:t>
            </w:r>
            <w:r>
              <w:rPr>
                <w:sz w:val="14"/>
              </w:rPr>
              <w:t>yield</w:t>
            </w:r>
            <w:r>
              <w:rPr>
                <w:spacing w:val="-3"/>
                <w:sz w:val="14"/>
              </w:rPr>
              <w:t xml:space="preserve"> </w:t>
            </w:r>
            <w:r>
              <w:rPr>
                <w:spacing w:val="-2"/>
                <w:sz w:val="14"/>
              </w:rPr>
              <w:t>(spring)</w:t>
            </w:r>
          </w:p>
        </w:tc>
        <w:tc>
          <w:tcPr>
            <w:tcW w:w="670" w:type="dxa"/>
            <w:tcBorders>
              <w:right w:val="single" w:sz="4" w:space="0" w:color="000000"/>
            </w:tcBorders>
          </w:tcPr>
          <w:p w14:paraId="7EE8C8A6" w14:textId="77777777" w:rsidR="00940B1A" w:rsidRDefault="00940B1A" w:rsidP="00940B1A">
            <w:pPr>
              <w:pStyle w:val="TableParagraph"/>
              <w:rPr>
                <w:rFonts w:ascii="Times New Roman"/>
                <w:sz w:val="16"/>
              </w:rPr>
            </w:pPr>
          </w:p>
        </w:tc>
        <w:tc>
          <w:tcPr>
            <w:tcW w:w="668" w:type="dxa"/>
            <w:tcBorders>
              <w:left w:val="single" w:sz="4" w:space="0" w:color="000000"/>
              <w:right w:val="single" w:sz="4" w:space="0" w:color="000000"/>
            </w:tcBorders>
          </w:tcPr>
          <w:p w14:paraId="43669180" w14:textId="77777777" w:rsidR="00940B1A" w:rsidRDefault="00940B1A" w:rsidP="00940B1A">
            <w:pPr>
              <w:pStyle w:val="TableParagraph"/>
              <w:rPr>
                <w:rFonts w:ascii="Times New Roman"/>
                <w:sz w:val="16"/>
              </w:rPr>
            </w:pPr>
          </w:p>
        </w:tc>
        <w:tc>
          <w:tcPr>
            <w:tcW w:w="668" w:type="dxa"/>
            <w:tcBorders>
              <w:left w:val="single" w:sz="4" w:space="0" w:color="000000"/>
              <w:right w:val="single" w:sz="4" w:space="0" w:color="000000"/>
            </w:tcBorders>
          </w:tcPr>
          <w:p w14:paraId="50E8A574" w14:textId="77777777" w:rsidR="00940B1A" w:rsidRDefault="00940B1A" w:rsidP="00940B1A">
            <w:pPr>
              <w:pStyle w:val="TableParagraph"/>
              <w:rPr>
                <w:rFonts w:ascii="Times New Roman"/>
                <w:sz w:val="16"/>
              </w:rPr>
            </w:pPr>
          </w:p>
        </w:tc>
        <w:tc>
          <w:tcPr>
            <w:tcW w:w="671" w:type="dxa"/>
            <w:tcBorders>
              <w:left w:val="single" w:sz="4" w:space="0" w:color="000000"/>
            </w:tcBorders>
          </w:tcPr>
          <w:p w14:paraId="082037B3" w14:textId="77777777" w:rsidR="00940B1A" w:rsidRDefault="00940B1A" w:rsidP="00940B1A">
            <w:pPr>
              <w:pStyle w:val="TableParagraph"/>
              <w:rPr>
                <w:rFonts w:ascii="Times New Roman"/>
                <w:sz w:val="16"/>
              </w:rPr>
            </w:pPr>
          </w:p>
        </w:tc>
        <w:tc>
          <w:tcPr>
            <w:tcW w:w="620" w:type="dxa"/>
            <w:tcBorders>
              <w:right w:val="single" w:sz="4" w:space="0" w:color="000000"/>
            </w:tcBorders>
          </w:tcPr>
          <w:p w14:paraId="5705785C" w14:textId="77777777" w:rsidR="00940B1A" w:rsidRDefault="00940B1A" w:rsidP="00940B1A">
            <w:pPr>
              <w:pStyle w:val="TableParagraph"/>
              <w:spacing w:before="36"/>
              <w:ind w:left="24" w:right="19"/>
              <w:jc w:val="center"/>
              <w:rPr>
                <w:sz w:val="14"/>
              </w:rPr>
            </w:pPr>
            <w:r>
              <w:rPr>
                <w:spacing w:val="-4"/>
                <w:sz w:val="14"/>
              </w:rPr>
              <w:t>high</w:t>
            </w:r>
          </w:p>
        </w:tc>
        <w:tc>
          <w:tcPr>
            <w:tcW w:w="618" w:type="dxa"/>
            <w:tcBorders>
              <w:left w:val="single" w:sz="4" w:space="0" w:color="000000"/>
              <w:right w:val="single" w:sz="4" w:space="0" w:color="000000"/>
            </w:tcBorders>
          </w:tcPr>
          <w:p w14:paraId="07E75351" w14:textId="77777777" w:rsidR="00940B1A" w:rsidRDefault="00940B1A" w:rsidP="00940B1A">
            <w:pPr>
              <w:pStyle w:val="TableParagraph"/>
              <w:spacing w:before="36"/>
              <w:ind w:left="16"/>
              <w:jc w:val="center"/>
              <w:rPr>
                <w:sz w:val="14"/>
              </w:rPr>
            </w:pPr>
            <w:r>
              <w:rPr>
                <w:spacing w:val="-4"/>
                <w:sz w:val="14"/>
              </w:rPr>
              <w:t>high</w:t>
            </w:r>
          </w:p>
        </w:tc>
        <w:tc>
          <w:tcPr>
            <w:tcW w:w="621" w:type="dxa"/>
            <w:tcBorders>
              <w:left w:val="single" w:sz="4" w:space="0" w:color="000000"/>
              <w:right w:val="single" w:sz="4" w:space="0" w:color="000000"/>
            </w:tcBorders>
          </w:tcPr>
          <w:p w14:paraId="5074017F" w14:textId="77777777" w:rsidR="00940B1A" w:rsidRDefault="00940B1A" w:rsidP="00940B1A">
            <w:pPr>
              <w:pStyle w:val="TableParagraph"/>
              <w:spacing w:before="36"/>
              <w:ind w:left="15"/>
              <w:jc w:val="center"/>
              <w:rPr>
                <w:sz w:val="14"/>
              </w:rPr>
            </w:pPr>
            <w:r>
              <w:rPr>
                <w:spacing w:val="-4"/>
                <w:sz w:val="14"/>
              </w:rPr>
              <w:t>high</w:t>
            </w:r>
          </w:p>
        </w:tc>
        <w:tc>
          <w:tcPr>
            <w:tcW w:w="620" w:type="dxa"/>
            <w:tcBorders>
              <w:left w:val="single" w:sz="4" w:space="0" w:color="000000"/>
            </w:tcBorders>
          </w:tcPr>
          <w:p w14:paraId="0D6A5263" w14:textId="77777777" w:rsidR="00940B1A" w:rsidRDefault="00940B1A" w:rsidP="00940B1A">
            <w:pPr>
              <w:pStyle w:val="TableParagraph"/>
              <w:spacing w:before="36"/>
              <w:ind w:left="24"/>
              <w:jc w:val="center"/>
              <w:rPr>
                <w:sz w:val="14"/>
              </w:rPr>
            </w:pPr>
            <w:r>
              <w:rPr>
                <w:spacing w:val="-4"/>
                <w:sz w:val="14"/>
              </w:rPr>
              <w:t>high</w:t>
            </w:r>
          </w:p>
        </w:tc>
        <w:tc>
          <w:tcPr>
            <w:tcW w:w="620" w:type="dxa"/>
            <w:tcBorders>
              <w:right w:val="single" w:sz="4" w:space="0" w:color="000000"/>
            </w:tcBorders>
          </w:tcPr>
          <w:p w14:paraId="42E74CFF" w14:textId="77777777" w:rsidR="00940B1A" w:rsidRDefault="00940B1A" w:rsidP="00940B1A">
            <w:pPr>
              <w:pStyle w:val="TableParagraph"/>
              <w:spacing w:before="36"/>
              <w:ind w:left="24" w:right="22"/>
              <w:jc w:val="center"/>
              <w:rPr>
                <w:sz w:val="14"/>
              </w:rPr>
            </w:pPr>
            <w:r>
              <w:rPr>
                <w:spacing w:val="-4"/>
                <w:sz w:val="14"/>
              </w:rPr>
              <w:t>high</w:t>
            </w:r>
          </w:p>
        </w:tc>
        <w:tc>
          <w:tcPr>
            <w:tcW w:w="620" w:type="dxa"/>
            <w:tcBorders>
              <w:left w:val="single" w:sz="4" w:space="0" w:color="000000"/>
              <w:right w:val="single" w:sz="4" w:space="0" w:color="000000"/>
            </w:tcBorders>
          </w:tcPr>
          <w:p w14:paraId="3E81B2D8" w14:textId="77777777" w:rsidR="00940B1A" w:rsidRDefault="00940B1A" w:rsidP="00940B1A">
            <w:pPr>
              <w:pStyle w:val="TableParagraph"/>
              <w:spacing w:before="36"/>
              <w:ind w:left="10"/>
              <w:jc w:val="center"/>
              <w:rPr>
                <w:sz w:val="14"/>
              </w:rPr>
            </w:pPr>
            <w:r>
              <w:rPr>
                <w:spacing w:val="-4"/>
                <w:sz w:val="14"/>
              </w:rPr>
              <w:t>high</w:t>
            </w:r>
          </w:p>
        </w:tc>
        <w:tc>
          <w:tcPr>
            <w:tcW w:w="620" w:type="dxa"/>
            <w:tcBorders>
              <w:left w:val="single" w:sz="4" w:space="0" w:color="000000"/>
              <w:right w:val="single" w:sz="4" w:space="0" w:color="000000"/>
            </w:tcBorders>
          </w:tcPr>
          <w:p w14:paraId="10B6EB01" w14:textId="77777777" w:rsidR="00940B1A" w:rsidRDefault="00940B1A" w:rsidP="00940B1A">
            <w:pPr>
              <w:pStyle w:val="TableParagraph"/>
              <w:spacing w:before="36"/>
              <w:ind w:left="10"/>
              <w:jc w:val="center"/>
              <w:rPr>
                <w:sz w:val="14"/>
              </w:rPr>
            </w:pPr>
            <w:r>
              <w:rPr>
                <w:spacing w:val="-4"/>
                <w:sz w:val="14"/>
              </w:rPr>
              <w:t>high</w:t>
            </w:r>
          </w:p>
        </w:tc>
        <w:tc>
          <w:tcPr>
            <w:tcW w:w="620" w:type="dxa"/>
            <w:tcBorders>
              <w:left w:val="single" w:sz="4" w:space="0" w:color="000000"/>
            </w:tcBorders>
          </w:tcPr>
          <w:p w14:paraId="5462335E" w14:textId="77777777" w:rsidR="00940B1A" w:rsidRDefault="00940B1A" w:rsidP="00940B1A">
            <w:pPr>
              <w:pStyle w:val="TableParagraph"/>
              <w:spacing w:before="36"/>
              <w:ind w:left="24" w:right="6"/>
              <w:jc w:val="center"/>
              <w:rPr>
                <w:sz w:val="14"/>
              </w:rPr>
            </w:pPr>
            <w:r>
              <w:rPr>
                <w:spacing w:val="-4"/>
                <w:sz w:val="14"/>
              </w:rPr>
              <w:t>high</w:t>
            </w:r>
          </w:p>
        </w:tc>
      </w:tr>
      <w:tr w:rsidR="00940B1A" w14:paraId="1B75A888" w14:textId="77777777">
        <w:trPr>
          <w:trHeight w:val="226"/>
        </w:trPr>
        <w:tc>
          <w:tcPr>
            <w:tcW w:w="2413" w:type="dxa"/>
          </w:tcPr>
          <w:p w14:paraId="443EB6AA" w14:textId="77777777" w:rsidR="00940B1A" w:rsidRDefault="00940B1A" w:rsidP="00940B1A">
            <w:pPr>
              <w:pStyle w:val="TableParagraph"/>
              <w:spacing w:before="36"/>
              <w:ind w:left="107"/>
              <w:rPr>
                <w:sz w:val="14"/>
              </w:rPr>
            </w:pPr>
            <w:r>
              <w:rPr>
                <w:sz w:val="14"/>
              </w:rPr>
              <w:t>Lodging</w:t>
            </w:r>
            <w:r>
              <w:rPr>
                <w:spacing w:val="-5"/>
                <w:sz w:val="14"/>
              </w:rPr>
              <w:t xml:space="preserve"> </w:t>
            </w:r>
            <w:r>
              <w:rPr>
                <w:sz w:val="14"/>
              </w:rPr>
              <w:t>with</w:t>
            </w:r>
            <w:r>
              <w:rPr>
                <w:spacing w:val="-5"/>
                <w:sz w:val="14"/>
              </w:rPr>
              <w:t xml:space="preserve"> PGR</w:t>
            </w:r>
          </w:p>
        </w:tc>
        <w:tc>
          <w:tcPr>
            <w:tcW w:w="670" w:type="dxa"/>
            <w:tcBorders>
              <w:right w:val="single" w:sz="4" w:space="0" w:color="000000"/>
            </w:tcBorders>
          </w:tcPr>
          <w:p w14:paraId="34F27100" w14:textId="1E7280DA" w:rsidR="00940B1A" w:rsidRPr="009564F2" w:rsidRDefault="00940B1A" w:rsidP="00940B1A">
            <w:pPr>
              <w:pStyle w:val="TableParagraph"/>
              <w:jc w:val="center"/>
              <w:rPr>
                <w:sz w:val="14"/>
                <w:szCs w:val="20"/>
              </w:rPr>
            </w:pPr>
            <w:r w:rsidRPr="009564F2">
              <w:rPr>
                <w:sz w:val="14"/>
                <w:szCs w:val="20"/>
              </w:rPr>
              <w:t>10%</w:t>
            </w:r>
          </w:p>
        </w:tc>
        <w:tc>
          <w:tcPr>
            <w:tcW w:w="668" w:type="dxa"/>
            <w:tcBorders>
              <w:left w:val="single" w:sz="4" w:space="0" w:color="000000"/>
              <w:right w:val="single" w:sz="4" w:space="0" w:color="000000"/>
            </w:tcBorders>
          </w:tcPr>
          <w:p w14:paraId="53E5CD4A" w14:textId="29C5E843" w:rsidR="00940B1A" w:rsidRPr="009564F2" w:rsidRDefault="00940B1A" w:rsidP="00940B1A">
            <w:pPr>
              <w:pStyle w:val="TableParagraph"/>
              <w:jc w:val="center"/>
              <w:rPr>
                <w:sz w:val="14"/>
                <w:szCs w:val="20"/>
              </w:rPr>
            </w:pPr>
            <w:r>
              <w:rPr>
                <w:sz w:val="14"/>
                <w:szCs w:val="20"/>
              </w:rPr>
              <w:t>1</w:t>
            </w:r>
            <w:r w:rsidRPr="009564F2">
              <w:rPr>
                <w:sz w:val="14"/>
                <w:szCs w:val="20"/>
              </w:rPr>
              <w:t>0%</w:t>
            </w:r>
          </w:p>
        </w:tc>
        <w:tc>
          <w:tcPr>
            <w:tcW w:w="668" w:type="dxa"/>
            <w:tcBorders>
              <w:left w:val="single" w:sz="4" w:space="0" w:color="000000"/>
              <w:right w:val="single" w:sz="4" w:space="0" w:color="000000"/>
            </w:tcBorders>
          </w:tcPr>
          <w:p w14:paraId="320163E1" w14:textId="286C2D9B" w:rsidR="00940B1A" w:rsidRPr="009564F2" w:rsidRDefault="00940B1A" w:rsidP="00940B1A">
            <w:pPr>
              <w:pStyle w:val="TableParagraph"/>
              <w:jc w:val="center"/>
              <w:rPr>
                <w:sz w:val="14"/>
                <w:szCs w:val="20"/>
              </w:rPr>
            </w:pPr>
            <w:r>
              <w:rPr>
                <w:sz w:val="14"/>
                <w:szCs w:val="20"/>
              </w:rPr>
              <w:t>1</w:t>
            </w:r>
            <w:r w:rsidRPr="009564F2">
              <w:rPr>
                <w:sz w:val="14"/>
                <w:szCs w:val="20"/>
              </w:rPr>
              <w:t>0%</w:t>
            </w:r>
          </w:p>
        </w:tc>
        <w:tc>
          <w:tcPr>
            <w:tcW w:w="671" w:type="dxa"/>
            <w:tcBorders>
              <w:left w:val="single" w:sz="4" w:space="0" w:color="000000"/>
            </w:tcBorders>
          </w:tcPr>
          <w:p w14:paraId="7A6179F7" w14:textId="591E4FED" w:rsidR="00940B1A" w:rsidRPr="009564F2" w:rsidRDefault="00940B1A" w:rsidP="00940B1A">
            <w:pPr>
              <w:pStyle w:val="TableParagraph"/>
              <w:jc w:val="center"/>
              <w:rPr>
                <w:sz w:val="14"/>
                <w:szCs w:val="20"/>
              </w:rPr>
            </w:pPr>
            <w:r>
              <w:rPr>
                <w:sz w:val="14"/>
                <w:szCs w:val="20"/>
              </w:rPr>
              <w:t>1</w:t>
            </w:r>
            <w:r w:rsidRPr="009564F2">
              <w:rPr>
                <w:sz w:val="14"/>
                <w:szCs w:val="20"/>
              </w:rPr>
              <w:t>0%</w:t>
            </w:r>
          </w:p>
        </w:tc>
        <w:tc>
          <w:tcPr>
            <w:tcW w:w="620" w:type="dxa"/>
            <w:tcBorders>
              <w:right w:val="single" w:sz="4" w:space="0" w:color="000000"/>
            </w:tcBorders>
          </w:tcPr>
          <w:p w14:paraId="0890E0A9" w14:textId="77777777" w:rsidR="00940B1A" w:rsidRDefault="00940B1A" w:rsidP="00940B1A">
            <w:pPr>
              <w:pStyle w:val="TableParagraph"/>
              <w:spacing w:before="36"/>
              <w:ind w:left="24" w:right="19"/>
              <w:jc w:val="center"/>
              <w:rPr>
                <w:sz w:val="14"/>
              </w:rPr>
            </w:pPr>
            <w:r>
              <w:rPr>
                <w:spacing w:val="-4"/>
                <w:sz w:val="14"/>
              </w:rPr>
              <w:t>high</w:t>
            </w:r>
          </w:p>
        </w:tc>
        <w:tc>
          <w:tcPr>
            <w:tcW w:w="618" w:type="dxa"/>
            <w:tcBorders>
              <w:left w:val="single" w:sz="4" w:space="0" w:color="000000"/>
              <w:right w:val="single" w:sz="4" w:space="0" w:color="000000"/>
            </w:tcBorders>
          </w:tcPr>
          <w:p w14:paraId="39076479" w14:textId="77777777" w:rsidR="00940B1A" w:rsidRDefault="00940B1A" w:rsidP="00940B1A">
            <w:pPr>
              <w:pStyle w:val="TableParagraph"/>
              <w:spacing w:before="36"/>
              <w:ind w:left="16"/>
              <w:jc w:val="center"/>
              <w:rPr>
                <w:sz w:val="14"/>
              </w:rPr>
            </w:pPr>
            <w:r>
              <w:rPr>
                <w:spacing w:val="-4"/>
                <w:sz w:val="14"/>
              </w:rPr>
              <w:t>high</w:t>
            </w:r>
          </w:p>
        </w:tc>
        <w:tc>
          <w:tcPr>
            <w:tcW w:w="621" w:type="dxa"/>
            <w:tcBorders>
              <w:left w:val="single" w:sz="4" w:space="0" w:color="000000"/>
              <w:right w:val="single" w:sz="4" w:space="0" w:color="000000"/>
            </w:tcBorders>
          </w:tcPr>
          <w:p w14:paraId="6BA64ED2" w14:textId="77777777" w:rsidR="00940B1A" w:rsidRDefault="00940B1A" w:rsidP="00940B1A">
            <w:pPr>
              <w:pStyle w:val="TableParagraph"/>
              <w:spacing w:before="36"/>
              <w:ind w:left="15"/>
              <w:jc w:val="center"/>
              <w:rPr>
                <w:sz w:val="14"/>
              </w:rPr>
            </w:pPr>
            <w:r>
              <w:rPr>
                <w:spacing w:val="-4"/>
                <w:sz w:val="14"/>
              </w:rPr>
              <w:t>high</w:t>
            </w:r>
          </w:p>
        </w:tc>
        <w:tc>
          <w:tcPr>
            <w:tcW w:w="620" w:type="dxa"/>
            <w:tcBorders>
              <w:left w:val="single" w:sz="4" w:space="0" w:color="000000"/>
            </w:tcBorders>
          </w:tcPr>
          <w:p w14:paraId="662AB876" w14:textId="77777777" w:rsidR="00940B1A" w:rsidRDefault="00940B1A" w:rsidP="00940B1A">
            <w:pPr>
              <w:pStyle w:val="TableParagraph"/>
              <w:spacing w:before="36"/>
              <w:ind w:left="24"/>
              <w:jc w:val="center"/>
              <w:rPr>
                <w:sz w:val="14"/>
              </w:rPr>
            </w:pPr>
            <w:r>
              <w:rPr>
                <w:spacing w:val="-4"/>
                <w:sz w:val="14"/>
              </w:rPr>
              <w:t>high</w:t>
            </w:r>
          </w:p>
        </w:tc>
        <w:tc>
          <w:tcPr>
            <w:tcW w:w="620" w:type="dxa"/>
            <w:tcBorders>
              <w:right w:val="single" w:sz="4" w:space="0" w:color="000000"/>
            </w:tcBorders>
          </w:tcPr>
          <w:p w14:paraId="0FF36F8C" w14:textId="77777777" w:rsidR="00940B1A" w:rsidRDefault="00940B1A" w:rsidP="00940B1A">
            <w:pPr>
              <w:pStyle w:val="TableParagraph"/>
              <w:spacing w:before="36"/>
              <w:ind w:left="24" w:right="22"/>
              <w:jc w:val="center"/>
              <w:rPr>
                <w:sz w:val="14"/>
              </w:rPr>
            </w:pPr>
            <w:r>
              <w:rPr>
                <w:spacing w:val="-4"/>
                <w:sz w:val="14"/>
              </w:rPr>
              <w:t>high</w:t>
            </w:r>
          </w:p>
        </w:tc>
        <w:tc>
          <w:tcPr>
            <w:tcW w:w="620" w:type="dxa"/>
            <w:tcBorders>
              <w:left w:val="single" w:sz="4" w:space="0" w:color="000000"/>
              <w:right w:val="single" w:sz="4" w:space="0" w:color="000000"/>
            </w:tcBorders>
          </w:tcPr>
          <w:p w14:paraId="090AF7D3" w14:textId="77777777" w:rsidR="00940B1A" w:rsidRDefault="00940B1A" w:rsidP="00940B1A">
            <w:pPr>
              <w:pStyle w:val="TableParagraph"/>
              <w:spacing w:before="36"/>
              <w:ind w:left="10"/>
              <w:jc w:val="center"/>
              <w:rPr>
                <w:sz w:val="14"/>
              </w:rPr>
            </w:pPr>
            <w:r>
              <w:rPr>
                <w:spacing w:val="-4"/>
                <w:sz w:val="14"/>
              </w:rPr>
              <w:t>high</w:t>
            </w:r>
          </w:p>
        </w:tc>
        <w:tc>
          <w:tcPr>
            <w:tcW w:w="620" w:type="dxa"/>
            <w:tcBorders>
              <w:left w:val="single" w:sz="4" w:space="0" w:color="000000"/>
              <w:right w:val="single" w:sz="4" w:space="0" w:color="000000"/>
            </w:tcBorders>
          </w:tcPr>
          <w:p w14:paraId="04D20258" w14:textId="77777777" w:rsidR="00940B1A" w:rsidRDefault="00940B1A" w:rsidP="00940B1A">
            <w:pPr>
              <w:pStyle w:val="TableParagraph"/>
              <w:spacing w:before="36"/>
              <w:ind w:left="10"/>
              <w:jc w:val="center"/>
              <w:rPr>
                <w:sz w:val="14"/>
              </w:rPr>
            </w:pPr>
            <w:r>
              <w:rPr>
                <w:spacing w:val="-4"/>
                <w:sz w:val="14"/>
              </w:rPr>
              <w:t>high</w:t>
            </w:r>
          </w:p>
        </w:tc>
        <w:tc>
          <w:tcPr>
            <w:tcW w:w="620" w:type="dxa"/>
            <w:tcBorders>
              <w:left w:val="single" w:sz="4" w:space="0" w:color="000000"/>
            </w:tcBorders>
          </w:tcPr>
          <w:p w14:paraId="07B08F49" w14:textId="77777777" w:rsidR="00940B1A" w:rsidRDefault="00940B1A" w:rsidP="00940B1A">
            <w:pPr>
              <w:pStyle w:val="TableParagraph"/>
              <w:spacing w:before="36"/>
              <w:ind w:left="24" w:right="6"/>
              <w:jc w:val="center"/>
              <w:rPr>
                <w:sz w:val="14"/>
              </w:rPr>
            </w:pPr>
            <w:r>
              <w:rPr>
                <w:spacing w:val="-4"/>
                <w:sz w:val="14"/>
              </w:rPr>
              <w:t>high</w:t>
            </w:r>
          </w:p>
        </w:tc>
      </w:tr>
      <w:tr w:rsidR="00940B1A" w14:paraId="13AD3B84" w14:textId="77777777">
        <w:trPr>
          <w:trHeight w:val="230"/>
        </w:trPr>
        <w:tc>
          <w:tcPr>
            <w:tcW w:w="2413" w:type="dxa"/>
            <w:tcBorders>
              <w:bottom w:val="single" w:sz="4" w:space="0" w:color="000000"/>
            </w:tcBorders>
          </w:tcPr>
          <w:p w14:paraId="0BCF280D" w14:textId="77777777" w:rsidR="00940B1A" w:rsidRDefault="00940B1A" w:rsidP="00940B1A">
            <w:pPr>
              <w:pStyle w:val="TableParagraph"/>
              <w:spacing w:before="36"/>
              <w:ind w:left="107"/>
              <w:rPr>
                <w:sz w:val="14"/>
              </w:rPr>
            </w:pPr>
            <w:r>
              <w:rPr>
                <w:sz w:val="14"/>
              </w:rPr>
              <w:t>Straw</w:t>
            </w:r>
            <w:r>
              <w:rPr>
                <w:spacing w:val="-8"/>
                <w:sz w:val="14"/>
              </w:rPr>
              <w:t xml:space="preserve"> </w:t>
            </w:r>
            <w:r>
              <w:rPr>
                <w:spacing w:val="-2"/>
                <w:sz w:val="14"/>
              </w:rPr>
              <w:t>length</w:t>
            </w:r>
          </w:p>
        </w:tc>
        <w:tc>
          <w:tcPr>
            <w:tcW w:w="670" w:type="dxa"/>
            <w:tcBorders>
              <w:bottom w:val="single" w:sz="4" w:space="0" w:color="000000"/>
              <w:right w:val="single" w:sz="4" w:space="0" w:color="000000"/>
            </w:tcBorders>
          </w:tcPr>
          <w:p w14:paraId="25402881" w14:textId="77777777" w:rsidR="00940B1A" w:rsidRDefault="00940B1A" w:rsidP="00940B1A">
            <w:pPr>
              <w:pStyle w:val="TableParagraph"/>
              <w:rPr>
                <w:rFonts w:ascii="Times New Roman"/>
                <w:sz w:val="16"/>
              </w:rPr>
            </w:pPr>
          </w:p>
        </w:tc>
        <w:tc>
          <w:tcPr>
            <w:tcW w:w="668" w:type="dxa"/>
            <w:tcBorders>
              <w:left w:val="single" w:sz="4" w:space="0" w:color="000000"/>
              <w:bottom w:val="single" w:sz="4" w:space="0" w:color="000000"/>
              <w:right w:val="single" w:sz="4" w:space="0" w:color="000000"/>
            </w:tcBorders>
          </w:tcPr>
          <w:p w14:paraId="295EB608" w14:textId="77777777" w:rsidR="00940B1A" w:rsidRDefault="00940B1A" w:rsidP="00940B1A">
            <w:pPr>
              <w:pStyle w:val="TableParagraph"/>
              <w:rPr>
                <w:rFonts w:ascii="Times New Roman"/>
                <w:sz w:val="16"/>
              </w:rPr>
            </w:pPr>
          </w:p>
        </w:tc>
        <w:tc>
          <w:tcPr>
            <w:tcW w:w="668" w:type="dxa"/>
            <w:tcBorders>
              <w:left w:val="single" w:sz="4" w:space="0" w:color="000000"/>
              <w:bottom w:val="single" w:sz="4" w:space="0" w:color="000000"/>
              <w:right w:val="single" w:sz="4" w:space="0" w:color="000000"/>
            </w:tcBorders>
          </w:tcPr>
          <w:p w14:paraId="317A0A3A" w14:textId="77777777" w:rsidR="00940B1A" w:rsidRDefault="00940B1A" w:rsidP="00940B1A">
            <w:pPr>
              <w:pStyle w:val="TableParagraph"/>
              <w:rPr>
                <w:rFonts w:ascii="Times New Roman"/>
                <w:sz w:val="16"/>
              </w:rPr>
            </w:pPr>
          </w:p>
        </w:tc>
        <w:tc>
          <w:tcPr>
            <w:tcW w:w="671" w:type="dxa"/>
            <w:tcBorders>
              <w:left w:val="single" w:sz="4" w:space="0" w:color="000000"/>
              <w:bottom w:val="single" w:sz="4" w:space="0" w:color="000000"/>
            </w:tcBorders>
          </w:tcPr>
          <w:p w14:paraId="31E72B30" w14:textId="77777777" w:rsidR="00940B1A" w:rsidRDefault="00940B1A" w:rsidP="00940B1A">
            <w:pPr>
              <w:pStyle w:val="TableParagraph"/>
              <w:rPr>
                <w:rFonts w:ascii="Times New Roman"/>
                <w:sz w:val="16"/>
              </w:rPr>
            </w:pPr>
          </w:p>
        </w:tc>
        <w:tc>
          <w:tcPr>
            <w:tcW w:w="620" w:type="dxa"/>
            <w:tcBorders>
              <w:bottom w:val="single" w:sz="2" w:space="0" w:color="000000"/>
              <w:right w:val="single" w:sz="4" w:space="0" w:color="000000"/>
            </w:tcBorders>
          </w:tcPr>
          <w:p w14:paraId="0C709B4B" w14:textId="77777777" w:rsidR="00940B1A" w:rsidRDefault="00940B1A" w:rsidP="00940B1A">
            <w:pPr>
              <w:pStyle w:val="TableParagraph"/>
              <w:spacing w:before="36"/>
              <w:ind w:left="24" w:right="20"/>
              <w:jc w:val="center"/>
              <w:rPr>
                <w:sz w:val="14"/>
              </w:rPr>
            </w:pPr>
            <w:r>
              <w:rPr>
                <w:spacing w:val="-5"/>
                <w:sz w:val="14"/>
              </w:rPr>
              <w:t>low</w:t>
            </w:r>
          </w:p>
        </w:tc>
        <w:tc>
          <w:tcPr>
            <w:tcW w:w="618" w:type="dxa"/>
            <w:tcBorders>
              <w:left w:val="single" w:sz="4" w:space="0" w:color="000000"/>
              <w:bottom w:val="single" w:sz="2" w:space="0" w:color="000000"/>
              <w:right w:val="single" w:sz="4" w:space="0" w:color="000000"/>
            </w:tcBorders>
          </w:tcPr>
          <w:p w14:paraId="57025154" w14:textId="77777777" w:rsidR="00940B1A" w:rsidRDefault="00940B1A" w:rsidP="00940B1A">
            <w:pPr>
              <w:pStyle w:val="TableParagraph"/>
              <w:spacing w:before="36"/>
              <w:ind w:left="16" w:right="1"/>
              <w:jc w:val="center"/>
              <w:rPr>
                <w:sz w:val="14"/>
              </w:rPr>
            </w:pPr>
            <w:r>
              <w:rPr>
                <w:spacing w:val="-5"/>
                <w:sz w:val="14"/>
              </w:rPr>
              <w:t>low</w:t>
            </w:r>
          </w:p>
        </w:tc>
        <w:tc>
          <w:tcPr>
            <w:tcW w:w="621" w:type="dxa"/>
            <w:tcBorders>
              <w:left w:val="single" w:sz="4" w:space="0" w:color="000000"/>
              <w:bottom w:val="single" w:sz="2" w:space="0" w:color="000000"/>
              <w:right w:val="single" w:sz="4" w:space="0" w:color="000000"/>
            </w:tcBorders>
          </w:tcPr>
          <w:p w14:paraId="0EF6EF7E" w14:textId="77777777" w:rsidR="00940B1A" w:rsidRDefault="00940B1A" w:rsidP="00940B1A">
            <w:pPr>
              <w:pStyle w:val="TableParagraph"/>
              <w:spacing w:before="36"/>
              <w:ind w:left="15" w:right="1"/>
              <w:jc w:val="center"/>
              <w:rPr>
                <w:sz w:val="14"/>
              </w:rPr>
            </w:pPr>
            <w:r>
              <w:rPr>
                <w:spacing w:val="-5"/>
                <w:sz w:val="14"/>
              </w:rPr>
              <w:t>low</w:t>
            </w:r>
          </w:p>
        </w:tc>
        <w:tc>
          <w:tcPr>
            <w:tcW w:w="620" w:type="dxa"/>
            <w:tcBorders>
              <w:left w:val="single" w:sz="4" w:space="0" w:color="000000"/>
              <w:bottom w:val="single" w:sz="2" w:space="0" w:color="000000"/>
            </w:tcBorders>
          </w:tcPr>
          <w:p w14:paraId="324E5E6F" w14:textId="77777777" w:rsidR="00940B1A" w:rsidRDefault="00940B1A" w:rsidP="00940B1A">
            <w:pPr>
              <w:pStyle w:val="TableParagraph"/>
              <w:spacing w:before="36"/>
              <w:ind w:left="24" w:right="1"/>
              <w:jc w:val="center"/>
              <w:rPr>
                <w:sz w:val="14"/>
              </w:rPr>
            </w:pPr>
            <w:r>
              <w:rPr>
                <w:spacing w:val="-5"/>
                <w:sz w:val="14"/>
              </w:rPr>
              <w:t>low</w:t>
            </w:r>
          </w:p>
        </w:tc>
        <w:tc>
          <w:tcPr>
            <w:tcW w:w="620" w:type="dxa"/>
            <w:tcBorders>
              <w:bottom w:val="single" w:sz="2" w:space="0" w:color="000000"/>
              <w:right w:val="single" w:sz="4" w:space="0" w:color="000000"/>
            </w:tcBorders>
          </w:tcPr>
          <w:p w14:paraId="0389A1DE" w14:textId="77777777" w:rsidR="00940B1A" w:rsidRDefault="00940B1A" w:rsidP="00940B1A">
            <w:pPr>
              <w:pStyle w:val="TableParagraph"/>
              <w:spacing w:before="36"/>
              <w:ind w:left="24" w:right="23"/>
              <w:jc w:val="center"/>
              <w:rPr>
                <w:sz w:val="14"/>
              </w:rPr>
            </w:pPr>
            <w:r>
              <w:rPr>
                <w:spacing w:val="-5"/>
                <w:sz w:val="14"/>
              </w:rPr>
              <w:t>low</w:t>
            </w:r>
          </w:p>
        </w:tc>
        <w:tc>
          <w:tcPr>
            <w:tcW w:w="620" w:type="dxa"/>
            <w:tcBorders>
              <w:left w:val="single" w:sz="4" w:space="0" w:color="000000"/>
              <w:bottom w:val="single" w:sz="2" w:space="0" w:color="000000"/>
              <w:right w:val="single" w:sz="4" w:space="0" w:color="000000"/>
            </w:tcBorders>
          </w:tcPr>
          <w:p w14:paraId="52137772" w14:textId="77777777" w:rsidR="00940B1A" w:rsidRDefault="00940B1A" w:rsidP="00940B1A">
            <w:pPr>
              <w:pStyle w:val="TableParagraph"/>
              <w:spacing w:before="36"/>
              <w:ind w:left="10" w:right="1"/>
              <w:jc w:val="center"/>
              <w:rPr>
                <w:sz w:val="14"/>
              </w:rPr>
            </w:pPr>
            <w:r>
              <w:rPr>
                <w:spacing w:val="-5"/>
                <w:sz w:val="14"/>
              </w:rPr>
              <w:t>low</w:t>
            </w:r>
          </w:p>
        </w:tc>
        <w:tc>
          <w:tcPr>
            <w:tcW w:w="620" w:type="dxa"/>
            <w:tcBorders>
              <w:left w:val="single" w:sz="4" w:space="0" w:color="000000"/>
              <w:bottom w:val="single" w:sz="2" w:space="0" w:color="000000"/>
              <w:right w:val="single" w:sz="4" w:space="0" w:color="000000"/>
            </w:tcBorders>
          </w:tcPr>
          <w:p w14:paraId="4FDA3A49" w14:textId="77777777" w:rsidR="00940B1A" w:rsidRDefault="00940B1A" w:rsidP="00940B1A">
            <w:pPr>
              <w:pStyle w:val="TableParagraph"/>
              <w:spacing w:before="36"/>
              <w:ind w:left="10" w:right="1"/>
              <w:jc w:val="center"/>
              <w:rPr>
                <w:sz w:val="14"/>
              </w:rPr>
            </w:pPr>
            <w:r>
              <w:rPr>
                <w:spacing w:val="-5"/>
                <w:sz w:val="14"/>
              </w:rPr>
              <w:t>low</w:t>
            </w:r>
          </w:p>
        </w:tc>
        <w:tc>
          <w:tcPr>
            <w:tcW w:w="620" w:type="dxa"/>
            <w:tcBorders>
              <w:left w:val="single" w:sz="4" w:space="0" w:color="000000"/>
              <w:bottom w:val="single" w:sz="2" w:space="0" w:color="000000"/>
            </w:tcBorders>
          </w:tcPr>
          <w:p w14:paraId="01FAF59D" w14:textId="77777777" w:rsidR="00940B1A" w:rsidRDefault="00940B1A" w:rsidP="00940B1A">
            <w:pPr>
              <w:pStyle w:val="TableParagraph"/>
              <w:spacing w:before="36"/>
              <w:ind w:left="24" w:right="7"/>
              <w:jc w:val="center"/>
              <w:rPr>
                <w:sz w:val="14"/>
              </w:rPr>
            </w:pPr>
            <w:r>
              <w:rPr>
                <w:spacing w:val="-5"/>
                <w:sz w:val="14"/>
              </w:rPr>
              <w:t>low</w:t>
            </w:r>
          </w:p>
        </w:tc>
      </w:tr>
      <w:tr w:rsidR="00940B1A" w14:paraId="1C22CDA9" w14:textId="77777777">
        <w:trPr>
          <w:trHeight w:val="224"/>
        </w:trPr>
        <w:tc>
          <w:tcPr>
            <w:tcW w:w="2413" w:type="dxa"/>
            <w:tcBorders>
              <w:top w:val="single" w:sz="4" w:space="0" w:color="000000"/>
            </w:tcBorders>
          </w:tcPr>
          <w:p w14:paraId="77D0E243" w14:textId="77777777" w:rsidR="00940B1A" w:rsidRDefault="00940B1A" w:rsidP="00940B1A">
            <w:pPr>
              <w:pStyle w:val="TableParagraph"/>
              <w:spacing w:before="31"/>
              <w:ind w:left="107"/>
              <w:rPr>
                <w:sz w:val="14"/>
              </w:rPr>
            </w:pPr>
            <w:r>
              <w:rPr>
                <w:spacing w:val="-2"/>
                <w:sz w:val="14"/>
              </w:rPr>
              <w:t>Ripening</w:t>
            </w:r>
          </w:p>
        </w:tc>
        <w:tc>
          <w:tcPr>
            <w:tcW w:w="670" w:type="dxa"/>
            <w:tcBorders>
              <w:top w:val="single" w:sz="4" w:space="0" w:color="000000"/>
              <w:right w:val="single" w:sz="4" w:space="0" w:color="000000"/>
            </w:tcBorders>
          </w:tcPr>
          <w:p w14:paraId="238514BC" w14:textId="77777777" w:rsidR="00940B1A" w:rsidRDefault="00940B1A" w:rsidP="00940B1A">
            <w:pPr>
              <w:pStyle w:val="TableParagraph"/>
              <w:rPr>
                <w:rFonts w:ascii="Times New Roman"/>
                <w:sz w:val="16"/>
              </w:rPr>
            </w:pPr>
          </w:p>
        </w:tc>
        <w:tc>
          <w:tcPr>
            <w:tcW w:w="668" w:type="dxa"/>
            <w:tcBorders>
              <w:top w:val="single" w:sz="4" w:space="0" w:color="000000"/>
              <w:left w:val="single" w:sz="4" w:space="0" w:color="000000"/>
              <w:right w:val="single" w:sz="4" w:space="0" w:color="000000"/>
            </w:tcBorders>
          </w:tcPr>
          <w:p w14:paraId="43793575" w14:textId="77777777" w:rsidR="00940B1A" w:rsidRDefault="00940B1A" w:rsidP="00940B1A">
            <w:pPr>
              <w:pStyle w:val="TableParagraph"/>
              <w:rPr>
                <w:rFonts w:ascii="Times New Roman"/>
                <w:sz w:val="16"/>
              </w:rPr>
            </w:pPr>
          </w:p>
        </w:tc>
        <w:tc>
          <w:tcPr>
            <w:tcW w:w="668" w:type="dxa"/>
            <w:tcBorders>
              <w:top w:val="single" w:sz="4" w:space="0" w:color="000000"/>
              <w:left w:val="single" w:sz="4" w:space="0" w:color="000000"/>
              <w:right w:val="single" w:sz="4" w:space="0" w:color="000000"/>
            </w:tcBorders>
          </w:tcPr>
          <w:p w14:paraId="1C049615" w14:textId="77777777" w:rsidR="00940B1A" w:rsidRDefault="00940B1A" w:rsidP="00940B1A">
            <w:pPr>
              <w:pStyle w:val="TableParagraph"/>
              <w:rPr>
                <w:rFonts w:ascii="Times New Roman"/>
                <w:sz w:val="16"/>
              </w:rPr>
            </w:pPr>
          </w:p>
        </w:tc>
        <w:tc>
          <w:tcPr>
            <w:tcW w:w="671" w:type="dxa"/>
            <w:tcBorders>
              <w:top w:val="single" w:sz="4" w:space="0" w:color="000000"/>
              <w:left w:val="single" w:sz="4" w:space="0" w:color="000000"/>
            </w:tcBorders>
          </w:tcPr>
          <w:p w14:paraId="76FE6F87" w14:textId="77777777" w:rsidR="00940B1A" w:rsidRDefault="00940B1A" w:rsidP="00940B1A">
            <w:pPr>
              <w:pStyle w:val="TableParagraph"/>
              <w:rPr>
                <w:rFonts w:ascii="Times New Roman"/>
                <w:sz w:val="16"/>
              </w:rPr>
            </w:pPr>
          </w:p>
        </w:tc>
        <w:tc>
          <w:tcPr>
            <w:tcW w:w="620" w:type="dxa"/>
            <w:tcBorders>
              <w:top w:val="single" w:sz="2" w:space="0" w:color="000000"/>
              <w:right w:val="single" w:sz="4" w:space="0" w:color="000000"/>
            </w:tcBorders>
          </w:tcPr>
          <w:p w14:paraId="1A098E53" w14:textId="77777777" w:rsidR="00940B1A" w:rsidRDefault="00940B1A" w:rsidP="00940B1A">
            <w:pPr>
              <w:pStyle w:val="TableParagraph"/>
              <w:spacing w:before="31"/>
              <w:ind w:left="24" w:right="19"/>
              <w:jc w:val="center"/>
              <w:rPr>
                <w:sz w:val="14"/>
              </w:rPr>
            </w:pPr>
            <w:r>
              <w:rPr>
                <w:spacing w:val="-5"/>
                <w:sz w:val="14"/>
              </w:rPr>
              <w:t>med</w:t>
            </w:r>
          </w:p>
        </w:tc>
        <w:tc>
          <w:tcPr>
            <w:tcW w:w="618" w:type="dxa"/>
            <w:tcBorders>
              <w:top w:val="single" w:sz="2" w:space="0" w:color="000000"/>
              <w:left w:val="single" w:sz="4" w:space="0" w:color="000000"/>
              <w:right w:val="single" w:sz="4" w:space="0" w:color="000000"/>
            </w:tcBorders>
          </w:tcPr>
          <w:p w14:paraId="7BA5B86D" w14:textId="77777777" w:rsidR="00940B1A" w:rsidRDefault="00940B1A" w:rsidP="00940B1A">
            <w:pPr>
              <w:pStyle w:val="TableParagraph"/>
              <w:spacing w:before="31"/>
              <w:ind w:left="16" w:right="1"/>
              <w:jc w:val="center"/>
              <w:rPr>
                <w:sz w:val="14"/>
              </w:rPr>
            </w:pPr>
            <w:r>
              <w:rPr>
                <w:spacing w:val="-5"/>
                <w:sz w:val="14"/>
              </w:rPr>
              <w:t>med</w:t>
            </w:r>
          </w:p>
        </w:tc>
        <w:tc>
          <w:tcPr>
            <w:tcW w:w="621" w:type="dxa"/>
            <w:tcBorders>
              <w:top w:val="single" w:sz="2" w:space="0" w:color="000000"/>
              <w:left w:val="single" w:sz="4" w:space="0" w:color="000000"/>
              <w:right w:val="single" w:sz="4" w:space="0" w:color="000000"/>
            </w:tcBorders>
          </w:tcPr>
          <w:p w14:paraId="1FA1293B" w14:textId="77777777" w:rsidR="00940B1A" w:rsidRDefault="00940B1A" w:rsidP="00940B1A">
            <w:pPr>
              <w:pStyle w:val="TableParagraph"/>
              <w:spacing w:before="31"/>
              <w:ind w:left="15"/>
              <w:jc w:val="center"/>
              <w:rPr>
                <w:sz w:val="14"/>
              </w:rPr>
            </w:pPr>
            <w:r>
              <w:rPr>
                <w:spacing w:val="-5"/>
                <w:sz w:val="14"/>
              </w:rPr>
              <w:t>med</w:t>
            </w:r>
          </w:p>
        </w:tc>
        <w:tc>
          <w:tcPr>
            <w:tcW w:w="620" w:type="dxa"/>
            <w:tcBorders>
              <w:top w:val="single" w:sz="2" w:space="0" w:color="000000"/>
              <w:left w:val="single" w:sz="4" w:space="0" w:color="000000"/>
            </w:tcBorders>
          </w:tcPr>
          <w:p w14:paraId="04B78B30" w14:textId="77777777" w:rsidR="00940B1A" w:rsidRDefault="00940B1A" w:rsidP="00940B1A">
            <w:pPr>
              <w:pStyle w:val="TableParagraph"/>
              <w:spacing w:before="31"/>
              <w:ind w:left="24" w:right="1"/>
              <w:jc w:val="center"/>
              <w:rPr>
                <w:sz w:val="14"/>
              </w:rPr>
            </w:pPr>
            <w:r>
              <w:rPr>
                <w:spacing w:val="-5"/>
                <w:sz w:val="14"/>
              </w:rPr>
              <w:t>med</w:t>
            </w:r>
          </w:p>
        </w:tc>
        <w:tc>
          <w:tcPr>
            <w:tcW w:w="620" w:type="dxa"/>
            <w:tcBorders>
              <w:top w:val="single" w:sz="2" w:space="0" w:color="000000"/>
              <w:right w:val="single" w:sz="4" w:space="0" w:color="000000"/>
            </w:tcBorders>
          </w:tcPr>
          <w:p w14:paraId="1063603F" w14:textId="77777777" w:rsidR="00940B1A" w:rsidRDefault="00940B1A" w:rsidP="00940B1A">
            <w:pPr>
              <w:pStyle w:val="TableParagraph"/>
              <w:spacing w:before="31"/>
              <w:ind w:left="24" w:right="22"/>
              <w:jc w:val="center"/>
              <w:rPr>
                <w:sz w:val="14"/>
              </w:rPr>
            </w:pPr>
            <w:r>
              <w:rPr>
                <w:spacing w:val="-5"/>
                <w:sz w:val="14"/>
              </w:rPr>
              <w:t>med</w:t>
            </w:r>
          </w:p>
        </w:tc>
        <w:tc>
          <w:tcPr>
            <w:tcW w:w="620" w:type="dxa"/>
            <w:tcBorders>
              <w:top w:val="single" w:sz="2" w:space="0" w:color="000000"/>
              <w:left w:val="single" w:sz="4" w:space="0" w:color="000000"/>
              <w:right w:val="single" w:sz="4" w:space="0" w:color="000000"/>
            </w:tcBorders>
          </w:tcPr>
          <w:p w14:paraId="4F700004" w14:textId="77777777" w:rsidR="00940B1A" w:rsidRDefault="00940B1A" w:rsidP="00940B1A">
            <w:pPr>
              <w:pStyle w:val="TableParagraph"/>
              <w:spacing w:before="31"/>
              <w:ind w:left="10"/>
              <w:jc w:val="center"/>
              <w:rPr>
                <w:sz w:val="14"/>
              </w:rPr>
            </w:pPr>
            <w:r>
              <w:rPr>
                <w:spacing w:val="-5"/>
                <w:sz w:val="14"/>
              </w:rPr>
              <w:t>med</w:t>
            </w:r>
          </w:p>
        </w:tc>
        <w:tc>
          <w:tcPr>
            <w:tcW w:w="620" w:type="dxa"/>
            <w:tcBorders>
              <w:top w:val="single" w:sz="2" w:space="0" w:color="000000"/>
              <w:left w:val="single" w:sz="4" w:space="0" w:color="000000"/>
              <w:right w:val="single" w:sz="4" w:space="0" w:color="000000"/>
            </w:tcBorders>
          </w:tcPr>
          <w:p w14:paraId="16BD7CF6" w14:textId="77777777" w:rsidR="00940B1A" w:rsidRDefault="00940B1A" w:rsidP="00940B1A">
            <w:pPr>
              <w:pStyle w:val="TableParagraph"/>
              <w:spacing w:before="31"/>
              <w:ind w:left="10" w:right="2"/>
              <w:jc w:val="center"/>
              <w:rPr>
                <w:sz w:val="14"/>
              </w:rPr>
            </w:pPr>
            <w:r>
              <w:rPr>
                <w:spacing w:val="-5"/>
                <w:sz w:val="14"/>
              </w:rPr>
              <w:t>med</w:t>
            </w:r>
          </w:p>
        </w:tc>
        <w:tc>
          <w:tcPr>
            <w:tcW w:w="620" w:type="dxa"/>
            <w:tcBorders>
              <w:top w:val="single" w:sz="2" w:space="0" w:color="000000"/>
              <w:left w:val="single" w:sz="4" w:space="0" w:color="000000"/>
            </w:tcBorders>
          </w:tcPr>
          <w:p w14:paraId="7E6FA53B" w14:textId="77777777" w:rsidR="00940B1A" w:rsidRDefault="00940B1A" w:rsidP="00940B1A">
            <w:pPr>
              <w:pStyle w:val="TableParagraph"/>
              <w:spacing w:before="31"/>
              <w:ind w:left="24" w:right="6"/>
              <w:jc w:val="center"/>
              <w:rPr>
                <w:sz w:val="14"/>
              </w:rPr>
            </w:pPr>
            <w:r>
              <w:rPr>
                <w:spacing w:val="-5"/>
                <w:sz w:val="14"/>
              </w:rPr>
              <w:t>med</w:t>
            </w:r>
          </w:p>
        </w:tc>
      </w:tr>
      <w:tr w:rsidR="00940B1A" w14:paraId="123DEB1D" w14:textId="77777777">
        <w:trPr>
          <w:trHeight w:val="227"/>
        </w:trPr>
        <w:tc>
          <w:tcPr>
            <w:tcW w:w="2413" w:type="dxa"/>
            <w:tcBorders>
              <w:bottom w:val="single" w:sz="4" w:space="0" w:color="000000"/>
            </w:tcBorders>
          </w:tcPr>
          <w:p w14:paraId="7E387E5E" w14:textId="77777777" w:rsidR="00940B1A" w:rsidRDefault="00940B1A" w:rsidP="00940B1A">
            <w:pPr>
              <w:pStyle w:val="TableParagraph"/>
              <w:spacing w:before="36"/>
              <w:ind w:left="107"/>
              <w:rPr>
                <w:sz w:val="14"/>
              </w:rPr>
            </w:pPr>
            <w:r>
              <w:rPr>
                <w:spacing w:val="-2"/>
                <w:sz w:val="14"/>
              </w:rPr>
              <w:t>Mildew</w:t>
            </w:r>
          </w:p>
        </w:tc>
        <w:tc>
          <w:tcPr>
            <w:tcW w:w="670" w:type="dxa"/>
            <w:tcBorders>
              <w:bottom w:val="single" w:sz="4" w:space="0" w:color="000000"/>
              <w:right w:val="single" w:sz="4" w:space="0" w:color="000000"/>
            </w:tcBorders>
          </w:tcPr>
          <w:p w14:paraId="5854E245" w14:textId="77777777" w:rsidR="00940B1A" w:rsidRDefault="00940B1A" w:rsidP="00940B1A">
            <w:pPr>
              <w:pStyle w:val="TableParagraph"/>
              <w:spacing w:before="36"/>
              <w:ind w:left="16"/>
              <w:jc w:val="center"/>
              <w:rPr>
                <w:sz w:val="14"/>
              </w:rPr>
            </w:pPr>
            <w:r>
              <w:rPr>
                <w:spacing w:val="-10"/>
                <w:sz w:val="14"/>
              </w:rPr>
              <w:t>3</w:t>
            </w:r>
          </w:p>
        </w:tc>
        <w:tc>
          <w:tcPr>
            <w:tcW w:w="668" w:type="dxa"/>
            <w:tcBorders>
              <w:left w:val="single" w:sz="4" w:space="0" w:color="000000"/>
              <w:bottom w:val="single" w:sz="4" w:space="0" w:color="000000"/>
              <w:right w:val="single" w:sz="4" w:space="0" w:color="000000"/>
            </w:tcBorders>
          </w:tcPr>
          <w:p w14:paraId="4B79504D" w14:textId="77777777" w:rsidR="00940B1A" w:rsidRDefault="00940B1A" w:rsidP="00940B1A">
            <w:pPr>
              <w:pStyle w:val="TableParagraph"/>
              <w:spacing w:before="36"/>
              <w:ind w:left="23"/>
              <w:jc w:val="center"/>
              <w:rPr>
                <w:sz w:val="14"/>
              </w:rPr>
            </w:pPr>
            <w:r>
              <w:rPr>
                <w:spacing w:val="-10"/>
                <w:sz w:val="14"/>
              </w:rPr>
              <w:t>3</w:t>
            </w:r>
          </w:p>
        </w:tc>
        <w:tc>
          <w:tcPr>
            <w:tcW w:w="668" w:type="dxa"/>
            <w:tcBorders>
              <w:left w:val="single" w:sz="4" w:space="0" w:color="000000"/>
              <w:bottom w:val="single" w:sz="4" w:space="0" w:color="000000"/>
              <w:right w:val="single" w:sz="4" w:space="0" w:color="000000"/>
            </w:tcBorders>
          </w:tcPr>
          <w:p w14:paraId="080A6EA5" w14:textId="77777777" w:rsidR="00940B1A" w:rsidRDefault="00940B1A" w:rsidP="00940B1A">
            <w:pPr>
              <w:pStyle w:val="TableParagraph"/>
              <w:spacing w:before="36"/>
              <w:ind w:left="23" w:right="2"/>
              <w:jc w:val="center"/>
              <w:rPr>
                <w:sz w:val="14"/>
              </w:rPr>
            </w:pPr>
            <w:r>
              <w:rPr>
                <w:spacing w:val="-10"/>
                <w:sz w:val="14"/>
              </w:rPr>
              <w:t>3</w:t>
            </w:r>
          </w:p>
        </w:tc>
        <w:tc>
          <w:tcPr>
            <w:tcW w:w="671" w:type="dxa"/>
            <w:tcBorders>
              <w:left w:val="single" w:sz="4" w:space="0" w:color="000000"/>
              <w:bottom w:val="single" w:sz="4" w:space="0" w:color="000000"/>
            </w:tcBorders>
          </w:tcPr>
          <w:p w14:paraId="13436D29" w14:textId="77777777" w:rsidR="00940B1A" w:rsidRDefault="00940B1A" w:rsidP="00940B1A">
            <w:pPr>
              <w:pStyle w:val="TableParagraph"/>
              <w:spacing w:before="36"/>
              <w:ind w:left="32"/>
              <w:jc w:val="center"/>
              <w:rPr>
                <w:sz w:val="14"/>
              </w:rPr>
            </w:pPr>
            <w:r>
              <w:rPr>
                <w:spacing w:val="-10"/>
                <w:sz w:val="14"/>
              </w:rPr>
              <w:t>3</w:t>
            </w:r>
          </w:p>
        </w:tc>
        <w:tc>
          <w:tcPr>
            <w:tcW w:w="620" w:type="dxa"/>
            <w:tcBorders>
              <w:bottom w:val="single" w:sz="4" w:space="0" w:color="000000"/>
              <w:right w:val="single" w:sz="4" w:space="0" w:color="000000"/>
            </w:tcBorders>
          </w:tcPr>
          <w:p w14:paraId="1CBF80BC" w14:textId="77777777" w:rsidR="00940B1A" w:rsidRDefault="00940B1A" w:rsidP="00940B1A">
            <w:pPr>
              <w:pStyle w:val="TableParagraph"/>
              <w:spacing w:before="36"/>
              <w:ind w:left="24" w:right="19"/>
              <w:jc w:val="center"/>
              <w:rPr>
                <w:sz w:val="14"/>
              </w:rPr>
            </w:pPr>
            <w:r>
              <w:rPr>
                <w:spacing w:val="-5"/>
                <w:sz w:val="14"/>
              </w:rPr>
              <w:t>med</w:t>
            </w:r>
          </w:p>
        </w:tc>
        <w:tc>
          <w:tcPr>
            <w:tcW w:w="618" w:type="dxa"/>
            <w:tcBorders>
              <w:left w:val="single" w:sz="4" w:space="0" w:color="000000"/>
              <w:bottom w:val="single" w:sz="4" w:space="0" w:color="000000"/>
              <w:right w:val="single" w:sz="4" w:space="0" w:color="000000"/>
            </w:tcBorders>
          </w:tcPr>
          <w:p w14:paraId="79BA60AB" w14:textId="77777777" w:rsidR="00940B1A" w:rsidRDefault="00940B1A" w:rsidP="00940B1A">
            <w:pPr>
              <w:pStyle w:val="TableParagraph"/>
              <w:spacing w:before="36"/>
              <w:ind w:left="16" w:right="1"/>
              <w:jc w:val="center"/>
              <w:rPr>
                <w:sz w:val="14"/>
              </w:rPr>
            </w:pPr>
            <w:r>
              <w:rPr>
                <w:spacing w:val="-5"/>
                <w:sz w:val="14"/>
              </w:rPr>
              <w:t>med</w:t>
            </w:r>
          </w:p>
        </w:tc>
        <w:tc>
          <w:tcPr>
            <w:tcW w:w="621" w:type="dxa"/>
            <w:tcBorders>
              <w:left w:val="single" w:sz="4" w:space="0" w:color="000000"/>
              <w:bottom w:val="single" w:sz="4" w:space="0" w:color="000000"/>
              <w:right w:val="single" w:sz="4" w:space="0" w:color="000000"/>
            </w:tcBorders>
          </w:tcPr>
          <w:p w14:paraId="7E1B7F0C" w14:textId="77777777" w:rsidR="00940B1A" w:rsidRDefault="00940B1A" w:rsidP="00940B1A">
            <w:pPr>
              <w:pStyle w:val="TableParagraph"/>
              <w:spacing w:before="36"/>
              <w:ind w:left="15"/>
              <w:jc w:val="center"/>
              <w:rPr>
                <w:sz w:val="14"/>
              </w:rPr>
            </w:pPr>
            <w:r>
              <w:rPr>
                <w:spacing w:val="-5"/>
                <w:sz w:val="14"/>
              </w:rPr>
              <w:t>med</w:t>
            </w:r>
          </w:p>
        </w:tc>
        <w:tc>
          <w:tcPr>
            <w:tcW w:w="620" w:type="dxa"/>
            <w:tcBorders>
              <w:left w:val="single" w:sz="4" w:space="0" w:color="000000"/>
              <w:bottom w:val="single" w:sz="4" w:space="0" w:color="000000"/>
            </w:tcBorders>
          </w:tcPr>
          <w:p w14:paraId="7FE5E42B" w14:textId="77777777" w:rsidR="00940B1A" w:rsidRDefault="00940B1A" w:rsidP="00940B1A">
            <w:pPr>
              <w:pStyle w:val="TableParagraph"/>
              <w:spacing w:before="36"/>
              <w:ind w:left="24" w:right="1"/>
              <w:jc w:val="center"/>
              <w:rPr>
                <w:sz w:val="14"/>
              </w:rPr>
            </w:pPr>
            <w:r>
              <w:rPr>
                <w:spacing w:val="-5"/>
                <w:sz w:val="14"/>
              </w:rPr>
              <w:t>med</w:t>
            </w:r>
          </w:p>
        </w:tc>
        <w:tc>
          <w:tcPr>
            <w:tcW w:w="620" w:type="dxa"/>
            <w:tcBorders>
              <w:bottom w:val="single" w:sz="4" w:space="0" w:color="000000"/>
              <w:right w:val="single" w:sz="4" w:space="0" w:color="000000"/>
            </w:tcBorders>
          </w:tcPr>
          <w:p w14:paraId="316F4CB8" w14:textId="77777777" w:rsidR="00940B1A" w:rsidRDefault="00940B1A" w:rsidP="00940B1A">
            <w:pPr>
              <w:pStyle w:val="TableParagraph"/>
              <w:spacing w:before="36"/>
              <w:ind w:left="24" w:right="22"/>
              <w:jc w:val="center"/>
              <w:rPr>
                <w:sz w:val="14"/>
              </w:rPr>
            </w:pPr>
            <w:r>
              <w:rPr>
                <w:spacing w:val="-5"/>
                <w:sz w:val="14"/>
              </w:rPr>
              <w:t>med</w:t>
            </w:r>
          </w:p>
        </w:tc>
        <w:tc>
          <w:tcPr>
            <w:tcW w:w="620" w:type="dxa"/>
            <w:tcBorders>
              <w:left w:val="single" w:sz="4" w:space="0" w:color="000000"/>
              <w:bottom w:val="single" w:sz="4" w:space="0" w:color="000000"/>
              <w:right w:val="single" w:sz="4" w:space="0" w:color="000000"/>
            </w:tcBorders>
          </w:tcPr>
          <w:p w14:paraId="15DEF581" w14:textId="77777777" w:rsidR="00940B1A" w:rsidRDefault="00940B1A" w:rsidP="00940B1A">
            <w:pPr>
              <w:pStyle w:val="TableParagraph"/>
              <w:spacing w:before="36"/>
              <w:ind w:left="10"/>
              <w:jc w:val="center"/>
              <w:rPr>
                <w:sz w:val="14"/>
              </w:rPr>
            </w:pPr>
            <w:r>
              <w:rPr>
                <w:spacing w:val="-5"/>
                <w:sz w:val="14"/>
              </w:rPr>
              <w:t>med</w:t>
            </w:r>
          </w:p>
        </w:tc>
        <w:tc>
          <w:tcPr>
            <w:tcW w:w="620" w:type="dxa"/>
            <w:tcBorders>
              <w:left w:val="single" w:sz="4" w:space="0" w:color="000000"/>
              <w:bottom w:val="single" w:sz="4" w:space="0" w:color="000000"/>
              <w:right w:val="single" w:sz="4" w:space="0" w:color="000000"/>
            </w:tcBorders>
          </w:tcPr>
          <w:p w14:paraId="257D145B" w14:textId="77777777" w:rsidR="00940B1A" w:rsidRDefault="00940B1A" w:rsidP="00940B1A">
            <w:pPr>
              <w:pStyle w:val="TableParagraph"/>
              <w:spacing w:before="36"/>
              <w:ind w:left="10" w:right="2"/>
              <w:jc w:val="center"/>
              <w:rPr>
                <w:sz w:val="14"/>
              </w:rPr>
            </w:pPr>
            <w:r>
              <w:rPr>
                <w:spacing w:val="-5"/>
                <w:sz w:val="14"/>
              </w:rPr>
              <w:t>med</w:t>
            </w:r>
          </w:p>
        </w:tc>
        <w:tc>
          <w:tcPr>
            <w:tcW w:w="620" w:type="dxa"/>
            <w:tcBorders>
              <w:left w:val="single" w:sz="4" w:space="0" w:color="000000"/>
              <w:bottom w:val="single" w:sz="4" w:space="0" w:color="000000"/>
            </w:tcBorders>
          </w:tcPr>
          <w:p w14:paraId="4A82AD44" w14:textId="77777777" w:rsidR="00940B1A" w:rsidRDefault="00940B1A" w:rsidP="00940B1A">
            <w:pPr>
              <w:pStyle w:val="TableParagraph"/>
              <w:spacing w:before="36"/>
              <w:ind w:left="24" w:right="6"/>
              <w:jc w:val="center"/>
              <w:rPr>
                <w:sz w:val="14"/>
              </w:rPr>
            </w:pPr>
            <w:r>
              <w:rPr>
                <w:spacing w:val="-5"/>
                <w:sz w:val="14"/>
              </w:rPr>
              <w:t>med</w:t>
            </w:r>
          </w:p>
        </w:tc>
      </w:tr>
      <w:tr w:rsidR="00940B1A" w14:paraId="2CB25922" w14:textId="77777777">
        <w:trPr>
          <w:trHeight w:val="227"/>
        </w:trPr>
        <w:tc>
          <w:tcPr>
            <w:tcW w:w="2413" w:type="dxa"/>
            <w:tcBorders>
              <w:top w:val="single" w:sz="4" w:space="0" w:color="000000"/>
              <w:bottom w:val="single" w:sz="4" w:space="0" w:color="000000"/>
            </w:tcBorders>
          </w:tcPr>
          <w:p w14:paraId="6C71701B" w14:textId="77777777" w:rsidR="00940B1A" w:rsidRDefault="00940B1A" w:rsidP="00940B1A">
            <w:pPr>
              <w:pStyle w:val="TableParagraph"/>
              <w:spacing w:before="34"/>
              <w:ind w:left="107"/>
              <w:rPr>
                <w:sz w:val="14"/>
              </w:rPr>
            </w:pPr>
            <w:r>
              <w:rPr>
                <w:sz w:val="14"/>
              </w:rPr>
              <w:t>Yellow</w:t>
            </w:r>
            <w:r>
              <w:rPr>
                <w:spacing w:val="-9"/>
                <w:sz w:val="14"/>
              </w:rPr>
              <w:t xml:space="preserve"> </w:t>
            </w:r>
            <w:r>
              <w:rPr>
                <w:spacing w:val="-4"/>
                <w:sz w:val="14"/>
              </w:rPr>
              <w:t>rust</w:t>
            </w:r>
          </w:p>
        </w:tc>
        <w:tc>
          <w:tcPr>
            <w:tcW w:w="670" w:type="dxa"/>
            <w:tcBorders>
              <w:top w:val="single" w:sz="4" w:space="0" w:color="000000"/>
              <w:bottom w:val="single" w:sz="4" w:space="0" w:color="000000"/>
              <w:right w:val="single" w:sz="4" w:space="0" w:color="000000"/>
            </w:tcBorders>
          </w:tcPr>
          <w:p w14:paraId="56E69AF7" w14:textId="77777777" w:rsidR="00940B1A" w:rsidRDefault="00940B1A" w:rsidP="00940B1A">
            <w:pPr>
              <w:pStyle w:val="TableParagraph"/>
              <w:spacing w:before="34"/>
              <w:ind w:left="16"/>
              <w:jc w:val="center"/>
              <w:rPr>
                <w:sz w:val="14"/>
              </w:rPr>
            </w:pPr>
            <w:r>
              <w:rPr>
                <w:spacing w:val="-10"/>
                <w:sz w:val="14"/>
              </w:rPr>
              <w:t>3</w:t>
            </w:r>
          </w:p>
        </w:tc>
        <w:tc>
          <w:tcPr>
            <w:tcW w:w="668" w:type="dxa"/>
            <w:tcBorders>
              <w:top w:val="single" w:sz="4" w:space="0" w:color="000000"/>
              <w:left w:val="single" w:sz="4" w:space="0" w:color="000000"/>
              <w:bottom w:val="single" w:sz="4" w:space="0" w:color="000000"/>
              <w:right w:val="single" w:sz="4" w:space="0" w:color="000000"/>
            </w:tcBorders>
          </w:tcPr>
          <w:p w14:paraId="67D3E9F1" w14:textId="77777777" w:rsidR="00940B1A" w:rsidRDefault="00940B1A" w:rsidP="00940B1A">
            <w:pPr>
              <w:pStyle w:val="TableParagraph"/>
              <w:spacing w:before="34"/>
              <w:ind w:left="23"/>
              <w:jc w:val="center"/>
              <w:rPr>
                <w:sz w:val="14"/>
              </w:rPr>
            </w:pPr>
            <w:r>
              <w:rPr>
                <w:spacing w:val="-10"/>
                <w:sz w:val="14"/>
              </w:rPr>
              <w:t>3</w:t>
            </w:r>
          </w:p>
        </w:tc>
        <w:tc>
          <w:tcPr>
            <w:tcW w:w="668" w:type="dxa"/>
            <w:tcBorders>
              <w:top w:val="single" w:sz="4" w:space="0" w:color="000000"/>
              <w:left w:val="single" w:sz="4" w:space="0" w:color="000000"/>
              <w:bottom w:val="single" w:sz="4" w:space="0" w:color="000000"/>
              <w:right w:val="single" w:sz="4" w:space="0" w:color="000000"/>
            </w:tcBorders>
          </w:tcPr>
          <w:p w14:paraId="47C2B830" w14:textId="77777777" w:rsidR="00940B1A" w:rsidRDefault="00940B1A" w:rsidP="00940B1A">
            <w:pPr>
              <w:pStyle w:val="TableParagraph"/>
              <w:spacing w:before="34"/>
              <w:ind w:left="23" w:right="2"/>
              <w:jc w:val="center"/>
              <w:rPr>
                <w:sz w:val="14"/>
              </w:rPr>
            </w:pPr>
            <w:r>
              <w:rPr>
                <w:spacing w:val="-10"/>
                <w:sz w:val="14"/>
              </w:rPr>
              <w:t>3</w:t>
            </w:r>
          </w:p>
        </w:tc>
        <w:tc>
          <w:tcPr>
            <w:tcW w:w="671" w:type="dxa"/>
            <w:tcBorders>
              <w:top w:val="single" w:sz="4" w:space="0" w:color="000000"/>
              <w:left w:val="single" w:sz="4" w:space="0" w:color="000000"/>
              <w:bottom w:val="single" w:sz="4" w:space="0" w:color="000000"/>
            </w:tcBorders>
          </w:tcPr>
          <w:p w14:paraId="1420EA06" w14:textId="77777777" w:rsidR="00940B1A" w:rsidRDefault="00940B1A" w:rsidP="00940B1A">
            <w:pPr>
              <w:pStyle w:val="TableParagraph"/>
              <w:spacing w:before="34"/>
              <w:ind w:left="32"/>
              <w:jc w:val="center"/>
              <w:rPr>
                <w:sz w:val="14"/>
              </w:rPr>
            </w:pPr>
            <w:r>
              <w:rPr>
                <w:spacing w:val="-10"/>
                <w:sz w:val="14"/>
              </w:rPr>
              <w:t>3</w:t>
            </w:r>
          </w:p>
        </w:tc>
        <w:tc>
          <w:tcPr>
            <w:tcW w:w="620" w:type="dxa"/>
            <w:tcBorders>
              <w:top w:val="single" w:sz="4" w:space="0" w:color="000000"/>
              <w:bottom w:val="single" w:sz="4" w:space="0" w:color="000000"/>
              <w:right w:val="single" w:sz="4" w:space="0" w:color="000000"/>
            </w:tcBorders>
          </w:tcPr>
          <w:p w14:paraId="4DBEA0D3" w14:textId="77777777" w:rsidR="00940B1A" w:rsidRDefault="00940B1A" w:rsidP="00940B1A">
            <w:pPr>
              <w:pStyle w:val="TableParagraph"/>
              <w:spacing w:before="34"/>
              <w:ind w:left="24" w:right="19"/>
              <w:jc w:val="center"/>
              <w:rPr>
                <w:sz w:val="14"/>
              </w:rPr>
            </w:pPr>
            <w:r>
              <w:rPr>
                <w:spacing w:val="-4"/>
                <w:sz w:val="14"/>
              </w:rPr>
              <w:t>high</w:t>
            </w:r>
          </w:p>
        </w:tc>
        <w:tc>
          <w:tcPr>
            <w:tcW w:w="618" w:type="dxa"/>
            <w:tcBorders>
              <w:top w:val="single" w:sz="4" w:space="0" w:color="000000"/>
              <w:left w:val="single" w:sz="4" w:space="0" w:color="000000"/>
              <w:bottom w:val="single" w:sz="4" w:space="0" w:color="000000"/>
              <w:right w:val="single" w:sz="4" w:space="0" w:color="000000"/>
            </w:tcBorders>
          </w:tcPr>
          <w:p w14:paraId="252CA4C8" w14:textId="77777777" w:rsidR="00940B1A" w:rsidRDefault="00940B1A" w:rsidP="00940B1A">
            <w:pPr>
              <w:pStyle w:val="TableParagraph"/>
              <w:spacing w:before="34"/>
              <w:ind w:left="16"/>
              <w:jc w:val="center"/>
              <w:rPr>
                <w:sz w:val="14"/>
              </w:rPr>
            </w:pPr>
            <w:r>
              <w:rPr>
                <w:spacing w:val="-4"/>
                <w:sz w:val="14"/>
              </w:rPr>
              <w:t>high</w:t>
            </w:r>
          </w:p>
        </w:tc>
        <w:tc>
          <w:tcPr>
            <w:tcW w:w="621" w:type="dxa"/>
            <w:tcBorders>
              <w:top w:val="single" w:sz="4" w:space="0" w:color="000000"/>
              <w:left w:val="single" w:sz="4" w:space="0" w:color="000000"/>
              <w:bottom w:val="single" w:sz="4" w:space="0" w:color="000000"/>
              <w:right w:val="single" w:sz="4" w:space="0" w:color="000000"/>
            </w:tcBorders>
          </w:tcPr>
          <w:p w14:paraId="3CBA563D" w14:textId="77777777" w:rsidR="00940B1A" w:rsidRDefault="00940B1A" w:rsidP="00940B1A">
            <w:pPr>
              <w:pStyle w:val="TableParagraph"/>
              <w:spacing w:before="34"/>
              <w:ind w:left="15"/>
              <w:jc w:val="center"/>
              <w:rPr>
                <w:sz w:val="14"/>
              </w:rPr>
            </w:pPr>
            <w:r>
              <w:rPr>
                <w:spacing w:val="-4"/>
                <w:sz w:val="14"/>
              </w:rPr>
              <w:t>high</w:t>
            </w:r>
          </w:p>
        </w:tc>
        <w:tc>
          <w:tcPr>
            <w:tcW w:w="620" w:type="dxa"/>
            <w:tcBorders>
              <w:top w:val="single" w:sz="4" w:space="0" w:color="000000"/>
              <w:left w:val="single" w:sz="4" w:space="0" w:color="000000"/>
              <w:bottom w:val="single" w:sz="4" w:space="0" w:color="000000"/>
            </w:tcBorders>
          </w:tcPr>
          <w:p w14:paraId="538B23DF" w14:textId="77777777" w:rsidR="00940B1A" w:rsidRDefault="00940B1A" w:rsidP="00940B1A">
            <w:pPr>
              <w:pStyle w:val="TableParagraph"/>
              <w:spacing w:before="34"/>
              <w:ind w:left="24"/>
              <w:jc w:val="center"/>
              <w:rPr>
                <w:sz w:val="14"/>
              </w:rPr>
            </w:pPr>
            <w:r>
              <w:rPr>
                <w:spacing w:val="-4"/>
                <w:sz w:val="14"/>
              </w:rPr>
              <w:t>high</w:t>
            </w:r>
          </w:p>
        </w:tc>
        <w:tc>
          <w:tcPr>
            <w:tcW w:w="620" w:type="dxa"/>
            <w:tcBorders>
              <w:top w:val="single" w:sz="4" w:space="0" w:color="000000"/>
              <w:bottom w:val="single" w:sz="4" w:space="0" w:color="000000"/>
              <w:right w:val="single" w:sz="4" w:space="0" w:color="000000"/>
            </w:tcBorders>
          </w:tcPr>
          <w:p w14:paraId="1BEC0751" w14:textId="77777777" w:rsidR="00940B1A" w:rsidRDefault="00940B1A" w:rsidP="00940B1A">
            <w:pPr>
              <w:pStyle w:val="TableParagraph"/>
              <w:spacing w:before="34"/>
              <w:ind w:left="24" w:right="22"/>
              <w:jc w:val="center"/>
              <w:rPr>
                <w:sz w:val="14"/>
              </w:rPr>
            </w:pPr>
            <w:r>
              <w:rPr>
                <w:spacing w:val="-4"/>
                <w:sz w:val="14"/>
              </w:rPr>
              <w:t>high</w:t>
            </w:r>
          </w:p>
        </w:tc>
        <w:tc>
          <w:tcPr>
            <w:tcW w:w="620" w:type="dxa"/>
            <w:tcBorders>
              <w:top w:val="single" w:sz="4" w:space="0" w:color="000000"/>
              <w:left w:val="single" w:sz="4" w:space="0" w:color="000000"/>
              <w:bottom w:val="single" w:sz="4" w:space="0" w:color="000000"/>
              <w:right w:val="single" w:sz="4" w:space="0" w:color="000000"/>
            </w:tcBorders>
          </w:tcPr>
          <w:p w14:paraId="48E17814" w14:textId="77777777" w:rsidR="00940B1A" w:rsidRDefault="00940B1A" w:rsidP="00940B1A">
            <w:pPr>
              <w:pStyle w:val="TableParagraph"/>
              <w:spacing w:before="34"/>
              <w:ind w:left="10"/>
              <w:jc w:val="center"/>
              <w:rPr>
                <w:sz w:val="14"/>
              </w:rPr>
            </w:pPr>
            <w:r>
              <w:rPr>
                <w:spacing w:val="-4"/>
                <w:sz w:val="14"/>
              </w:rPr>
              <w:t>high</w:t>
            </w:r>
          </w:p>
        </w:tc>
        <w:tc>
          <w:tcPr>
            <w:tcW w:w="620" w:type="dxa"/>
            <w:tcBorders>
              <w:top w:val="single" w:sz="4" w:space="0" w:color="000000"/>
              <w:left w:val="single" w:sz="4" w:space="0" w:color="000000"/>
              <w:bottom w:val="single" w:sz="4" w:space="0" w:color="000000"/>
              <w:right w:val="single" w:sz="4" w:space="0" w:color="000000"/>
            </w:tcBorders>
          </w:tcPr>
          <w:p w14:paraId="0CC88650" w14:textId="77777777" w:rsidR="00940B1A" w:rsidRDefault="00940B1A" w:rsidP="00940B1A">
            <w:pPr>
              <w:pStyle w:val="TableParagraph"/>
              <w:spacing w:before="34"/>
              <w:ind w:left="10"/>
              <w:jc w:val="center"/>
              <w:rPr>
                <w:sz w:val="14"/>
              </w:rPr>
            </w:pPr>
            <w:r>
              <w:rPr>
                <w:spacing w:val="-4"/>
                <w:sz w:val="14"/>
              </w:rPr>
              <w:t>high</w:t>
            </w:r>
          </w:p>
        </w:tc>
        <w:tc>
          <w:tcPr>
            <w:tcW w:w="620" w:type="dxa"/>
            <w:tcBorders>
              <w:top w:val="single" w:sz="4" w:space="0" w:color="000000"/>
              <w:left w:val="single" w:sz="4" w:space="0" w:color="000000"/>
              <w:bottom w:val="single" w:sz="4" w:space="0" w:color="000000"/>
            </w:tcBorders>
          </w:tcPr>
          <w:p w14:paraId="03D565E3" w14:textId="77777777" w:rsidR="00940B1A" w:rsidRDefault="00940B1A" w:rsidP="00940B1A">
            <w:pPr>
              <w:pStyle w:val="TableParagraph"/>
              <w:spacing w:before="34"/>
              <w:ind w:left="24" w:right="6"/>
              <w:jc w:val="center"/>
              <w:rPr>
                <w:sz w:val="14"/>
              </w:rPr>
            </w:pPr>
            <w:r>
              <w:rPr>
                <w:spacing w:val="-4"/>
                <w:sz w:val="14"/>
              </w:rPr>
              <w:t>high</w:t>
            </w:r>
          </w:p>
        </w:tc>
      </w:tr>
      <w:tr w:rsidR="00940B1A" w14:paraId="3A52A065" w14:textId="77777777">
        <w:trPr>
          <w:trHeight w:val="227"/>
        </w:trPr>
        <w:tc>
          <w:tcPr>
            <w:tcW w:w="2413" w:type="dxa"/>
            <w:tcBorders>
              <w:top w:val="single" w:sz="4" w:space="0" w:color="000000"/>
              <w:bottom w:val="single" w:sz="4" w:space="0" w:color="000000"/>
            </w:tcBorders>
          </w:tcPr>
          <w:p w14:paraId="51123282" w14:textId="77777777" w:rsidR="00940B1A" w:rsidRDefault="00940B1A" w:rsidP="00940B1A">
            <w:pPr>
              <w:pStyle w:val="TableParagraph"/>
              <w:spacing w:before="34"/>
              <w:ind w:left="107"/>
              <w:rPr>
                <w:sz w:val="14"/>
              </w:rPr>
            </w:pPr>
            <w:r>
              <w:rPr>
                <w:sz w:val="14"/>
              </w:rPr>
              <w:t>Brown</w:t>
            </w:r>
            <w:r>
              <w:rPr>
                <w:spacing w:val="-6"/>
                <w:sz w:val="14"/>
              </w:rPr>
              <w:t xml:space="preserve"> </w:t>
            </w:r>
            <w:r>
              <w:rPr>
                <w:spacing w:val="-4"/>
                <w:sz w:val="14"/>
              </w:rPr>
              <w:t>rust</w:t>
            </w:r>
          </w:p>
        </w:tc>
        <w:tc>
          <w:tcPr>
            <w:tcW w:w="670" w:type="dxa"/>
            <w:tcBorders>
              <w:top w:val="single" w:sz="4" w:space="0" w:color="000000"/>
              <w:bottom w:val="single" w:sz="4" w:space="0" w:color="000000"/>
              <w:right w:val="single" w:sz="4" w:space="0" w:color="000000"/>
            </w:tcBorders>
          </w:tcPr>
          <w:p w14:paraId="4228982B" w14:textId="77777777" w:rsidR="00940B1A" w:rsidRDefault="00940B1A" w:rsidP="00940B1A">
            <w:pPr>
              <w:pStyle w:val="TableParagraph"/>
              <w:spacing w:before="34"/>
              <w:ind w:left="16"/>
              <w:jc w:val="center"/>
              <w:rPr>
                <w:sz w:val="14"/>
              </w:rPr>
            </w:pPr>
            <w:r>
              <w:rPr>
                <w:spacing w:val="-10"/>
                <w:sz w:val="14"/>
              </w:rPr>
              <w:t>3</w:t>
            </w:r>
          </w:p>
        </w:tc>
        <w:tc>
          <w:tcPr>
            <w:tcW w:w="668" w:type="dxa"/>
            <w:tcBorders>
              <w:top w:val="single" w:sz="4" w:space="0" w:color="000000"/>
              <w:left w:val="single" w:sz="4" w:space="0" w:color="000000"/>
              <w:bottom w:val="single" w:sz="4" w:space="0" w:color="000000"/>
              <w:right w:val="single" w:sz="4" w:space="0" w:color="000000"/>
            </w:tcBorders>
          </w:tcPr>
          <w:p w14:paraId="2A627586" w14:textId="77777777" w:rsidR="00940B1A" w:rsidRDefault="00940B1A" w:rsidP="00940B1A">
            <w:pPr>
              <w:pStyle w:val="TableParagraph"/>
              <w:spacing w:before="34"/>
              <w:ind w:left="23"/>
              <w:jc w:val="center"/>
              <w:rPr>
                <w:sz w:val="14"/>
              </w:rPr>
            </w:pPr>
            <w:r>
              <w:rPr>
                <w:spacing w:val="-10"/>
                <w:sz w:val="14"/>
              </w:rPr>
              <w:t>3</w:t>
            </w:r>
          </w:p>
        </w:tc>
        <w:tc>
          <w:tcPr>
            <w:tcW w:w="668" w:type="dxa"/>
            <w:tcBorders>
              <w:top w:val="single" w:sz="4" w:space="0" w:color="000000"/>
              <w:left w:val="single" w:sz="4" w:space="0" w:color="000000"/>
              <w:bottom w:val="single" w:sz="4" w:space="0" w:color="000000"/>
              <w:right w:val="single" w:sz="4" w:space="0" w:color="000000"/>
            </w:tcBorders>
          </w:tcPr>
          <w:p w14:paraId="1E436F99" w14:textId="77777777" w:rsidR="00940B1A" w:rsidRDefault="00940B1A" w:rsidP="00940B1A">
            <w:pPr>
              <w:pStyle w:val="TableParagraph"/>
              <w:spacing w:before="34"/>
              <w:ind w:left="23" w:right="2"/>
              <w:jc w:val="center"/>
              <w:rPr>
                <w:sz w:val="14"/>
              </w:rPr>
            </w:pPr>
            <w:r>
              <w:rPr>
                <w:spacing w:val="-10"/>
                <w:sz w:val="14"/>
              </w:rPr>
              <w:t>3</w:t>
            </w:r>
          </w:p>
        </w:tc>
        <w:tc>
          <w:tcPr>
            <w:tcW w:w="671" w:type="dxa"/>
            <w:tcBorders>
              <w:top w:val="single" w:sz="4" w:space="0" w:color="000000"/>
              <w:left w:val="single" w:sz="4" w:space="0" w:color="000000"/>
              <w:bottom w:val="single" w:sz="4" w:space="0" w:color="000000"/>
            </w:tcBorders>
          </w:tcPr>
          <w:p w14:paraId="1C1CF2DD" w14:textId="77777777" w:rsidR="00940B1A" w:rsidRDefault="00940B1A" w:rsidP="00940B1A">
            <w:pPr>
              <w:pStyle w:val="TableParagraph"/>
              <w:spacing w:before="34"/>
              <w:ind w:left="32"/>
              <w:jc w:val="center"/>
              <w:rPr>
                <w:sz w:val="14"/>
              </w:rPr>
            </w:pPr>
            <w:r>
              <w:rPr>
                <w:spacing w:val="-10"/>
                <w:sz w:val="14"/>
              </w:rPr>
              <w:t>3</w:t>
            </w:r>
          </w:p>
        </w:tc>
        <w:tc>
          <w:tcPr>
            <w:tcW w:w="620" w:type="dxa"/>
            <w:tcBorders>
              <w:top w:val="single" w:sz="4" w:space="0" w:color="000000"/>
              <w:bottom w:val="single" w:sz="4" w:space="0" w:color="000000"/>
              <w:right w:val="single" w:sz="4" w:space="0" w:color="000000"/>
            </w:tcBorders>
          </w:tcPr>
          <w:p w14:paraId="1D9DB731" w14:textId="77777777" w:rsidR="00940B1A" w:rsidRDefault="00940B1A" w:rsidP="00940B1A">
            <w:pPr>
              <w:pStyle w:val="TableParagraph"/>
              <w:spacing w:before="34"/>
              <w:ind w:left="24" w:right="19"/>
              <w:jc w:val="center"/>
              <w:rPr>
                <w:sz w:val="14"/>
              </w:rPr>
            </w:pPr>
            <w:r>
              <w:rPr>
                <w:spacing w:val="-5"/>
                <w:sz w:val="14"/>
              </w:rPr>
              <w:t>med</w:t>
            </w:r>
          </w:p>
        </w:tc>
        <w:tc>
          <w:tcPr>
            <w:tcW w:w="618" w:type="dxa"/>
            <w:tcBorders>
              <w:top w:val="single" w:sz="4" w:space="0" w:color="000000"/>
              <w:left w:val="single" w:sz="4" w:space="0" w:color="000000"/>
              <w:bottom w:val="single" w:sz="4" w:space="0" w:color="000000"/>
              <w:right w:val="single" w:sz="4" w:space="0" w:color="000000"/>
            </w:tcBorders>
          </w:tcPr>
          <w:p w14:paraId="4689A167" w14:textId="77777777" w:rsidR="00940B1A" w:rsidRDefault="00940B1A" w:rsidP="00940B1A">
            <w:pPr>
              <w:pStyle w:val="TableParagraph"/>
              <w:spacing w:before="34"/>
              <w:ind w:left="16" w:right="1"/>
              <w:jc w:val="center"/>
              <w:rPr>
                <w:sz w:val="14"/>
              </w:rPr>
            </w:pPr>
            <w:r>
              <w:rPr>
                <w:spacing w:val="-5"/>
                <w:sz w:val="14"/>
              </w:rPr>
              <w:t>med</w:t>
            </w:r>
          </w:p>
        </w:tc>
        <w:tc>
          <w:tcPr>
            <w:tcW w:w="621" w:type="dxa"/>
            <w:tcBorders>
              <w:top w:val="single" w:sz="4" w:space="0" w:color="000000"/>
              <w:left w:val="single" w:sz="4" w:space="0" w:color="000000"/>
              <w:bottom w:val="single" w:sz="4" w:space="0" w:color="000000"/>
              <w:right w:val="single" w:sz="4" w:space="0" w:color="000000"/>
            </w:tcBorders>
          </w:tcPr>
          <w:p w14:paraId="2901B4A7" w14:textId="77777777" w:rsidR="00940B1A" w:rsidRDefault="00940B1A" w:rsidP="00940B1A">
            <w:pPr>
              <w:pStyle w:val="TableParagraph"/>
              <w:spacing w:before="34"/>
              <w:ind w:left="15"/>
              <w:jc w:val="center"/>
              <w:rPr>
                <w:sz w:val="14"/>
              </w:rPr>
            </w:pPr>
            <w:r>
              <w:rPr>
                <w:spacing w:val="-5"/>
                <w:sz w:val="14"/>
              </w:rPr>
              <w:t>med</w:t>
            </w:r>
          </w:p>
        </w:tc>
        <w:tc>
          <w:tcPr>
            <w:tcW w:w="620" w:type="dxa"/>
            <w:tcBorders>
              <w:top w:val="single" w:sz="4" w:space="0" w:color="000000"/>
              <w:left w:val="single" w:sz="4" w:space="0" w:color="000000"/>
              <w:bottom w:val="single" w:sz="4" w:space="0" w:color="000000"/>
            </w:tcBorders>
          </w:tcPr>
          <w:p w14:paraId="417C220A" w14:textId="77777777" w:rsidR="00940B1A" w:rsidRDefault="00940B1A" w:rsidP="00940B1A">
            <w:pPr>
              <w:pStyle w:val="TableParagraph"/>
              <w:spacing w:before="34"/>
              <w:ind w:left="24" w:right="1"/>
              <w:jc w:val="center"/>
              <w:rPr>
                <w:sz w:val="14"/>
              </w:rPr>
            </w:pPr>
            <w:r>
              <w:rPr>
                <w:spacing w:val="-5"/>
                <w:sz w:val="14"/>
              </w:rPr>
              <w:t>med</w:t>
            </w:r>
          </w:p>
        </w:tc>
        <w:tc>
          <w:tcPr>
            <w:tcW w:w="620" w:type="dxa"/>
            <w:tcBorders>
              <w:top w:val="single" w:sz="4" w:space="0" w:color="000000"/>
              <w:bottom w:val="single" w:sz="4" w:space="0" w:color="000000"/>
              <w:right w:val="single" w:sz="4" w:space="0" w:color="000000"/>
            </w:tcBorders>
          </w:tcPr>
          <w:p w14:paraId="5232BC63" w14:textId="77777777" w:rsidR="00940B1A" w:rsidRDefault="00940B1A" w:rsidP="00940B1A">
            <w:pPr>
              <w:pStyle w:val="TableParagraph"/>
              <w:spacing w:before="34"/>
              <w:ind w:left="24" w:right="22"/>
              <w:jc w:val="center"/>
              <w:rPr>
                <w:sz w:val="14"/>
              </w:rPr>
            </w:pPr>
            <w:r>
              <w:rPr>
                <w:spacing w:val="-5"/>
                <w:sz w:val="14"/>
              </w:rPr>
              <w:t>med</w:t>
            </w:r>
          </w:p>
        </w:tc>
        <w:tc>
          <w:tcPr>
            <w:tcW w:w="620" w:type="dxa"/>
            <w:tcBorders>
              <w:top w:val="single" w:sz="4" w:space="0" w:color="000000"/>
              <w:left w:val="single" w:sz="4" w:space="0" w:color="000000"/>
              <w:bottom w:val="single" w:sz="4" w:space="0" w:color="000000"/>
              <w:right w:val="single" w:sz="4" w:space="0" w:color="000000"/>
            </w:tcBorders>
          </w:tcPr>
          <w:p w14:paraId="7F720B3C" w14:textId="77777777" w:rsidR="00940B1A" w:rsidRDefault="00940B1A" w:rsidP="00940B1A">
            <w:pPr>
              <w:pStyle w:val="TableParagraph"/>
              <w:spacing w:before="34"/>
              <w:ind w:left="10"/>
              <w:jc w:val="center"/>
              <w:rPr>
                <w:sz w:val="14"/>
              </w:rPr>
            </w:pPr>
            <w:r>
              <w:rPr>
                <w:spacing w:val="-5"/>
                <w:sz w:val="14"/>
              </w:rPr>
              <w:t>med</w:t>
            </w:r>
          </w:p>
        </w:tc>
        <w:tc>
          <w:tcPr>
            <w:tcW w:w="620" w:type="dxa"/>
            <w:tcBorders>
              <w:top w:val="single" w:sz="4" w:space="0" w:color="000000"/>
              <w:left w:val="single" w:sz="4" w:space="0" w:color="000000"/>
              <w:bottom w:val="single" w:sz="4" w:space="0" w:color="000000"/>
              <w:right w:val="single" w:sz="4" w:space="0" w:color="000000"/>
            </w:tcBorders>
          </w:tcPr>
          <w:p w14:paraId="552604DE" w14:textId="77777777" w:rsidR="00940B1A" w:rsidRDefault="00940B1A" w:rsidP="00940B1A">
            <w:pPr>
              <w:pStyle w:val="TableParagraph"/>
              <w:spacing w:before="34"/>
              <w:ind w:left="10" w:right="2"/>
              <w:jc w:val="center"/>
              <w:rPr>
                <w:sz w:val="14"/>
              </w:rPr>
            </w:pPr>
            <w:r>
              <w:rPr>
                <w:spacing w:val="-5"/>
                <w:sz w:val="14"/>
              </w:rPr>
              <w:t>med</w:t>
            </w:r>
          </w:p>
        </w:tc>
        <w:tc>
          <w:tcPr>
            <w:tcW w:w="620" w:type="dxa"/>
            <w:tcBorders>
              <w:top w:val="single" w:sz="4" w:space="0" w:color="000000"/>
              <w:left w:val="single" w:sz="4" w:space="0" w:color="000000"/>
              <w:bottom w:val="single" w:sz="4" w:space="0" w:color="000000"/>
            </w:tcBorders>
          </w:tcPr>
          <w:p w14:paraId="2E958D18" w14:textId="77777777" w:rsidR="00940B1A" w:rsidRDefault="00940B1A" w:rsidP="00940B1A">
            <w:pPr>
              <w:pStyle w:val="TableParagraph"/>
              <w:spacing w:before="34"/>
              <w:ind w:left="24" w:right="6"/>
              <w:jc w:val="center"/>
              <w:rPr>
                <w:sz w:val="14"/>
              </w:rPr>
            </w:pPr>
            <w:r>
              <w:rPr>
                <w:spacing w:val="-5"/>
                <w:sz w:val="14"/>
              </w:rPr>
              <w:t>med</w:t>
            </w:r>
          </w:p>
        </w:tc>
      </w:tr>
      <w:tr w:rsidR="00940B1A" w14:paraId="79154CCC" w14:textId="77777777">
        <w:trPr>
          <w:trHeight w:val="227"/>
        </w:trPr>
        <w:tc>
          <w:tcPr>
            <w:tcW w:w="2413" w:type="dxa"/>
            <w:tcBorders>
              <w:top w:val="single" w:sz="4" w:space="0" w:color="000000"/>
            </w:tcBorders>
          </w:tcPr>
          <w:p w14:paraId="0EE011E5" w14:textId="77777777" w:rsidR="00940B1A" w:rsidRDefault="00940B1A" w:rsidP="00940B1A">
            <w:pPr>
              <w:pStyle w:val="TableParagraph"/>
              <w:spacing w:before="34"/>
              <w:ind w:left="107"/>
              <w:rPr>
                <w:sz w:val="14"/>
              </w:rPr>
            </w:pPr>
            <w:r>
              <w:rPr>
                <w:sz w:val="14"/>
              </w:rPr>
              <w:t>Septoria</w:t>
            </w:r>
            <w:r>
              <w:rPr>
                <w:spacing w:val="-9"/>
                <w:sz w:val="14"/>
              </w:rPr>
              <w:t xml:space="preserve"> </w:t>
            </w:r>
            <w:r>
              <w:rPr>
                <w:spacing w:val="-2"/>
                <w:sz w:val="14"/>
              </w:rPr>
              <w:t>tritici</w:t>
            </w:r>
          </w:p>
        </w:tc>
        <w:tc>
          <w:tcPr>
            <w:tcW w:w="670" w:type="dxa"/>
            <w:tcBorders>
              <w:top w:val="single" w:sz="4" w:space="0" w:color="000000"/>
              <w:right w:val="single" w:sz="4" w:space="0" w:color="000000"/>
            </w:tcBorders>
          </w:tcPr>
          <w:p w14:paraId="451B3171" w14:textId="77777777" w:rsidR="00940B1A" w:rsidRDefault="00940B1A" w:rsidP="00940B1A">
            <w:pPr>
              <w:pStyle w:val="TableParagraph"/>
              <w:spacing w:before="34"/>
              <w:ind w:left="16"/>
              <w:jc w:val="center"/>
              <w:rPr>
                <w:sz w:val="14"/>
              </w:rPr>
            </w:pPr>
            <w:r>
              <w:rPr>
                <w:spacing w:val="-10"/>
                <w:sz w:val="14"/>
              </w:rPr>
              <w:t>4</w:t>
            </w:r>
          </w:p>
        </w:tc>
        <w:tc>
          <w:tcPr>
            <w:tcW w:w="668" w:type="dxa"/>
            <w:tcBorders>
              <w:top w:val="single" w:sz="4" w:space="0" w:color="000000"/>
              <w:left w:val="single" w:sz="4" w:space="0" w:color="000000"/>
              <w:right w:val="single" w:sz="4" w:space="0" w:color="000000"/>
            </w:tcBorders>
          </w:tcPr>
          <w:p w14:paraId="3F449F2E" w14:textId="77777777" w:rsidR="00940B1A" w:rsidRDefault="00940B1A" w:rsidP="00940B1A">
            <w:pPr>
              <w:pStyle w:val="TableParagraph"/>
              <w:spacing w:before="34"/>
              <w:ind w:left="23"/>
              <w:jc w:val="center"/>
              <w:rPr>
                <w:sz w:val="14"/>
              </w:rPr>
            </w:pPr>
            <w:r>
              <w:rPr>
                <w:spacing w:val="-10"/>
                <w:sz w:val="14"/>
              </w:rPr>
              <w:t>4</w:t>
            </w:r>
          </w:p>
        </w:tc>
        <w:tc>
          <w:tcPr>
            <w:tcW w:w="668" w:type="dxa"/>
            <w:tcBorders>
              <w:top w:val="single" w:sz="4" w:space="0" w:color="000000"/>
              <w:left w:val="single" w:sz="4" w:space="0" w:color="000000"/>
              <w:right w:val="single" w:sz="4" w:space="0" w:color="000000"/>
            </w:tcBorders>
          </w:tcPr>
          <w:p w14:paraId="469B8D77" w14:textId="77777777" w:rsidR="00940B1A" w:rsidRDefault="00940B1A" w:rsidP="00940B1A">
            <w:pPr>
              <w:pStyle w:val="TableParagraph"/>
              <w:spacing w:before="34"/>
              <w:ind w:left="23" w:right="2"/>
              <w:jc w:val="center"/>
              <w:rPr>
                <w:sz w:val="14"/>
              </w:rPr>
            </w:pPr>
            <w:r>
              <w:rPr>
                <w:spacing w:val="-10"/>
                <w:sz w:val="14"/>
              </w:rPr>
              <w:t>4</w:t>
            </w:r>
          </w:p>
        </w:tc>
        <w:tc>
          <w:tcPr>
            <w:tcW w:w="671" w:type="dxa"/>
            <w:tcBorders>
              <w:top w:val="single" w:sz="4" w:space="0" w:color="000000"/>
              <w:left w:val="single" w:sz="4" w:space="0" w:color="000000"/>
            </w:tcBorders>
          </w:tcPr>
          <w:p w14:paraId="588EDB55" w14:textId="77777777" w:rsidR="00940B1A" w:rsidRDefault="00940B1A" w:rsidP="00940B1A">
            <w:pPr>
              <w:pStyle w:val="TableParagraph"/>
              <w:spacing w:before="34"/>
              <w:ind w:left="32"/>
              <w:jc w:val="center"/>
              <w:rPr>
                <w:sz w:val="14"/>
              </w:rPr>
            </w:pPr>
            <w:r>
              <w:rPr>
                <w:spacing w:val="-10"/>
                <w:sz w:val="14"/>
              </w:rPr>
              <w:t>4</w:t>
            </w:r>
          </w:p>
        </w:tc>
        <w:tc>
          <w:tcPr>
            <w:tcW w:w="620" w:type="dxa"/>
            <w:tcBorders>
              <w:top w:val="single" w:sz="4" w:space="0" w:color="000000"/>
              <w:right w:val="single" w:sz="4" w:space="0" w:color="000000"/>
            </w:tcBorders>
          </w:tcPr>
          <w:p w14:paraId="7B812231" w14:textId="77777777" w:rsidR="00940B1A" w:rsidRDefault="00940B1A" w:rsidP="00940B1A">
            <w:pPr>
              <w:pStyle w:val="TableParagraph"/>
              <w:spacing w:before="34"/>
              <w:ind w:left="24" w:right="19"/>
              <w:jc w:val="center"/>
              <w:rPr>
                <w:sz w:val="14"/>
              </w:rPr>
            </w:pPr>
            <w:r>
              <w:rPr>
                <w:spacing w:val="-5"/>
                <w:sz w:val="14"/>
              </w:rPr>
              <w:t>med</w:t>
            </w:r>
          </w:p>
        </w:tc>
        <w:tc>
          <w:tcPr>
            <w:tcW w:w="618" w:type="dxa"/>
            <w:tcBorders>
              <w:top w:val="single" w:sz="4" w:space="0" w:color="000000"/>
              <w:left w:val="single" w:sz="4" w:space="0" w:color="000000"/>
              <w:right w:val="single" w:sz="4" w:space="0" w:color="000000"/>
            </w:tcBorders>
          </w:tcPr>
          <w:p w14:paraId="2409BB99" w14:textId="77777777" w:rsidR="00940B1A" w:rsidRDefault="00940B1A" w:rsidP="00940B1A">
            <w:pPr>
              <w:pStyle w:val="TableParagraph"/>
              <w:spacing w:before="34"/>
              <w:ind w:left="16" w:right="1"/>
              <w:jc w:val="center"/>
              <w:rPr>
                <w:sz w:val="14"/>
              </w:rPr>
            </w:pPr>
            <w:r>
              <w:rPr>
                <w:spacing w:val="-5"/>
                <w:sz w:val="14"/>
              </w:rPr>
              <w:t>med</w:t>
            </w:r>
          </w:p>
        </w:tc>
        <w:tc>
          <w:tcPr>
            <w:tcW w:w="621" w:type="dxa"/>
            <w:tcBorders>
              <w:top w:val="single" w:sz="4" w:space="0" w:color="000000"/>
              <w:left w:val="single" w:sz="4" w:space="0" w:color="000000"/>
              <w:right w:val="single" w:sz="4" w:space="0" w:color="000000"/>
            </w:tcBorders>
          </w:tcPr>
          <w:p w14:paraId="246E918F" w14:textId="77777777" w:rsidR="00940B1A" w:rsidRDefault="00940B1A" w:rsidP="00940B1A">
            <w:pPr>
              <w:pStyle w:val="TableParagraph"/>
              <w:spacing w:before="34"/>
              <w:ind w:left="15"/>
              <w:jc w:val="center"/>
              <w:rPr>
                <w:sz w:val="14"/>
              </w:rPr>
            </w:pPr>
            <w:r>
              <w:rPr>
                <w:spacing w:val="-5"/>
                <w:sz w:val="14"/>
              </w:rPr>
              <w:t>med</w:t>
            </w:r>
          </w:p>
        </w:tc>
        <w:tc>
          <w:tcPr>
            <w:tcW w:w="620" w:type="dxa"/>
            <w:tcBorders>
              <w:top w:val="single" w:sz="4" w:space="0" w:color="000000"/>
              <w:left w:val="single" w:sz="4" w:space="0" w:color="000000"/>
            </w:tcBorders>
          </w:tcPr>
          <w:p w14:paraId="40D2DE89" w14:textId="77777777" w:rsidR="00940B1A" w:rsidRDefault="00940B1A" w:rsidP="00940B1A">
            <w:pPr>
              <w:pStyle w:val="TableParagraph"/>
              <w:spacing w:before="34"/>
              <w:ind w:left="24" w:right="1"/>
              <w:jc w:val="center"/>
              <w:rPr>
                <w:sz w:val="14"/>
              </w:rPr>
            </w:pPr>
            <w:r>
              <w:rPr>
                <w:spacing w:val="-5"/>
                <w:sz w:val="14"/>
              </w:rPr>
              <w:t>med</w:t>
            </w:r>
          </w:p>
        </w:tc>
        <w:tc>
          <w:tcPr>
            <w:tcW w:w="620" w:type="dxa"/>
            <w:tcBorders>
              <w:top w:val="single" w:sz="4" w:space="0" w:color="000000"/>
              <w:right w:val="single" w:sz="4" w:space="0" w:color="000000"/>
            </w:tcBorders>
          </w:tcPr>
          <w:p w14:paraId="74B00176" w14:textId="77777777" w:rsidR="00940B1A" w:rsidRDefault="00940B1A" w:rsidP="00940B1A">
            <w:pPr>
              <w:pStyle w:val="TableParagraph"/>
              <w:spacing w:before="34"/>
              <w:ind w:left="24" w:right="22"/>
              <w:jc w:val="center"/>
              <w:rPr>
                <w:sz w:val="14"/>
              </w:rPr>
            </w:pPr>
            <w:r>
              <w:rPr>
                <w:spacing w:val="-5"/>
                <w:sz w:val="14"/>
              </w:rPr>
              <w:t>med</w:t>
            </w:r>
          </w:p>
        </w:tc>
        <w:tc>
          <w:tcPr>
            <w:tcW w:w="620" w:type="dxa"/>
            <w:tcBorders>
              <w:top w:val="single" w:sz="4" w:space="0" w:color="000000"/>
              <w:left w:val="single" w:sz="4" w:space="0" w:color="000000"/>
              <w:right w:val="single" w:sz="4" w:space="0" w:color="000000"/>
            </w:tcBorders>
          </w:tcPr>
          <w:p w14:paraId="1F3507F3" w14:textId="77777777" w:rsidR="00940B1A" w:rsidRDefault="00940B1A" w:rsidP="00940B1A">
            <w:pPr>
              <w:pStyle w:val="TableParagraph"/>
              <w:spacing w:before="34"/>
              <w:ind w:left="10"/>
              <w:jc w:val="center"/>
              <w:rPr>
                <w:sz w:val="14"/>
              </w:rPr>
            </w:pPr>
            <w:r>
              <w:rPr>
                <w:spacing w:val="-5"/>
                <w:sz w:val="14"/>
              </w:rPr>
              <w:t>med</w:t>
            </w:r>
          </w:p>
        </w:tc>
        <w:tc>
          <w:tcPr>
            <w:tcW w:w="620" w:type="dxa"/>
            <w:tcBorders>
              <w:top w:val="single" w:sz="4" w:space="0" w:color="000000"/>
              <w:left w:val="single" w:sz="4" w:space="0" w:color="000000"/>
              <w:right w:val="single" w:sz="4" w:space="0" w:color="000000"/>
            </w:tcBorders>
          </w:tcPr>
          <w:p w14:paraId="507EC753" w14:textId="77777777" w:rsidR="00940B1A" w:rsidRDefault="00940B1A" w:rsidP="00940B1A">
            <w:pPr>
              <w:pStyle w:val="TableParagraph"/>
              <w:spacing w:before="34"/>
              <w:ind w:left="10" w:right="2"/>
              <w:jc w:val="center"/>
              <w:rPr>
                <w:sz w:val="14"/>
              </w:rPr>
            </w:pPr>
            <w:r>
              <w:rPr>
                <w:spacing w:val="-5"/>
                <w:sz w:val="14"/>
              </w:rPr>
              <w:t>med</w:t>
            </w:r>
          </w:p>
        </w:tc>
        <w:tc>
          <w:tcPr>
            <w:tcW w:w="620" w:type="dxa"/>
            <w:tcBorders>
              <w:top w:val="single" w:sz="4" w:space="0" w:color="000000"/>
              <w:left w:val="single" w:sz="4" w:space="0" w:color="000000"/>
            </w:tcBorders>
          </w:tcPr>
          <w:p w14:paraId="2AB19106" w14:textId="77777777" w:rsidR="00940B1A" w:rsidRDefault="00940B1A" w:rsidP="00940B1A">
            <w:pPr>
              <w:pStyle w:val="TableParagraph"/>
              <w:spacing w:before="34"/>
              <w:ind w:left="24" w:right="6"/>
              <w:jc w:val="center"/>
              <w:rPr>
                <w:sz w:val="14"/>
              </w:rPr>
            </w:pPr>
            <w:r>
              <w:rPr>
                <w:spacing w:val="-5"/>
                <w:sz w:val="14"/>
              </w:rPr>
              <w:t>med</w:t>
            </w:r>
          </w:p>
        </w:tc>
      </w:tr>
      <w:tr w:rsidR="00940B1A" w14:paraId="76B3518C" w14:textId="77777777">
        <w:trPr>
          <w:trHeight w:val="226"/>
        </w:trPr>
        <w:tc>
          <w:tcPr>
            <w:tcW w:w="2413" w:type="dxa"/>
          </w:tcPr>
          <w:p w14:paraId="41302219" w14:textId="77777777" w:rsidR="00940B1A" w:rsidRDefault="00940B1A" w:rsidP="00940B1A">
            <w:pPr>
              <w:pStyle w:val="TableParagraph"/>
              <w:spacing w:before="33"/>
              <w:ind w:left="107"/>
              <w:rPr>
                <w:sz w:val="14"/>
              </w:rPr>
            </w:pPr>
            <w:r>
              <w:rPr>
                <w:sz w:val="14"/>
              </w:rPr>
              <w:t>OWBM</w:t>
            </w:r>
            <w:r>
              <w:rPr>
                <w:spacing w:val="-4"/>
                <w:sz w:val="14"/>
              </w:rPr>
              <w:t xml:space="preserve"> </w:t>
            </w:r>
            <w:r>
              <w:rPr>
                <w:spacing w:val="-2"/>
                <w:sz w:val="14"/>
              </w:rPr>
              <w:t>resistance</w:t>
            </w:r>
          </w:p>
        </w:tc>
        <w:tc>
          <w:tcPr>
            <w:tcW w:w="670" w:type="dxa"/>
            <w:tcBorders>
              <w:right w:val="single" w:sz="4" w:space="0" w:color="000000"/>
            </w:tcBorders>
          </w:tcPr>
          <w:p w14:paraId="6E98F9D0" w14:textId="77777777" w:rsidR="00940B1A" w:rsidRDefault="00940B1A" w:rsidP="00940B1A">
            <w:pPr>
              <w:pStyle w:val="TableParagraph"/>
              <w:rPr>
                <w:rFonts w:ascii="Times New Roman"/>
                <w:sz w:val="16"/>
              </w:rPr>
            </w:pPr>
          </w:p>
        </w:tc>
        <w:tc>
          <w:tcPr>
            <w:tcW w:w="668" w:type="dxa"/>
            <w:tcBorders>
              <w:left w:val="single" w:sz="4" w:space="0" w:color="000000"/>
              <w:right w:val="single" w:sz="4" w:space="0" w:color="000000"/>
            </w:tcBorders>
          </w:tcPr>
          <w:p w14:paraId="7DB48D81" w14:textId="77777777" w:rsidR="00940B1A" w:rsidRDefault="00940B1A" w:rsidP="00940B1A">
            <w:pPr>
              <w:pStyle w:val="TableParagraph"/>
              <w:rPr>
                <w:rFonts w:ascii="Times New Roman"/>
                <w:sz w:val="16"/>
              </w:rPr>
            </w:pPr>
          </w:p>
        </w:tc>
        <w:tc>
          <w:tcPr>
            <w:tcW w:w="668" w:type="dxa"/>
            <w:tcBorders>
              <w:left w:val="single" w:sz="4" w:space="0" w:color="000000"/>
              <w:right w:val="single" w:sz="4" w:space="0" w:color="000000"/>
            </w:tcBorders>
          </w:tcPr>
          <w:p w14:paraId="12A59244" w14:textId="77777777" w:rsidR="00940B1A" w:rsidRDefault="00940B1A" w:rsidP="00940B1A">
            <w:pPr>
              <w:pStyle w:val="TableParagraph"/>
              <w:rPr>
                <w:rFonts w:ascii="Times New Roman"/>
                <w:sz w:val="16"/>
              </w:rPr>
            </w:pPr>
          </w:p>
        </w:tc>
        <w:tc>
          <w:tcPr>
            <w:tcW w:w="671" w:type="dxa"/>
            <w:tcBorders>
              <w:left w:val="single" w:sz="4" w:space="0" w:color="000000"/>
            </w:tcBorders>
          </w:tcPr>
          <w:p w14:paraId="74E8ECAD" w14:textId="77777777" w:rsidR="00940B1A" w:rsidRDefault="00940B1A" w:rsidP="00940B1A">
            <w:pPr>
              <w:pStyle w:val="TableParagraph"/>
              <w:rPr>
                <w:rFonts w:ascii="Times New Roman"/>
                <w:sz w:val="16"/>
              </w:rPr>
            </w:pPr>
          </w:p>
        </w:tc>
        <w:tc>
          <w:tcPr>
            <w:tcW w:w="620" w:type="dxa"/>
            <w:tcBorders>
              <w:right w:val="single" w:sz="4" w:space="0" w:color="000000"/>
            </w:tcBorders>
          </w:tcPr>
          <w:p w14:paraId="26CCAEF9" w14:textId="77777777" w:rsidR="00940B1A" w:rsidRDefault="00940B1A" w:rsidP="00940B1A">
            <w:pPr>
              <w:pStyle w:val="TableParagraph"/>
              <w:spacing w:before="33"/>
              <w:ind w:left="24" w:right="19"/>
              <w:jc w:val="center"/>
              <w:rPr>
                <w:sz w:val="14"/>
              </w:rPr>
            </w:pPr>
            <w:r>
              <w:rPr>
                <w:spacing w:val="-4"/>
                <w:sz w:val="14"/>
              </w:rPr>
              <w:t>high</w:t>
            </w:r>
          </w:p>
        </w:tc>
        <w:tc>
          <w:tcPr>
            <w:tcW w:w="618" w:type="dxa"/>
            <w:tcBorders>
              <w:left w:val="single" w:sz="4" w:space="0" w:color="000000"/>
              <w:right w:val="single" w:sz="4" w:space="0" w:color="000000"/>
            </w:tcBorders>
          </w:tcPr>
          <w:p w14:paraId="15613F55" w14:textId="77777777" w:rsidR="00940B1A" w:rsidRDefault="00940B1A" w:rsidP="00940B1A">
            <w:pPr>
              <w:pStyle w:val="TableParagraph"/>
              <w:spacing w:before="33"/>
              <w:ind w:left="16"/>
              <w:jc w:val="center"/>
              <w:rPr>
                <w:sz w:val="14"/>
              </w:rPr>
            </w:pPr>
            <w:r>
              <w:rPr>
                <w:spacing w:val="-4"/>
                <w:sz w:val="14"/>
              </w:rPr>
              <w:t>high</w:t>
            </w:r>
          </w:p>
        </w:tc>
        <w:tc>
          <w:tcPr>
            <w:tcW w:w="621" w:type="dxa"/>
            <w:tcBorders>
              <w:left w:val="single" w:sz="4" w:space="0" w:color="000000"/>
              <w:right w:val="single" w:sz="4" w:space="0" w:color="000000"/>
            </w:tcBorders>
          </w:tcPr>
          <w:p w14:paraId="4EC74E2F" w14:textId="77777777" w:rsidR="00940B1A" w:rsidRDefault="00940B1A" w:rsidP="00940B1A">
            <w:pPr>
              <w:pStyle w:val="TableParagraph"/>
              <w:spacing w:before="33"/>
              <w:ind w:left="15"/>
              <w:jc w:val="center"/>
              <w:rPr>
                <w:sz w:val="14"/>
              </w:rPr>
            </w:pPr>
            <w:r>
              <w:rPr>
                <w:spacing w:val="-4"/>
                <w:sz w:val="14"/>
              </w:rPr>
              <w:t>high</w:t>
            </w:r>
          </w:p>
        </w:tc>
        <w:tc>
          <w:tcPr>
            <w:tcW w:w="620" w:type="dxa"/>
            <w:tcBorders>
              <w:left w:val="single" w:sz="4" w:space="0" w:color="000000"/>
            </w:tcBorders>
          </w:tcPr>
          <w:p w14:paraId="4F0F44A7" w14:textId="77777777" w:rsidR="00940B1A" w:rsidRDefault="00940B1A" w:rsidP="00940B1A">
            <w:pPr>
              <w:pStyle w:val="TableParagraph"/>
              <w:spacing w:before="33"/>
              <w:ind w:left="24"/>
              <w:jc w:val="center"/>
              <w:rPr>
                <w:sz w:val="14"/>
              </w:rPr>
            </w:pPr>
            <w:r>
              <w:rPr>
                <w:spacing w:val="-4"/>
                <w:sz w:val="14"/>
              </w:rPr>
              <w:t>high</w:t>
            </w:r>
          </w:p>
        </w:tc>
        <w:tc>
          <w:tcPr>
            <w:tcW w:w="620" w:type="dxa"/>
            <w:tcBorders>
              <w:right w:val="single" w:sz="4" w:space="0" w:color="000000"/>
            </w:tcBorders>
          </w:tcPr>
          <w:p w14:paraId="17C9A3DF" w14:textId="77777777" w:rsidR="00940B1A" w:rsidRDefault="00940B1A" w:rsidP="00940B1A">
            <w:pPr>
              <w:pStyle w:val="TableParagraph"/>
              <w:spacing w:before="33"/>
              <w:ind w:left="24" w:right="22"/>
              <w:jc w:val="center"/>
              <w:rPr>
                <w:sz w:val="14"/>
              </w:rPr>
            </w:pPr>
            <w:r>
              <w:rPr>
                <w:spacing w:val="-4"/>
                <w:sz w:val="14"/>
              </w:rPr>
              <w:t>high</w:t>
            </w:r>
          </w:p>
        </w:tc>
        <w:tc>
          <w:tcPr>
            <w:tcW w:w="620" w:type="dxa"/>
            <w:tcBorders>
              <w:left w:val="single" w:sz="4" w:space="0" w:color="000000"/>
              <w:right w:val="single" w:sz="4" w:space="0" w:color="000000"/>
            </w:tcBorders>
          </w:tcPr>
          <w:p w14:paraId="2DA05663" w14:textId="77777777" w:rsidR="00940B1A" w:rsidRDefault="00940B1A" w:rsidP="00940B1A">
            <w:pPr>
              <w:pStyle w:val="TableParagraph"/>
              <w:spacing w:before="33"/>
              <w:ind w:left="10"/>
              <w:jc w:val="center"/>
              <w:rPr>
                <w:sz w:val="14"/>
              </w:rPr>
            </w:pPr>
            <w:r>
              <w:rPr>
                <w:spacing w:val="-4"/>
                <w:sz w:val="14"/>
              </w:rPr>
              <w:t>high</w:t>
            </w:r>
          </w:p>
        </w:tc>
        <w:tc>
          <w:tcPr>
            <w:tcW w:w="620" w:type="dxa"/>
            <w:tcBorders>
              <w:left w:val="single" w:sz="4" w:space="0" w:color="000000"/>
              <w:right w:val="single" w:sz="4" w:space="0" w:color="000000"/>
            </w:tcBorders>
          </w:tcPr>
          <w:p w14:paraId="7B1EEC87" w14:textId="77777777" w:rsidR="00940B1A" w:rsidRDefault="00940B1A" w:rsidP="00940B1A">
            <w:pPr>
              <w:pStyle w:val="TableParagraph"/>
              <w:spacing w:before="33"/>
              <w:ind w:left="10"/>
              <w:jc w:val="center"/>
              <w:rPr>
                <w:sz w:val="14"/>
              </w:rPr>
            </w:pPr>
            <w:r>
              <w:rPr>
                <w:spacing w:val="-4"/>
                <w:sz w:val="14"/>
              </w:rPr>
              <w:t>high</w:t>
            </w:r>
          </w:p>
        </w:tc>
        <w:tc>
          <w:tcPr>
            <w:tcW w:w="620" w:type="dxa"/>
            <w:tcBorders>
              <w:left w:val="single" w:sz="4" w:space="0" w:color="000000"/>
            </w:tcBorders>
          </w:tcPr>
          <w:p w14:paraId="6C64EBB4" w14:textId="77777777" w:rsidR="00940B1A" w:rsidRDefault="00940B1A" w:rsidP="00940B1A">
            <w:pPr>
              <w:pStyle w:val="TableParagraph"/>
              <w:spacing w:before="33"/>
              <w:ind w:left="24" w:right="6"/>
              <w:jc w:val="center"/>
              <w:rPr>
                <w:sz w:val="14"/>
              </w:rPr>
            </w:pPr>
            <w:r>
              <w:rPr>
                <w:spacing w:val="-4"/>
                <w:sz w:val="14"/>
              </w:rPr>
              <w:t>high</w:t>
            </w:r>
          </w:p>
        </w:tc>
      </w:tr>
    </w:tbl>
    <w:p w14:paraId="58BE847C" w14:textId="77777777" w:rsidR="00F07B9D" w:rsidRDefault="00F07B9D" w:rsidP="00F07B9D">
      <w:pPr>
        <w:pStyle w:val="BodyText"/>
        <w:spacing w:before="101" w:after="1"/>
        <w:ind w:left="0"/>
        <w:rPr>
          <w:b/>
          <w:sz w:val="20"/>
        </w:rPr>
      </w:pPr>
    </w:p>
    <w:tbl>
      <w:tblPr>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75"/>
        <w:gridCol w:w="2127"/>
        <w:gridCol w:w="6097"/>
      </w:tblGrid>
      <w:tr w:rsidR="00AF6C6D" w14:paraId="3A253017" w14:textId="77777777" w:rsidTr="009564F2">
        <w:trPr>
          <w:trHeight w:val="522"/>
        </w:trPr>
        <w:tc>
          <w:tcPr>
            <w:tcW w:w="1575" w:type="dxa"/>
            <w:tcBorders>
              <w:bottom w:val="single" w:sz="6" w:space="0" w:color="000000"/>
              <w:right w:val="single" w:sz="6" w:space="0" w:color="000000"/>
            </w:tcBorders>
          </w:tcPr>
          <w:p w14:paraId="049D5272" w14:textId="77777777" w:rsidR="00AF6C6D" w:rsidRPr="009564F2" w:rsidRDefault="00236D07" w:rsidP="009564F2">
            <w:pPr>
              <w:pStyle w:val="TableParagraph"/>
              <w:spacing w:before="176"/>
              <w:ind w:left="163"/>
              <w:jc w:val="center"/>
              <w:rPr>
                <w:b/>
                <w:bCs/>
                <w:sz w:val="20"/>
              </w:rPr>
            </w:pPr>
            <w:r w:rsidRPr="009564F2">
              <w:rPr>
                <w:b/>
                <w:bCs/>
                <w:spacing w:val="-4"/>
                <w:sz w:val="20"/>
              </w:rPr>
              <w:t>Type</w:t>
            </w:r>
          </w:p>
        </w:tc>
        <w:tc>
          <w:tcPr>
            <w:tcW w:w="2127" w:type="dxa"/>
            <w:tcBorders>
              <w:left w:val="single" w:sz="6" w:space="0" w:color="000000"/>
              <w:bottom w:val="single" w:sz="6" w:space="0" w:color="000000"/>
              <w:right w:val="single" w:sz="6" w:space="0" w:color="000000"/>
            </w:tcBorders>
          </w:tcPr>
          <w:p w14:paraId="22708D46" w14:textId="603F1ED0" w:rsidR="00AF6C6D" w:rsidRPr="009564F2" w:rsidRDefault="00236D07" w:rsidP="009564F2">
            <w:pPr>
              <w:pStyle w:val="TableParagraph"/>
              <w:spacing w:before="42" w:line="230" w:lineRule="atLeast"/>
              <w:ind w:left="299" w:right="161" w:hanging="111"/>
              <w:jc w:val="center"/>
              <w:rPr>
                <w:b/>
                <w:bCs/>
                <w:sz w:val="20"/>
              </w:rPr>
            </w:pPr>
            <w:r w:rsidRPr="009564F2">
              <w:rPr>
                <w:b/>
                <w:bCs/>
                <w:sz w:val="20"/>
              </w:rPr>
              <w:t>Defined</w:t>
            </w:r>
            <w:r w:rsidRPr="009564F2">
              <w:rPr>
                <w:b/>
                <w:bCs/>
                <w:spacing w:val="-14"/>
                <w:sz w:val="20"/>
              </w:rPr>
              <w:t xml:space="preserve"> </w:t>
            </w:r>
            <w:r w:rsidRPr="009564F2">
              <w:rPr>
                <w:b/>
                <w:bCs/>
                <w:sz w:val="20"/>
              </w:rPr>
              <w:t xml:space="preserve">comparator varieties for </w:t>
            </w:r>
            <w:r w:rsidR="00A71BC8" w:rsidRPr="009564F2">
              <w:rPr>
                <w:b/>
                <w:bCs/>
                <w:sz w:val="20"/>
              </w:rPr>
              <w:t>2026</w:t>
            </w:r>
          </w:p>
        </w:tc>
        <w:tc>
          <w:tcPr>
            <w:tcW w:w="6097" w:type="dxa"/>
            <w:tcBorders>
              <w:left w:val="single" w:sz="6" w:space="0" w:color="000000"/>
              <w:bottom w:val="single" w:sz="6" w:space="0" w:color="000000"/>
            </w:tcBorders>
          </w:tcPr>
          <w:p w14:paraId="52E87033" w14:textId="77777777" w:rsidR="00AF6C6D" w:rsidRPr="009564F2" w:rsidRDefault="00236D07" w:rsidP="009564F2">
            <w:pPr>
              <w:pStyle w:val="TableParagraph"/>
              <w:spacing w:before="176"/>
              <w:ind w:left="136"/>
              <w:jc w:val="center"/>
              <w:rPr>
                <w:b/>
                <w:bCs/>
                <w:sz w:val="20"/>
              </w:rPr>
            </w:pPr>
            <w:r w:rsidRPr="009564F2">
              <w:rPr>
                <w:b/>
                <w:bCs/>
                <w:sz w:val="20"/>
              </w:rPr>
              <w:t>Mechanism</w:t>
            </w:r>
            <w:r w:rsidRPr="009564F2">
              <w:rPr>
                <w:b/>
                <w:bCs/>
                <w:spacing w:val="-6"/>
                <w:sz w:val="20"/>
              </w:rPr>
              <w:t xml:space="preserve"> </w:t>
            </w:r>
            <w:r w:rsidRPr="009564F2">
              <w:rPr>
                <w:b/>
                <w:bCs/>
                <w:sz w:val="20"/>
              </w:rPr>
              <w:t>to</w:t>
            </w:r>
            <w:r w:rsidRPr="009564F2">
              <w:rPr>
                <w:b/>
                <w:bCs/>
                <w:spacing w:val="-6"/>
                <w:sz w:val="20"/>
              </w:rPr>
              <w:t xml:space="preserve"> </w:t>
            </w:r>
            <w:r w:rsidRPr="009564F2">
              <w:rPr>
                <w:b/>
                <w:bCs/>
                <w:sz w:val="20"/>
              </w:rPr>
              <w:t>set</w:t>
            </w:r>
            <w:r w:rsidRPr="009564F2">
              <w:rPr>
                <w:b/>
                <w:bCs/>
                <w:spacing w:val="-6"/>
                <w:sz w:val="20"/>
              </w:rPr>
              <w:t xml:space="preserve"> </w:t>
            </w:r>
            <w:r w:rsidRPr="009564F2">
              <w:rPr>
                <w:b/>
                <w:bCs/>
                <w:sz w:val="20"/>
              </w:rPr>
              <w:t>yield</w:t>
            </w:r>
            <w:r w:rsidRPr="009564F2">
              <w:rPr>
                <w:b/>
                <w:bCs/>
                <w:spacing w:val="-6"/>
                <w:sz w:val="20"/>
              </w:rPr>
              <w:t xml:space="preserve"> </w:t>
            </w:r>
            <w:r w:rsidRPr="009564F2">
              <w:rPr>
                <w:b/>
                <w:bCs/>
                <w:spacing w:val="-2"/>
                <w:sz w:val="20"/>
              </w:rPr>
              <w:t>target</w:t>
            </w:r>
          </w:p>
        </w:tc>
      </w:tr>
      <w:tr w:rsidR="00AF6C6D" w14:paraId="718A54ED" w14:textId="77777777">
        <w:trPr>
          <w:trHeight w:val="577"/>
        </w:trPr>
        <w:tc>
          <w:tcPr>
            <w:tcW w:w="1575" w:type="dxa"/>
            <w:tcBorders>
              <w:top w:val="single" w:sz="6" w:space="0" w:color="000000"/>
              <w:bottom w:val="single" w:sz="6" w:space="0" w:color="000000"/>
              <w:right w:val="single" w:sz="6" w:space="0" w:color="000000"/>
            </w:tcBorders>
          </w:tcPr>
          <w:p w14:paraId="3FB2BAD9" w14:textId="77777777" w:rsidR="00AF6C6D" w:rsidRDefault="00236D07">
            <w:pPr>
              <w:pStyle w:val="TableParagraph"/>
              <w:spacing w:before="203"/>
              <w:ind w:left="107"/>
              <w:rPr>
                <w:sz w:val="20"/>
              </w:rPr>
            </w:pPr>
            <w:r>
              <w:rPr>
                <w:sz w:val="20"/>
              </w:rPr>
              <w:t>Group</w:t>
            </w:r>
            <w:r>
              <w:rPr>
                <w:spacing w:val="-9"/>
                <w:sz w:val="20"/>
              </w:rPr>
              <w:t xml:space="preserve"> </w:t>
            </w:r>
            <w:r>
              <w:rPr>
                <w:spacing w:val="-10"/>
                <w:sz w:val="20"/>
              </w:rPr>
              <w:t>1</w:t>
            </w:r>
          </w:p>
        </w:tc>
        <w:tc>
          <w:tcPr>
            <w:tcW w:w="2127" w:type="dxa"/>
            <w:tcBorders>
              <w:top w:val="single" w:sz="6" w:space="0" w:color="000000"/>
              <w:left w:val="single" w:sz="6" w:space="0" w:color="000000"/>
              <w:bottom w:val="single" w:sz="6" w:space="0" w:color="000000"/>
              <w:right w:val="single" w:sz="6" w:space="0" w:color="000000"/>
            </w:tcBorders>
          </w:tcPr>
          <w:p w14:paraId="46B6DE2A" w14:textId="77777777" w:rsidR="00AF6C6D" w:rsidRDefault="00236D07">
            <w:pPr>
              <w:pStyle w:val="TableParagraph"/>
              <w:spacing w:line="290" w:lineRule="atLeast"/>
              <w:ind w:left="484" w:right="578" w:firstLine="108"/>
              <w:rPr>
                <w:sz w:val="20"/>
              </w:rPr>
            </w:pPr>
            <w:r>
              <w:rPr>
                <w:spacing w:val="-2"/>
                <w:sz w:val="20"/>
              </w:rPr>
              <w:t xml:space="preserve">Harsum </w:t>
            </w:r>
            <w:r>
              <w:rPr>
                <w:sz w:val="20"/>
              </w:rPr>
              <w:t>STR</w:t>
            </w:r>
            <w:r>
              <w:rPr>
                <w:spacing w:val="-8"/>
                <w:sz w:val="20"/>
              </w:rPr>
              <w:t xml:space="preserve"> </w:t>
            </w:r>
            <w:r>
              <w:rPr>
                <w:spacing w:val="-4"/>
                <w:sz w:val="20"/>
              </w:rPr>
              <w:t>Pace</w:t>
            </w:r>
          </w:p>
        </w:tc>
        <w:tc>
          <w:tcPr>
            <w:tcW w:w="6097" w:type="dxa"/>
            <w:tcBorders>
              <w:top w:val="single" w:sz="6" w:space="0" w:color="000000"/>
              <w:left w:val="single" w:sz="6" w:space="0" w:color="000000"/>
              <w:bottom w:val="single" w:sz="6" w:space="0" w:color="000000"/>
            </w:tcBorders>
          </w:tcPr>
          <w:p w14:paraId="7075C819" w14:textId="77777777" w:rsidR="00AF6C6D" w:rsidRDefault="00236D07">
            <w:pPr>
              <w:pStyle w:val="TableParagraph"/>
              <w:spacing w:before="88"/>
              <w:ind w:left="114"/>
              <w:rPr>
                <w:position w:val="6"/>
                <w:sz w:val="13"/>
              </w:rPr>
            </w:pPr>
            <w:r>
              <w:rPr>
                <w:sz w:val="20"/>
              </w:rPr>
              <w:t>number</w:t>
            </w:r>
            <w:r>
              <w:rPr>
                <w:spacing w:val="-5"/>
                <w:sz w:val="20"/>
              </w:rPr>
              <w:t xml:space="preserve"> </w:t>
            </w:r>
            <w:r>
              <w:rPr>
                <w:sz w:val="20"/>
              </w:rPr>
              <w:t>set</w:t>
            </w:r>
            <w:r>
              <w:rPr>
                <w:spacing w:val="-5"/>
                <w:sz w:val="20"/>
              </w:rPr>
              <w:t xml:space="preserve"> </w:t>
            </w:r>
            <w:r>
              <w:rPr>
                <w:sz w:val="20"/>
              </w:rPr>
              <w:t>using</w:t>
            </w:r>
            <w:r>
              <w:rPr>
                <w:spacing w:val="-3"/>
                <w:sz w:val="20"/>
              </w:rPr>
              <w:t xml:space="preserve"> </w:t>
            </w:r>
            <w:r>
              <w:rPr>
                <w:sz w:val="20"/>
              </w:rPr>
              <w:t>the</w:t>
            </w:r>
            <w:r>
              <w:rPr>
                <w:spacing w:val="-4"/>
                <w:sz w:val="20"/>
              </w:rPr>
              <w:t xml:space="preserve"> </w:t>
            </w:r>
            <w:r>
              <w:rPr>
                <w:sz w:val="20"/>
              </w:rPr>
              <w:t>highest</w:t>
            </w:r>
            <w:r>
              <w:rPr>
                <w:spacing w:val="-5"/>
                <w:sz w:val="20"/>
              </w:rPr>
              <w:t xml:space="preserve"> </w:t>
            </w:r>
            <w:r>
              <w:rPr>
                <w:sz w:val="20"/>
              </w:rPr>
              <w:t>yielding</w:t>
            </w:r>
            <w:r>
              <w:rPr>
                <w:spacing w:val="-5"/>
                <w:sz w:val="20"/>
              </w:rPr>
              <w:t xml:space="preserve"> </w:t>
            </w:r>
            <w:r>
              <w:rPr>
                <w:sz w:val="20"/>
              </w:rPr>
              <w:t>variety</w:t>
            </w:r>
            <w:r>
              <w:rPr>
                <w:spacing w:val="-4"/>
                <w:sz w:val="20"/>
              </w:rPr>
              <w:t xml:space="preserve"> </w:t>
            </w:r>
            <w:r>
              <w:rPr>
                <w:sz w:val="20"/>
              </w:rPr>
              <w:t>(or</w:t>
            </w:r>
            <w:r>
              <w:rPr>
                <w:spacing w:val="-5"/>
                <w:sz w:val="20"/>
              </w:rPr>
              <w:t xml:space="preserve"> </w:t>
            </w:r>
            <w:r>
              <w:rPr>
                <w:sz w:val="20"/>
              </w:rPr>
              <w:t>mean</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two highest yielding varieties if highest yielding variety is a P1)</w:t>
            </w:r>
            <w:r>
              <w:rPr>
                <w:position w:val="6"/>
                <w:sz w:val="13"/>
              </w:rPr>
              <w:t>1, 2</w:t>
            </w:r>
          </w:p>
        </w:tc>
      </w:tr>
      <w:tr w:rsidR="00AF6C6D" w14:paraId="0C7FDC58" w14:textId="77777777">
        <w:trPr>
          <w:trHeight w:val="749"/>
        </w:trPr>
        <w:tc>
          <w:tcPr>
            <w:tcW w:w="1575" w:type="dxa"/>
            <w:tcBorders>
              <w:top w:val="single" w:sz="6" w:space="0" w:color="000000"/>
              <w:bottom w:val="single" w:sz="6" w:space="0" w:color="000000"/>
              <w:right w:val="single" w:sz="6" w:space="0" w:color="000000"/>
            </w:tcBorders>
          </w:tcPr>
          <w:p w14:paraId="62E8ED06" w14:textId="77777777" w:rsidR="00AF6C6D" w:rsidRDefault="00AF6C6D">
            <w:pPr>
              <w:pStyle w:val="TableParagraph"/>
              <w:spacing w:before="58"/>
              <w:rPr>
                <w:b/>
                <w:sz w:val="20"/>
              </w:rPr>
            </w:pPr>
          </w:p>
          <w:p w14:paraId="1CD9F2CC" w14:textId="77777777" w:rsidR="00AF6C6D" w:rsidRDefault="00236D07">
            <w:pPr>
              <w:pStyle w:val="TableParagraph"/>
              <w:ind w:left="107"/>
              <w:rPr>
                <w:sz w:val="20"/>
              </w:rPr>
            </w:pPr>
            <w:r>
              <w:rPr>
                <w:sz w:val="20"/>
              </w:rPr>
              <w:t>Group</w:t>
            </w:r>
            <w:r>
              <w:rPr>
                <w:spacing w:val="-9"/>
                <w:sz w:val="20"/>
              </w:rPr>
              <w:t xml:space="preserve"> </w:t>
            </w:r>
            <w:r>
              <w:rPr>
                <w:spacing w:val="-10"/>
                <w:sz w:val="20"/>
              </w:rPr>
              <w:t>2</w:t>
            </w:r>
          </w:p>
        </w:tc>
        <w:tc>
          <w:tcPr>
            <w:tcW w:w="2127" w:type="dxa"/>
            <w:tcBorders>
              <w:top w:val="single" w:sz="6" w:space="0" w:color="000000"/>
              <w:left w:val="single" w:sz="6" w:space="0" w:color="000000"/>
              <w:bottom w:val="single" w:sz="6" w:space="0" w:color="000000"/>
              <w:right w:val="single" w:sz="6" w:space="0" w:color="000000"/>
            </w:tcBorders>
          </w:tcPr>
          <w:p w14:paraId="704439FF" w14:textId="77777777" w:rsidR="00AF6C6D" w:rsidRDefault="00AF6C6D">
            <w:pPr>
              <w:pStyle w:val="TableParagraph"/>
              <w:spacing w:before="58"/>
              <w:rPr>
                <w:b/>
                <w:sz w:val="20"/>
              </w:rPr>
            </w:pPr>
          </w:p>
          <w:p w14:paraId="0471ED31" w14:textId="77777777" w:rsidR="00AF6C6D" w:rsidRDefault="00236D07">
            <w:pPr>
              <w:pStyle w:val="TableParagraph"/>
              <w:ind w:left="14" w:right="246"/>
              <w:jc w:val="center"/>
              <w:rPr>
                <w:sz w:val="20"/>
              </w:rPr>
            </w:pPr>
            <w:r>
              <w:rPr>
                <w:sz w:val="20"/>
              </w:rPr>
              <w:t>KWS</w:t>
            </w:r>
            <w:r>
              <w:rPr>
                <w:spacing w:val="-4"/>
                <w:sz w:val="20"/>
              </w:rPr>
              <w:t xml:space="preserve"> </w:t>
            </w:r>
            <w:proofErr w:type="spellStart"/>
            <w:r>
              <w:rPr>
                <w:spacing w:val="-2"/>
                <w:sz w:val="20"/>
              </w:rPr>
              <w:t>Alicium</w:t>
            </w:r>
            <w:proofErr w:type="spellEnd"/>
          </w:p>
        </w:tc>
        <w:tc>
          <w:tcPr>
            <w:tcW w:w="6097" w:type="dxa"/>
            <w:tcBorders>
              <w:top w:val="single" w:sz="6" w:space="0" w:color="000000"/>
              <w:left w:val="single" w:sz="6" w:space="0" w:color="000000"/>
              <w:bottom w:val="single" w:sz="6" w:space="0" w:color="000000"/>
            </w:tcBorders>
          </w:tcPr>
          <w:p w14:paraId="21A52687" w14:textId="77777777" w:rsidR="00AF6C6D" w:rsidRDefault="00236D07">
            <w:pPr>
              <w:pStyle w:val="TableParagraph"/>
              <w:spacing w:before="60"/>
              <w:ind w:left="114"/>
              <w:rPr>
                <w:sz w:val="20"/>
              </w:rPr>
            </w:pPr>
            <w:r>
              <w:rPr>
                <w:sz w:val="20"/>
              </w:rPr>
              <w:t>number</w:t>
            </w:r>
            <w:r>
              <w:rPr>
                <w:spacing w:val="-5"/>
                <w:sz w:val="20"/>
              </w:rPr>
              <w:t xml:space="preserve"> </w:t>
            </w:r>
            <w:r>
              <w:rPr>
                <w:sz w:val="20"/>
              </w:rPr>
              <w:t>set</w:t>
            </w:r>
            <w:r>
              <w:rPr>
                <w:spacing w:val="-5"/>
                <w:sz w:val="20"/>
              </w:rPr>
              <w:t xml:space="preserve"> </w:t>
            </w:r>
            <w:r>
              <w:rPr>
                <w:sz w:val="20"/>
              </w:rPr>
              <w:t>using</w:t>
            </w:r>
            <w:r>
              <w:rPr>
                <w:spacing w:val="-4"/>
                <w:sz w:val="20"/>
              </w:rPr>
              <w:t xml:space="preserve"> </w:t>
            </w:r>
            <w:r>
              <w:rPr>
                <w:sz w:val="20"/>
              </w:rPr>
              <w:t>the</w:t>
            </w:r>
            <w:r>
              <w:rPr>
                <w:spacing w:val="-4"/>
                <w:sz w:val="20"/>
              </w:rPr>
              <w:t xml:space="preserve"> </w:t>
            </w:r>
            <w:r>
              <w:rPr>
                <w:sz w:val="20"/>
              </w:rPr>
              <w:t>highest</w:t>
            </w:r>
            <w:r>
              <w:rPr>
                <w:spacing w:val="-5"/>
                <w:sz w:val="20"/>
              </w:rPr>
              <w:t xml:space="preserve"> </w:t>
            </w:r>
            <w:r>
              <w:rPr>
                <w:sz w:val="20"/>
              </w:rPr>
              <w:t>yielding</w:t>
            </w:r>
            <w:r>
              <w:rPr>
                <w:spacing w:val="-5"/>
                <w:sz w:val="20"/>
              </w:rPr>
              <w:t xml:space="preserve"> </w:t>
            </w:r>
            <w:r>
              <w:rPr>
                <w:sz w:val="20"/>
              </w:rPr>
              <w:t>variety</w:t>
            </w:r>
            <w:r>
              <w:rPr>
                <w:spacing w:val="-4"/>
                <w:sz w:val="20"/>
              </w:rPr>
              <w:t xml:space="preserve"> </w:t>
            </w:r>
            <w:r>
              <w:rPr>
                <w:sz w:val="20"/>
              </w:rPr>
              <w:t>(or</w:t>
            </w:r>
            <w:r>
              <w:rPr>
                <w:spacing w:val="-5"/>
                <w:sz w:val="20"/>
              </w:rPr>
              <w:t xml:space="preserve"> </w:t>
            </w:r>
            <w:r>
              <w:rPr>
                <w:sz w:val="20"/>
              </w:rPr>
              <w:t>mean</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two highest</w:t>
            </w:r>
            <w:r>
              <w:rPr>
                <w:spacing w:val="-7"/>
                <w:sz w:val="20"/>
              </w:rPr>
              <w:t xml:space="preserve"> </w:t>
            </w:r>
            <w:r>
              <w:rPr>
                <w:sz w:val="20"/>
              </w:rPr>
              <w:t>yielding</w:t>
            </w:r>
            <w:r>
              <w:rPr>
                <w:spacing w:val="-7"/>
                <w:sz w:val="20"/>
              </w:rPr>
              <w:t xml:space="preserve"> </w:t>
            </w:r>
            <w:r>
              <w:rPr>
                <w:sz w:val="20"/>
              </w:rPr>
              <w:t>varieties</w:t>
            </w:r>
            <w:r>
              <w:rPr>
                <w:spacing w:val="-4"/>
                <w:sz w:val="20"/>
              </w:rPr>
              <w:t xml:space="preserve"> </w:t>
            </w:r>
            <w:r>
              <w:rPr>
                <w:sz w:val="20"/>
              </w:rPr>
              <w:t>if</w:t>
            </w:r>
            <w:r>
              <w:rPr>
                <w:spacing w:val="-5"/>
                <w:sz w:val="20"/>
              </w:rPr>
              <w:t xml:space="preserve"> </w:t>
            </w:r>
            <w:r>
              <w:rPr>
                <w:sz w:val="20"/>
              </w:rPr>
              <w:t>highest</w:t>
            </w:r>
            <w:r>
              <w:rPr>
                <w:spacing w:val="-7"/>
                <w:sz w:val="20"/>
              </w:rPr>
              <w:t xml:space="preserve"> </w:t>
            </w:r>
            <w:r>
              <w:rPr>
                <w:sz w:val="20"/>
              </w:rPr>
              <w:t>yielding</w:t>
            </w:r>
            <w:r>
              <w:rPr>
                <w:spacing w:val="-7"/>
                <w:sz w:val="20"/>
              </w:rPr>
              <w:t xml:space="preserve"> </w:t>
            </w:r>
            <w:r>
              <w:rPr>
                <w:sz w:val="20"/>
              </w:rPr>
              <w:t>variety</w:t>
            </w:r>
            <w:r>
              <w:rPr>
                <w:spacing w:val="-4"/>
                <w:sz w:val="20"/>
              </w:rPr>
              <w:t xml:space="preserve"> </w:t>
            </w:r>
            <w:r>
              <w:rPr>
                <w:sz w:val="20"/>
              </w:rPr>
              <w:t>is</w:t>
            </w:r>
            <w:r>
              <w:rPr>
                <w:spacing w:val="-6"/>
                <w:sz w:val="20"/>
              </w:rPr>
              <w:t xml:space="preserve"> </w:t>
            </w:r>
            <w:r>
              <w:rPr>
                <w:sz w:val="20"/>
              </w:rPr>
              <w:t>a</w:t>
            </w:r>
            <w:r>
              <w:rPr>
                <w:spacing w:val="-5"/>
                <w:sz w:val="20"/>
              </w:rPr>
              <w:t xml:space="preserve"> </w:t>
            </w:r>
            <w:r>
              <w:rPr>
                <w:sz w:val="20"/>
              </w:rPr>
              <w:t>P1)</w:t>
            </w:r>
            <w:r>
              <w:rPr>
                <w:spacing w:val="-7"/>
                <w:sz w:val="20"/>
              </w:rPr>
              <w:t xml:space="preserve"> </w:t>
            </w:r>
            <w:r>
              <w:rPr>
                <w:sz w:val="20"/>
              </w:rPr>
              <w:t>in</w:t>
            </w:r>
            <w:r>
              <w:rPr>
                <w:spacing w:val="-7"/>
                <w:sz w:val="20"/>
              </w:rPr>
              <w:t xml:space="preserve"> </w:t>
            </w:r>
            <w:r>
              <w:rPr>
                <w:spacing w:val="-5"/>
                <w:sz w:val="20"/>
              </w:rPr>
              <w:t>the</w:t>
            </w:r>
          </w:p>
          <w:p w14:paraId="57C3C595" w14:textId="77777777" w:rsidR="00AF6C6D" w:rsidRDefault="00236D07">
            <w:pPr>
              <w:pStyle w:val="TableParagraph"/>
              <w:spacing w:line="209" w:lineRule="exact"/>
              <w:ind w:left="114"/>
              <w:rPr>
                <w:position w:val="6"/>
                <w:sz w:val="13"/>
              </w:rPr>
            </w:pPr>
            <w:r>
              <w:rPr>
                <w:sz w:val="20"/>
              </w:rPr>
              <w:t>Group</w:t>
            </w:r>
            <w:r>
              <w:rPr>
                <w:spacing w:val="-6"/>
                <w:sz w:val="20"/>
              </w:rPr>
              <w:t xml:space="preserve"> </w:t>
            </w:r>
            <w:r>
              <w:rPr>
                <w:sz w:val="20"/>
              </w:rPr>
              <w:t>1</w:t>
            </w:r>
            <w:r>
              <w:rPr>
                <w:spacing w:val="-4"/>
                <w:sz w:val="20"/>
              </w:rPr>
              <w:t xml:space="preserve"> </w:t>
            </w:r>
            <w:r>
              <w:rPr>
                <w:sz w:val="20"/>
              </w:rPr>
              <w:t>&amp;</w:t>
            </w:r>
            <w:r>
              <w:rPr>
                <w:spacing w:val="-6"/>
                <w:sz w:val="20"/>
              </w:rPr>
              <w:t xml:space="preserve"> </w:t>
            </w:r>
            <w:r>
              <w:rPr>
                <w:sz w:val="20"/>
              </w:rPr>
              <w:t>Group</w:t>
            </w:r>
            <w:r>
              <w:rPr>
                <w:spacing w:val="-5"/>
                <w:sz w:val="20"/>
              </w:rPr>
              <w:t xml:space="preserve"> </w:t>
            </w:r>
            <w:r>
              <w:rPr>
                <w:sz w:val="20"/>
              </w:rPr>
              <w:t>2</w:t>
            </w:r>
            <w:r>
              <w:rPr>
                <w:spacing w:val="-6"/>
                <w:sz w:val="20"/>
              </w:rPr>
              <w:t xml:space="preserve"> </w:t>
            </w:r>
            <w:r>
              <w:rPr>
                <w:sz w:val="20"/>
              </w:rPr>
              <w:t>segment</w:t>
            </w:r>
            <w:r>
              <w:rPr>
                <w:position w:val="6"/>
                <w:sz w:val="13"/>
              </w:rPr>
              <w:t>1,</w:t>
            </w:r>
            <w:r>
              <w:rPr>
                <w:spacing w:val="-4"/>
                <w:position w:val="6"/>
                <w:sz w:val="13"/>
              </w:rPr>
              <w:t xml:space="preserve"> </w:t>
            </w:r>
            <w:r>
              <w:rPr>
                <w:spacing w:val="-10"/>
                <w:position w:val="6"/>
                <w:sz w:val="13"/>
              </w:rPr>
              <w:t>2</w:t>
            </w:r>
          </w:p>
        </w:tc>
      </w:tr>
      <w:tr w:rsidR="00AF6C6D" w14:paraId="7BBEC7CF" w14:textId="77777777">
        <w:trPr>
          <w:trHeight w:val="568"/>
        </w:trPr>
        <w:tc>
          <w:tcPr>
            <w:tcW w:w="1575" w:type="dxa"/>
            <w:tcBorders>
              <w:top w:val="single" w:sz="6" w:space="0" w:color="000000"/>
              <w:bottom w:val="single" w:sz="6" w:space="0" w:color="000000"/>
              <w:right w:val="single" w:sz="6" w:space="0" w:color="000000"/>
            </w:tcBorders>
          </w:tcPr>
          <w:p w14:paraId="2034CF12" w14:textId="77777777" w:rsidR="00AF6C6D" w:rsidRDefault="00236D07">
            <w:pPr>
              <w:pStyle w:val="TableParagraph"/>
              <w:spacing w:before="198"/>
              <w:ind w:left="107"/>
              <w:rPr>
                <w:sz w:val="20"/>
              </w:rPr>
            </w:pPr>
            <w:r>
              <w:rPr>
                <w:sz w:val="20"/>
              </w:rPr>
              <w:t>Group</w:t>
            </w:r>
            <w:r>
              <w:rPr>
                <w:spacing w:val="-9"/>
                <w:sz w:val="20"/>
              </w:rPr>
              <w:t xml:space="preserve"> </w:t>
            </w:r>
            <w:r>
              <w:rPr>
                <w:spacing w:val="-10"/>
                <w:sz w:val="20"/>
              </w:rPr>
              <w:t>3</w:t>
            </w:r>
          </w:p>
        </w:tc>
        <w:tc>
          <w:tcPr>
            <w:tcW w:w="2127" w:type="dxa"/>
            <w:tcBorders>
              <w:top w:val="single" w:sz="6" w:space="0" w:color="000000"/>
              <w:left w:val="single" w:sz="6" w:space="0" w:color="000000"/>
              <w:bottom w:val="single" w:sz="6" w:space="0" w:color="000000"/>
              <w:right w:val="single" w:sz="6" w:space="0" w:color="000000"/>
            </w:tcBorders>
          </w:tcPr>
          <w:p w14:paraId="24F8BABC" w14:textId="77777777" w:rsidR="00AF6C6D" w:rsidRDefault="00236D07">
            <w:pPr>
              <w:pStyle w:val="TableParagraph"/>
              <w:spacing w:before="198"/>
              <w:ind w:left="14" w:right="243"/>
              <w:jc w:val="center"/>
              <w:rPr>
                <w:sz w:val="20"/>
              </w:rPr>
            </w:pPr>
            <w:r>
              <w:rPr>
                <w:spacing w:val="-10"/>
                <w:sz w:val="20"/>
              </w:rPr>
              <w:t>-</w:t>
            </w:r>
          </w:p>
        </w:tc>
        <w:tc>
          <w:tcPr>
            <w:tcW w:w="6097" w:type="dxa"/>
            <w:tcBorders>
              <w:top w:val="single" w:sz="6" w:space="0" w:color="000000"/>
              <w:left w:val="single" w:sz="6" w:space="0" w:color="000000"/>
              <w:bottom w:val="single" w:sz="6" w:space="0" w:color="000000"/>
            </w:tcBorders>
          </w:tcPr>
          <w:p w14:paraId="752085ED" w14:textId="77777777" w:rsidR="00AF6C6D" w:rsidRDefault="00236D07">
            <w:pPr>
              <w:pStyle w:val="TableParagraph"/>
              <w:spacing w:before="198"/>
              <w:ind w:left="114"/>
              <w:rPr>
                <w:sz w:val="20"/>
              </w:rPr>
            </w:pPr>
            <w:r>
              <w:rPr>
                <w:spacing w:val="-10"/>
                <w:sz w:val="20"/>
              </w:rPr>
              <w:t>-</w:t>
            </w:r>
          </w:p>
        </w:tc>
      </w:tr>
      <w:tr w:rsidR="00AF6C6D" w14:paraId="3F8DB963" w14:textId="77777777">
        <w:trPr>
          <w:trHeight w:val="565"/>
        </w:trPr>
        <w:tc>
          <w:tcPr>
            <w:tcW w:w="1575" w:type="dxa"/>
            <w:tcBorders>
              <w:top w:val="single" w:sz="6" w:space="0" w:color="000000"/>
              <w:bottom w:val="single" w:sz="6" w:space="0" w:color="000000"/>
              <w:right w:val="single" w:sz="6" w:space="0" w:color="000000"/>
            </w:tcBorders>
          </w:tcPr>
          <w:p w14:paraId="610453FF" w14:textId="77777777" w:rsidR="00AF6C6D" w:rsidRDefault="00236D07">
            <w:pPr>
              <w:pStyle w:val="TableParagraph"/>
              <w:spacing w:before="196"/>
              <w:ind w:left="107"/>
              <w:rPr>
                <w:sz w:val="20"/>
              </w:rPr>
            </w:pPr>
            <w:r>
              <w:rPr>
                <w:sz w:val="20"/>
              </w:rPr>
              <w:t>Group</w:t>
            </w:r>
            <w:r>
              <w:rPr>
                <w:spacing w:val="-6"/>
                <w:sz w:val="20"/>
              </w:rPr>
              <w:t xml:space="preserve"> </w:t>
            </w:r>
            <w:r>
              <w:rPr>
                <w:sz w:val="20"/>
              </w:rPr>
              <w:t>4</w:t>
            </w:r>
            <w:r>
              <w:rPr>
                <w:spacing w:val="-6"/>
                <w:sz w:val="20"/>
              </w:rPr>
              <w:t xml:space="preserve"> </w:t>
            </w:r>
            <w:r>
              <w:rPr>
                <w:spacing w:val="-2"/>
                <w:sz w:val="20"/>
              </w:rPr>
              <w:t>(soft)</w:t>
            </w:r>
          </w:p>
        </w:tc>
        <w:tc>
          <w:tcPr>
            <w:tcW w:w="2127" w:type="dxa"/>
            <w:tcBorders>
              <w:top w:val="single" w:sz="6" w:space="0" w:color="000000"/>
              <w:left w:val="single" w:sz="6" w:space="0" w:color="000000"/>
              <w:bottom w:val="single" w:sz="6" w:space="0" w:color="000000"/>
              <w:right w:val="single" w:sz="6" w:space="0" w:color="000000"/>
            </w:tcBorders>
          </w:tcPr>
          <w:p w14:paraId="7E174AF4" w14:textId="77777777" w:rsidR="00AF6C6D" w:rsidRDefault="00236D07">
            <w:pPr>
              <w:pStyle w:val="TableParagraph"/>
              <w:spacing w:before="196"/>
              <w:ind w:left="14" w:right="243"/>
              <w:jc w:val="center"/>
              <w:rPr>
                <w:sz w:val="20"/>
              </w:rPr>
            </w:pPr>
            <w:r>
              <w:rPr>
                <w:spacing w:val="-10"/>
                <w:sz w:val="20"/>
              </w:rPr>
              <w:t>-</w:t>
            </w:r>
          </w:p>
        </w:tc>
        <w:tc>
          <w:tcPr>
            <w:tcW w:w="6097" w:type="dxa"/>
            <w:tcBorders>
              <w:top w:val="single" w:sz="6" w:space="0" w:color="000000"/>
              <w:left w:val="single" w:sz="6" w:space="0" w:color="000000"/>
              <w:bottom w:val="single" w:sz="6" w:space="0" w:color="000000"/>
            </w:tcBorders>
          </w:tcPr>
          <w:p w14:paraId="5EA3735E" w14:textId="77777777" w:rsidR="00AF6C6D" w:rsidRDefault="00236D07">
            <w:pPr>
              <w:pStyle w:val="TableParagraph"/>
              <w:spacing w:before="196"/>
              <w:ind w:left="114"/>
              <w:rPr>
                <w:sz w:val="20"/>
              </w:rPr>
            </w:pPr>
            <w:r>
              <w:rPr>
                <w:spacing w:val="-10"/>
                <w:sz w:val="20"/>
              </w:rPr>
              <w:t>-</w:t>
            </w:r>
          </w:p>
        </w:tc>
      </w:tr>
      <w:tr w:rsidR="00AF6C6D" w14:paraId="71E16A0E" w14:textId="77777777">
        <w:trPr>
          <w:trHeight w:val="565"/>
        </w:trPr>
        <w:tc>
          <w:tcPr>
            <w:tcW w:w="1575" w:type="dxa"/>
            <w:tcBorders>
              <w:top w:val="single" w:sz="6" w:space="0" w:color="000000"/>
              <w:right w:val="single" w:sz="6" w:space="0" w:color="000000"/>
            </w:tcBorders>
          </w:tcPr>
          <w:p w14:paraId="3B0DD572" w14:textId="77777777" w:rsidR="00AF6C6D" w:rsidRDefault="00236D07">
            <w:pPr>
              <w:pStyle w:val="TableParagraph"/>
              <w:spacing w:before="198"/>
              <w:ind w:left="107"/>
              <w:rPr>
                <w:sz w:val="20"/>
              </w:rPr>
            </w:pPr>
            <w:r>
              <w:rPr>
                <w:sz w:val="20"/>
              </w:rPr>
              <w:t>Group</w:t>
            </w:r>
            <w:r>
              <w:rPr>
                <w:spacing w:val="-6"/>
                <w:sz w:val="20"/>
              </w:rPr>
              <w:t xml:space="preserve"> </w:t>
            </w:r>
            <w:r>
              <w:rPr>
                <w:sz w:val="20"/>
              </w:rPr>
              <w:t>4</w:t>
            </w:r>
            <w:r>
              <w:rPr>
                <w:spacing w:val="-6"/>
                <w:sz w:val="20"/>
              </w:rPr>
              <w:t xml:space="preserve"> </w:t>
            </w:r>
            <w:r>
              <w:rPr>
                <w:spacing w:val="-2"/>
                <w:sz w:val="20"/>
              </w:rPr>
              <w:t>(hard)</w:t>
            </w:r>
          </w:p>
        </w:tc>
        <w:tc>
          <w:tcPr>
            <w:tcW w:w="2127" w:type="dxa"/>
            <w:tcBorders>
              <w:top w:val="single" w:sz="6" w:space="0" w:color="000000"/>
              <w:left w:val="single" w:sz="6" w:space="0" w:color="000000"/>
              <w:right w:val="single" w:sz="6" w:space="0" w:color="000000"/>
            </w:tcBorders>
          </w:tcPr>
          <w:p w14:paraId="1CC23F06" w14:textId="642F9F25" w:rsidR="00AF6C6D" w:rsidRDefault="00A71BC8">
            <w:pPr>
              <w:pStyle w:val="TableParagraph"/>
              <w:spacing w:before="198"/>
              <w:ind w:left="14" w:right="246"/>
              <w:jc w:val="center"/>
              <w:rPr>
                <w:sz w:val="20"/>
              </w:rPr>
            </w:pPr>
            <w:proofErr w:type="spellStart"/>
            <w:r>
              <w:rPr>
                <w:sz w:val="20"/>
              </w:rPr>
              <w:t>Merakawa</w:t>
            </w:r>
            <w:proofErr w:type="spellEnd"/>
          </w:p>
        </w:tc>
        <w:tc>
          <w:tcPr>
            <w:tcW w:w="6097" w:type="dxa"/>
            <w:tcBorders>
              <w:top w:val="single" w:sz="6" w:space="0" w:color="000000"/>
              <w:left w:val="single" w:sz="6" w:space="0" w:color="000000"/>
            </w:tcBorders>
          </w:tcPr>
          <w:p w14:paraId="62F87D07" w14:textId="77777777" w:rsidR="00AF6C6D" w:rsidRDefault="00236D07">
            <w:pPr>
              <w:pStyle w:val="TableParagraph"/>
              <w:spacing w:before="83"/>
              <w:ind w:left="114"/>
              <w:rPr>
                <w:position w:val="6"/>
                <w:sz w:val="13"/>
              </w:rPr>
            </w:pPr>
            <w:r>
              <w:rPr>
                <w:sz w:val="20"/>
              </w:rPr>
              <w:t>number</w:t>
            </w:r>
            <w:r>
              <w:rPr>
                <w:spacing w:val="-5"/>
                <w:sz w:val="20"/>
              </w:rPr>
              <w:t xml:space="preserve"> </w:t>
            </w:r>
            <w:r>
              <w:rPr>
                <w:sz w:val="20"/>
              </w:rPr>
              <w:t>set</w:t>
            </w:r>
            <w:r>
              <w:rPr>
                <w:spacing w:val="-5"/>
                <w:sz w:val="20"/>
              </w:rPr>
              <w:t xml:space="preserve"> </w:t>
            </w:r>
            <w:r>
              <w:rPr>
                <w:sz w:val="20"/>
              </w:rPr>
              <w:t>using</w:t>
            </w:r>
            <w:r>
              <w:rPr>
                <w:spacing w:val="-4"/>
                <w:sz w:val="20"/>
              </w:rPr>
              <w:t xml:space="preserve"> </w:t>
            </w:r>
            <w:r>
              <w:rPr>
                <w:sz w:val="20"/>
              </w:rPr>
              <w:t>the</w:t>
            </w:r>
            <w:r>
              <w:rPr>
                <w:spacing w:val="-4"/>
                <w:sz w:val="20"/>
              </w:rPr>
              <w:t xml:space="preserve"> </w:t>
            </w:r>
            <w:r>
              <w:rPr>
                <w:sz w:val="20"/>
              </w:rPr>
              <w:t>highest</w:t>
            </w:r>
            <w:r>
              <w:rPr>
                <w:spacing w:val="-5"/>
                <w:sz w:val="20"/>
              </w:rPr>
              <w:t xml:space="preserve"> </w:t>
            </w:r>
            <w:r>
              <w:rPr>
                <w:sz w:val="20"/>
              </w:rPr>
              <w:t>yielding</w:t>
            </w:r>
            <w:r>
              <w:rPr>
                <w:spacing w:val="-5"/>
                <w:sz w:val="20"/>
              </w:rPr>
              <w:t xml:space="preserve"> </w:t>
            </w:r>
            <w:r>
              <w:rPr>
                <w:sz w:val="20"/>
              </w:rPr>
              <w:t>variety</w:t>
            </w:r>
            <w:r>
              <w:rPr>
                <w:spacing w:val="-4"/>
                <w:sz w:val="20"/>
              </w:rPr>
              <w:t xml:space="preserve"> </w:t>
            </w:r>
            <w:r>
              <w:rPr>
                <w:sz w:val="20"/>
              </w:rPr>
              <w:t>(or</w:t>
            </w:r>
            <w:r>
              <w:rPr>
                <w:spacing w:val="-5"/>
                <w:sz w:val="20"/>
              </w:rPr>
              <w:t xml:space="preserve"> </w:t>
            </w:r>
            <w:r>
              <w:rPr>
                <w:sz w:val="20"/>
              </w:rPr>
              <w:t>mean</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two highest yielding varieties if highest yielding variety is a P1)</w:t>
            </w:r>
            <w:r>
              <w:rPr>
                <w:position w:val="6"/>
                <w:sz w:val="13"/>
              </w:rPr>
              <w:t>1, 2</w:t>
            </w:r>
          </w:p>
        </w:tc>
      </w:tr>
    </w:tbl>
    <w:p w14:paraId="6FAE863B" w14:textId="77777777" w:rsidR="00AF6C6D" w:rsidRDefault="00236D07">
      <w:pPr>
        <w:spacing w:before="123"/>
        <w:ind w:left="144" w:right="607"/>
        <w:rPr>
          <w:sz w:val="20"/>
        </w:rPr>
      </w:pPr>
      <w:r>
        <w:rPr>
          <w:position w:val="6"/>
          <w:sz w:val="13"/>
        </w:rPr>
        <w:t>1</w:t>
      </w:r>
      <w:r>
        <w:rPr>
          <w:spacing w:val="16"/>
          <w:position w:val="6"/>
          <w:sz w:val="13"/>
        </w:rPr>
        <w:t xml:space="preserve"> </w:t>
      </w:r>
      <w:r>
        <w:rPr>
          <w:sz w:val="20"/>
        </w:rPr>
        <w:t>The</w:t>
      </w:r>
      <w:r>
        <w:rPr>
          <w:spacing w:val="-4"/>
          <w:sz w:val="20"/>
        </w:rPr>
        <w:t xml:space="preserve"> </w:t>
      </w:r>
      <w:r>
        <w:rPr>
          <w:sz w:val="20"/>
        </w:rPr>
        <w:t>Group</w:t>
      </w:r>
      <w:r>
        <w:rPr>
          <w:spacing w:val="-3"/>
          <w:sz w:val="20"/>
        </w:rPr>
        <w:t xml:space="preserve"> </w:t>
      </w:r>
      <w:r>
        <w:rPr>
          <w:sz w:val="20"/>
        </w:rPr>
        <w:t>2</w:t>
      </w:r>
      <w:r>
        <w:rPr>
          <w:spacing w:val="-4"/>
          <w:sz w:val="20"/>
        </w:rPr>
        <w:t xml:space="preserve"> </w:t>
      </w:r>
      <w:r>
        <w:rPr>
          <w:sz w:val="20"/>
        </w:rPr>
        <w:t>target</w:t>
      </w:r>
      <w:r>
        <w:rPr>
          <w:spacing w:val="-1"/>
          <w:sz w:val="20"/>
        </w:rPr>
        <w:t xml:space="preserve"> </w:t>
      </w:r>
      <w:r>
        <w:rPr>
          <w:sz w:val="20"/>
        </w:rPr>
        <w:t>shall</w:t>
      </w:r>
      <w:r>
        <w:rPr>
          <w:spacing w:val="-4"/>
          <w:sz w:val="20"/>
        </w:rPr>
        <w:t xml:space="preserve"> </w:t>
      </w:r>
      <w:r>
        <w:rPr>
          <w:sz w:val="20"/>
        </w:rPr>
        <w:t>not</w:t>
      </w:r>
      <w:r>
        <w:rPr>
          <w:spacing w:val="-3"/>
          <w:sz w:val="20"/>
        </w:rPr>
        <w:t xml:space="preserve"> </w:t>
      </w:r>
      <w:r>
        <w:rPr>
          <w:sz w:val="20"/>
        </w:rPr>
        <w:t>be</w:t>
      </w:r>
      <w:r>
        <w:rPr>
          <w:spacing w:val="-1"/>
          <w:sz w:val="20"/>
        </w:rPr>
        <w:t xml:space="preserve"> </w:t>
      </w:r>
      <w:r>
        <w:rPr>
          <w:sz w:val="20"/>
        </w:rPr>
        <w:t>lower</w:t>
      </w:r>
      <w:r>
        <w:rPr>
          <w:spacing w:val="-2"/>
          <w:sz w:val="20"/>
        </w:rPr>
        <w:t xml:space="preserve"> </w:t>
      </w:r>
      <w:r>
        <w:rPr>
          <w:sz w:val="20"/>
        </w:rPr>
        <w:t>than</w:t>
      </w:r>
      <w:r>
        <w:rPr>
          <w:spacing w:val="-4"/>
          <w:sz w:val="20"/>
        </w:rPr>
        <w:t xml:space="preserve"> </w:t>
      </w:r>
      <w:r>
        <w:rPr>
          <w:sz w:val="20"/>
        </w:rPr>
        <w:t>that</w:t>
      </w:r>
      <w:r>
        <w:rPr>
          <w:spacing w:val="-3"/>
          <w:sz w:val="20"/>
        </w:rPr>
        <w:t xml:space="preserve"> </w:t>
      </w:r>
      <w:r>
        <w:rPr>
          <w:sz w:val="20"/>
        </w:rPr>
        <w:t>for</w:t>
      </w:r>
      <w:r>
        <w:rPr>
          <w:spacing w:val="-3"/>
          <w:sz w:val="20"/>
        </w:rPr>
        <w:t xml:space="preserve"> </w:t>
      </w:r>
      <w:r>
        <w:rPr>
          <w:sz w:val="20"/>
        </w:rPr>
        <w:t>Group</w:t>
      </w:r>
      <w:r>
        <w:rPr>
          <w:spacing w:val="-1"/>
          <w:sz w:val="20"/>
        </w:rPr>
        <w:t xml:space="preserve"> </w:t>
      </w:r>
      <w:r>
        <w:rPr>
          <w:sz w:val="20"/>
        </w:rPr>
        <w:t>1.</w:t>
      </w:r>
      <w:r>
        <w:rPr>
          <w:spacing w:val="-3"/>
          <w:sz w:val="20"/>
        </w:rPr>
        <w:t xml:space="preserve"> </w:t>
      </w:r>
      <w:r>
        <w:rPr>
          <w:sz w:val="20"/>
        </w:rPr>
        <w:t>The</w:t>
      </w:r>
      <w:r>
        <w:rPr>
          <w:spacing w:val="-1"/>
          <w:sz w:val="20"/>
        </w:rPr>
        <w:t xml:space="preserve"> </w:t>
      </w:r>
      <w:r>
        <w:rPr>
          <w:sz w:val="20"/>
        </w:rPr>
        <w:t>Group</w:t>
      </w:r>
      <w:r>
        <w:rPr>
          <w:spacing w:val="-1"/>
          <w:sz w:val="20"/>
        </w:rPr>
        <w:t xml:space="preserve"> </w:t>
      </w:r>
      <w:r>
        <w:rPr>
          <w:sz w:val="20"/>
        </w:rPr>
        <w:t>4</w:t>
      </w:r>
      <w:r>
        <w:rPr>
          <w:spacing w:val="-3"/>
          <w:sz w:val="20"/>
        </w:rPr>
        <w:t xml:space="preserve"> </w:t>
      </w:r>
      <w:r>
        <w:rPr>
          <w:sz w:val="20"/>
        </w:rPr>
        <w:t>target</w:t>
      </w:r>
      <w:r>
        <w:rPr>
          <w:spacing w:val="-1"/>
          <w:sz w:val="20"/>
        </w:rPr>
        <w:t xml:space="preserve"> </w:t>
      </w:r>
      <w:r>
        <w:rPr>
          <w:sz w:val="20"/>
        </w:rPr>
        <w:t>shall</w:t>
      </w:r>
      <w:r>
        <w:rPr>
          <w:spacing w:val="-2"/>
          <w:sz w:val="20"/>
        </w:rPr>
        <w:t xml:space="preserve"> </w:t>
      </w:r>
      <w:r>
        <w:rPr>
          <w:sz w:val="20"/>
        </w:rPr>
        <w:t>not</w:t>
      </w:r>
      <w:r>
        <w:rPr>
          <w:spacing w:val="-1"/>
          <w:sz w:val="20"/>
        </w:rPr>
        <w:t xml:space="preserve"> </w:t>
      </w:r>
      <w:r>
        <w:rPr>
          <w:sz w:val="20"/>
        </w:rPr>
        <w:t>be</w:t>
      </w:r>
      <w:r>
        <w:rPr>
          <w:spacing w:val="-2"/>
          <w:sz w:val="20"/>
        </w:rPr>
        <w:t xml:space="preserve"> </w:t>
      </w:r>
      <w:r>
        <w:rPr>
          <w:sz w:val="20"/>
        </w:rPr>
        <w:t>lower</w:t>
      </w:r>
      <w:r>
        <w:rPr>
          <w:spacing w:val="-3"/>
          <w:sz w:val="20"/>
        </w:rPr>
        <w:t xml:space="preserve"> </w:t>
      </w:r>
      <w:r>
        <w:rPr>
          <w:sz w:val="20"/>
        </w:rPr>
        <w:t>than</w:t>
      </w:r>
      <w:r>
        <w:rPr>
          <w:spacing w:val="-4"/>
          <w:sz w:val="20"/>
        </w:rPr>
        <w:t xml:space="preserve"> </w:t>
      </w:r>
      <w:r>
        <w:rPr>
          <w:sz w:val="20"/>
        </w:rPr>
        <w:t>that</w:t>
      </w:r>
      <w:r>
        <w:rPr>
          <w:spacing w:val="-1"/>
          <w:sz w:val="20"/>
        </w:rPr>
        <w:t xml:space="preserve"> </w:t>
      </w:r>
      <w:r>
        <w:rPr>
          <w:sz w:val="20"/>
        </w:rPr>
        <w:t>for any other Group.</w:t>
      </w:r>
    </w:p>
    <w:p w14:paraId="15607C0C" w14:textId="77777777" w:rsidR="00AF6C6D" w:rsidRDefault="00236D07">
      <w:pPr>
        <w:spacing w:before="122"/>
        <w:ind w:left="144"/>
        <w:rPr>
          <w:sz w:val="20"/>
        </w:rPr>
      </w:pPr>
      <w:r>
        <w:rPr>
          <w:position w:val="6"/>
          <w:sz w:val="13"/>
        </w:rPr>
        <w:t>2</w:t>
      </w:r>
      <w:r>
        <w:rPr>
          <w:spacing w:val="-5"/>
          <w:position w:val="6"/>
          <w:sz w:val="13"/>
        </w:rPr>
        <w:t xml:space="preserve"> </w:t>
      </w:r>
      <w:r>
        <w:rPr>
          <w:sz w:val="20"/>
        </w:rPr>
        <w:t>Withdrawn</w:t>
      </w:r>
      <w:r>
        <w:rPr>
          <w:spacing w:val="-6"/>
          <w:sz w:val="20"/>
        </w:rPr>
        <w:t xml:space="preserve"> </w:t>
      </w:r>
      <w:r>
        <w:rPr>
          <w:sz w:val="20"/>
        </w:rPr>
        <w:t>varieties</w:t>
      </w:r>
      <w:r>
        <w:rPr>
          <w:spacing w:val="-5"/>
          <w:sz w:val="20"/>
        </w:rPr>
        <w:t xml:space="preserve"> </w:t>
      </w:r>
      <w:r>
        <w:rPr>
          <w:sz w:val="20"/>
        </w:rPr>
        <w:t>not</w:t>
      </w:r>
      <w:r>
        <w:rPr>
          <w:spacing w:val="-4"/>
          <w:sz w:val="20"/>
        </w:rPr>
        <w:t xml:space="preserve"> </w:t>
      </w:r>
      <w:r>
        <w:rPr>
          <w:sz w:val="20"/>
        </w:rPr>
        <w:t>to</w:t>
      </w:r>
      <w:r>
        <w:rPr>
          <w:spacing w:val="-4"/>
          <w:sz w:val="20"/>
        </w:rPr>
        <w:t xml:space="preserve"> </w:t>
      </w:r>
      <w:r>
        <w:rPr>
          <w:sz w:val="20"/>
        </w:rPr>
        <w:t>be</w:t>
      </w:r>
      <w:r>
        <w:rPr>
          <w:spacing w:val="-7"/>
          <w:sz w:val="20"/>
        </w:rPr>
        <w:t xml:space="preserve"> </w:t>
      </w:r>
      <w:r>
        <w:rPr>
          <w:sz w:val="20"/>
        </w:rPr>
        <w:t>used</w:t>
      </w:r>
      <w:r>
        <w:rPr>
          <w:spacing w:val="-6"/>
          <w:sz w:val="20"/>
        </w:rPr>
        <w:t xml:space="preserve"> </w:t>
      </w:r>
      <w:r>
        <w:rPr>
          <w:sz w:val="20"/>
        </w:rPr>
        <w:t>to</w:t>
      </w:r>
      <w:r>
        <w:rPr>
          <w:spacing w:val="-4"/>
          <w:sz w:val="20"/>
        </w:rPr>
        <w:t xml:space="preserve"> </w:t>
      </w:r>
      <w:r>
        <w:rPr>
          <w:sz w:val="20"/>
        </w:rPr>
        <w:t>set</w:t>
      </w:r>
      <w:r>
        <w:rPr>
          <w:spacing w:val="-6"/>
          <w:sz w:val="20"/>
        </w:rPr>
        <w:t xml:space="preserve"> </w:t>
      </w:r>
      <w:r>
        <w:rPr>
          <w:sz w:val="20"/>
        </w:rPr>
        <w:t>yield</w:t>
      </w:r>
      <w:r>
        <w:rPr>
          <w:spacing w:val="-5"/>
          <w:sz w:val="20"/>
        </w:rPr>
        <w:t xml:space="preserve"> </w:t>
      </w:r>
      <w:r>
        <w:rPr>
          <w:spacing w:val="-2"/>
          <w:sz w:val="20"/>
        </w:rPr>
        <w:t>targets</w:t>
      </w:r>
    </w:p>
    <w:p w14:paraId="3183A084" w14:textId="77777777" w:rsidR="00AF6C6D" w:rsidRDefault="00AF6C6D">
      <w:pPr>
        <w:rPr>
          <w:sz w:val="20"/>
        </w:rPr>
        <w:sectPr w:rsidR="00AF6C6D">
          <w:pgSz w:w="11910" w:h="16840"/>
          <w:pgMar w:top="1620" w:right="425" w:bottom="1520" w:left="708" w:header="0" w:footer="1334" w:gutter="0"/>
          <w:cols w:space="720"/>
        </w:sectPr>
      </w:pPr>
    </w:p>
    <w:p w14:paraId="21B1BEB9" w14:textId="7C06FC6A" w:rsidR="00AF6C6D" w:rsidRDefault="00236D07" w:rsidP="00C904B4">
      <w:pPr>
        <w:pStyle w:val="Heading1"/>
        <w:numPr>
          <w:ilvl w:val="0"/>
          <w:numId w:val="13"/>
        </w:numPr>
        <w:tabs>
          <w:tab w:val="left" w:pos="814"/>
          <w:tab w:val="left" w:pos="1274"/>
        </w:tabs>
        <w:spacing w:before="120" w:after="120" w:line="242" w:lineRule="auto"/>
        <w:ind w:left="1274" w:right="1913" w:hanging="850"/>
        <w:jc w:val="left"/>
      </w:pPr>
      <w:bookmarkStart w:id="506" w:name="_Toc232086717"/>
      <w:bookmarkStart w:id="507" w:name="_Toc232086912"/>
      <w:bookmarkStart w:id="508" w:name="_Toc234231904"/>
      <w:r>
        <w:rPr>
          <w:noProof/>
        </w:rPr>
        <w:lastRenderedPageBreak/>
        <mc:AlternateContent>
          <mc:Choice Requires="wps">
            <w:drawing>
              <wp:anchor distT="0" distB="0" distL="0" distR="0" simplePos="0" relativeHeight="251644416" behindDoc="0" locked="0" layoutInCell="1" allowOverlap="1" wp14:anchorId="459A3D75" wp14:editId="49348FEA">
                <wp:simplePos x="0" y="0"/>
                <wp:positionH relativeFrom="page">
                  <wp:posOffset>0</wp:posOffset>
                </wp:positionH>
                <wp:positionV relativeFrom="page">
                  <wp:posOffset>9491179</wp:posOffset>
                </wp:positionV>
                <wp:extent cx="7560945" cy="19050"/>
                <wp:effectExtent l="0" t="0" r="0" b="0"/>
                <wp:wrapNone/>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9050"/>
                        </a:xfrm>
                        <a:custGeom>
                          <a:avLst/>
                          <a:gdLst/>
                          <a:ahLst/>
                          <a:cxnLst/>
                          <a:rect l="l" t="t" r="r" b="b"/>
                          <a:pathLst>
                            <a:path w="7560945" h="19050">
                              <a:moveTo>
                                <a:pt x="0" y="0"/>
                              </a:moveTo>
                              <a:lnTo>
                                <a:pt x="0" y="19037"/>
                              </a:lnTo>
                              <a:lnTo>
                                <a:pt x="7560564" y="19037"/>
                              </a:lnTo>
                              <a:lnTo>
                                <a:pt x="7560564" y="0"/>
                              </a:lnTo>
                              <a:lnTo>
                                <a:pt x="0" y="0"/>
                              </a:lnTo>
                              <a:close/>
                            </a:path>
                          </a:pathLst>
                        </a:custGeom>
                        <a:solidFill>
                          <a:srgbClr val="0085C9"/>
                        </a:solidFill>
                      </wps:spPr>
                      <wps:bodyPr wrap="square" lIns="0" tIns="0" rIns="0" bIns="0" rtlCol="0">
                        <a:prstTxWarp prst="textNoShape">
                          <a:avLst/>
                        </a:prstTxWarp>
                        <a:noAutofit/>
                      </wps:bodyPr>
                    </wps:wsp>
                  </a:graphicData>
                </a:graphic>
              </wp:anchor>
            </w:drawing>
          </mc:Choice>
          <mc:Fallback>
            <w:pict>
              <v:shape w14:anchorId="6A57EDC5" id="Graphic 226" o:spid="_x0000_s1026" style="position:absolute;margin-left:0;margin-top:747.35pt;width:595.35pt;height:1.5pt;z-index:251644416;visibility:visible;mso-wrap-style:square;mso-wrap-distance-left:0;mso-wrap-distance-top:0;mso-wrap-distance-right:0;mso-wrap-distance-bottom:0;mso-position-horizontal:absolute;mso-position-horizontal-relative:page;mso-position-vertical:absolute;mso-position-vertical-relative:page;v-text-anchor:top" coordsize="756094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" path="m,l,19037r7560564,l7560564,,,xe" fillcolor="#0085c9" stroked="f">
                <v:path arrowok="t"/>
                <w10:wrap anchorx="page" anchory="page"/>
              </v:shape>
            </w:pict>
          </mc:Fallback>
        </mc:AlternateContent>
      </w:r>
      <w:r>
        <w:t>Appendix</w:t>
      </w:r>
      <w:r>
        <w:rPr>
          <w:spacing w:val="-6"/>
        </w:rPr>
        <w:t xml:space="preserve"> </w:t>
      </w:r>
      <w:r>
        <w:t>18</w:t>
      </w:r>
      <w:r>
        <w:rPr>
          <w:spacing w:val="-4"/>
        </w:rPr>
        <w:t xml:space="preserve"> </w:t>
      </w:r>
      <w:r>
        <w:t>Recommended</w:t>
      </w:r>
      <w:r>
        <w:rPr>
          <w:spacing w:val="-4"/>
        </w:rPr>
        <w:t xml:space="preserve"> </w:t>
      </w:r>
      <w:r>
        <w:t>List</w:t>
      </w:r>
      <w:r>
        <w:rPr>
          <w:spacing w:val="-6"/>
        </w:rPr>
        <w:t xml:space="preserve"> </w:t>
      </w:r>
      <w:r>
        <w:t>Board</w:t>
      </w:r>
      <w:r>
        <w:rPr>
          <w:spacing w:val="-4"/>
        </w:rPr>
        <w:t xml:space="preserve"> </w:t>
      </w:r>
      <w:r>
        <w:t>and</w:t>
      </w:r>
      <w:r>
        <w:rPr>
          <w:spacing w:val="-4"/>
        </w:rPr>
        <w:t xml:space="preserve"> </w:t>
      </w:r>
      <w:r>
        <w:t>Crop</w:t>
      </w:r>
      <w:r>
        <w:rPr>
          <w:spacing w:val="-6"/>
        </w:rPr>
        <w:t xml:space="preserve"> </w:t>
      </w:r>
      <w:r>
        <w:t xml:space="preserve">Committee membership </w:t>
      </w:r>
      <w:bookmarkEnd w:id="506"/>
      <w:bookmarkEnd w:id="507"/>
      <w:r w:rsidR="00A71BC8">
        <w:t>2026</w:t>
      </w:r>
      <w:bookmarkEnd w:id="508"/>
    </w:p>
    <w:p w14:paraId="3AEE7FB9" w14:textId="77777777" w:rsidR="00AF6C6D" w:rsidRPr="00C904B4" w:rsidRDefault="00236D07" w:rsidP="00C904B4">
      <w:pPr>
        <w:pStyle w:val="BodyText"/>
        <w:spacing w:before="120" w:after="120"/>
        <w:rPr>
          <w:b/>
          <w:bCs/>
          <w:sz w:val="24"/>
          <w:szCs w:val="24"/>
        </w:rPr>
      </w:pPr>
      <w:bookmarkStart w:id="509" w:name="_Toc232086718"/>
      <w:bookmarkStart w:id="510" w:name="_Toc232086913"/>
      <w:r w:rsidRPr="00C904B4">
        <w:rPr>
          <w:b/>
          <w:bCs/>
          <w:sz w:val="24"/>
          <w:szCs w:val="24"/>
        </w:rPr>
        <w:t>RL</w:t>
      </w:r>
      <w:r w:rsidRPr="00C904B4">
        <w:rPr>
          <w:b/>
          <w:bCs/>
          <w:spacing w:val="-2"/>
          <w:sz w:val="24"/>
          <w:szCs w:val="24"/>
        </w:rPr>
        <w:t xml:space="preserve"> </w:t>
      </w:r>
      <w:r w:rsidRPr="00C904B4">
        <w:rPr>
          <w:b/>
          <w:bCs/>
          <w:sz w:val="24"/>
          <w:szCs w:val="24"/>
        </w:rPr>
        <w:t>Project</w:t>
      </w:r>
      <w:r w:rsidRPr="00C904B4">
        <w:rPr>
          <w:b/>
          <w:bCs/>
          <w:spacing w:val="-1"/>
          <w:sz w:val="24"/>
          <w:szCs w:val="24"/>
        </w:rPr>
        <w:t xml:space="preserve"> </w:t>
      </w:r>
      <w:r w:rsidRPr="00C904B4">
        <w:rPr>
          <w:b/>
          <w:bCs/>
          <w:spacing w:val="-2"/>
          <w:sz w:val="24"/>
          <w:szCs w:val="24"/>
        </w:rPr>
        <w:t>Board</w:t>
      </w:r>
      <w:bookmarkEnd w:id="509"/>
      <w:bookmarkEnd w:id="510"/>
    </w:p>
    <w:p w14:paraId="6AA69EBE" w14:textId="77777777" w:rsidR="00AF6C6D" w:rsidRPr="00C904B4" w:rsidRDefault="00236D07" w:rsidP="00C904B4">
      <w:pPr>
        <w:pStyle w:val="BodyText"/>
        <w:rPr>
          <w:b/>
          <w:bCs/>
        </w:rPr>
      </w:pPr>
      <w:bookmarkStart w:id="511" w:name="_Toc232086719"/>
      <w:bookmarkStart w:id="512" w:name="_Toc232086914"/>
      <w:r w:rsidRPr="00C904B4">
        <w:rPr>
          <w:b/>
          <w:bCs/>
        </w:rPr>
        <w:t>Chair</w:t>
      </w:r>
      <w:bookmarkEnd w:id="511"/>
      <w:bookmarkEnd w:id="512"/>
    </w:p>
    <w:p w14:paraId="1524C441" w14:textId="77777777" w:rsidR="00AF6C6D" w:rsidRDefault="00236D07" w:rsidP="00C904B4">
      <w:pPr>
        <w:pStyle w:val="ListParagraph"/>
        <w:numPr>
          <w:ilvl w:val="0"/>
          <w:numId w:val="2"/>
        </w:numPr>
        <w:tabs>
          <w:tab w:val="left" w:pos="852"/>
        </w:tabs>
        <w:spacing w:before="120" w:after="120"/>
      </w:pPr>
      <w:r>
        <w:t>Peter</w:t>
      </w:r>
      <w:r>
        <w:rPr>
          <w:spacing w:val="-4"/>
        </w:rPr>
        <w:t xml:space="preserve"> </w:t>
      </w:r>
      <w:r>
        <w:t>Gregory</w:t>
      </w:r>
      <w:r>
        <w:rPr>
          <w:spacing w:val="-3"/>
        </w:rPr>
        <w:t xml:space="preserve"> </w:t>
      </w:r>
      <w:r>
        <w:rPr>
          <w:spacing w:val="-2"/>
        </w:rPr>
        <w:t>(independent)</w:t>
      </w:r>
    </w:p>
    <w:p w14:paraId="3E89B44D" w14:textId="77777777" w:rsidR="00AF6C6D" w:rsidRPr="00C904B4" w:rsidRDefault="00236D07" w:rsidP="00C904B4">
      <w:pPr>
        <w:pStyle w:val="BodyText"/>
        <w:spacing w:before="120" w:after="120"/>
        <w:rPr>
          <w:b/>
          <w:bCs/>
        </w:rPr>
      </w:pPr>
      <w:bookmarkStart w:id="513" w:name="_Toc232086720"/>
      <w:bookmarkStart w:id="514" w:name="_Toc232086915"/>
      <w:r w:rsidRPr="00C904B4">
        <w:rPr>
          <w:b/>
          <w:bCs/>
        </w:rPr>
        <w:t>Members</w:t>
      </w:r>
      <w:bookmarkEnd w:id="513"/>
      <w:bookmarkEnd w:id="514"/>
    </w:p>
    <w:p w14:paraId="43D6BAC6" w14:textId="77777777" w:rsidR="00AF6C6D" w:rsidRDefault="00236D07" w:rsidP="00C904B4">
      <w:pPr>
        <w:pStyle w:val="ListParagraph"/>
        <w:numPr>
          <w:ilvl w:val="1"/>
          <w:numId w:val="2"/>
        </w:numPr>
        <w:tabs>
          <w:tab w:val="left" w:pos="1145"/>
        </w:tabs>
        <w:spacing w:before="120" w:after="120" w:line="252" w:lineRule="exact"/>
      </w:pPr>
      <w:r>
        <w:t>Patrick</w:t>
      </w:r>
      <w:r>
        <w:rPr>
          <w:spacing w:val="-6"/>
        </w:rPr>
        <w:t xml:space="preserve"> </w:t>
      </w:r>
      <w:r>
        <w:t>Stephenson</w:t>
      </w:r>
      <w:r>
        <w:rPr>
          <w:spacing w:val="-8"/>
        </w:rPr>
        <w:t xml:space="preserve"> </w:t>
      </w:r>
      <w:r>
        <w:t>(Wheat</w:t>
      </w:r>
      <w:r>
        <w:rPr>
          <w:spacing w:val="-5"/>
        </w:rPr>
        <w:t xml:space="preserve"> </w:t>
      </w:r>
      <w:r>
        <w:t>Crop</w:t>
      </w:r>
      <w:r>
        <w:rPr>
          <w:spacing w:val="-8"/>
        </w:rPr>
        <w:t xml:space="preserve"> </w:t>
      </w:r>
      <w:r>
        <w:t>Committee</w:t>
      </w:r>
      <w:r>
        <w:rPr>
          <w:spacing w:val="-6"/>
        </w:rPr>
        <w:t xml:space="preserve"> </w:t>
      </w:r>
      <w:r>
        <w:rPr>
          <w:spacing w:val="-2"/>
        </w:rPr>
        <w:t>Chair)</w:t>
      </w:r>
    </w:p>
    <w:p w14:paraId="1FC81EBD" w14:textId="77777777" w:rsidR="00AF6C6D" w:rsidRDefault="00236D07">
      <w:pPr>
        <w:pStyle w:val="ListParagraph"/>
        <w:numPr>
          <w:ilvl w:val="1"/>
          <w:numId w:val="2"/>
        </w:numPr>
        <w:tabs>
          <w:tab w:val="left" w:pos="1145"/>
        </w:tabs>
        <w:spacing w:before="151"/>
      </w:pPr>
      <w:r>
        <w:t>Marion</w:t>
      </w:r>
      <w:r>
        <w:rPr>
          <w:spacing w:val="-6"/>
        </w:rPr>
        <w:t xml:space="preserve"> </w:t>
      </w:r>
      <w:r>
        <w:t>Self</w:t>
      </w:r>
      <w:r>
        <w:rPr>
          <w:spacing w:val="-5"/>
        </w:rPr>
        <w:t xml:space="preserve"> </w:t>
      </w:r>
      <w:r>
        <w:t>(Barley,</w:t>
      </w:r>
      <w:r>
        <w:rPr>
          <w:spacing w:val="-6"/>
        </w:rPr>
        <w:t xml:space="preserve"> </w:t>
      </w:r>
      <w:r>
        <w:t>Oats</w:t>
      </w:r>
      <w:r>
        <w:rPr>
          <w:spacing w:val="-5"/>
        </w:rPr>
        <w:t xml:space="preserve"> </w:t>
      </w:r>
      <w:r>
        <w:t>and</w:t>
      </w:r>
      <w:r>
        <w:rPr>
          <w:spacing w:val="-6"/>
        </w:rPr>
        <w:t xml:space="preserve"> </w:t>
      </w:r>
      <w:r>
        <w:t>Other</w:t>
      </w:r>
      <w:r>
        <w:rPr>
          <w:spacing w:val="-6"/>
        </w:rPr>
        <w:t xml:space="preserve"> </w:t>
      </w:r>
      <w:r>
        <w:t>Cereals</w:t>
      </w:r>
      <w:r>
        <w:rPr>
          <w:spacing w:val="-5"/>
        </w:rPr>
        <w:t xml:space="preserve"> </w:t>
      </w:r>
      <w:r>
        <w:t>Crop</w:t>
      </w:r>
      <w:r>
        <w:rPr>
          <w:spacing w:val="-5"/>
        </w:rPr>
        <w:t xml:space="preserve"> </w:t>
      </w:r>
      <w:r>
        <w:t>Committee</w:t>
      </w:r>
      <w:r>
        <w:rPr>
          <w:spacing w:val="-6"/>
        </w:rPr>
        <w:t xml:space="preserve"> </w:t>
      </w:r>
      <w:r>
        <w:rPr>
          <w:spacing w:val="-2"/>
        </w:rPr>
        <w:t>Chair)</w:t>
      </w:r>
    </w:p>
    <w:p w14:paraId="5B500636" w14:textId="77777777" w:rsidR="00AF6C6D" w:rsidRDefault="00236D07">
      <w:pPr>
        <w:pStyle w:val="ListParagraph"/>
        <w:numPr>
          <w:ilvl w:val="1"/>
          <w:numId w:val="2"/>
        </w:numPr>
        <w:tabs>
          <w:tab w:val="left" w:pos="1145"/>
        </w:tabs>
        <w:spacing w:before="150"/>
      </w:pPr>
      <w:r>
        <w:t>Greg</w:t>
      </w:r>
      <w:r>
        <w:rPr>
          <w:spacing w:val="-8"/>
        </w:rPr>
        <w:t xml:space="preserve"> </w:t>
      </w:r>
      <w:r>
        <w:t>Dawson</w:t>
      </w:r>
      <w:r>
        <w:rPr>
          <w:spacing w:val="-7"/>
        </w:rPr>
        <w:t xml:space="preserve"> </w:t>
      </w:r>
      <w:r>
        <w:t>(Oilseeds</w:t>
      </w:r>
      <w:r>
        <w:rPr>
          <w:spacing w:val="-7"/>
        </w:rPr>
        <w:t xml:space="preserve"> </w:t>
      </w:r>
      <w:r>
        <w:t>Crop</w:t>
      </w:r>
      <w:r>
        <w:rPr>
          <w:spacing w:val="-6"/>
        </w:rPr>
        <w:t xml:space="preserve"> </w:t>
      </w:r>
      <w:r>
        <w:t>Committee</w:t>
      </w:r>
      <w:r>
        <w:rPr>
          <w:spacing w:val="-5"/>
        </w:rPr>
        <w:t xml:space="preserve"> </w:t>
      </w:r>
      <w:r>
        <w:rPr>
          <w:spacing w:val="-2"/>
        </w:rPr>
        <w:t>Chair)</w:t>
      </w:r>
    </w:p>
    <w:p w14:paraId="280B1F62" w14:textId="5055A76C" w:rsidR="00AF6C6D" w:rsidRDefault="00A71BC8">
      <w:pPr>
        <w:pStyle w:val="ListParagraph"/>
        <w:numPr>
          <w:ilvl w:val="1"/>
          <w:numId w:val="2"/>
        </w:numPr>
        <w:tabs>
          <w:tab w:val="left" w:pos="1145"/>
        </w:tabs>
        <w:spacing w:before="151"/>
      </w:pPr>
      <w:r>
        <w:t>Mark Dodds</w:t>
      </w:r>
      <w:r>
        <w:rPr>
          <w:spacing w:val="-2"/>
        </w:rPr>
        <w:t xml:space="preserve"> </w:t>
      </w:r>
      <w:r w:rsidR="00236D07">
        <w:rPr>
          <w:spacing w:val="-2"/>
        </w:rPr>
        <w:t>(BSPB)</w:t>
      </w:r>
    </w:p>
    <w:p w14:paraId="4DBFBD4E" w14:textId="1D5805C3" w:rsidR="00AF6C6D" w:rsidRDefault="00A71BC8">
      <w:pPr>
        <w:pStyle w:val="ListParagraph"/>
        <w:numPr>
          <w:ilvl w:val="1"/>
          <w:numId w:val="2"/>
        </w:numPr>
        <w:tabs>
          <w:tab w:val="left" w:pos="1145"/>
        </w:tabs>
        <w:spacing w:before="147"/>
      </w:pPr>
      <w:r>
        <w:t>Helen Wilson</w:t>
      </w:r>
      <w:r w:rsidR="00236D07">
        <w:rPr>
          <w:spacing w:val="-5"/>
        </w:rPr>
        <w:t xml:space="preserve"> </w:t>
      </w:r>
      <w:r w:rsidR="00236D07">
        <w:rPr>
          <w:spacing w:val="-2"/>
        </w:rPr>
        <w:t>(BSPB)</w:t>
      </w:r>
    </w:p>
    <w:p w14:paraId="4FCE36D9" w14:textId="77777777" w:rsidR="00AF6C6D" w:rsidRDefault="00236D07">
      <w:pPr>
        <w:pStyle w:val="ListParagraph"/>
        <w:numPr>
          <w:ilvl w:val="1"/>
          <w:numId w:val="2"/>
        </w:numPr>
        <w:tabs>
          <w:tab w:val="left" w:pos="1145"/>
        </w:tabs>
        <w:spacing w:before="151"/>
      </w:pPr>
      <w:r>
        <w:t>Steph</w:t>
      </w:r>
      <w:r>
        <w:rPr>
          <w:spacing w:val="-5"/>
        </w:rPr>
        <w:t xml:space="preserve"> </w:t>
      </w:r>
      <w:r>
        <w:t>Speirs</w:t>
      </w:r>
      <w:r>
        <w:rPr>
          <w:spacing w:val="-4"/>
        </w:rPr>
        <w:t xml:space="preserve"> </w:t>
      </w:r>
      <w:r>
        <w:rPr>
          <w:spacing w:val="-2"/>
        </w:rPr>
        <w:t>(BSPB)</w:t>
      </w:r>
    </w:p>
    <w:p w14:paraId="351AF0AF" w14:textId="77777777" w:rsidR="00AF6C6D" w:rsidRDefault="00236D07">
      <w:pPr>
        <w:pStyle w:val="ListParagraph"/>
        <w:numPr>
          <w:ilvl w:val="1"/>
          <w:numId w:val="2"/>
        </w:numPr>
        <w:tabs>
          <w:tab w:val="left" w:pos="1145"/>
        </w:tabs>
        <w:spacing w:before="150"/>
      </w:pPr>
      <w:r>
        <w:t>Chris</w:t>
      </w:r>
      <w:r>
        <w:rPr>
          <w:spacing w:val="-4"/>
        </w:rPr>
        <w:t xml:space="preserve"> </w:t>
      </w:r>
      <w:r>
        <w:t>Piggott</w:t>
      </w:r>
      <w:r>
        <w:rPr>
          <w:spacing w:val="-3"/>
        </w:rPr>
        <w:t xml:space="preserve"> </w:t>
      </w:r>
      <w:r>
        <w:rPr>
          <w:spacing w:val="-4"/>
        </w:rPr>
        <w:t>(AIC)</w:t>
      </w:r>
    </w:p>
    <w:p w14:paraId="659038D9" w14:textId="77777777" w:rsidR="00AF6C6D" w:rsidRDefault="00236D07">
      <w:pPr>
        <w:pStyle w:val="ListParagraph"/>
        <w:numPr>
          <w:ilvl w:val="1"/>
          <w:numId w:val="2"/>
        </w:numPr>
        <w:tabs>
          <w:tab w:val="left" w:pos="1145"/>
        </w:tabs>
        <w:spacing w:before="150"/>
      </w:pPr>
      <w:r>
        <w:t>Mark</w:t>
      </w:r>
      <w:r>
        <w:rPr>
          <w:spacing w:val="-5"/>
        </w:rPr>
        <w:t xml:space="preserve"> </w:t>
      </w:r>
      <w:r>
        <w:t>Ineson</w:t>
      </w:r>
      <w:r>
        <w:rPr>
          <w:spacing w:val="-5"/>
        </w:rPr>
        <w:t xml:space="preserve"> </w:t>
      </w:r>
      <w:r>
        <w:rPr>
          <w:spacing w:val="-2"/>
        </w:rPr>
        <w:t>(MAGB)</w:t>
      </w:r>
    </w:p>
    <w:p w14:paraId="68E1BD6A" w14:textId="77777777" w:rsidR="00AF6C6D" w:rsidRDefault="00236D07">
      <w:pPr>
        <w:pStyle w:val="ListParagraph"/>
        <w:numPr>
          <w:ilvl w:val="1"/>
          <w:numId w:val="2"/>
        </w:numPr>
        <w:tabs>
          <w:tab w:val="left" w:pos="1145"/>
        </w:tabs>
        <w:spacing w:before="150"/>
      </w:pPr>
      <w:r>
        <w:t>Alistair</w:t>
      </w:r>
      <w:r>
        <w:rPr>
          <w:spacing w:val="-5"/>
        </w:rPr>
        <w:t xml:space="preserve"> </w:t>
      </w:r>
      <w:r>
        <w:t>Gale</w:t>
      </w:r>
      <w:r>
        <w:rPr>
          <w:spacing w:val="-6"/>
        </w:rPr>
        <w:t xml:space="preserve"> </w:t>
      </w:r>
      <w:r>
        <w:rPr>
          <w:spacing w:val="-2"/>
        </w:rPr>
        <w:t>(UKFM)</w:t>
      </w:r>
    </w:p>
    <w:p w14:paraId="372C6A85" w14:textId="449FBB19" w:rsidR="00AF6C6D" w:rsidRDefault="00A71BC8">
      <w:pPr>
        <w:pStyle w:val="ListParagraph"/>
        <w:numPr>
          <w:ilvl w:val="1"/>
          <w:numId w:val="2"/>
        </w:numPr>
        <w:tabs>
          <w:tab w:val="left" w:pos="1145"/>
        </w:tabs>
        <w:spacing w:before="150"/>
      </w:pPr>
      <w:r>
        <w:t>Tom Wood</w:t>
      </w:r>
      <w:r w:rsidR="00236D07">
        <w:rPr>
          <w:spacing w:val="-4"/>
        </w:rPr>
        <w:t xml:space="preserve"> </w:t>
      </w:r>
      <w:r w:rsidR="00236D07">
        <w:rPr>
          <w:spacing w:val="-2"/>
        </w:rPr>
        <w:t>(AHDB)</w:t>
      </w:r>
    </w:p>
    <w:p w14:paraId="3DFF3015" w14:textId="77777777" w:rsidR="00AF6C6D" w:rsidRDefault="00236D07">
      <w:pPr>
        <w:pStyle w:val="ListParagraph"/>
        <w:numPr>
          <w:ilvl w:val="1"/>
          <w:numId w:val="2"/>
        </w:numPr>
        <w:tabs>
          <w:tab w:val="left" w:pos="1145"/>
        </w:tabs>
        <w:spacing w:before="151"/>
      </w:pPr>
      <w:r>
        <w:t>Jenna</w:t>
      </w:r>
      <w:r>
        <w:rPr>
          <w:spacing w:val="-5"/>
        </w:rPr>
        <w:t xml:space="preserve"> </w:t>
      </w:r>
      <w:r>
        <w:t>Watts</w:t>
      </w:r>
      <w:r>
        <w:rPr>
          <w:spacing w:val="-5"/>
        </w:rPr>
        <w:t xml:space="preserve"> </w:t>
      </w:r>
      <w:r>
        <w:rPr>
          <w:spacing w:val="-2"/>
        </w:rPr>
        <w:t>(AHDB)</w:t>
      </w:r>
    </w:p>
    <w:p w14:paraId="01E45F36" w14:textId="77777777" w:rsidR="00AF6C6D" w:rsidRDefault="00236D07">
      <w:pPr>
        <w:pStyle w:val="ListParagraph"/>
        <w:numPr>
          <w:ilvl w:val="1"/>
          <w:numId w:val="2"/>
        </w:numPr>
        <w:tabs>
          <w:tab w:val="left" w:pos="1145"/>
        </w:tabs>
        <w:spacing w:before="150"/>
      </w:pPr>
      <w:r>
        <w:t>Lisa</w:t>
      </w:r>
      <w:r>
        <w:rPr>
          <w:spacing w:val="-3"/>
        </w:rPr>
        <w:t xml:space="preserve"> </w:t>
      </w:r>
      <w:r>
        <w:t>Black</w:t>
      </w:r>
      <w:r>
        <w:rPr>
          <w:spacing w:val="-3"/>
        </w:rPr>
        <w:t xml:space="preserve"> </w:t>
      </w:r>
      <w:r>
        <w:t>(AFBI</w:t>
      </w:r>
      <w:r>
        <w:rPr>
          <w:spacing w:val="-3"/>
        </w:rPr>
        <w:t xml:space="preserve"> </w:t>
      </w:r>
      <w:r>
        <w:t>–</w:t>
      </w:r>
      <w:r>
        <w:rPr>
          <w:spacing w:val="-5"/>
        </w:rPr>
        <w:t xml:space="preserve"> </w:t>
      </w:r>
      <w:r>
        <w:t>AHDB</w:t>
      </w:r>
      <w:r>
        <w:rPr>
          <w:spacing w:val="-2"/>
        </w:rPr>
        <w:t xml:space="preserve"> appointment)</w:t>
      </w:r>
    </w:p>
    <w:p w14:paraId="31255C55" w14:textId="77777777" w:rsidR="00AF6C6D" w:rsidRDefault="00AF6C6D">
      <w:pPr>
        <w:pStyle w:val="BodyText"/>
        <w:ind w:left="0"/>
      </w:pPr>
    </w:p>
    <w:p w14:paraId="0153E7D3" w14:textId="77777777" w:rsidR="00AF6C6D" w:rsidRDefault="00AF6C6D">
      <w:pPr>
        <w:pStyle w:val="BodyText"/>
        <w:spacing w:before="24"/>
        <w:ind w:left="0"/>
      </w:pPr>
    </w:p>
    <w:p w14:paraId="0AF143F3" w14:textId="77777777" w:rsidR="00AF6C6D" w:rsidRPr="00C904B4" w:rsidRDefault="00236D07" w:rsidP="00C904B4">
      <w:pPr>
        <w:pStyle w:val="BodyText"/>
        <w:rPr>
          <w:b/>
          <w:bCs/>
          <w:sz w:val="24"/>
          <w:szCs w:val="24"/>
        </w:rPr>
      </w:pPr>
      <w:bookmarkStart w:id="515" w:name="_Toc232086721"/>
      <w:bookmarkStart w:id="516" w:name="_Toc232086916"/>
      <w:r w:rsidRPr="00C904B4">
        <w:rPr>
          <w:b/>
          <w:bCs/>
          <w:sz w:val="24"/>
          <w:szCs w:val="24"/>
        </w:rPr>
        <w:t>Wheat</w:t>
      </w:r>
      <w:r w:rsidRPr="00C904B4">
        <w:rPr>
          <w:b/>
          <w:bCs/>
          <w:spacing w:val="-2"/>
          <w:sz w:val="24"/>
          <w:szCs w:val="24"/>
        </w:rPr>
        <w:t xml:space="preserve"> </w:t>
      </w:r>
      <w:r w:rsidRPr="00C904B4">
        <w:rPr>
          <w:b/>
          <w:bCs/>
          <w:sz w:val="24"/>
          <w:szCs w:val="24"/>
        </w:rPr>
        <w:t>Crop</w:t>
      </w:r>
      <w:r w:rsidRPr="00C904B4">
        <w:rPr>
          <w:b/>
          <w:bCs/>
          <w:spacing w:val="-1"/>
          <w:sz w:val="24"/>
          <w:szCs w:val="24"/>
        </w:rPr>
        <w:t xml:space="preserve"> </w:t>
      </w:r>
      <w:r w:rsidRPr="00C904B4">
        <w:rPr>
          <w:b/>
          <w:bCs/>
          <w:spacing w:val="-2"/>
          <w:sz w:val="24"/>
          <w:szCs w:val="24"/>
        </w:rPr>
        <w:t>Committee</w:t>
      </w:r>
      <w:bookmarkEnd w:id="515"/>
      <w:bookmarkEnd w:id="516"/>
    </w:p>
    <w:p w14:paraId="64C880E4" w14:textId="77777777" w:rsidR="00AF6C6D" w:rsidRPr="00C904B4" w:rsidRDefault="00AF6C6D" w:rsidP="00C904B4">
      <w:pPr>
        <w:pStyle w:val="BodyText"/>
        <w:rPr>
          <w:b/>
          <w:bCs/>
          <w:sz w:val="24"/>
        </w:rPr>
      </w:pPr>
    </w:p>
    <w:p w14:paraId="7B059855" w14:textId="77777777" w:rsidR="00AF6C6D" w:rsidRPr="00C904B4" w:rsidRDefault="00236D07" w:rsidP="00C904B4">
      <w:pPr>
        <w:pStyle w:val="BodyText"/>
        <w:rPr>
          <w:b/>
          <w:bCs/>
        </w:rPr>
      </w:pPr>
      <w:bookmarkStart w:id="517" w:name="_Toc232086722"/>
      <w:bookmarkStart w:id="518" w:name="_Toc232086917"/>
      <w:r w:rsidRPr="00C904B4">
        <w:rPr>
          <w:b/>
          <w:bCs/>
          <w:spacing w:val="-4"/>
        </w:rPr>
        <w:t>Chair</w:t>
      </w:r>
      <w:bookmarkEnd w:id="517"/>
      <w:bookmarkEnd w:id="518"/>
    </w:p>
    <w:p w14:paraId="20B1F3CF" w14:textId="77777777" w:rsidR="00AF6C6D" w:rsidRDefault="00236D07" w:rsidP="00C904B4">
      <w:pPr>
        <w:pStyle w:val="ListParagraph"/>
        <w:numPr>
          <w:ilvl w:val="0"/>
          <w:numId w:val="2"/>
        </w:numPr>
        <w:tabs>
          <w:tab w:val="left" w:pos="852"/>
        </w:tabs>
        <w:spacing w:before="120" w:after="120"/>
      </w:pPr>
      <w:r>
        <w:t>Patrick</w:t>
      </w:r>
      <w:r>
        <w:rPr>
          <w:spacing w:val="-6"/>
        </w:rPr>
        <w:t xml:space="preserve"> </w:t>
      </w:r>
      <w:r>
        <w:t>Stephenson</w:t>
      </w:r>
      <w:r>
        <w:rPr>
          <w:spacing w:val="-8"/>
        </w:rPr>
        <w:t xml:space="preserve"> </w:t>
      </w:r>
      <w:r>
        <w:rPr>
          <w:spacing w:val="-2"/>
        </w:rPr>
        <w:t>(agronomist)</w:t>
      </w:r>
    </w:p>
    <w:p w14:paraId="65E31AA6" w14:textId="77777777" w:rsidR="00AF6C6D" w:rsidRPr="00C904B4" w:rsidRDefault="00236D07" w:rsidP="00C904B4">
      <w:pPr>
        <w:pStyle w:val="BodyText"/>
        <w:spacing w:before="120" w:after="120"/>
        <w:rPr>
          <w:b/>
          <w:bCs/>
        </w:rPr>
      </w:pPr>
      <w:bookmarkStart w:id="519" w:name="_Toc232086723"/>
      <w:bookmarkStart w:id="520" w:name="_Toc232086918"/>
      <w:r w:rsidRPr="00C904B4">
        <w:rPr>
          <w:b/>
          <w:bCs/>
        </w:rPr>
        <w:t>Members</w:t>
      </w:r>
      <w:bookmarkEnd w:id="519"/>
      <w:bookmarkEnd w:id="520"/>
    </w:p>
    <w:p w14:paraId="548232F6" w14:textId="77777777" w:rsidR="00AF6C6D" w:rsidRDefault="00236D07" w:rsidP="00C904B4">
      <w:pPr>
        <w:pStyle w:val="ListParagraph"/>
        <w:numPr>
          <w:ilvl w:val="1"/>
          <w:numId w:val="2"/>
        </w:numPr>
        <w:tabs>
          <w:tab w:val="left" w:pos="1145"/>
        </w:tabs>
        <w:spacing w:before="120" w:after="120"/>
      </w:pPr>
      <w:r>
        <w:t>Ben</w:t>
      </w:r>
      <w:r>
        <w:rPr>
          <w:spacing w:val="-5"/>
        </w:rPr>
        <w:t xml:space="preserve"> </w:t>
      </w:r>
      <w:r>
        <w:t>Abell</w:t>
      </w:r>
      <w:r>
        <w:rPr>
          <w:spacing w:val="-4"/>
        </w:rPr>
        <w:t xml:space="preserve"> </w:t>
      </w:r>
      <w:r>
        <w:t>(grower,</w:t>
      </w:r>
      <w:r>
        <w:rPr>
          <w:spacing w:val="-2"/>
        </w:rPr>
        <w:t xml:space="preserve"> Lincolnshire)</w:t>
      </w:r>
    </w:p>
    <w:p w14:paraId="21E9ED59" w14:textId="77777777" w:rsidR="00AF6C6D" w:rsidRDefault="00236D07" w:rsidP="00C904B4">
      <w:pPr>
        <w:pStyle w:val="ListParagraph"/>
        <w:numPr>
          <w:ilvl w:val="1"/>
          <w:numId w:val="2"/>
        </w:numPr>
        <w:tabs>
          <w:tab w:val="left" w:pos="1145"/>
        </w:tabs>
        <w:spacing w:before="120" w:after="120"/>
      </w:pPr>
      <w:r>
        <w:t>Chris</w:t>
      </w:r>
      <w:r>
        <w:rPr>
          <w:spacing w:val="-5"/>
        </w:rPr>
        <w:t xml:space="preserve"> </w:t>
      </w:r>
      <w:r>
        <w:t>Leslie</w:t>
      </w:r>
      <w:r>
        <w:rPr>
          <w:spacing w:val="-5"/>
        </w:rPr>
        <w:t xml:space="preserve"> </w:t>
      </w:r>
      <w:r>
        <w:t>(grower,</w:t>
      </w:r>
      <w:r>
        <w:rPr>
          <w:spacing w:val="-4"/>
        </w:rPr>
        <w:t xml:space="preserve"> </w:t>
      </w:r>
      <w:r>
        <w:rPr>
          <w:spacing w:val="-2"/>
        </w:rPr>
        <w:t>Scotland)</w:t>
      </w:r>
    </w:p>
    <w:p w14:paraId="26432AFA" w14:textId="122BE847" w:rsidR="00AF6C6D" w:rsidRDefault="00A71BC8">
      <w:pPr>
        <w:pStyle w:val="ListParagraph"/>
        <w:numPr>
          <w:ilvl w:val="1"/>
          <w:numId w:val="2"/>
        </w:numPr>
        <w:tabs>
          <w:tab w:val="left" w:pos="1145"/>
        </w:tabs>
        <w:spacing w:before="150"/>
      </w:pPr>
      <w:r>
        <w:t xml:space="preserve">David </w:t>
      </w:r>
      <w:proofErr w:type="gramStart"/>
      <w:r>
        <w:t xml:space="preserve">Schafer </w:t>
      </w:r>
      <w:r w:rsidR="00236D07">
        <w:rPr>
          <w:spacing w:val="-4"/>
        </w:rPr>
        <w:t xml:space="preserve"> </w:t>
      </w:r>
      <w:r w:rsidR="00236D07">
        <w:t>(</w:t>
      </w:r>
      <w:proofErr w:type="gramEnd"/>
      <w:r w:rsidR="00236D07">
        <w:t>BSPB</w:t>
      </w:r>
      <w:r w:rsidR="00236D07">
        <w:rPr>
          <w:spacing w:val="-1"/>
        </w:rPr>
        <w:t xml:space="preserve"> </w:t>
      </w:r>
      <w:r w:rsidR="00236D07">
        <w:rPr>
          <w:spacing w:val="-2"/>
        </w:rPr>
        <w:t>representative)</w:t>
      </w:r>
    </w:p>
    <w:p w14:paraId="79D482C5" w14:textId="7F7A5516" w:rsidR="00AF6C6D" w:rsidRDefault="00236D07">
      <w:pPr>
        <w:pStyle w:val="ListParagraph"/>
        <w:numPr>
          <w:ilvl w:val="1"/>
          <w:numId w:val="2"/>
        </w:numPr>
        <w:tabs>
          <w:tab w:val="left" w:pos="1145"/>
        </w:tabs>
        <w:spacing w:before="151"/>
      </w:pPr>
      <w:r>
        <w:t>Mulika</w:t>
      </w:r>
      <w:r>
        <w:rPr>
          <w:spacing w:val="-6"/>
        </w:rPr>
        <w:t xml:space="preserve"> </w:t>
      </w:r>
      <w:r>
        <w:t>Buurman</w:t>
      </w:r>
      <w:r>
        <w:rPr>
          <w:spacing w:val="-5"/>
        </w:rPr>
        <w:t xml:space="preserve"> </w:t>
      </w:r>
      <w:r>
        <w:t>(BSPB</w:t>
      </w:r>
      <w:r>
        <w:rPr>
          <w:spacing w:val="-5"/>
        </w:rPr>
        <w:t xml:space="preserve"> </w:t>
      </w:r>
      <w:r>
        <w:rPr>
          <w:spacing w:val="-2"/>
        </w:rPr>
        <w:t>representative)</w:t>
      </w:r>
    </w:p>
    <w:p w14:paraId="68A9CA7B" w14:textId="77777777" w:rsidR="00AF6C6D" w:rsidRDefault="00236D07">
      <w:pPr>
        <w:pStyle w:val="ListParagraph"/>
        <w:numPr>
          <w:ilvl w:val="1"/>
          <w:numId w:val="2"/>
        </w:numPr>
        <w:tabs>
          <w:tab w:val="left" w:pos="1145"/>
        </w:tabs>
        <w:spacing w:before="147"/>
      </w:pPr>
      <w:r>
        <w:t>Nick</w:t>
      </w:r>
      <w:r>
        <w:rPr>
          <w:spacing w:val="-3"/>
        </w:rPr>
        <w:t xml:space="preserve"> </w:t>
      </w:r>
      <w:r>
        <w:t>Pitts</w:t>
      </w:r>
      <w:r>
        <w:rPr>
          <w:spacing w:val="-4"/>
        </w:rPr>
        <w:t xml:space="preserve"> </w:t>
      </w:r>
      <w:r>
        <w:rPr>
          <w:spacing w:val="-2"/>
        </w:rPr>
        <w:t>(SWRI)</w:t>
      </w:r>
    </w:p>
    <w:p w14:paraId="54C9C7E5" w14:textId="77777777" w:rsidR="00AF6C6D" w:rsidRDefault="00236D07">
      <w:pPr>
        <w:pStyle w:val="ListParagraph"/>
        <w:numPr>
          <w:ilvl w:val="1"/>
          <w:numId w:val="2"/>
        </w:numPr>
        <w:tabs>
          <w:tab w:val="left" w:pos="1145"/>
        </w:tabs>
        <w:spacing w:before="151"/>
      </w:pPr>
      <w:r>
        <w:t>James</w:t>
      </w:r>
      <w:r>
        <w:rPr>
          <w:spacing w:val="-4"/>
        </w:rPr>
        <w:t xml:space="preserve"> </w:t>
      </w:r>
      <w:r>
        <w:t>Brown</w:t>
      </w:r>
      <w:r>
        <w:rPr>
          <w:spacing w:val="-4"/>
        </w:rPr>
        <w:t xml:space="preserve"> </w:t>
      </w:r>
      <w:r>
        <w:rPr>
          <w:spacing w:val="-2"/>
        </w:rPr>
        <w:t>(pathologist)</w:t>
      </w:r>
    </w:p>
    <w:p w14:paraId="5C0675A8" w14:textId="77777777" w:rsidR="00AF6C6D" w:rsidRDefault="00236D07">
      <w:pPr>
        <w:pStyle w:val="ListParagraph"/>
        <w:numPr>
          <w:ilvl w:val="1"/>
          <w:numId w:val="2"/>
        </w:numPr>
        <w:tabs>
          <w:tab w:val="left" w:pos="1145"/>
        </w:tabs>
        <w:spacing w:before="150"/>
      </w:pPr>
      <w:r>
        <w:t>Joe</w:t>
      </w:r>
      <w:r>
        <w:rPr>
          <w:spacing w:val="-4"/>
        </w:rPr>
        <w:t xml:space="preserve"> </w:t>
      </w:r>
      <w:r>
        <w:t>Brennan</w:t>
      </w:r>
      <w:r>
        <w:rPr>
          <w:spacing w:val="-5"/>
        </w:rPr>
        <w:t xml:space="preserve"> </w:t>
      </w:r>
      <w:r>
        <w:rPr>
          <w:spacing w:val="-2"/>
        </w:rPr>
        <w:t>(UKFM)</w:t>
      </w:r>
    </w:p>
    <w:p w14:paraId="7EDC8339" w14:textId="77777777" w:rsidR="00AF6C6D" w:rsidRDefault="00236D07">
      <w:pPr>
        <w:pStyle w:val="ListParagraph"/>
        <w:numPr>
          <w:ilvl w:val="1"/>
          <w:numId w:val="2"/>
        </w:numPr>
        <w:tabs>
          <w:tab w:val="left" w:pos="1145"/>
        </w:tabs>
        <w:spacing w:before="150"/>
      </w:pPr>
      <w:r>
        <w:t>Jonathan</w:t>
      </w:r>
      <w:r>
        <w:rPr>
          <w:spacing w:val="-9"/>
        </w:rPr>
        <w:t xml:space="preserve"> </w:t>
      </w:r>
      <w:r>
        <w:t>Baxendale</w:t>
      </w:r>
      <w:r>
        <w:rPr>
          <w:spacing w:val="-9"/>
        </w:rPr>
        <w:t xml:space="preserve"> </w:t>
      </w:r>
      <w:r>
        <w:t>(grain</w:t>
      </w:r>
      <w:r>
        <w:rPr>
          <w:spacing w:val="-8"/>
        </w:rPr>
        <w:t xml:space="preserve"> </w:t>
      </w:r>
      <w:r>
        <w:rPr>
          <w:spacing w:val="-2"/>
        </w:rPr>
        <w:t>trader)</w:t>
      </w:r>
    </w:p>
    <w:p w14:paraId="6CA30FB3" w14:textId="77777777" w:rsidR="00AF6C6D" w:rsidRDefault="00236D07">
      <w:pPr>
        <w:pStyle w:val="ListParagraph"/>
        <w:numPr>
          <w:ilvl w:val="1"/>
          <w:numId w:val="2"/>
        </w:numPr>
        <w:tabs>
          <w:tab w:val="left" w:pos="1145"/>
        </w:tabs>
        <w:spacing w:before="151"/>
      </w:pPr>
      <w:r>
        <w:t>Neil</w:t>
      </w:r>
      <w:r>
        <w:rPr>
          <w:spacing w:val="-4"/>
        </w:rPr>
        <w:t xml:space="preserve"> </w:t>
      </w:r>
      <w:r>
        <w:t>Watson</w:t>
      </w:r>
      <w:r>
        <w:rPr>
          <w:spacing w:val="-5"/>
        </w:rPr>
        <w:t xml:space="preserve"> </w:t>
      </w:r>
      <w:r>
        <w:rPr>
          <w:spacing w:val="-2"/>
        </w:rPr>
        <w:t>(agronomist)</w:t>
      </w:r>
    </w:p>
    <w:p w14:paraId="469E38BE" w14:textId="77777777" w:rsidR="00AF6C6D" w:rsidRDefault="00236D07">
      <w:pPr>
        <w:pStyle w:val="ListParagraph"/>
        <w:numPr>
          <w:ilvl w:val="1"/>
          <w:numId w:val="2"/>
        </w:numPr>
        <w:tabs>
          <w:tab w:val="left" w:pos="1145"/>
        </w:tabs>
        <w:spacing w:before="150"/>
      </w:pPr>
      <w:r>
        <w:t>Donald</w:t>
      </w:r>
      <w:r>
        <w:rPr>
          <w:spacing w:val="-5"/>
        </w:rPr>
        <w:t xml:space="preserve"> </w:t>
      </w:r>
      <w:r>
        <w:t>Paterson</w:t>
      </w:r>
      <w:r>
        <w:rPr>
          <w:spacing w:val="-6"/>
        </w:rPr>
        <w:t xml:space="preserve"> </w:t>
      </w:r>
      <w:r>
        <w:rPr>
          <w:spacing w:val="-2"/>
        </w:rPr>
        <w:t>(agronomist)</w:t>
      </w:r>
    </w:p>
    <w:p w14:paraId="3EF3AE76" w14:textId="77777777" w:rsidR="00AF6C6D" w:rsidRDefault="00AF6C6D">
      <w:pPr>
        <w:pStyle w:val="ListParagraph"/>
        <w:sectPr w:rsidR="00AF6C6D">
          <w:footerReference w:type="default" r:id="rId21"/>
          <w:pgSz w:w="11910" w:h="16840"/>
          <w:pgMar w:top="1040" w:right="425" w:bottom="1460" w:left="708" w:header="0" w:footer="1271" w:gutter="0"/>
          <w:cols w:space="720"/>
        </w:sectPr>
      </w:pPr>
    </w:p>
    <w:p w14:paraId="5C90A735" w14:textId="51D083E7" w:rsidR="00C904B4" w:rsidRPr="00C904B4" w:rsidRDefault="00236D07" w:rsidP="00C904B4">
      <w:pPr>
        <w:pStyle w:val="BodyText"/>
        <w:spacing w:before="120" w:after="120"/>
        <w:rPr>
          <w:spacing w:val="-4"/>
          <w:sz w:val="24"/>
          <w:szCs w:val="24"/>
        </w:rPr>
      </w:pPr>
      <w:bookmarkStart w:id="521" w:name="_Toc232086724"/>
      <w:bookmarkStart w:id="522" w:name="_Toc232086919"/>
      <w:r w:rsidRPr="00C904B4">
        <w:rPr>
          <w:b/>
          <w:bCs/>
          <w:sz w:val="24"/>
          <w:szCs w:val="24"/>
        </w:rPr>
        <w:lastRenderedPageBreak/>
        <w:t>Barley,</w:t>
      </w:r>
      <w:r w:rsidRPr="00C904B4">
        <w:rPr>
          <w:b/>
          <w:bCs/>
          <w:spacing w:val="-7"/>
          <w:sz w:val="24"/>
          <w:szCs w:val="24"/>
        </w:rPr>
        <w:t xml:space="preserve"> </w:t>
      </w:r>
      <w:r w:rsidRPr="00C904B4">
        <w:rPr>
          <w:b/>
          <w:bCs/>
          <w:sz w:val="24"/>
          <w:szCs w:val="24"/>
        </w:rPr>
        <w:t>Oats</w:t>
      </w:r>
      <w:r w:rsidRPr="00C904B4">
        <w:rPr>
          <w:b/>
          <w:bCs/>
          <w:spacing w:val="-8"/>
          <w:sz w:val="24"/>
          <w:szCs w:val="24"/>
        </w:rPr>
        <w:t xml:space="preserve"> </w:t>
      </w:r>
      <w:r w:rsidRPr="00C904B4">
        <w:rPr>
          <w:b/>
          <w:bCs/>
          <w:sz w:val="24"/>
          <w:szCs w:val="24"/>
        </w:rPr>
        <w:t>and</w:t>
      </w:r>
      <w:r w:rsidRPr="00C904B4">
        <w:rPr>
          <w:b/>
          <w:bCs/>
          <w:spacing w:val="-6"/>
          <w:sz w:val="24"/>
          <w:szCs w:val="24"/>
        </w:rPr>
        <w:t xml:space="preserve"> </w:t>
      </w:r>
      <w:r w:rsidRPr="00C904B4">
        <w:rPr>
          <w:b/>
          <w:bCs/>
          <w:sz w:val="24"/>
          <w:szCs w:val="24"/>
        </w:rPr>
        <w:t>other</w:t>
      </w:r>
      <w:r w:rsidRPr="00C904B4">
        <w:rPr>
          <w:b/>
          <w:bCs/>
          <w:spacing w:val="-6"/>
          <w:sz w:val="24"/>
          <w:szCs w:val="24"/>
        </w:rPr>
        <w:t xml:space="preserve"> </w:t>
      </w:r>
      <w:r w:rsidRPr="00C904B4">
        <w:rPr>
          <w:b/>
          <w:bCs/>
          <w:sz w:val="24"/>
          <w:szCs w:val="24"/>
        </w:rPr>
        <w:t>cereals</w:t>
      </w:r>
      <w:r w:rsidRPr="00C904B4">
        <w:rPr>
          <w:b/>
          <w:bCs/>
          <w:spacing w:val="-6"/>
          <w:sz w:val="24"/>
          <w:szCs w:val="24"/>
        </w:rPr>
        <w:t xml:space="preserve"> </w:t>
      </w:r>
      <w:r w:rsidRPr="00C904B4">
        <w:rPr>
          <w:b/>
          <w:bCs/>
          <w:sz w:val="24"/>
          <w:szCs w:val="24"/>
        </w:rPr>
        <w:t>Crop</w:t>
      </w:r>
      <w:r w:rsidRPr="00C904B4">
        <w:rPr>
          <w:b/>
          <w:bCs/>
          <w:spacing w:val="-6"/>
          <w:sz w:val="24"/>
          <w:szCs w:val="24"/>
        </w:rPr>
        <w:t xml:space="preserve"> </w:t>
      </w:r>
      <w:r w:rsidRPr="00C904B4">
        <w:rPr>
          <w:b/>
          <w:bCs/>
          <w:sz w:val="24"/>
          <w:szCs w:val="24"/>
        </w:rPr>
        <w:t>Committee</w:t>
      </w:r>
      <w:r w:rsidRPr="00C904B4">
        <w:rPr>
          <w:sz w:val="24"/>
          <w:szCs w:val="24"/>
        </w:rPr>
        <w:t xml:space="preserve"> </w:t>
      </w:r>
    </w:p>
    <w:p w14:paraId="2578ABC0" w14:textId="346B7485" w:rsidR="00AF6C6D" w:rsidRPr="00C904B4" w:rsidRDefault="00236D07" w:rsidP="00C904B4">
      <w:pPr>
        <w:pStyle w:val="BodyText"/>
        <w:spacing w:before="120" w:after="120"/>
        <w:rPr>
          <w:b/>
          <w:bCs/>
        </w:rPr>
      </w:pPr>
      <w:r w:rsidRPr="00C904B4">
        <w:rPr>
          <w:b/>
          <w:bCs/>
          <w:spacing w:val="-4"/>
        </w:rPr>
        <w:t>Chair</w:t>
      </w:r>
      <w:bookmarkEnd w:id="521"/>
      <w:bookmarkEnd w:id="522"/>
    </w:p>
    <w:p w14:paraId="2161B826" w14:textId="77777777" w:rsidR="00AF6C6D" w:rsidRDefault="00236D07" w:rsidP="00C904B4">
      <w:pPr>
        <w:pStyle w:val="ListParagraph"/>
        <w:numPr>
          <w:ilvl w:val="0"/>
          <w:numId w:val="2"/>
        </w:numPr>
        <w:tabs>
          <w:tab w:val="left" w:pos="852"/>
        </w:tabs>
        <w:spacing w:before="120" w:after="120" w:line="264" w:lineRule="exact"/>
      </w:pPr>
      <w:r>
        <w:t>Marion</w:t>
      </w:r>
      <w:r>
        <w:rPr>
          <w:spacing w:val="-5"/>
        </w:rPr>
        <w:t xml:space="preserve"> </w:t>
      </w:r>
      <w:r>
        <w:t>Self</w:t>
      </w:r>
      <w:r>
        <w:rPr>
          <w:spacing w:val="-4"/>
        </w:rPr>
        <w:t xml:space="preserve"> </w:t>
      </w:r>
      <w:r>
        <w:rPr>
          <w:spacing w:val="-2"/>
        </w:rPr>
        <w:t>(agronomist)</w:t>
      </w:r>
    </w:p>
    <w:p w14:paraId="3CE243A6" w14:textId="77777777" w:rsidR="00AF6C6D" w:rsidRPr="00C904B4" w:rsidRDefault="00236D07" w:rsidP="00C904B4">
      <w:pPr>
        <w:pStyle w:val="BodyText"/>
        <w:rPr>
          <w:b/>
          <w:bCs/>
        </w:rPr>
      </w:pPr>
      <w:bookmarkStart w:id="523" w:name="_Toc232086725"/>
      <w:bookmarkStart w:id="524" w:name="_Toc232086920"/>
      <w:r w:rsidRPr="00C904B4">
        <w:rPr>
          <w:b/>
          <w:bCs/>
        </w:rPr>
        <w:t>Members</w:t>
      </w:r>
      <w:bookmarkEnd w:id="523"/>
      <w:bookmarkEnd w:id="524"/>
    </w:p>
    <w:p w14:paraId="4F4A19D6" w14:textId="77777777" w:rsidR="00AF6C6D" w:rsidRDefault="00236D07">
      <w:pPr>
        <w:pStyle w:val="ListParagraph"/>
        <w:numPr>
          <w:ilvl w:val="1"/>
          <w:numId w:val="2"/>
        </w:numPr>
        <w:tabs>
          <w:tab w:val="left" w:pos="1145"/>
        </w:tabs>
        <w:spacing w:before="117"/>
      </w:pPr>
      <w:r>
        <w:t>Liam</w:t>
      </w:r>
      <w:r>
        <w:rPr>
          <w:spacing w:val="-5"/>
        </w:rPr>
        <w:t xml:space="preserve"> </w:t>
      </w:r>
      <w:r>
        <w:t>Pierce</w:t>
      </w:r>
      <w:r>
        <w:rPr>
          <w:spacing w:val="-6"/>
        </w:rPr>
        <w:t xml:space="preserve"> </w:t>
      </w:r>
      <w:r>
        <w:t>(grower,</w:t>
      </w:r>
      <w:r>
        <w:rPr>
          <w:spacing w:val="-4"/>
        </w:rPr>
        <w:t xml:space="preserve"> </w:t>
      </w:r>
      <w:r>
        <w:rPr>
          <w:spacing w:val="-2"/>
        </w:rPr>
        <w:t>Cambridgeshire)</w:t>
      </w:r>
    </w:p>
    <w:p w14:paraId="68CDFB1C" w14:textId="77777777" w:rsidR="00AF6C6D" w:rsidRDefault="00236D07">
      <w:pPr>
        <w:pStyle w:val="ListParagraph"/>
        <w:numPr>
          <w:ilvl w:val="1"/>
          <w:numId w:val="2"/>
        </w:numPr>
        <w:tabs>
          <w:tab w:val="left" w:pos="1145"/>
        </w:tabs>
        <w:spacing w:before="121"/>
      </w:pPr>
      <w:r>
        <w:t>Will</w:t>
      </w:r>
      <w:r>
        <w:rPr>
          <w:spacing w:val="-5"/>
        </w:rPr>
        <w:t xml:space="preserve"> </w:t>
      </w:r>
      <w:r>
        <w:t>Pillinger</w:t>
      </w:r>
      <w:r>
        <w:rPr>
          <w:spacing w:val="-3"/>
        </w:rPr>
        <w:t xml:space="preserve"> </w:t>
      </w:r>
      <w:r>
        <w:t>(BSPB</w:t>
      </w:r>
      <w:r>
        <w:rPr>
          <w:spacing w:val="-4"/>
        </w:rPr>
        <w:t xml:space="preserve"> </w:t>
      </w:r>
      <w:r>
        <w:rPr>
          <w:spacing w:val="-2"/>
        </w:rPr>
        <w:t>representative)</w:t>
      </w:r>
    </w:p>
    <w:p w14:paraId="41274F3E" w14:textId="77777777" w:rsidR="00AF6C6D" w:rsidRDefault="00236D07">
      <w:pPr>
        <w:pStyle w:val="ListParagraph"/>
        <w:numPr>
          <w:ilvl w:val="1"/>
          <w:numId w:val="2"/>
        </w:numPr>
        <w:tabs>
          <w:tab w:val="left" w:pos="1145"/>
        </w:tabs>
        <w:spacing w:before="150"/>
      </w:pPr>
      <w:r>
        <w:t>Rob</w:t>
      </w:r>
      <w:r>
        <w:rPr>
          <w:spacing w:val="-5"/>
        </w:rPr>
        <w:t xml:space="preserve"> </w:t>
      </w:r>
      <w:r>
        <w:t>Jackson</w:t>
      </w:r>
      <w:r>
        <w:rPr>
          <w:spacing w:val="-5"/>
        </w:rPr>
        <w:t xml:space="preserve"> </w:t>
      </w:r>
      <w:r>
        <w:t>(BSPB</w:t>
      </w:r>
      <w:r>
        <w:rPr>
          <w:spacing w:val="-4"/>
        </w:rPr>
        <w:t xml:space="preserve"> </w:t>
      </w:r>
      <w:r>
        <w:rPr>
          <w:spacing w:val="-2"/>
        </w:rPr>
        <w:t>representative)</w:t>
      </w:r>
    </w:p>
    <w:p w14:paraId="1C17D0D9" w14:textId="4A20C609" w:rsidR="00AF6C6D" w:rsidRDefault="00A71BC8" w:rsidP="00A71BC8">
      <w:pPr>
        <w:pStyle w:val="ListParagraph"/>
        <w:numPr>
          <w:ilvl w:val="1"/>
          <w:numId w:val="2"/>
        </w:numPr>
        <w:tabs>
          <w:tab w:val="left" w:pos="1145"/>
        </w:tabs>
        <w:spacing w:before="151"/>
      </w:pPr>
      <w:r>
        <w:t>Vacancy</w:t>
      </w:r>
      <w:r w:rsidR="00236D07">
        <w:rPr>
          <w:spacing w:val="-6"/>
        </w:rPr>
        <w:t xml:space="preserve"> </w:t>
      </w:r>
      <w:r w:rsidR="00236D07">
        <w:t>(Grower</w:t>
      </w:r>
      <w:r w:rsidR="00236D07" w:rsidRPr="009564F2">
        <w:rPr>
          <w:spacing w:val="-2"/>
        </w:rPr>
        <w:t>)</w:t>
      </w:r>
    </w:p>
    <w:p w14:paraId="58B3C7B5" w14:textId="77777777" w:rsidR="00AF6C6D" w:rsidRDefault="00236D07">
      <w:pPr>
        <w:pStyle w:val="ListParagraph"/>
        <w:numPr>
          <w:ilvl w:val="1"/>
          <w:numId w:val="2"/>
        </w:numPr>
        <w:tabs>
          <w:tab w:val="left" w:pos="1145"/>
        </w:tabs>
        <w:spacing w:before="150"/>
      </w:pPr>
      <w:r>
        <w:t>Nick</w:t>
      </w:r>
      <w:r>
        <w:rPr>
          <w:spacing w:val="-3"/>
        </w:rPr>
        <w:t xml:space="preserve"> </w:t>
      </w:r>
      <w:r>
        <w:t>Pitts</w:t>
      </w:r>
      <w:r>
        <w:rPr>
          <w:spacing w:val="-5"/>
        </w:rPr>
        <w:t xml:space="preserve"> </w:t>
      </w:r>
      <w:r>
        <w:rPr>
          <w:spacing w:val="-2"/>
        </w:rPr>
        <w:t>(SWRI)</w:t>
      </w:r>
    </w:p>
    <w:p w14:paraId="04015169" w14:textId="77777777" w:rsidR="00AF6C6D" w:rsidRDefault="00236D07">
      <w:pPr>
        <w:pStyle w:val="ListParagraph"/>
        <w:numPr>
          <w:ilvl w:val="1"/>
          <w:numId w:val="2"/>
        </w:numPr>
        <w:tabs>
          <w:tab w:val="left" w:pos="1145"/>
        </w:tabs>
        <w:spacing w:before="151"/>
      </w:pPr>
      <w:r>
        <w:t>Richard</w:t>
      </w:r>
      <w:r>
        <w:rPr>
          <w:spacing w:val="-10"/>
        </w:rPr>
        <w:t xml:space="preserve"> </w:t>
      </w:r>
      <w:r>
        <w:t>Broadbent</w:t>
      </w:r>
      <w:r>
        <w:rPr>
          <w:spacing w:val="-9"/>
        </w:rPr>
        <w:t xml:space="preserve"> </w:t>
      </w:r>
      <w:r>
        <w:rPr>
          <w:spacing w:val="-2"/>
        </w:rPr>
        <w:t>(MAGB)</w:t>
      </w:r>
    </w:p>
    <w:p w14:paraId="419CD6C7" w14:textId="77777777" w:rsidR="00AF6C6D" w:rsidRDefault="00236D07">
      <w:pPr>
        <w:pStyle w:val="ListParagraph"/>
        <w:numPr>
          <w:ilvl w:val="1"/>
          <w:numId w:val="2"/>
        </w:numPr>
        <w:tabs>
          <w:tab w:val="left" w:pos="1145"/>
        </w:tabs>
        <w:spacing w:before="147"/>
      </w:pPr>
      <w:r>
        <w:t>Brin</w:t>
      </w:r>
      <w:r>
        <w:rPr>
          <w:spacing w:val="-5"/>
        </w:rPr>
        <w:t xml:space="preserve"> </w:t>
      </w:r>
      <w:r>
        <w:t>Hughes</w:t>
      </w:r>
      <w:r>
        <w:rPr>
          <w:spacing w:val="-5"/>
        </w:rPr>
        <w:t xml:space="preserve"> </w:t>
      </w:r>
      <w:r>
        <w:t>(BOBMA</w:t>
      </w:r>
      <w:r>
        <w:rPr>
          <w:spacing w:val="-4"/>
        </w:rPr>
        <w:t xml:space="preserve"> </w:t>
      </w:r>
      <w:r>
        <w:rPr>
          <w:spacing w:val="-2"/>
        </w:rPr>
        <w:t>representative)</w:t>
      </w:r>
    </w:p>
    <w:p w14:paraId="38E85B86" w14:textId="77777777" w:rsidR="00AF6C6D" w:rsidRDefault="00236D07">
      <w:pPr>
        <w:pStyle w:val="ListParagraph"/>
        <w:numPr>
          <w:ilvl w:val="1"/>
          <w:numId w:val="2"/>
        </w:numPr>
        <w:tabs>
          <w:tab w:val="left" w:pos="1145"/>
        </w:tabs>
        <w:spacing w:before="151"/>
      </w:pPr>
      <w:r>
        <w:t>Laura</w:t>
      </w:r>
      <w:r>
        <w:rPr>
          <w:spacing w:val="-4"/>
        </w:rPr>
        <w:t xml:space="preserve"> </w:t>
      </w:r>
      <w:r>
        <w:t>Beaty</w:t>
      </w:r>
      <w:r>
        <w:rPr>
          <w:spacing w:val="-6"/>
        </w:rPr>
        <w:t xml:space="preserve"> </w:t>
      </w:r>
      <w:r>
        <w:t>(barley</w:t>
      </w:r>
      <w:r>
        <w:rPr>
          <w:spacing w:val="-6"/>
        </w:rPr>
        <w:t xml:space="preserve"> </w:t>
      </w:r>
      <w:r>
        <w:rPr>
          <w:spacing w:val="-2"/>
        </w:rPr>
        <w:t>trader)</w:t>
      </w:r>
    </w:p>
    <w:p w14:paraId="450BE53E" w14:textId="77777777" w:rsidR="00AF6C6D" w:rsidRDefault="00236D07">
      <w:pPr>
        <w:pStyle w:val="ListParagraph"/>
        <w:numPr>
          <w:ilvl w:val="1"/>
          <w:numId w:val="2"/>
        </w:numPr>
        <w:tabs>
          <w:tab w:val="left" w:pos="1145"/>
        </w:tabs>
        <w:spacing w:before="150"/>
      </w:pPr>
      <w:r>
        <w:t>Jonathan</w:t>
      </w:r>
      <w:r>
        <w:rPr>
          <w:spacing w:val="-7"/>
        </w:rPr>
        <w:t xml:space="preserve"> </w:t>
      </w:r>
      <w:r>
        <w:t>Hoyland</w:t>
      </w:r>
      <w:r>
        <w:rPr>
          <w:spacing w:val="-7"/>
        </w:rPr>
        <w:t xml:space="preserve"> </w:t>
      </w:r>
      <w:r>
        <w:t>(oat</w:t>
      </w:r>
      <w:r>
        <w:rPr>
          <w:spacing w:val="-7"/>
        </w:rPr>
        <w:t xml:space="preserve"> </w:t>
      </w:r>
      <w:r>
        <w:rPr>
          <w:spacing w:val="-2"/>
        </w:rPr>
        <w:t>trader)</w:t>
      </w:r>
    </w:p>
    <w:p w14:paraId="746652E3" w14:textId="77777777" w:rsidR="00AF6C6D" w:rsidRDefault="00236D07">
      <w:pPr>
        <w:pStyle w:val="ListParagraph"/>
        <w:numPr>
          <w:ilvl w:val="1"/>
          <w:numId w:val="2"/>
        </w:numPr>
        <w:tabs>
          <w:tab w:val="left" w:pos="1145"/>
        </w:tabs>
        <w:spacing w:before="150"/>
      </w:pPr>
      <w:r>
        <w:t>Aoife</w:t>
      </w:r>
      <w:r>
        <w:rPr>
          <w:spacing w:val="-7"/>
        </w:rPr>
        <w:t xml:space="preserve"> </w:t>
      </w:r>
      <w:r>
        <w:t>O’Driscoll</w:t>
      </w:r>
      <w:r>
        <w:rPr>
          <w:spacing w:val="-6"/>
        </w:rPr>
        <w:t xml:space="preserve"> </w:t>
      </w:r>
      <w:r>
        <w:rPr>
          <w:spacing w:val="-2"/>
        </w:rPr>
        <w:t>(pathologist)</w:t>
      </w:r>
    </w:p>
    <w:p w14:paraId="1486C6BA" w14:textId="77777777" w:rsidR="00AF6C6D" w:rsidRDefault="00236D07">
      <w:pPr>
        <w:pStyle w:val="ListParagraph"/>
        <w:numPr>
          <w:ilvl w:val="1"/>
          <w:numId w:val="2"/>
        </w:numPr>
        <w:tabs>
          <w:tab w:val="left" w:pos="1145"/>
        </w:tabs>
        <w:spacing w:before="150"/>
      </w:pPr>
      <w:r>
        <w:t>Eric</w:t>
      </w:r>
      <w:r>
        <w:rPr>
          <w:spacing w:val="-5"/>
        </w:rPr>
        <w:t xml:space="preserve"> </w:t>
      </w:r>
      <w:r>
        <w:t>Anderson</w:t>
      </w:r>
      <w:r>
        <w:rPr>
          <w:spacing w:val="-6"/>
        </w:rPr>
        <w:t xml:space="preserve"> </w:t>
      </w:r>
      <w:r>
        <w:rPr>
          <w:spacing w:val="-2"/>
        </w:rPr>
        <w:t>(agronomist)</w:t>
      </w:r>
    </w:p>
    <w:p w14:paraId="11829594" w14:textId="77777777" w:rsidR="00AF6C6D" w:rsidRDefault="00236D07">
      <w:pPr>
        <w:pStyle w:val="ListParagraph"/>
        <w:numPr>
          <w:ilvl w:val="1"/>
          <w:numId w:val="2"/>
        </w:numPr>
        <w:tabs>
          <w:tab w:val="left" w:pos="1145"/>
        </w:tabs>
        <w:spacing w:before="151"/>
      </w:pPr>
      <w:r>
        <w:t>John</w:t>
      </w:r>
      <w:r>
        <w:rPr>
          <w:spacing w:val="-4"/>
        </w:rPr>
        <w:t xml:space="preserve"> </w:t>
      </w:r>
      <w:r>
        <w:t>Miles</w:t>
      </w:r>
      <w:r>
        <w:rPr>
          <w:spacing w:val="-4"/>
        </w:rPr>
        <w:t xml:space="preserve"> </w:t>
      </w:r>
      <w:r>
        <w:rPr>
          <w:spacing w:val="-2"/>
        </w:rPr>
        <w:t>(agronomist)</w:t>
      </w:r>
    </w:p>
    <w:p w14:paraId="59B11798" w14:textId="77777777" w:rsidR="00AF6C6D" w:rsidRDefault="00AF6C6D">
      <w:pPr>
        <w:pStyle w:val="BodyText"/>
        <w:ind w:left="0"/>
      </w:pPr>
    </w:p>
    <w:p w14:paraId="79E31156" w14:textId="77777777" w:rsidR="00AF6C6D" w:rsidRDefault="00AF6C6D">
      <w:pPr>
        <w:pStyle w:val="BodyText"/>
        <w:spacing w:before="57"/>
        <w:ind w:left="0"/>
      </w:pPr>
    </w:p>
    <w:p w14:paraId="7B0070A0" w14:textId="77777777" w:rsidR="00C904B4" w:rsidRPr="00C904B4" w:rsidRDefault="00236D07" w:rsidP="00C904B4">
      <w:pPr>
        <w:pStyle w:val="BodyText"/>
        <w:spacing w:before="120" w:after="120"/>
        <w:rPr>
          <w:b/>
          <w:bCs/>
          <w:sz w:val="24"/>
          <w:szCs w:val="24"/>
        </w:rPr>
      </w:pPr>
      <w:bookmarkStart w:id="525" w:name="_Toc232086726"/>
      <w:bookmarkStart w:id="526" w:name="_Toc232086921"/>
      <w:r w:rsidRPr="00C904B4">
        <w:rPr>
          <w:b/>
          <w:bCs/>
          <w:sz w:val="24"/>
          <w:szCs w:val="24"/>
        </w:rPr>
        <w:t>Oilseeds</w:t>
      </w:r>
      <w:r w:rsidRPr="00C904B4">
        <w:rPr>
          <w:b/>
          <w:bCs/>
          <w:spacing w:val="-17"/>
          <w:sz w:val="24"/>
          <w:szCs w:val="24"/>
        </w:rPr>
        <w:t xml:space="preserve"> </w:t>
      </w:r>
      <w:r w:rsidRPr="00C904B4">
        <w:rPr>
          <w:b/>
          <w:bCs/>
          <w:sz w:val="24"/>
          <w:szCs w:val="24"/>
        </w:rPr>
        <w:t>Crop</w:t>
      </w:r>
      <w:r w:rsidRPr="00C904B4">
        <w:rPr>
          <w:b/>
          <w:bCs/>
          <w:spacing w:val="-17"/>
          <w:sz w:val="24"/>
          <w:szCs w:val="24"/>
        </w:rPr>
        <w:t xml:space="preserve"> </w:t>
      </w:r>
      <w:r w:rsidRPr="00C904B4">
        <w:rPr>
          <w:b/>
          <w:bCs/>
          <w:sz w:val="24"/>
          <w:szCs w:val="24"/>
        </w:rPr>
        <w:t xml:space="preserve">Committee </w:t>
      </w:r>
    </w:p>
    <w:p w14:paraId="171CF865" w14:textId="5AEDAF1F" w:rsidR="00AF6C6D" w:rsidRPr="00C904B4" w:rsidRDefault="00236D07" w:rsidP="00C904B4">
      <w:pPr>
        <w:pStyle w:val="BodyText"/>
        <w:spacing w:before="120" w:after="120"/>
        <w:rPr>
          <w:b/>
          <w:bCs/>
        </w:rPr>
      </w:pPr>
      <w:r w:rsidRPr="00C904B4">
        <w:rPr>
          <w:b/>
          <w:bCs/>
          <w:spacing w:val="-4"/>
        </w:rPr>
        <w:t>Chair</w:t>
      </w:r>
      <w:bookmarkEnd w:id="525"/>
      <w:bookmarkEnd w:id="526"/>
    </w:p>
    <w:p w14:paraId="4D7200C0" w14:textId="77777777" w:rsidR="00AF6C6D" w:rsidRDefault="00236D07" w:rsidP="00C904B4">
      <w:pPr>
        <w:pStyle w:val="ListParagraph"/>
        <w:numPr>
          <w:ilvl w:val="0"/>
          <w:numId w:val="2"/>
        </w:numPr>
        <w:tabs>
          <w:tab w:val="left" w:pos="852"/>
        </w:tabs>
        <w:spacing w:before="120" w:after="120" w:line="263" w:lineRule="exact"/>
      </w:pPr>
      <w:r>
        <w:t>Greg</w:t>
      </w:r>
      <w:r>
        <w:rPr>
          <w:spacing w:val="-6"/>
        </w:rPr>
        <w:t xml:space="preserve"> </w:t>
      </w:r>
      <w:r>
        <w:t>Dawson</w:t>
      </w:r>
      <w:r>
        <w:rPr>
          <w:spacing w:val="-6"/>
        </w:rPr>
        <w:t xml:space="preserve"> </w:t>
      </w:r>
      <w:r>
        <w:rPr>
          <w:spacing w:val="-2"/>
        </w:rPr>
        <w:t>(agronomist)</w:t>
      </w:r>
    </w:p>
    <w:p w14:paraId="29939939" w14:textId="77777777" w:rsidR="00AF6C6D" w:rsidRPr="00C904B4" w:rsidRDefault="00236D07" w:rsidP="00C904B4">
      <w:pPr>
        <w:pStyle w:val="BodyText"/>
        <w:spacing w:before="120" w:after="120"/>
        <w:rPr>
          <w:b/>
          <w:bCs/>
        </w:rPr>
      </w:pPr>
      <w:bookmarkStart w:id="527" w:name="_Toc232086727"/>
      <w:bookmarkStart w:id="528" w:name="_Toc232086922"/>
      <w:r w:rsidRPr="00C904B4">
        <w:rPr>
          <w:b/>
          <w:bCs/>
        </w:rPr>
        <w:t>Members</w:t>
      </w:r>
      <w:bookmarkEnd w:id="527"/>
      <w:bookmarkEnd w:id="528"/>
    </w:p>
    <w:p w14:paraId="1E69E086" w14:textId="77777777" w:rsidR="00AF6C6D" w:rsidRDefault="00236D07" w:rsidP="00C904B4">
      <w:pPr>
        <w:pStyle w:val="ListParagraph"/>
        <w:numPr>
          <w:ilvl w:val="1"/>
          <w:numId w:val="2"/>
        </w:numPr>
        <w:tabs>
          <w:tab w:val="left" w:pos="1145"/>
        </w:tabs>
        <w:spacing w:before="120" w:after="120" w:line="253" w:lineRule="exact"/>
      </w:pPr>
      <w:r>
        <w:t>Andrew</w:t>
      </w:r>
      <w:r>
        <w:rPr>
          <w:spacing w:val="-6"/>
        </w:rPr>
        <w:t xml:space="preserve"> </w:t>
      </w:r>
      <w:r>
        <w:t>Cragg</w:t>
      </w:r>
      <w:r>
        <w:rPr>
          <w:spacing w:val="-7"/>
        </w:rPr>
        <w:t xml:space="preserve"> </w:t>
      </w:r>
      <w:r>
        <w:t>(grower,</w:t>
      </w:r>
      <w:r>
        <w:rPr>
          <w:spacing w:val="-6"/>
        </w:rPr>
        <w:t xml:space="preserve"> </w:t>
      </w:r>
      <w:r>
        <w:rPr>
          <w:spacing w:val="-2"/>
        </w:rPr>
        <w:t>Sussex)</w:t>
      </w:r>
    </w:p>
    <w:p w14:paraId="5ED72CB9" w14:textId="720E7664" w:rsidR="00AF6C6D" w:rsidRDefault="00A71BC8">
      <w:pPr>
        <w:pStyle w:val="ListParagraph"/>
        <w:numPr>
          <w:ilvl w:val="1"/>
          <w:numId w:val="2"/>
        </w:numPr>
        <w:tabs>
          <w:tab w:val="left" w:pos="1145"/>
        </w:tabs>
        <w:spacing w:before="150"/>
      </w:pPr>
      <w:r>
        <w:t>Vacancy</w:t>
      </w:r>
      <w:r w:rsidR="00236D07">
        <w:rPr>
          <w:spacing w:val="-6"/>
        </w:rPr>
        <w:t xml:space="preserve"> </w:t>
      </w:r>
      <w:r w:rsidR="00236D07">
        <w:t>(grower</w:t>
      </w:r>
      <w:r w:rsidR="00236D07">
        <w:rPr>
          <w:spacing w:val="-2"/>
        </w:rPr>
        <w:t>)</w:t>
      </w:r>
    </w:p>
    <w:p w14:paraId="7FDBB050" w14:textId="77777777" w:rsidR="00AF6C6D" w:rsidRDefault="00236D07">
      <w:pPr>
        <w:pStyle w:val="ListParagraph"/>
        <w:numPr>
          <w:ilvl w:val="1"/>
          <w:numId w:val="2"/>
        </w:numPr>
        <w:tabs>
          <w:tab w:val="left" w:pos="1145"/>
        </w:tabs>
        <w:spacing w:before="151"/>
      </w:pPr>
      <w:r>
        <w:t>Charles</w:t>
      </w:r>
      <w:r>
        <w:rPr>
          <w:spacing w:val="-5"/>
        </w:rPr>
        <w:t xml:space="preserve"> </w:t>
      </w:r>
      <w:r>
        <w:t>Quick</w:t>
      </w:r>
      <w:r>
        <w:rPr>
          <w:spacing w:val="-7"/>
        </w:rPr>
        <w:t xml:space="preserve"> </w:t>
      </w:r>
      <w:r>
        <w:t>(grower,</w:t>
      </w:r>
      <w:r>
        <w:rPr>
          <w:spacing w:val="-6"/>
        </w:rPr>
        <w:t xml:space="preserve"> </w:t>
      </w:r>
      <w:r>
        <w:rPr>
          <w:spacing w:val="-2"/>
        </w:rPr>
        <w:t>Somerset)</w:t>
      </w:r>
    </w:p>
    <w:p w14:paraId="2A07D79D" w14:textId="77777777" w:rsidR="00AF6C6D" w:rsidRDefault="00236D07">
      <w:pPr>
        <w:pStyle w:val="ListParagraph"/>
        <w:numPr>
          <w:ilvl w:val="1"/>
          <w:numId w:val="2"/>
        </w:numPr>
        <w:tabs>
          <w:tab w:val="left" w:pos="1145"/>
        </w:tabs>
        <w:spacing w:before="150"/>
      </w:pPr>
      <w:r>
        <w:t>Alexander</w:t>
      </w:r>
      <w:r>
        <w:rPr>
          <w:spacing w:val="-6"/>
        </w:rPr>
        <w:t xml:space="preserve"> </w:t>
      </w:r>
      <w:r>
        <w:t>Doering</w:t>
      </w:r>
      <w:r>
        <w:rPr>
          <w:spacing w:val="-6"/>
        </w:rPr>
        <w:t xml:space="preserve"> </w:t>
      </w:r>
      <w:r>
        <w:t>(BSPB</w:t>
      </w:r>
      <w:r>
        <w:rPr>
          <w:spacing w:val="-6"/>
        </w:rPr>
        <w:t xml:space="preserve"> </w:t>
      </w:r>
      <w:r>
        <w:rPr>
          <w:spacing w:val="-2"/>
        </w:rPr>
        <w:t>representative)</w:t>
      </w:r>
    </w:p>
    <w:p w14:paraId="09E760E7" w14:textId="77777777" w:rsidR="00AF6C6D" w:rsidRDefault="00236D07">
      <w:pPr>
        <w:pStyle w:val="ListParagraph"/>
        <w:numPr>
          <w:ilvl w:val="1"/>
          <w:numId w:val="2"/>
        </w:numPr>
        <w:tabs>
          <w:tab w:val="left" w:pos="1145"/>
        </w:tabs>
        <w:spacing w:before="150"/>
      </w:pPr>
      <w:r>
        <w:t>Craig</w:t>
      </w:r>
      <w:r>
        <w:rPr>
          <w:spacing w:val="-5"/>
        </w:rPr>
        <w:t xml:space="preserve"> </w:t>
      </w:r>
      <w:r>
        <w:t>Padley</w:t>
      </w:r>
      <w:r>
        <w:rPr>
          <w:spacing w:val="-4"/>
        </w:rPr>
        <w:t xml:space="preserve"> </w:t>
      </w:r>
      <w:r>
        <w:t>(BSPB</w:t>
      </w:r>
      <w:r>
        <w:rPr>
          <w:spacing w:val="-5"/>
        </w:rPr>
        <w:t xml:space="preserve"> </w:t>
      </w:r>
      <w:r>
        <w:rPr>
          <w:spacing w:val="-2"/>
        </w:rPr>
        <w:t>representative)</w:t>
      </w:r>
    </w:p>
    <w:p w14:paraId="0C7D409C" w14:textId="77777777" w:rsidR="00AF6C6D" w:rsidRDefault="00236D07">
      <w:pPr>
        <w:pStyle w:val="ListParagraph"/>
        <w:numPr>
          <w:ilvl w:val="1"/>
          <w:numId w:val="2"/>
        </w:numPr>
        <w:tabs>
          <w:tab w:val="left" w:pos="1145"/>
        </w:tabs>
        <w:spacing w:before="151"/>
      </w:pPr>
      <w:r>
        <w:t>David</w:t>
      </w:r>
      <w:r>
        <w:rPr>
          <w:spacing w:val="-6"/>
        </w:rPr>
        <w:t xml:space="preserve"> </w:t>
      </w:r>
      <w:r>
        <w:t>Leaper</w:t>
      </w:r>
      <w:r>
        <w:rPr>
          <w:spacing w:val="-5"/>
        </w:rPr>
        <w:t xml:space="preserve"> </w:t>
      </w:r>
      <w:r>
        <w:rPr>
          <w:spacing w:val="-2"/>
        </w:rPr>
        <w:t>(trader)</w:t>
      </w:r>
    </w:p>
    <w:p w14:paraId="3C24471C" w14:textId="77777777" w:rsidR="00AF6C6D" w:rsidRDefault="00236D07">
      <w:pPr>
        <w:pStyle w:val="ListParagraph"/>
        <w:numPr>
          <w:ilvl w:val="1"/>
          <w:numId w:val="2"/>
        </w:numPr>
        <w:tabs>
          <w:tab w:val="left" w:pos="1145"/>
        </w:tabs>
        <w:spacing w:before="150"/>
      </w:pPr>
      <w:r>
        <w:t>Phil</w:t>
      </w:r>
      <w:r>
        <w:rPr>
          <w:spacing w:val="-4"/>
        </w:rPr>
        <w:t xml:space="preserve"> </w:t>
      </w:r>
      <w:r>
        <w:t>Walker</w:t>
      </w:r>
      <w:r>
        <w:rPr>
          <w:spacing w:val="-2"/>
        </w:rPr>
        <w:t xml:space="preserve"> (pathologist)</w:t>
      </w:r>
    </w:p>
    <w:p w14:paraId="56C8DDFA" w14:textId="77777777" w:rsidR="00AF6C6D" w:rsidRDefault="00236D07">
      <w:pPr>
        <w:pStyle w:val="ListParagraph"/>
        <w:numPr>
          <w:ilvl w:val="1"/>
          <w:numId w:val="2"/>
        </w:numPr>
        <w:tabs>
          <w:tab w:val="left" w:pos="1145"/>
        </w:tabs>
        <w:spacing w:before="150"/>
      </w:pPr>
      <w:r>
        <w:t>John</w:t>
      </w:r>
      <w:r>
        <w:rPr>
          <w:spacing w:val="-3"/>
        </w:rPr>
        <w:t xml:space="preserve"> </w:t>
      </w:r>
      <w:r>
        <w:t>Cook</w:t>
      </w:r>
      <w:r>
        <w:rPr>
          <w:spacing w:val="-4"/>
        </w:rPr>
        <w:t xml:space="preserve"> </w:t>
      </w:r>
      <w:r>
        <w:rPr>
          <w:spacing w:val="-2"/>
        </w:rPr>
        <w:t>(agronomist)</w:t>
      </w:r>
    </w:p>
    <w:p w14:paraId="72F8B3BB" w14:textId="77777777" w:rsidR="00AF6C6D" w:rsidRDefault="00236D07">
      <w:pPr>
        <w:pStyle w:val="ListParagraph"/>
        <w:numPr>
          <w:ilvl w:val="1"/>
          <w:numId w:val="2"/>
        </w:numPr>
        <w:tabs>
          <w:tab w:val="left" w:pos="1145"/>
        </w:tabs>
        <w:spacing w:before="150"/>
      </w:pPr>
      <w:r>
        <w:t>Duncan</w:t>
      </w:r>
      <w:r>
        <w:rPr>
          <w:spacing w:val="-6"/>
        </w:rPr>
        <w:t xml:space="preserve"> </w:t>
      </w:r>
      <w:r>
        <w:t>Durno</w:t>
      </w:r>
      <w:r>
        <w:rPr>
          <w:spacing w:val="-7"/>
        </w:rPr>
        <w:t xml:space="preserve"> </w:t>
      </w:r>
      <w:r>
        <w:rPr>
          <w:spacing w:val="-2"/>
        </w:rPr>
        <w:t>(agronomist)</w:t>
      </w:r>
    </w:p>
    <w:p w14:paraId="4A140D10" w14:textId="722CC0EB" w:rsidR="00AF6C6D" w:rsidRDefault="00A71BC8">
      <w:pPr>
        <w:pStyle w:val="ListParagraph"/>
        <w:numPr>
          <w:ilvl w:val="1"/>
          <w:numId w:val="2"/>
        </w:numPr>
        <w:tabs>
          <w:tab w:val="left" w:pos="1145"/>
        </w:tabs>
        <w:spacing w:before="151"/>
      </w:pPr>
      <w:r>
        <w:t>Zach Reilly</w:t>
      </w:r>
      <w:r w:rsidR="00236D07">
        <w:rPr>
          <w:spacing w:val="-4"/>
        </w:rPr>
        <w:t xml:space="preserve"> </w:t>
      </w:r>
      <w:r w:rsidR="00236D07">
        <w:rPr>
          <w:spacing w:val="-2"/>
        </w:rPr>
        <w:t>(agronomist)</w:t>
      </w:r>
    </w:p>
    <w:p w14:paraId="7E45E9AA" w14:textId="77777777" w:rsidR="00AF6C6D" w:rsidRDefault="00AF6C6D">
      <w:pPr>
        <w:pStyle w:val="ListParagraph"/>
        <w:sectPr w:rsidR="00AF6C6D" w:rsidSect="00E14F1A">
          <w:pgSz w:w="11910" w:h="16840"/>
          <w:pgMar w:top="1040" w:right="425" w:bottom="2552" w:left="708" w:header="0" w:footer="1271" w:gutter="0"/>
          <w:cols w:space="720"/>
        </w:sectPr>
      </w:pPr>
    </w:p>
    <w:p w14:paraId="5B220A34" w14:textId="57238E83" w:rsidR="00AF6C6D" w:rsidRDefault="00236D07">
      <w:pPr>
        <w:spacing w:before="73"/>
        <w:ind w:left="631"/>
        <w:rPr>
          <w:b/>
          <w:sz w:val="28"/>
        </w:rPr>
      </w:pPr>
      <w:r>
        <w:rPr>
          <w:b/>
          <w:noProof/>
          <w:sz w:val="28"/>
        </w:rPr>
        <w:lastRenderedPageBreak/>
        <mc:AlternateContent>
          <mc:Choice Requires="wps">
            <w:drawing>
              <wp:anchor distT="0" distB="0" distL="0" distR="0" simplePos="0" relativeHeight="251641344" behindDoc="0" locked="0" layoutInCell="1" allowOverlap="1" wp14:anchorId="13C7D0B1" wp14:editId="739DD68D">
                <wp:simplePos x="0" y="0"/>
                <wp:positionH relativeFrom="page">
                  <wp:posOffset>0</wp:posOffset>
                </wp:positionH>
                <wp:positionV relativeFrom="page">
                  <wp:posOffset>9491179</wp:posOffset>
                </wp:positionV>
                <wp:extent cx="7560945" cy="19050"/>
                <wp:effectExtent l="0" t="0" r="0" b="0"/>
                <wp:wrapNone/>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9050"/>
                        </a:xfrm>
                        <a:custGeom>
                          <a:avLst/>
                          <a:gdLst/>
                          <a:ahLst/>
                          <a:cxnLst/>
                          <a:rect l="l" t="t" r="r" b="b"/>
                          <a:pathLst>
                            <a:path w="7560945" h="19050">
                              <a:moveTo>
                                <a:pt x="0" y="0"/>
                              </a:moveTo>
                              <a:lnTo>
                                <a:pt x="0" y="19037"/>
                              </a:lnTo>
                              <a:lnTo>
                                <a:pt x="7560564" y="19037"/>
                              </a:lnTo>
                              <a:lnTo>
                                <a:pt x="7560564" y="0"/>
                              </a:lnTo>
                              <a:lnTo>
                                <a:pt x="0" y="0"/>
                              </a:lnTo>
                              <a:close/>
                            </a:path>
                          </a:pathLst>
                        </a:custGeom>
                        <a:solidFill>
                          <a:srgbClr val="0085C9"/>
                        </a:solidFill>
                      </wps:spPr>
                      <wps:bodyPr wrap="square" lIns="0" tIns="0" rIns="0" bIns="0" rtlCol="0">
                        <a:prstTxWarp prst="textNoShape">
                          <a:avLst/>
                        </a:prstTxWarp>
                        <a:noAutofit/>
                      </wps:bodyPr>
                    </wps:wsp>
                  </a:graphicData>
                </a:graphic>
              </wp:anchor>
            </w:drawing>
          </mc:Choice>
          <mc:Fallback>
            <w:pict>
              <v:shape w14:anchorId="12A66BD0" id="Graphic 230" o:spid="_x0000_s1026" style="position:absolute;margin-left:0;margin-top:747.35pt;width:595.35pt;height:1.5pt;z-index:251641344;visibility:visible;mso-wrap-style:square;mso-wrap-distance-left:0;mso-wrap-distance-top:0;mso-wrap-distance-right:0;mso-wrap-distance-bottom:0;mso-position-horizontal:absolute;mso-position-horizontal-relative:page;mso-position-vertical:absolute;mso-position-vertical-relative:page;v-text-anchor:top" coordsize="756094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" path="m,l,19037r7560564,l7560564,,,xe" fillcolor="#0085c9" stroked="f">
                <v:path arrowok="t"/>
                <w10:wrap anchorx="page" anchory="page"/>
              </v:shape>
            </w:pict>
          </mc:Fallback>
        </mc:AlternateContent>
      </w:r>
      <w:r>
        <w:rPr>
          <w:b/>
          <w:sz w:val="28"/>
        </w:rPr>
        <w:t>2</w:t>
      </w:r>
      <w:r w:rsidR="00E14F1A">
        <w:rPr>
          <w:b/>
          <w:sz w:val="28"/>
        </w:rPr>
        <w:t>6</w:t>
      </w:r>
      <w:r>
        <w:rPr>
          <w:b/>
          <w:spacing w:val="-30"/>
          <w:sz w:val="28"/>
        </w:rPr>
        <w:t xml:space="preserve"> </w:t>
      </w:r>
      <w:r>
        <w:rPr>
          <w:b/>
          <w:sz w:val="28"/>
        </w:rPr>
        <w:t>Appendix</w:t>
      </w:r>
      <w:r>
        <w:rPr>
          <w:b/>
          <w:spacing w:val="-8"/>
          <w:sz w:val="28"/>
        </w:rPr>
        <w:t xml:space="preserve"> </w:t>
      </w:r>
      <w:r>
        <w:rPr>
          <w:b/>
          <w:sz w:val="28"/>
        </w:rPr>
        <w:t>19:</w:t>
      </w:r>
      <w:r>
        <w:rPr>
          <w:b/>
          <w:spacing w:val="-8"/>
          <w:sz w:val="28"/>
        </w:rPr>
        <w:t xml:space="preserve"> </w:t>
      </w:r>
      <w:r>
        <w:rPr>
          <w:b/>
          <w:sz w:val="28"/>
        </w:rPr>
        <w:t>Dates</w:t>
      </w:r>
      <w:r>
        <w:rPr>
          <w:b/>
          <w:spacing w:val="-3"/>
          <w:sz w:val="28"/>
        </w:rPr>
        <w:t xml:space="preserve"> </w:t>
      </w:r>
      <w:r>
        <w:rPr>
          <w:b/>
          <w:sz w:val="28"/>
        </w:rPr>
        <w:t>of</w:t>
      </w:r>
      <w:r>
        <w:rPr>
          <w:b/>
          <w:spacing w:val="-3"/>
          <w:sz w:val="28"/>
        </w:rPr>
        <w:t xml:space="preserve"> </w:t>
      </w:r>
      <w:r>
        <w:rPr>
          <w:b/>
          <w:sz w:val="28"/>
        </w:rPr>
        <w:t>meetings</w:t>
      </w:r>
      <w:r>
        <w:rPr>
          <w:b/>
          <w:spacing w:val="-3"/>
          <w:sz w:val="28"/>
        </w:rPr>
        <w:t xml:space="preserve"> </w:t>
      </w:r>
      <w:r w:rsidR="00A71BC8">
        <w:rPr>
          <w:b/>
          <w:spacing w:val="-4"/>
          <w:sz w:val="28"/>
        </w:rPr>
        <w:t>2026</w:t>
      </w:r>
    </w:p>
    <w:tbl>
      <w:tblPr>
        <w:tblStyle w:val="TableGrid0"/>
        <w:tblpPr w:leftFromText="180" w:rightFromText="180" w:vertAnchor="page" w:horzAnchor="margin" w:tblpXSpec="center" w:tblpY="2294"/>
        <w:tblW w:w="9209" w:type="dxa"/>
        <w:tblInd w:w="0" w:type="dxa"/>
        <w:tblCellMar>
          <w:top w:w="46" w:type="dxa"/>
          <w:left w:w="107" w:type="dxa"/>
          <w:right w:w="88" w:type="dxa"/>
        </w:tblCellMar>
        <w:tblLook w:val="04A0" w:firstRow="1" w:lastRow="0" w:firstColumn="1" w:lastColumn="0" w:noHBand="0" w:noVBand="1"/>
      </w:tblPr>
      <w:tblGrid>
        <w:gridCol w:w="2691"/>
        <w:gridCol w:w="3825"/>
        <w:gridCol w:w="1276"/>
        <w:gridCol w:w="1417"/>
      </w:tblGrid>
      <w:tr w:rsidR="00E77E36" w14:paraId="493C847F" w14:textId="77777777" w:rsidTr="00E77E36">
        <w:trPr>
          <w:trHeight w:val="277"/>
        </w:trPr>
        <w:tc>
          <w:tcPr>
            <w:tcW w:w="2691" w:type="dxa"/>
            <w:tcBorders>
              <w:top w:val="single" w:sz="4" w:space="0" w:color="000000"/>
              <w:left w:val="single" w:sz="4" w:space="0" w:color="000000"/>
              <w:bottom w:val="single" w:sz="4" w:space="0" w:color="000000"/>
              <w:right w:val="single" w:sz="4" w:space="0" w:color="000000"/>
            </w:tcBorders>
            <w:shd w:val="clear" w:color="auto" w:fill="BDD6EE"/>
          </w:tcPr>
          <w:p w14:paraId="07BD9828" w14:textId="77777777" w:rsidR="00E77E36" w:rsidRDefault="00E77E36" w:rsidP="006802B0">
            <w:pPr>
              <w:pStyle w:val="Tableheading"/>
            </w:pPr>
            <w:r>
              <w:t>Date</w:t>
            </w:r>
          </w:p>
        </w:tc>
        <w:tc>
          <w:tcPr>
            <w:tcW w:w="3825" w:type="dxa"/>
            <w:tcBorders>
              <w:top w:val="single" w:sz="4" w:space="0" w:color="000000"/>
              <w:left w:val="single" w:sz="4" w:space="0" w:color="000000"/>
              <w:bottom w:val="single" w:sz="4" w:space="0" w:color="000000"/>
              <w:right w:val="single" w:sz="4" w:space="0" w:color="000000"/>
            </w:tcBorders>
            <w:shd w:val="clear" w:color="auto" w:fill="BDD6EE"/>
          </w:tcPr>
          <w:p w14:paraId="0F82E0B8" w14:textId="77777777" w:rsidR="00E77E36" w:rsidRDefault="00E77E36" w:rsidP="006802B0">
            <w:pPr>
              <w:pStyle w:val="Tableheading"/>
            </w:pPr>
            <w:r>
              <w:t xml:space="preserve">Meeting </w:t>
            </w:r>
          </w:p>
        </w:tc>
        <w:tc>
          <w:tcPr>
            <w:tcW w:w="1276" w:type="dxa"/>
            <w:tcBorders>
              <w:top w:val="single" w:sz="4" w:space="0" w:color="000000"/>
              <w:left w:val="single" w:sz="4" w:space="0" w:color="000000"/>
              <w:bottom w:val="single" w:sz="4" w:space="0" w:color="000000"/>
              <w:right w:val="single" w:sz="4" w:space="0" w:color="000000"/>
            </w:tcBorders>
            <w:shd w:val="clear" w:color="auto" w:fill="BDD6EE"/>
          </w:tcPr>
          <w:p w14:paraId="2AF3B070" w14:textId="77777777" w:rsidR="00E77E36" w:rsidRDefault="00E77E36" w:rsidP="006802B0">
            <w:pPr>
              <w:pStyle w:val="Tableheading"/>
            </w:pPr>
            <w:r>
              <w:t xml:space="preserve">Location </w:t>
            </w:r>
          </w:p>
        </w:tc>
        <w:tc>
          <w:tcPr>
            <w:tcW w:w="1417" w:type="dxa"/>
            <w:tcBorders>
              <w:top w:val="single" w:sz="4" w:space="0" w:color="000000"/>
              <w:left w:val="single" w:sz="4" w:space="0" w:color="000000"/>
              <w:bottom w:val="single" w:sz="4" w:space="0" w:color="000000"/>
              <w:right w:val="single" w:sz="4" w:space="0" w:color="000000"/>
            </w:tcBorders>
            <w:shd w:val="clear" w:color="auto" w:fill="BDD6EE"/>
          </w:tcPr>
          <w:p w14:paraId="61C47800" w14:textId="77777777" w:rsidR="00E77E36" w:rsidRDefault="00E77E36" w:rsidP="006802B0">
            <w:pPr>
              <w:pStyle w:val="Tableheading"/>
            </w:pPr>
            <w:r>
              <w:t xml:space="preserve">Start Time </w:t>
            </w:r>
          </w:p>
        </w:tc>
      </w:tr>
      <w:tr w:rsidR="00E77E36" w14:paraId="6315DF23" w14:textId="77777777" w:rsidTr="00E77E36">
        <w:trPr>
          <w:trHeight w:val="280"/>
        </w:trPr>
        <w:tc>
          <w:tcPr>
            <w:tcW w:w="2691" w:type="dxa"/>
            <w:tcBorders>
              <w:top w:val="single" w:sz="4" w:space="0" w:color="000000"/>
              <w:left w:val="single" w:sz="4" w:space="0" w:color="000000"/>
              <w:bottom w:val="single" w:sz="4" w:space="0" w:color="000000"/>
              <w:right w:val="single" w:sz="4" w:space="0" w:color="000000"/>
            </w:tcBorders>
          </w:tcPr>
          <w:p w14:paraId="351B5D8C" w14:textId="77777777" w:rsidR="00E77E36" w:rsidRDefault="00E77E36" w:rsidP="006802B0">
            <w:pPr>
              <w:pStyle w:val="TableParagraph"/>
            </w:pPr>
            <w:r>
              <w:t>Thursday 13</w:t>
            </w:r>
            <w:r w:rsidRPr="0044778F">
              <w:rPr>
                <w:vertAlign w:val="superscript"/>
              </w:rPr>
              <w:t>th</w:t>
            </w:r>
            <w:r>
              <w:t xml:space="preserve"> August </w:t>
            </w:r>
          </w:p>
        </w:tc>
        <w:tc>
          <w:tcPr>
            <w:tcW w:w="3825" w:type="dxa"/>
            <w:tcBorders>
              <w:top w:val="single" w:sz="4" w:space="0" w:color="000000"/>
              <w:left w:val="single" w:sz="4" w:space="0" w:color="000000"/>
              <w:bottom w:val="single" w:sz="4" w:space="0" w:color="000000"/>
              <w:right w:val="single" w:sz="4" w:space="0" w:color="000000"/>
            </w:tcBorders>
          </w:tcPr>
          <w:p w14:paraId="75E08E8F" w14:textId="77777777" w:rsidR="00E77E36" w:rsidRDefault="00E77E36" w:rsidP="006802B0">
            <w:pPr>
              <w:pStyle w:val="TableParagraph"/>
            </w:pPr>
            <w:r>
              <w:t xml:space="preserve">RL Oilseed Rape Crop Committee Resowing meeting </w:t>
            </w:r>
          </w:p>
        </w:tc>
        <w:tc>
          <w:tcPr>
            <w:tcW w:w="1276" w:type="dxa"/>
            <w:tcBorders>
              <w:top w:val="single" w:sz="4" w:space="0" w:color="000000"/>
              <w:left w:val="single" w:sz="4" w:space="0" w:color="000000"/>
              <w:bottom w:val="single" w:sz="4" w:space="0" w:color="000000"/>
              <w:right w:val="single" w:sz="4" w:space="0" w:color="000000"/>
            </w:tcBorders>
          </w:tcPr>
          <w:p w14:paraId="42CA07D3" w14:textId="77777777" w:rsidR="00E77E36" w:rsidRDefault="00E77E36" w:rsidP="006802B0">
            <w:pPr>
              <w:pStyle w:val="TableParagraph"/>
            </w:pPr>
            <w:r>
              <w:t>PGRO</w:t>
            </w:r>
          </w:p>
        </w:tc>
        <w:tc>
          <w:tcPr>
            <w:tcW w:w="1417" w:type="dxa"/>
            <w:tcBorders>
              <w:top w:val="single" w:sz="4" w:space="0" w:color="000000"/>
              <w:left w:val="single" w:sz="4" w:space="0" w:color="000000"/>
              <w:bottom w:val="single" w:sz="4" w:space="0" w:color="000000"/>
              <w:right w:val="single" w:sz="4" w:space="0" w:color="000000"/>
            </w:tcBorders>
          </w:tcPr>
          <w:p w14:paraId="5B9AF780" w14:textId="77777777" w:rsidR="00E77E36" w:rsidRDefault="00E77E36" w:rsidP="006802B0">
            <w:pPr>
              <w:pStyle w:val="TableParagraph"/>
            </w:pPr>
            <w:r>
              <w:t xml:space="preserve">09:30 </w:t>
            </w:r>
          </w:p>
        </w:tc>
      </w:tr>
      <w:tr w:rsidR="00E77E36" w14:paraId="5C4D86B5" w14:textId="77777777" w:rsidTr="00E77E36">
        <w:trPr>
          <w:trHeight w:val="425"/>
        </w:trPr>
        <w:tc>
          <w:tcPr>
            <w:tcW w:w="2691" w:type="dxa"/>
            <w:tcBorders>
              <w:top w:val="single" w:sz="4" w:space="0" w:color="000000"/>
              <w:left w:val="single" w:sz="4" w:space="0" w:color="000000"/>
              <w:bottom w:val="single" w:sz="4" w:space="0" w:color="000000"/>
              <w:right w:val="single" w:sz="4" w:space="0" w:color="000000"/>
            </w:tcBorders>
          </w:tcPr>
          <w:p w14:paraId="591E224C" w14:textId="77777777" w:rsidR="00E77E36" w:rsidRDefault="00E77E36" w:rsidP="006802B0">
            <w:pPr>
              <w:pStyle w:val="TableParagraph"/>
            </w:pPr>
            <w:r>
              <w:t>Tuesday 18</w:t>
            </w:r>
            <w:r w:rsidRPr="004C668D">
              <w:rPr>
                <w:vertAlign w:val="superscript"/>
              </w:rPr>
              <w:t>th</w:t>
            </w:r>
            <w:r>
              <w:t xml:space="preserve"> August </w:t>
            </w:r>
          </w:p>
        </w:tc>
        <w:tc>
          <w:tcPr>
            <w:tcW w:w="3825" w:type="dxa"/>
            <w:tcBorders>
              <w:top w:val="single" w:sz="4" w:space="0" w:color="000000"/>
              <w:left w:val="single" w:sz="4" w:space="0" w:color="000000"/>
              <w:bottom w:val="single" w:sz="4" w:space="0" w:color="000000"/>
              <w:right w:val="single" w:sz="4" w:space="0" w:color="000000"/>
            </w:tcBorders>
          </w:tcPr>
          <w:p w14:paraId="74169C9E" w14:textId="77777777" w:rsidR="00E77E36" w:rsidRDefault="00E77E36" w:rsidP="006802B0">
            <w:pPr>
              <w:pStyle w:val="TableParagraph"/>
            </w:pPr>
            <w:r>
              <w:t xml:space="preserve">Oilseed Rape Resowing Appeals </w:t>
            </w:r>
          </w:p>
        </w:tc>
        <w:tc>
          <w:tcPr>
            <w:tcW w:w="1276" w:type="dxa"/>
            <w:tcBorders>
              <w:top w:val="single" w:sz="4" w:space="0" w:color="000000"/>
              <w:left w:val="single" w:sz="4" w:space="0" w:color="000000"/>
              <w:bottom w:val="single" w:sz="4" w:space="0" w:color="000000"/>
              <w:right w:val="single" w:sz="4" w:space="0" w:color="000000"/>
            </w:tcBorders>
          </w:tcPr>
          <w:p w14:paraId="22833F87" w14:textId="77777777" w:rsidR="00E77E36" w:rsidRDefault="00E77E36" w:rsidP="006802B0">
            <w:pPr>
              <w:pStyle w:val="TableParagraph"/>
            </w:pPr>
            <w:r>
              <w:t>MS Teams</w:t>
            </w:r>
          </w:p>
        </w:tc>
        <w:tc>
          <w:tcPr>
            <w:tcW w:w="1417" w:type="dxa"/>
            <w:tcBorders>
              <w:top w:val="single" w:sz="4" w:space="0" w:color="000000"/>
              <w:left w:val="single" w:sz="4" w:space="0" w:color="000000"/>
              <w:bottom w:val="single" w:sz="4" w:space="0" w:color="000000"/>
              <w:right w:val="single" w:sz="4" w:space="0" w:color="000000"/>
            </w:tcBorders>
          </w:tcPr>
          <w:p w14:paraId="2028E7B3" w14:textId="77777777" w:rsidR="00E77E36" w:rsidRDefault="00E77E36" w:rsidP="006802B0">
            <w:pPr>
              <w:pStyle w:val="TableParagraph"/>
            </w:pPr>
            <w:r>
              <w:t xml:space="preserve">12:30 </w:t>
            </w:r>
          </w:p>
        </w:tc>
      </w:tr>
      <w:tr w:rsidR="00E77E36" w14:paraId="2022BBF5" w14:textId="77777777" w:rsidTr="00E77E36">
        <w:trPr>
          <w:trHeight w:val="548"/>
        </w:trPr>
        <w:tc>
          <w:tcPr>
            <w:tcW w:w="2691" w:type="dxa"/>
            <w:tcBorders>
              <w:top w:val="single" w:sz="4" w:space="0" w:color="000000"/>
              <w:left w:val="single" w:sz="4" w:space="0" w:color="000000"/>
              <w:bottom w:val="single" w:sz="4" w:space="0" w:color="000000"/>
              <w:right w:val="single" w:sz="4" w:space="0" w:color="000000"/>
            </w:tcBorders>
          </w:tcPr>
          <w:p w14:paraId="2535AEF0" w14:textId="77777777" w:rsidR="00E77E36" w:rsidRDefault="00E77E36" w:rsidP="006802B0">
            <w:pPr>
              <w:pStyle w:val="TableParagraph"/>
            </w:pPr>
            <w:r>
              <w:t xml:space="preserve">Thursday </w:t>
            </w:r>
            <w:proofErr w:type="gramStart"/>
            <w:r>
              <w:t>20</w:t>
            </w:r>
            <w:r w:rsidRPr="00152E50">
              <w:rPr>
                <w:vertAlign w:val="superscript"/>
              </w:rPr>
              <w:t>st</w:t>
            </w:r>
            <w:proofErr w:type="gramEnd"/>
            <w:r>
              <w:t xml:space="preserve"> August </w:t>
            </w:r>
          </w:p>
        </w:tc>
        <w:tc>
          <w:tcPr>
            <w:tcW w:w="3825" w:type="dxa"/>
            <w:tcBorders>
              <w:top w:val="single" w:sz="4" w:space="0" w:color="000000"/>
              <w:left w:val="single" w:sz="4" w:space="0" w:color="000000"/>
              <w:bottom w:val="single" w:sz="4" w:space="0" w:color="000000"/>
              <w:right w:val="single" w:sz="4" w:space="0" w:color="000000"/>
            </w:tcBorders>
          </w:tcPr>
          <w:p w14:paraId="1784F738" w14:textId="77777777" w:rsidR="00E77E36" w:rsidRDefault="00E77E36" w:rsidP="006802B0">
            <w:pPr>
              <w:pStyle w:val="TableParagraph"/>
            </w:pPr>
            <w:r>
              <w:t>RL Barley, Oats and other Cereals Committee Resowing meeting</w:t>
            </w:r>
          </w:p>
        </w:tc>
        <w:tc>
          <w:tcPr>
            <w:tcW w:w="1276" w:type="dxa"/>
            <w:tcBorders>
              <w:top w:val="single" w:sz="4" w:space="0" w:color="000000"/>
              <w:left w:val="single" w:sz="4" w:space="0" w:color="000000"/>
              <w:bottom w:val="single" w:sz="4" w:space="0" w:color="000000"/>
              <w:right w:val="single" w:sz="4" w:space="0" w:color="000000"/>
            </w:tcBorders>
          </w:tcPr>
          <w:p w14:paraId="630CE480" w14:textId="77777777" w:rsidR="00E77E36" w:rsidRDefault="00E77E36" w:rsidP="006802B0">
            <w:pPr>
              <w:pStyle w:val="TableParagraph"/>
            </w:pPr>
            <w:r>
              <w:t>PGRO</w:t>
            </w:r>
          </w:p>
        </w:tc>
        <w:tc>
          <w:tcPr>
            <w:tcW w:w="1417" w:type="dxa"/>
            <w:tcBorders>
              <w:top w:val="single" w:sz="4" w:space="0" w:color="000000"/>
              <w:left w:val="single" w:sz="4" w:space="0" w:color="000000"/>
              <w:bottom w:val="single" w:sz="4" w:space="0" w:color="000000"/>
              <w:right w:val="single" w:sz="4" w:space="0" w:color="000000"/>
            </w:tcBorders>
          </w:tcPr>
          <w:p w14:paraId="00A6F572" w14:textId="77777777" w:rsidR="00E77E36" w:rsidRDefault="00E77E36" w:rsidP="006802B0">
            <w:pPr>
              <w:pStyle w:val="TableParagraph"/>
            </w:pPr>
            <w:r>
              <w:t xml:space="preserve">09:30 </w:t>
            </w:r>
          </w:p>
        </w:tc>
      </w:tr>
      <w:tr w:rsidR="00E77E36" w14:paraId="0C2B6673" w14:textId="77777777" w:rsidTr="00E77E36">
        <w:trPr>
          <w:trHeight w:val="547"/>
        </w:trPr>
        <w:tc>
          <w:tcPr>
            <w:tcW w:w="2691" w:type="dxa"/>
            <w:tcBorders>
              <w:top w:val="single" w:sz="4" w:space="0" w:color="000000"/>
              <w:left w:val="single" w:sz="4" w:space="0" w:color="000000"/>
              <w:bottom w:val="single" w:sz="4" w:space="0" w:color="000000"/>
              <w:right w:val="single" w:sz="4" w:space="0" w:color="000000"/>
            </w:tcBorders>
          </w:tcPr>
          <w:p w14:paraId="6F91598E" w14:textId="77777777" w:rsidR="00E77E36" w:rsidRDefault="00E77E36" w:rsidP="006802B0">
            <w:pPr>
              <w:pStyle w:val="TableParagraph"/>
            </w:pPr>
            <w:r>
              <w:t>Tuesday 25</w:t>
            </w:r>
            <w:r w:rsidRPr="00162575">
              <w:rPr>
                <w:vertAlign w:val="superscript"/>
              </w:rPr>
              <w:t>th</w:t>
            </w:r>
            <w:r>
              <w:t xml:space="preserve"> August </w:t>
            </w:r>
          </w:p>
        </w:tc>
        <w:tc>
          <w:tcPr>
            <w:tcW w:w="3825" w:type="dxa"/>
            <w:tcBorders>
              <w:top w:val="single" w:sz="4" w:space="0" w:color="000000"/>
              <w:left w:val="single" w:sz="4" w:space="0" w:color="000000"/>
              <w:bottom w:val="single" w:sz="4" w:space="0" w:color="000000"/>
              <w:right w:val="single" w:sz="4" w:space="0" w:color="000000"/>
            </w:tcBorders>
          </w:tcPr>
          <w:p w14:paraId="362580BB" w14:textId="77777777" w:rsidR="00E77E36" w:rsidRDefault="00E77E36" w:rsidP="006802B0">
            <w:pPr>
              <w:pStyle w:val="TableParagraph"/>
            </w:pPr>
            <w:r>
              <w:t xml:space="preserve">Barley, Oats and Other Cereals Resowing Appeals </w:t>
            </w:r>
          </w:p>
        </w:tc>
        <w:tc>
          <w:tcPr>
            <w:tcW w:w="1276" w:type="dxa"/>
            <w:tcBorders>
              <w:top w:val="single" w:sz="4" w:space="0" w:color="000000"/>
              <w:left w:val="single" w:sz="4" w:space="0" w:color="000000"/>
              <w:bottom w:val="single" w:sz="4" w:space="0" w:color="000000"/>
              <w:right w:val="single" w:sz="4" w:space="0" w:color="000000"/>
            </w:tcBorders>
          </w:tcPr>
          <w:p w14:paraId="57C84399" w14:textId="77777777" w:rsidR="00E77E36" w:rsidRDefault="00E77E36" w:rsidP="006802B0">
            <w:pPr>
              <w:pStyle w:val="TableParagraph"/>
            </w:pPr>
            <w:r>
              <w:t>MS Teams</w:t>
            </w:r>
          </w:p>
        </w:tc>
        <w:tc>
          <w:tcPr>
            <w:tcW w:w="1417" w:type="dxa"/>
            <w:tcBorders>
              <w:top w:val="single" w:sz="4" w:space="0" w:color="000000"/>
              <w:left w:val="single" w:sz="4" w:space="0" w:color="000000"/>
              <w:bottom w:val="single" w:sz="4" w:space="0" w:color="000000"/>
              <w:right w:val="single" w:sz="4" w:space="0" w:color="000000"/>
            </w:tcBorders>
          </w:tcPr>
          <w:p w14:paraId="38D6313B" w14:textId="77777777" w:rsidR="00E77E36" w:rsidRDefault="00E77E36" w:rsidP="006802B0">
            <w:pPr>
              <w:pStyle w:val="TableParagraph"/>
            </w:pPr>
            <w:r>
              <w:t xml:space="preserve">12:30 </w:t>
            </w:r>
          </w:p>
        </w:tc>
      </w:tr>
      <w:tr w:rsidR="00E77E36" w14:paraId="2B2E9174" w14:textId="77777777" w:rsidTr="00E77E36">
        <w:trPr>
          <w:trHeight w:val="278"/>
        </w:trPr>
        <w:tc>
          <w:tcPr>
            <w:tcW w:w="2691" w:type="dxa"/>
            <w:tcBorders>
              <w:top w:val="single" w:sz="4" w:space="0" w:color="000000"/>
              <w:left w:val="single" w:sz="4" w:space="0" w:color="000000"/>
              <w:bottom w:val="single" w:sz="4" w:space="0" w:color="000000"/>
              <w:right w:val="single" w:sz="4" w:space="0" w:color="000000"/>
            </w:tcBorders>
          </w:tcPr>
          <w:p w14:paraId="7805FE39" w14:textId="77777777" w:rsidR="00E77E36" w:rsidRDefault="00E77E36" w:rsidP="006802B0">
            <w:pPr>
              <w:pStyle w:val="TableParagraph"/>
            </w:pPr>
            <w:r>
              <w:t>Thursday 10</w:t>
            </w:r>
            <w:r w:rsidRPr="0044778F">
              <w:rPr>
                <w:vertAlign w:val="superscript"/>
              </w:rPr>
              <w:t>th</w:t>
            </w:r>
            <w:r>
              <w:t xml:space="preserve"> September </w:t>
            </w:r>
          </w:p>
        </w:tc>
        <w:tc>
          <w:tcPr>
            <w:tcW w:w="3825" w:type="dxa"/>
            <w:tcBorders>
              <w:top w:val="single" w:sz="4" w:space="0" w:color="000000"/>
              <w:left w:val="single" w:sz="4" w:space="0" w:color="000000"/>
              <w:bottom w:val="single" w:sz="4" w:space="0" w:color="000000"/>
              <w:right w:val="single" w:sz="4" w:space="0" w:color="000000"/>
            </w:tcBorders>
          </w:tcPr>
          <w:p w14:paraId="18F6D69B" w14:textId="77777777" w:rsidR="00E77E36" w:rsidRDefault="00E77E36" w:rsidP="006802B0">
            <w:pPr>
              <w:pStyle w:val="TableParagraph"/>
            </w:pPr>
            <w:r>
              <w:t>RL Wheat Crop Committee Resowing meeting</w:t>
            </w:r>
          </w:p>
        </w:tc>
        <w:tc>
          <w:tcPr>
            <w:tcW w:w="1276" w:type="dxa"/>
            <w:tcBorders>
              <w:top w:val="single" w:sz="4" w:space="0" w:color="000000"/>
              <w:left w:val="single" w:sz="4" w:space="0" w:color="000000"/>
              <w:bottom w:val="single" w:sz="4" w:space="0" w:color="000000"/>
              <w:right w:val="single" w:sz="4" w:space="0" w:color="000000"/>
            </w:tcBorders>
          </w:tcPr>
          <w:p w14:paraId="5093C290" w14:textId="77777777" w:rsidR="00E77E36" w:rsidRDefault="00E77E36" w:rsidP="006802B0">
            <w:pPr>
              <w:pStyle w:val="TableParagraph"/>
            </w:pPr>
            <w:r>
              <w:t>PGRO</w:t>
            </w:r>
          </w:p>
        </w:tc>
        <w:tc>
          <w:tcPr>
            <w:tcW w:w="1417" w:type="dxa"/>
            <w:tcBorders>
              <w:top w:val="single" w:sz="4" w:space="0" w:color="000000"/>
              <w:left w:val="single" w:sz="4" w:space="0" w:color="000000"/>
              <w:bottom w:val="single" w:sz="4" w:space="0" w:color="000000"/>
              <w:right w:val="single" w:sz="4" w:space="0" w:color="000000"/>
            </w:tcBorders>
          </w:tcPr>
          <w:p w14:paraId="4F9BE860" w14:textId="77777777" w:rsidR="00E77E36" w:rsidRDefault="00E77E36" w:rsidP="006802B0">
            <w:pPr>
              <w:pStyle w:val="TableParagraph"/>
            </w:pPr>
            <w:r>
              <w:t xml:space="preserve">09:30 </w:t>
            </w:r>
          </w:p>
        </w:tc>
      </w:tr>
      <w:tr w:rsidR="00E77E36" w14:paraId="402DA485" w14:textId="77777777" w:rsidTr="00E77E36">
        <w:trPr>
          <w:trHeight w:val="387"/>
        </w:trPr>
        <w:tc>
          <w:tcPr>
            <w:tcW w:w="2691" w:type="dxa"/>
            <w:tcBorders>
              <w:top w:val="single" w:sz="4" w:space="0" w:color="000000"/>
              <w:left w:val="single" w:sz="4" w:space="0" w:color="000000"/>
              <w:bottom w:val="single" w:sz="4" w:space="0" w:color="000000"/>
              <w:right w:val="single" w:sz="4" w:space="0" w:color="000000"/>
            </w:tcBorders>
          </w:tcPr>
          <w:p w14:paraId="348EDC2B" w14:textId="77777777" w:rsidR="00E77E36" w:rsidRDefault="00E77E36" w:rsidP="006802B0">
            <w:pPr>
              <w:pStyle w:val="TableParagraph"/>
            </w:pPr>
            <w:r>
              <w:t>Tuesday 15</w:t>
            </w:r>
            <w:r w:rsidRPr="0044778F">
              <w:rPr>
                <w:vertAlign w:val="superscript"/>
              </w:rPr>
              <w:t>th</w:t>
            </w:r>
            <w:r>
              <w:t xml:space="preserve"> September </w:t>
            </w:r>
          </w:p>
        </w:tc>
        <w:tc>
          <w:tcPr>
            <w:tcW w:w="3825" w:type="dxa"/>
            <w:tcBorders>
              <w:top w:val="single" w:sz="4" w:space="0" w:color="000000"/>
              <w:left w:val="single" w:sz="4" w:space="0" w:color="000000"/>
              <w:bottom w:val="single" w:sz="4" w:space="0" w:color="000000"/>
              <w:right w:val="single" w:sz="4" w:space="0" w:color="000000"/>
            </w:tcBorders>
          </w:tcPr>
          <w:p w14:paraId="67A12CF8" w14:textId="77777777" w:rsidR="00E77E36" w:rsidRDefault="00E77E36" w:rsidP="006802B0">
            <w:pPr>
              <w:pStyle w:val="TableParagraph"/>
            </w:pPr>
            <w:r>
              <w:t xml:space="preserve">Wheat Resowing Appeals </w:t>
            </w:r>
          </w:p>
        </w:tc>
        <w:tc>
          <w:tcPr>
            <w:tcW w:w="1276" w:type="dxa"/>
            <w:tcBorders>
              <w:top w:val="single" w:sz="4" w:space="0" w:color="000000"/>
              <w:left w:val="single" w:sz="4" w:space="0" w:color="000000"/>
              <w:bottom w:val="single" w:sz="4" w:space="0" w:color="000000"/>
              <w:right w:val="single" w:sz="4" w:space="0" w:color="000000"/>
            </w:tcBorders>
          </w:tcPr>
          <w:p w14:paraId="2D470DA5" w14:textId="77777777" w:rsidR="00E77E36" w:rsidRDefault="00E77E36" w:rsidP="006802B0">
            <w:pPr>
              <w:pStyle w:val="TableParagraph"/>
            </w:pPr>
            <w:r>
              <w:t>MS Teams</w:t>
            </w:r>
          </w:p>
        </w:tc>
        <w:tc>
          <w:tcPr>
            <w:tcW w:w="1417" w:type="dxa"/>
            <w:tcBorders>
              <w:top w:val="single" w:sz="4" w:space="0" w:color="000000"/>
              <w:left w:val="single" w:sz="4" w:space="0" w:color="000000"/>
              <w:bottom w:val="single" w:sz="4" w:space="0" w:color="000000"/>
              <w:right w:val="single" w:sz="4" w:space="0" w:color="000000"/>
            </w:tcBorders>
          </w:tcPr>
          <w:p w14:paraId="19E34DD5" w14:textId="77777777" w:rsidR="00E77E36" w:rsidRDefault="00E77E36" w:rsidP="006802B0">
            <w:pPr>
              <w:pStyle w:val="TableParagraph"/>
            </w:pPr>
            <w:r>
              <w:t xml:space="preserve">12:30 </w:t>
            </w:r>
          </w:p>
        </w:tc>
      </w:tr>
      <w:tr w:rsidR="00E77E36" w14:paraId="607289F0" w14:textId="77777777" w:rsidTr="00E77E36">
        <w:trPr>
          <w:trHeight w:val="276"/>
        </w:trPr>
        <w:tc>
          <w:tcPr>
            <w:tcW w:w="2691" w:type="dxa"/>
            <w:tcBorders>
              <w:top w:val="single" w:sz="4" w:space="0" w:color="000000"/>
              <w:left w:val="single" w:sz="4" w:space="0" w:color="000000"/>
              <w:bottom w:val="single" w:sz="4" w:space="0" w:color="000000"/>
              <w:right w:val="single" w:sz="4" w:space="0" w:color="000000"/>
            </w:tcBorders>
            <w:shd w:val="clear" w:color="auto" w:fill="DEEAF6"/>
          </w:tcPr>
          <w:p w14:paraId="320D4860" w14:textId="77777777" w:rsidR="00E77E36" w:rsidRDefault="00E77E36" w:rsidP="006802B0">
            <w:pPr>
              <w:pStyle w:val="TableParagraph"/>
            </w:pPr>
            <w:r>
              <w:t>Thursday 24</w:t>
            </w:r>
            <w:r w:rsidRPr="0044778F">
              <w:rPr>
                <w:vertAlign w:val="superscript"/>
              </w:rPr>
              <w:t>th</w:t>
            </w:r>
            <w:r>
              <w:t xml:space="preserve"> September </w:t>
            </w:r>
          </w:p>
        </w:tc>
        <w:tc>
          <w:tcPr>
            <w:tcW w:w="3825" w:type="dxa"/>
            <w:tcBorders>
              <w:top w:val="single" w:sz="4" w:space="0" w:color="000000"/>
              <w:left w:val="single" w:sz="4" w:space="0" w:color="000000"/>
              <w:bottom w:val="single" w:sz="4" w:space="0" w:color="000000"/>
              <w:right w:val="single" w:sz="4" w:space="0" w:color="000000"/>
            </w:tcBorders>
            <w:shd w:val="clear" w:color="auto" w:fill="DEEAF6"/>
          </w:tcPr>
          <w:p w14:paraId="429E5E58" w14:textId="77777777" w:rsidR="00E77E36" w:rsidRDefault="00E77E36" w:rsidP="006802B0">
            <w:pPr>
              <w:pStyle w:val="TableParagraph"/>
            </w:pPr>
            <w:r>
              <w:t>RL Project Board 72</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cPr>
          <w:p w14:paraId="50963D25" w14:textId="77777777" w:rsidR="00E77E36" w:rsidRDefault="00E77E36" w:rsidP="006802B0">
            <w:pPr>
              <w:pStyle w:val="TableParagraph"/>
            </w:pPr>
            <w:r>
              <w:t>MS Teams</w:t>
            </w:r>
          </w:p>
        </w:tc>
        <w:tc>
          <w:tcPr>
            <w:tcW w:w="1417" w:type="dxa"/>
            <w:tcBorders>
              <w:top w:val="single" w:sz="4" w:space="0" w:color="000000"/>
              <w:left w:val="single" w:sz="4" w:space="0" w:color="000000"/>
              <w:bottom w:val="single" w:sz="4" w:space="0" w:color="000000"/>
              <w:right w:val="single" w:sz="4" w:space="0" w:color="000000"/>
            </w:tcBorders>
            <w:shd w:val="clear" w:color="auto" w:fill="DEEAF6"/>
          </w:tcPr>
          <w:p w14:paraId="2EB492DA" w14:textId="77777777" w:rsidR="00E77E36" w:rsidRDefault="00E77E36" w:rsidP="006802B0">
            <w:pPr>
              <w:pStyle w:val="TableParagraph"/>
            </w:pPr>
            <w:r>
              <w:t xml:space="preserve">9:30 </w:t>
            </w:r>
          </w:p>
        </w:tc>
      </w:tr>
      <w:tr w:rsidR="00E77E36" w14:paraId="0E6936B4" w14:textId="77777777" w:rsidTr="00E77E36">
        <w:trPr>
          <w:trHeight w:val="753"/>
        </w:trPr>
        <w:tc>
          <w:tcPr>
            <w:tcW w:w="2691" w:type="dxa"/>
            <w:tcBorders>
              <w:top w:val="single" w:sz="4" w:space="0" w:color="000000"/>
              <w:left w:val="single" w:sz="4" w:space="0" w:color="000000"/>
              <w:bottom w:val="single" w:sz="4" w:space="0" w:color="000000"/>
              <w:right w:val="single" w:sz="4" w:space="0" w:color="000000"/>
            </w:tcBorders>
          </w:tcPr>
          <w:p w14:paraId="2522A6BD" w14:textId="77777777" w:rsidR="00E77E36" w:rsidRDefault="00E77E36" w:rsidP="006802B0">
            <w:pPr>
              <w:pStyle w:val="TableParagraph"/>
            </w:pPr>
            <w:r>
              <w:t>Thursday 8</w:t>
            </w:r>
            <w:r w:rsidRPr="000A53F3">
              <w:rPr>
                <w:vertAlign w:val="superscript"/>
              </w:rPr>
              <w:t>th</w:t>
            </w:r>
            <w:r>
              <w:t xml:space="preserve"> October</w:t>
            </w:r>
          </w:p>
        </w:tc>
        <w:tc>
          <w:tcPr>
            <w:tcW w:w="3825" w:type="dxa"/>
            <w:tcBorders>
              <w:top w:val="single" w:sz="4" w:space="0" w:color="000000"/>
              <w:left w:val="single" w:sz="4" w:space="0" w:color="000000"/>
              <w:bottom w:val="single" w:sz="4" w:space="0" w:color="000000"/>
              <w:right w:val="single" w:sz="4" w:space="0" w:color="000000"/>
            </w:tcBorders>
          </w:tcPr>
          <w:p w14:paraId="3D635F60" w14:textId="77777777" w:rsidR="00E77E36" w:rsidRDefault="00E77E36" w:rsidP="006802B0">
            <w:pPr>
              <w:pStyle w:val="TableParagraph"/>
            </w:pPr>
            <w:r>
              <w:t xml:space="preserve">RL Oilseed Rape Crop Committee Recommendation meeting </w:t>
            </w:r>
          </w:p>
        </w:tc>
        <w:tc>
          <w:tcPr>
            <w:tcW w:w="1276" w:type="dxa"/>
            <w:tcBorders>
              <w:top w:val="single" w:sz="4" w:space="0" w:color="000000"/>
              <w:left w:val="single" w:sz="4" w:space="0" w:color="000000"/>
              <w:bottom w:val="single" w:sz="4" w:space="0" w:color="000000"/>
              <w:right w:val="single" w:sz="4" w:space="0" w:color="000000"/>
            </w:tcBorders>
          </w:tcPr>
          <w:p w14:paraId="284EC0FD" w14:textId="77777777" w:rsidR="00E77E36" w:rsidRDefault="00E77E36" w:rsidP="006802B0">
            <w:pPr>
              <w:pStyle w:val="TableParagraph"/>
            </w:pPr>
            <w:r>
              <w:t>PGRO</w:t>
            </w:r>
          </w:p>
        </w:tc>
        <w:tc>
          <w:tcPr>
            <w:tcW w:w="1417" w:type="dxa"/>
            <w:tcBorders>
              <w:top w:val="single" w:sz="4" w:space="0" w:color="000000"/>
              <w:left w:val="single" w:sz="4" w:space="0" w:color="000000"/>
              <w:bottom w:val="single" w:sz="4" w:space="0" w:color="000000"/>
              <w:right w:val="single" w:sz="4" w:space="0" w:color="000000"/>
            </w:tcBorders>
          </w:tcPr>
          <w:p w14:paraId="704E7EF3" w14:textId="77777777" w:rsidR="00E77E36" w:rsidRDefault="00E77E36" w:rsidP="006802B0">
            <w:pPr>
              <w:pStyle w:val="TableParagraph"/>
            </w:pPr>
            <w:r>
              <w:t xml:space="preserve">09:30 </w:t>
            </w:r>
          </w:p>
        </w:tc>
      </w:tr>
      <w:tr w:rsidR="00E77E36" w14:paraId="3E88E70A" w14:textId="77777777" w:rsidTr="00E77E36">
        <w:trPr>
          <w:trHeight w:val="547"/>
        </w:trPr>
        <w:tc>
          <w:tcPr>
            <w:tcW w:w="2691" w:type="dxa"/>
            <w:tcBorders>
              <w:top w:val="single" w:sz="4" w:space="0" w:color="000000"/>
              <w:left w:val="single" w:sz="4" w:space="0" w:color="000000"/>
              <w:bottom w:val="single" w:sz="4" w:space="0" w:color="000000"/>
              <w:right w:val="single" w:sz="4" w:space="0" w:color="000000"/>
            </w:tcBorders>
          </w:tcPr>
          <w:p w14:paraId="756445C5" w14:textId="77777777" w:rsidR="00E77E36" w:rsidRPr="00B77676" w:rsidRDefault="00E77E36" w:rsidP="006802B0">
            <w:pPr>
              <w:pStyle w:val="TableParagraph"/>
            </w:pPr>
            <w:r w:rsidRPr="0042749C">
              <w:t xml:space="preserve">Thursday </w:t>
            </w:r>
            <w:r>
              <w:t>12</w:t>
            </w:r>
            <w:r w:rsidRPr="0042749C">
              <w:rPr>
                <w:vertAlign w:val="superscript"/>
              </w:rPr>
              <w:t>th</w:t>
            </w:r>
            <w:r>
              <w:t xml:space="preserve"> </w:t>
            </w:r>
            <w:r w:rsidRPr="0042749C">
              <w:t xml:space="preserve">November </w:t>
            </w:r>
          </w:p>
        </w:tc>
        <w:tc>
          <w:tcPr>
            <w:tcW w:w="3825" w:type="dxa"/>
            <w:tcBorders>
              <w:top w:val="single" w:sz="4" w:space="0" w:color="000000"/>
              <w:left w:val="single" w:sz="4" w:space="0" w:color="000000"/>
              <w:bottom w:val="single" w:sz="4" w:space="0" w:color="000000"/>
              <w:right w:val="single" w:sz="4" w:space="0" w:color="000000"/>
            </w:tcBorders>
          </w:tcPr>
          <w:p w14:paraId="22D5811E" w14:textId="77777777" w:rsidR="00E77E36" w:rsidRPr="0042749C" w:rsidRDefault="00E77E36" w:rsidP="006802B0">
            <w:pPr>
              <w:pStyle w:val="TableParagraph"/>
            </w:pPr>
            <w:r w:rsidRPr="0042749C">
              <w:t xml:space="preserve">RL Barley, Oats and other Cereals </w:t>
            </w:r>
          </w:p>
          <w:p w14:paraId="73C71AC3" w14:textId="77777777" w:rsidR="00E77E36" w:rsidRPr="0042749C" w:rsidRDefault="00E77E36" w:rsidP="006802B0">
            <w:pPr>
              <w:pStyle w:val="TableParagraph"/>
            </w:pPr>
            <w:r w:rsidRPr="0042749C">
              <w:t>Committee Recommendation meeting</w:t>
            </w:r>
          </w:p>
        </w:tc>
        <w:tc>
          <w:tcPr>
            <w:tcW w:w="1276" w:type="dxa"/>
            <w:tcBorders>
              <w:top w:val="single" w:sz="4" w:space="0" w:color="000000"/>
              <w:left w:val="single" w:sz="4" w:space="0" w:color="000000"/>
              <w:bottom w:val="single" w:sz="4" w:space="0" w:color="000000"/>
              <w:right w:val="single" w:sz="4" w:space="0" w:color="000000"/>
            </w:tcBorders>
          </w:tcPr>
          <w:p w14:paraId="385A93E4" w14:textId="77777777" w:rsidR="00E77E36" w:rsidRPr="0042749C" w:rsidRDefault="00E77E36" w:rsidP="006802B0">
            <w:pPr>
              <w:pStyle w:val="TableParagraph"/>
            </w:pPr>
            <w:r w:rsidRPr="0042749C">
              <w:t>PGRO</w:t>
            </w:r>
          </w:p>
        </w:tc>
        <w:tc>
          <w:tcPr>
            <w:tcW w:w="1417" w:type="dxa"/>
            <w:tcBorders>
              <w:top w:val="single" w:sz="4" w:space="0" w:color="000000"/>
              <w:left w:val="single" w:sz="4" w:space="0" w:color="000000"/>
              <w:bottom w:val="single" w:sz="4" w:space="0" w:color="000000"/>
              <w:right w:val="single" w:sz="4" w:space="0" w:color="000000"/>
            </w:tcBorders>
          </w:tcPr>
          <w:p w14:paraId="05E85EC9" w14:textId="77777777" w:rsidR="00E77E36" w:rsidRPr="0042749C" w:rsidRDefault="00E77E36" w:rsidP="006802B0">
            <w:pPr>
              <w:pStyle w:val="TableParagraph"/>
            </w:pPr>
            <w:r w:rsidRPr="0042749C">
              <w:t xml:space="preserve">09:30 </w:t>
            </w:r>
          </w:p>
        </w:tc>
      </w:tr>
      <w:tr w:rsidR="00E77E36" w14:paraId="593298BC" w14:textId="77777777" w:rsidTr="00E77E36">
        <w:trPr>
          <w:trHeight w:val="675"/>
        </w:trPr>
        <w:tc>
          <w:tcPr>
            <w:tcW w:w="2691" w:type="dxa"/>
            <w:tcBorders>
              <w:top w:val="single" w:sz="4" w:space="0" w:color="000000"/>
              <w:left w:val="single" w:sz="4" w:space="0" w:color="000000"/>
              <w:bottom w:val="single" w:sz="4" w:space="0" w:color="000000"/>
              <w:right w:val="single" w:sz="4" w:space="0" w:color="000000"/>
            </w:tcBorders>
          </w:tcPr>
          <w:p w14:paraId="25142FF2" w14:textId="77777777" w:rsidR="00E77E36" w:rsidRDefault="00E77E36" w:rsidP="006802B0">
            <w:pPr>
              <w:pStyle w:val="TableParagraph"/>
            </w:pPr>
            <w:r w:rsidRPr="0042749C">
              <w:t xml:space="preserve">Thursday </w:t>
            </w:r>
            <w:r>
              <w:t>19</w:t>
            </w:r>
            <w:r w:rsidRPr="0042749C">
              <w:rPr>
                <w:vertAlign w:val="superscript"/>
              </w:rPr>
              <w:t>th</w:t>
            </w:r>
            <w:r w:rsidRPr="0042749C">
              <w:t xml:space="preserve"> November</w:t>
            </w:r>
          </w:p>
          <w:p w14:paraId="12800B11" w14:textId="77777777" w:rsidR="00E77E36" w:rsidRPr="0042749C" w:rsidRDefault="00E77E36" w:rsidP="006802B0">
            <w:pPr>
              <w:pStyle w:val="TableParagraph"/>
            </w:pPr>
          </w:p>
        </w:tc>
        <w:tc>
          <w:tcPr>
            <w:tcW w:w="3825" w:type="dxa"/>
            <w:tcBorders>
              <w:top w:val="single" w:sz="4" w:space="0" w:color="000000"/>
              <w:left w:val="single" w:sz="4" w:space="0" w:color="000000"/>
              <w:bottom w:val="single" w:sz="4" w:space="0" w:color="000000"/>
              <w:right w:val="single" w:sz="4" w:space="0" w:color="000000"/>
            </w:tcBorders>
          </w:tcPr>
          <w:p w14:paraId="55354ED6" w14:textId="77777777" w:rsidR="00E77E36" w:rsidRPr="0042749C" w:rsidRDefault="00E77E36" w:rsidP="006802B0">
            <w:pPr>
              <w:pStyle w:val="TableParagraph"/>
            </w:pPr>
            <w:r w:rsidRPr="0042749C">
              <w:t>RL Wheat Crop Committee Recommendation meeting</w:t>
            </w:r>
          </w:p>
        </w:tc>
        <w:tc>
          <w:tcPr>
            <w:tcW w:w="1276" w:type="dxa"/>
            <w:tcBorders>
              <w:top w:val="single" w:sz="4" w:space="0" w:color="000000"/>
              <w:left w:val="single" w:sz="4" w:space="0" w:color="000000"/>
              <w:bottom w:val="single" w:sz="4" w:space="0" w:color="000000"/>
              <w:right w:val="single" w:sz="4" w:space="0" w:color="000000"/>
            </w:tcBorders>
          </w:tcPr>
          <w:p w14:paraId="791E4267" w14:textId="77777777" w:rsidR="00E77E36" w:rsidRPr="0042749C" w:rsidRDefault="00E77E36" w:rsidP="006802B0">
            <w:pPr>
              <w:pStyle w:val="TableParagraph"/>
            </w:pPr>
            <w:r w:rsidRPr="0042749C">
              <w:t>PGRO</w:t>
            </w:r>
          </w:p>
        </w:tc>
        <w:tc>
          <w:tcPr>
            <w:tcW w:w="1417" w:type="dxa"/>
            <w:tcBorders>
              <w:top w:val="single" w:sz="4" w:space="0" w:color="000000"/>
              <w:left w:val="single" w:sz="4" w:space="0" w:color="000000"/>
              <w:bottom w:val="single" w:sz="4" w:space="0" w:color="000000"/>
              <w:right w:val="single" w:sz="4" w:space="0" w:color="000000"/>
            </w:tcBorders>
          </w:tcPr>
          <w:p w14:paraId="18E66162" w14:textId="77777777" w:rsidR="00E77E36" w:rsidRPr="0042749C" w:rsidRDefault="00E77E36" w:rsidP="006802B0">
            <w:pPr>
              <w:pStyle w:val="TableParagraph"/>
            </w:pPr>
            <w:r w:rsidRPr="0042749C">
              <w:t xml:space="preserve">9:30 </w:t>
            </w:r>
          </w:p>
        </w:tc>
      </w:tr>
      <w:tr w:rsidR="00E77E36" w14:paraId="749A263C" w14:textId="77777777" w:rsidTr="00E77E36">
        <w:trPr>
          <w:trHeight w:val="276"/>
        </w:trPr>
        <w:tc>
          <w:tcPr>
            <w:tcW w:w="2691" w:type="dxa"/>
            <w:tcBorders>
              <w:top w:val="single" w:sz="4" w:space="0" w:color="000000"/>
              <w:left w:val="single" w:sz="4" w:space="0" w:color="000000"/>
              <w:bottom w:val="single" w:sz="4" w:space="0" w:color="000000"/>
              <w:right w:val="single" w:sz="4" w:space="0" w:color="000000"/>
            </w:tcBorders>
            <w:shd w:val="clear" w:color="auto" w:fill="DEEAF6"/>
          </w:tcPr>
          <w:p w14:paraId="051A3D9E" w14:textId="77777777" w:rsidR="00E77E36" w:rsidRDefault="00E77E36" w:rsidP="006802B0">
            <w:pPr>
              <w:pStyle w:val="TableParagraph"/>
            </w:pPr>
            <w:r>
              <w:t>Thursday 26</w:t>
            </w:r>
            <w:r w:rsidRPr="00152E50">
              <w:rPr>
                <w:vertAlign w:val="superscript"/>
              </w:rPr>
              <w:t>th</w:t>
            </w:r>
            <w:r>
              <w:t xml:space="preserve"> November </w:t>
            </w:r>
          </w:p>
        </w:tc>
        <w:tc>
          <w:tcPr>
            <w:tcW w:w="3825" w:type="dxa"/>
            <w:tcBorders>
              <w:top w:val="single" w:sz="4" w:space="0" w:color="000000"/>
              <w:left w:val="single" w:sz="4" w:space="0" w:color="000000"/>
              <w:bottom w:val="single" w:sz="4" w:space="0" w:color="000000"/>
              <w:right w:val="single" w:sz="4" w:space="0" w:color="000000"/>
            </w:tcBorders>
            <w:shd w:val="clear" w:color="auto" w:fill="DEEAF6"/>
          </w:tcPr>
          <w:p w14:paraId="5ABA774A" w14:textId="77777777" w:rsidR="00E77E36" w:rsidRDefault="00E77E36" w:rsidP="006802B0">
            <w:pPr>
              <w:pStyle w:val="TableParagraph"/>
            </w:pPr>
            <w:r>
              <w:t>RL Project Board 73 and Appeals</w:t>
            </w:r>
          </w:p>
          <w:p w14:paraId="3E7F481F" w14:textId="77777777" w:rsidR="00E77E36" w:rsidRDefault="00E77E36" w:rsidP="006802B0">
            <w:pPr>
              <w:pStyle w:val="TableParagraph"/>
            </w:pPr>
            <w:r>
              <w:t>Appeals (if any)</w:t>
            </w:r>
          </w:p>
          <w:p w14:paraId="33FE98DE" w14:textId="77777777" w:rsidR="00E77E36" w:rsidRDefault="00E77E36" w:rsidP="006802B0">
            <w:pPr>
              <w:pStyle w:val="TableParagraph"/>
            </w:pPr>
            <w:r>
              <w:t xml:space="preserve">Board meeting </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cPr>
          <w:p w14:paraId="493B3AB0" w14:textId="77777777" w:rsidR="00E77E36" w:rsidRDefault="00E77E36" w:rsidP="006802B0">
            <w:pPr>
              <w:pStyle w:val="TableParagraph"/>
            </w:pPr>
            <w:r>
              <w:t>PGRO</w:t>
            </w:r>
          </w:p>
        </w:tc>
        <w:tc>
          <w:tcPr>
            <w:tcW w:w="1417" w:type="dxa"/>
            <w:tcBorders>
              <w:top w:val="single" w:sz="4" w:space="0" w:color="000000"/>
              <w:left w:val="single" w:sz="4" w:space="0" w:color="000000"/>
              <w:bottom w:val="single" w:sz="4" w:space="0" w:color="000000"/>
              <w:right w:val="single" w:sz="4" w:space="0" w:color="000000"/>
            </w:tcBorders>
            <w:shd w:val="clear" w:color="auto" w:fill="DEEAF6"/>
          </w:tcPr>
          <w:p w14:paraId="00475B11" w14:textId="77777777" w:rsidR="00E77E36" w:rsidRDefault="00E77E36" w:rsidP="006802B0">
            <w:pPr>
              <w:pStyle w:val="TableParagraph"/>
            </w:pPr>
          </w:p>
          <w:p w14:paraId="4C7D4895" w14:textId="77777777" w:rsidR="00E77E36" w:rsidRDefault="00E77E36" w:rsidP="006802B0">
            <w:pPr>
              <w:pStyle w:val="TableParagraph"/>
            </w:pPr>
            <w:r>
              <w:t xml:space="preserve"> 9.30</w:t>
            </w:r>
          </w:p>
          <w:p w14:paraId="7D5658D0" w14:textId="77777777" w:rsidR="00E77E36" w:rsidRDefault="00E77E36" w:rsidP="006802B0">
            <w:pPr>
              <w:pStyle w:val="TableParagraph"/>
            </w:pPr>
            <w:r>
              <w:t>10.30</w:t>
            </w:r>
          </w:p>
        </w:tc>
      </w:tr>
      <w:tr w:rsidR="00E77E36" w14:paraId="6E05F192" w14:textId="77777777" w:rsidTr="00E77E36">
        <w:trPr>
          <w:trHeight w:val="276"/>
        </w:trPr>
        <w:tc>
          <w:tcPr>
            <w:tcW w:w="2691" w:type="dxa"/>
            <w:tcBorders>
              <w:top w:val="single" w:sz="4" w:space="0" w:color="000000"/>
              <w:left w:val="single" w:sz="4" w:space="0" w:color="000000"/>
              <w:bottom w:val="single" w:sz="4" w:space="0" w:color="000000"/>
              <w:right w:val="single" w:sz="4" w:space="0" w:color="000000"/>
            </w:tcBorders>
            <w:shd w:val="clear" w:color="auto" w:fill="DEEAF6"/>
          </w:tcPr>
          <w:p w14:paraId="58B9C39B" w14:textId="77777777" w:rsidR="00E77E36" w:rsidRDefault="00E77E36" w:rsidP="006802B0">
            <w:pPr>
              <w:pStyle w:val="TableParagraph"/>
            </w:pPr>
            <w:r>
              <w:t>Monday 30</w:t>
            </w:r>
            <w:r w:rsidRPr="007F6D20">
              <w:rPr>
                <w:vertAlign w:val="superscript"/>
              </w:rPr>
              <w:t>th</w:t>
            </w:r>
            <w:r>
              <w:t xml:space="preserve"> November </w:t>
            </w:r>
          </w:p>
        </w:tc>
        <w:tc>
          <w:tcPr>
            <w:tcW w:w="3825" w:type="dxa"/>
            <w:tcBorders>
              <w:top w:val="single" w:sz="4" w:space="0" w:color="000000"/>
              <w:left w:val="single" w:sz="4" w:space="0" w:color="000000"/>
              <w:bottom w:val="single" w:sz="4" w:space="0" w:color="000000"/>
              <w:right w:val="single" w:sz="4" w:space="0" w:color="000000"/>
            </w:tcBorders>
            <w:shd w:val="clear" w:color="auto" w:fill="DEEAF6"/>
          </w:tcPr>
          <w:p w14:paraId="6991FC3B" w14:textId="77777777" w:rsidR="00E77E36" w:rsidRDefault="00E77E36" w:rsidP="006802B0">
            <w:pPr>
              <w:pStyle w:val="TableParagraph"/>
            </w:pPr>
            <w:r>
              <w:t>RL Launch - tbc</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cPr>
          <w:p w14:paraId="208644FE" w14:textId="77777777" w:rsidR="00E77E36" w:rsidRDefault="00E77E36" w:rsidP="006802B0">
            <w:pPr>
              <w:pStyle w:val="TableParagraph"/>
            </w:pPr>
          </w:p>
        </w:tc>
        <w:tc>
          <w:tcPr>
            <w:tcW w:w="1417" w:type="dxa"/>
            <w:tcBorders>
              <w:top w:val="single" w:sz="4" w:space="0" w:color="000000"/>
              <w:left w:val="single" w:sz="4" w:space="0" w:color="000000"/>
              <w:bottom w:val="single" w:sz="4" w:space="0" w:color="000000"/>
              <w:right w:val="single" w:sz="4" w:space="0" w:color="000000"/>
            </w:tcBorders>
            <w:shd w:val="clear" w:color="auto" w:fill="DEEAF6"/>
          </w:tcPr>
          <w:p w14:paraId="5A118AC8" w14:textId="77777777" w:rsidR="00E77E36" w:rsidRDefault="00E77E36" w:rsidP="006802B0">
            <w:pPr>
              <w:pStyle w:val="TableParagraph"/>
            </w:pPr>
          </w:p>
        </w:tc>
      </w:tr>
    </w:tbl>
    <w:p w14:paraId="43EE5903" w14:textId="77777777" w:rsidR="00AF6C6D" w:rsidRDefault="00AF6C6D">
      <w:pPr>
        <w:pStyle w:val="BodyText"/>
        <w:spacing w:before="157" w:after="1"/>
        <w:ind w:left="0"/>
        <w:rPr>
          <w:b/>
          <w:sz w:val="20"/>
        </w:rPr>
      </w:pPr>
    </w:p>
    <w:p w14:paraId="46C06AC7" w14:textId="77777777" w:rsidR="00236D07" w:rsidRDefault="00236D07"/>
    <w:sectPr w:rsidR="00236D07">
      <w:pgSz w:w="11910" w:h="16840"/>
      <w:pgMar w:top="1040" w:right="425" w:bottom="1460" w:left="708" w:header="0" w:footer="1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B10C" w14:textId="77777777" w:rsidR="00B312A7" w:rsidRDefault="00B312A7">
      <w:r>
        <w:separator/>
      </w:r>
    </w:p>
  </w:endnote>
  <w:endnote w:type="continuationSeparator" w:id="0">
    <w:p w14:paraId="4E2A0ADA" w14:textId="77777777" w:rsidR="00B312A7" w:rsidRDefault="00B3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Ubuntu">
    <w:panose1 w:val="020B0504030602030204"/>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F617" w14:textId="77777777" w:rsidR="00AF6C6D" w:rsidRDefault="00236D07">
    <w:pPr>
      <w:pStyle w:val="BodyText"/>
      <w:spacing w:line="14" w:lineRule="auto"/>
      <w:ind w:left="0"/>
      <w:rPr>
        <w:sz w:val="20"/>
      </w:rPr>
    </w:pPr>
    <w:r>
      <w:rPr>
        <w:noProof/>
        <w:sz w:val="20"/>
      </w:rPr>
      <mc:AlternateContent>
        <mc:Choice Requires="wps">
          <w:drawing>
            <wp:anchor distT="0" distB="0" distL="0" distR="0" simplePos="0" relativeHeight="251654144" behindDoc="1" locked="0" layoutInCell="1" allowOverlap="1" wp14:anchorId="12A7BAB3" wp14:editId="5FB7197C">
              <wp:simplePos x="0" y="0"/>
              <wp:positionH relativeFrom="page">
                <wp:posOffset>47625</wp:posOffset>
              </wp:positionH>
              <wp:positionV relativeFrom="page">
                <wp:posOffset>9800590</wp:posOffset>
              </wp:positionV>
              <wp:extent cx="7560945" cy="190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9050"/>
                      </a:xfrm>
                      <a:custGeom>
                        <a:avLst/>
                        <a:gdLst/>
                        <a:ahLst/>
                        <a:cxnLst/>
                        <a:rect l="l" t="t" r="r" b="b"/>
                        <a:pathLst>
                          <a:path w="7560945" h="19050">
                            <a:moveTo>
                              <a:pt x="0" y="0"/>
                            </a:moveTo>
                            <a:lnTo>
                              <a:pt x="0" y="19050"/>
                            </a:lnTo>
                            <a:lnTo>
                              <a:pt x="7560564" y="19050"/>
                            </a:lnTo>
                            <a:lnTo>
                              <a:pt x="7560564" y="0"/>
                            </a:lnTo>
                            <a:lnTo>
                              <a:pt x="0" y="0"/>
                            </a:lnTo>
                            <a:close/>
                          </a:path>
                        </a:pathLst>
                      </a:custGeom>
                      <a:solidFill>
                        <a:srgbClr val="0085C9"/>
                      </a:solidFill>
                    </wps:spPr>
                    <wps:bodyPr wrap="square" lIns="0" tIns="0" rIns="0" bIns="0" rtlCol="0">
                      <a:prstTxWarp prst="textNoShape">
                        <a:avLst/>
                      </a:prstTxWarp>
                      <a:noAutofit/>
                    </wps:bodyPr>
                  </wps:wsp>
                </a:graphicData>
              </a:graphic>
            </wp:anchor>
          </w:drawing>
        </mc:Choice>
        <mc:Fallback>
          <w:pict>
            <v:shape w14:anchorId="5AB5E314" id="Graphic 1" o:spid="_x0000_s1026" style="position:absolute;margin-left:3.75pt;margin-top:771.7pt;width:595.35pt;height:1.5pt;z-index:-251662336;visibility:visible;mso-wrap-style:square;mso-wrap-distance-left:0;mso-wrap-distance-top:0;mso-wrap-distance-right:0;mso-wrap-distance-bottom:0;mso-position-horizontal:absolute;mso-position-horizontal-relative:page;mso-position-vertical:absolute;mso-position-vertical-relative:page;v-text-anchor:top" coordsize="756094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" path="m,l,19050r7560564,l7560564,,,xe" fillcolor="#0085c9"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8DE21F5" wp14:editId="11BE7DEB">
              <wp:simplePos x="0" y="0"/>
              <wp:positionH relativeFrom="page">
                <wp:posOffset>6544056</wp:posOffset>
              </wp:positionH>
              <wp:positionV relativeFrom="page">
                <wp:posOffset>10016896</wp:posOffset>
              </wp:positionV>
              <wp:extent cx="15367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3670"/>
                      </a:xfrm>
                      <a:prstGeom prst="rect">
                        <a:avLst/>
                      </a:prstGeom>
                    </wps:spPr>
                    <wps:txbx>
                      <w:txbxContent>
                        <w:p w14:paraId="1015AD20" w14:textId="77777777" w:rsidR="00AF6C6D" w:rsidRDefault="00236D07">
                          <w:pPr>
                            <w:spacing w:before="15"/>
                            <w:ind w:left="60"/>
                            <w:rPr>
                              <w:rFonts w:ascii="Ubuntu"/>
                              <w:sz w:val="18"/>
                            </w:rPr>
                          </w:pPr>
                          <w:r>
                            <w:rPr>
                              <w:rFonts w:ascii="Ubuntu"/>
                              <w:color w:val="4D4D4B"/>
                              <w:spacing w:val="-10"/>
                              <w:sz w:val="18"/>
                            </w:rPr>
                            <w:fldChar w:fldCharType="begin"/>
                          </w:r>
                          <w:r>
                            <w:rPr>
                              <w:rFonts w:ascii="Ubuntu"/>
                              <w:color w:val="4D4D4B"/>
                              <w:spacing w:val="-10"/>
                              <w:sz w:val="18"/>
                            </w:rPr>
                            <w:instrText xml:space="preserve"> PAGE </w:instrText>
                          </w:r>
                          <w:r>
                            <w:rPr>
                              <w:rFonts w:ascii="Ubuntu"/>
                              <w:color w:val="4D4D4B"/>
                              <w:spacing w:val="-10"/>
                              <w:sz w:val="18"/>
                            </w:rPr>
                            <w:fldChar w:fldCharType="separate"/>
                          </w:r>
                          <w:r>
                            <w:rPr>
                              <w:rFonts w:ascii="Ubuntu"/>
                              <w:color w:val="4D4D4B"/>
                              <w:spacing w:val="-10"/>
                              <w:sz w:val="18"/>
                            </w:rPr>
                            <w:t>1</w:t>
                          </w:r>
                          <w:r>
                            <w:rPr>
                              <w:rFonts w:ascii="Ubuntu"/>
                              <w:color w:val="4D4D4B"/>
                              <w:spacing w:val="-10"/>
                              <w:sz w:val="18"/>
                            </w:rPr>
                            <w:fldChar w:fldCharType="end"/>
                          </w:r>
                        </w:p>
                      </w:txbxContent>
                    </wps:txbx>
                    <wps:bodyPr wrap="square" lIns="0" tIns="0" rIns="0" bIns="0" rtlCol="0">
                      <a:noAutofit/>
                    </wps:bodyPr>
                  </wps:wsp>
                </a:graphicData>
              </a:graphic>
            </wp:anchor>
          </w:drawing>
        </mc:Choice>
        <mc:Fallback>
          <w:pict>
            <v:shapetype w14:anchorId="18DE21F5" id="_x0000_t202" coordsize="21600,21600" o:spt="202" path="m,l,21600r21600,l21600,xe">
              <v:stroke joinstyle="miter"/>
              <v:path gradientshapeok="t" o:connecttype="rect"/>
            </v:shapetype>
            <v:shape id="Textbox 2" o:spid="_x0000_s1145" type="#_x0000_t202" style="position:absolute;margin-left:515.3pt;margin-top:788.75pt;width:12.1pt;height:12.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" filled="f" stroked="f">
              <v:textbox inset="0,0,0,0">
                <w:txbxContent>
                  <w:p w14:paraId="1015AD20" w14:textId="77777777" w:rsidR="00AF6C6D" w:rsidRDefault="00236D07">
                    <w:pPr>
                      <w:spacing w:before="15"/>
                      <w:ind w:left="60"/>
                      <w:rPr>
                        <w:rFonts w:ascii="Ubuntu"/>
                        <w:sz w:val="18"/>
                      </w:rPr>
                    </w:pPr>
                    <w:r>
                      <w:rPr>
                        <w:rFonts w:ascii="Ubuntu"/>
                        <w:color w:val="4D4D4B"/>
                        <w:spacing w:val="-10"/>
                        <w:sz w:val="18"/>
                      </w:rPr>
                      <w:fldChar w:fldCharType="begin"/>
                    </w:r>
                    <w:r>
                      <w:rPr>
                        <w:rFonts w:ascii="Ubuntu"/>
                        <w:color w:val="4D4D4B"/>
                        <w:spacing w:val="-10"/>
                        <w:sz w:val="18"/>
                      </w:rPr>
                      <w:instrText xml:space="preserve"> PAGE </w:instrText>
                    </w:r>
                    <w:r>
                      <w:rPr>
                        <w:rFonts w:ascii="Ubuntu"/>
                        <w:color w:val="4D4D4B"/>
                        <w:spacing w:val="-10"/>
                        <w:sz w:val="18"/>
                      </w:rPr>
                      <w:fldChar w:fldCharType="separate"/>
                    </w:r>
                    <w:r>
                      <w:rPr>
                        <w:rFonts w:ascii="Ubuntu"/>
                        <w:color w:val="4D4D4B"/>
                        <w:spacing w:val="-10"/>
                        <w:sz w:val="18"/>
                      </w:rPr>
                      <w:t>1</w:t>
                    </w:r>
                    <w:r>
                      <w:rPr>
                        <w:rFonts w:ascii="Ubuntu"/>
                        <w:color w:val="4D4D4B"/>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8A06" w14:textId="77777777" w:rsidR="00AF6C6D" w:rsidRDefault="00236D07">
    <w:pPr>
      <w:pStyle w:val="BodyText"/>
      <w:spacing w:line="14" w:lineRule="auto"/>
      <w:ind w:left="0"/>
      <w:rPr>
        <w:sz w:val="20"/>
      </w:rPr>
    </w:pPr>
    <w:r>
      <w:rPr>
        <w:noProof/>
        <w:sz w:val="20"/>
      </w:rPr>
      <mc:AlternateContent>
        <mc:Choice Requires="wps">
          <w:drawing>
            <wp:anchor distT="0" distB="0" distL="0" distR="0" simplePos="0" relativeHeight="251650560" behindDoc="1" locked="0" layoutInCell="1" allowOverlap="1" wp14:anchorId="7700BAEE" wp14:editId="159C3554">
              <wp:simplePos x="0" y="0"/>
              <wp:positionH relativeFrom="page">
                <wp:posOffset>0</wp:posOffset>
              </wp:positionH>
              <wp:positionV relativeFrom="page">
                <wp:posOffset>9762845</wp:posOffset>
              </wp:positionV>
              <wp:extent cx="7560945" cy="190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9050"/>
                      </a:xfrm>
                      <a:custGeom>
                        <a:avLst/>
                        <a:gdLst/>
                        <a:ahLst/>
                        <a:cxnLst/>
                        <a:rect l="l" t="t" r="r" b="b"/>
                        <a:pathLst>
                          <a:path w="7560945" h="19050">
                            <a:moveTo>
                              <a:pt x="0" y="0"/>
                            </a:moveTo>
                            <a:lnTo>
                              <a:pt x="0" y="19050"/>
                            </a:lnTo>
                            <a:lnTo>
                              <a:pt x="7560564" y="19050"/>
                            </a:lnTo>
                            <a:lnTo>
                              <a:pt x="7560564" y="0"/>
                            </a:lnTo>
                            <a:lnTo>
                              <a:pt x="0" y="0"/>
                            </a:lnTo>
                            <a:close/>
                          </a:path>
                        </a:pathLst>
                      </a:custGeom>
                      <a:solidFill>
                        <a:srgbClr val="0085C9"/>
                      </a:solidFill>
                    </wps:spPr>
                    <wps:bodyPr wrap="square" lIns="0" tIns="0" rIns="0" bIns="0" rtlCol="0">
                      <a:prstTxWarp prst="textNoShape">
                        <a:avLst/>
                      </a:prstTxWarp>
                      <a:noAutofit/>
                    </wps:bodyPr>
                  </wps:wsp>
                </a:graphicData>
              </a:graphic>
            </wp:anchor>
          </w:drawing>
        </mc:Choice>
        <mc:Fallback>
          <w:pict>
            <v:shape w14:anchorId="745CDA9D" id="Graphic 6" o:spid="_x0000_s1026" style="position:absolute;margin-left:0;margin-top:768.75pt;width:595.35pt;height:1.5pt;z-index:-251665920;visibility:visible;mso-wrap-style:square;mso-wrap-distance-left:0;mso-wrap-distance-top:0;mso-wrap-distance-right:0;mso-wrap-distance-bottom:0;mso-position-horizontal:absolute;mso-position-horizontal-relative:page;mso-position-vertical:absolute;mso-position-vertical-relative:page;v-text-anchor:top" coordsize="756094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" path="m,l,19050r7560564,l7560564,,,xe" fillcolor="#0085c9" stroked="f">
              <v:path arrowok="t"/>
              <w10:wrap anchorx="page" anchory="page"/>
            </v:shape>
          </w:pict>
        </mc:Fallback>
      </mc:AlternateContent>
    </w:r>
    <w:r>
      <w:rPr>
        <w:noProof/>
        <w:sz w:val="20"/>
      </w:rPr>
      <mc:AlternateContent>
        <mc:Choice Requires="wps">
          <w:drawing>
            <wp:anchor distT="0" distB="0" distL="0" distR="0" simplePos="0" relativeHeight="251651584" behindDoc="1" locked="0" layoutInCell="1" allowOverlap="1" wp14:anchorId="703122C0" wp14:editId="24B69C01">
              <wp:simplePos x="0" y="0"/>
              <wp:positionH relativeFrom="page">
                <wp:posOffset>6700519</wp:posOffset>
              </wp:positionH>
              <wp:positionV relativeFrom="page">
                <wp:posOffset>10016896</wp:posOffset>
              </wp:positionV>
              <wp:extent cx="191770" cy="1752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75260"/>
                      </a:xfrm>
                      <a:prstGeom prst="rect">
                        <a:avLst/>
                      </a:prstGeom>
                    </wps:spPr>
                    <wps:txbx>
                      <w:txbxContent>
                        <w:p w14:paraId="3FE97943" w14:textId="77777777" w:rsidR="00AF6C6D" w:rsidRDefault="00236D07">
                          <w:pPr>
                            <w:spacing w:before="48"/>
                            <w:ind w:left="20"/>
                            <w:rPr>
                              <w:rFonts w:ascii="Ubuntu"/>
                              <w:sz w:val="18"/>
                            </w:rPr>
                          </w:pPr>
                          <w:r>
                            <w:rPr>
                              <w:rFonts w:ascii="Ubuntu"/>
                              <w:color w:val="4D4D4B"/>
                              <w:spacing w:val="-5"/>
                              <w:sz w:val="18"/>
                            </w:rPr>
                            <w:fldChar w:fldCharType="begin"/>
                          </w:r>
                          <w:r>
                            <w:rPr>
                              <w:rFonts w:ascii="Ubuntu"/>
                              <w:color w:val="4D4D4B"/>
                              <w:spacing w:val="-5"/>
                              <w:sz w:val="18"/>
                            </w:rPr>
                            <w:instrText xml:space="preserve"> PAGE </w:instrText>
                          </w:r>
                          <w:r>
                            <w:rPr>
                              <w:rFonts w:ascii="Ubuntu"/>
                              <w:color w:val="4D4D4B"/>
                              <w:spacing w:val="-5"/>
                              <w:sz w:val="18"/>
                            </w:rPr>
                            <w:fldChar w:fldCharType="separate"/>
                          </w:r>
                          <w:r>
                            <w:rPr>
                              <w:rFonts w:ascii="Ubuntu"/>
                              <w:color w:val="4D4D4B"/>
                              <w:spacing w:val="-5"/>
                              <w:sz w:val="18"/>
                            </w:rPr>
                            <w:t>20</w:t>
                          </w:r>
                          <w:r>
                            <w:rPr>
                              <w:rFonts w:ascii="Ubuntu"/>
                              <w:color w:val="4D4D4B"/>
                              <w:spacing w:val="-5"/>
                              <w:sz w:val="18"/>
                            </w:rPr>
                            <w:fldChar w:fldCharType="end"/>
                          </w:r>
                        </w:p>
                      </w:txbxContent>
                    </wps:txbx>
                    <wps:bodyPr wrap="square" lIns="0" tIns="0" rIns="0" bIns="0" rtlCol="0">
                      <a:noAutofit/>
                    </wps:bodyPr>
                  </wps:wsp>
                </a:graphicData>
              </a:graphic>
            </wp:anchor>
          </w:drawing>
        </mc:Choice>
        <mc:Fallback>
          <w:pict>
            <v:shapetype w14:anchorId="703122C0" id="_x0000_t202" coordsize="21600,21600" o:spt="202" path="m,l,21600r21600,l21600,xe">
              <v:stroke joinstyle="miter"/>
              <v:path gradientshapeok="t" o:connecttype="rect"/>
            </v:shapetype>
            <v:shape id="Textbox 7" o:spid="_x0000_s1147" type="#_x0000_t202" style="position:absolute;margin-left:527.6pt;margin-top:788.75pt;width:15.1pt;height:13.8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" filled="f" stroked="f">
              <v:textbox inset="0,0,0,0">
                <w:txbxContent>
                  <w:p w14:paraId="3FE97943" w14:textId="77777777" w:rsidR="00AF6C6D" w:rsidRDefault="00236D07">
                    <w:pPr>
                      <w:spacing w:before="48"/>
                      <w:ind w:left="20"/>
                      <w:rPr>
                        <w:rFonts w:ascii="Ubuntu"/>
                        <w:sz w:val="18"/>
                      </w:rPr>
                    </w:pPr>
                    <w:r>
                      <w:rPr>
                        <w:rFonts w:ascii="Ubuntu"/>
                        <w:color w:val="4D4D4B"/>
                        <w:spacing w:val="-5"/>
                        <w:sz w:val="18"/>
                      </w:rPr>
                      <w:fldChar w:fldCharType="begin"/>
                    </w:r>
                    <w:r>
                      <w:rPr>
                        <w:rFonts w:ascii="Ubuntu"/>
                        <w:color w:val="4D4D4B"/>
                        <w:spacing w:val="-5"/>
                        <w:sz w:val="18"/>
                      </w:rPr>
                      <w:instrText xml:space="preserve"> PAGE </w:instrText>
                    </w:r>
                    <w:r>
                      <w:rPr>
                        <w:rFonts w:ascii="Ubuntu"/>
                        <w:color w:val="4D4D4B"/>
                        <w:spacing w:val="-5"/>
                        <w:sz w:val="18"/>
                      </w:rPr>
                      <w:fldChar w:fldCharType="separate"/>
                    </w:r>
                    <w:r>
                      <w:rPr>
                        <w:rFonts w:ascii="Ubuntu"/>
                        <w:color w:val="4D4D4B"/>
                        <w:spacing w:val="-5"/>
                        <w:sz w:val="18"/>
                      </w:rPr>
                      <w:t>20</w:t>
                    </w:r>
                    <w:r>
                      <w:rPr>
                        <w:rFonts w:ascii="Ubuntu"/>
                        <w:color w:val="4D4D4B"/>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08AA" w14:textId="77777777" w:rsidR="00AF6C6D" w:rsidRDefault="00AF6C6D">
    <w:pPr>
      <w:pStyle w:val="BodyTex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5DCB" w14:textId="77777777" w:rsidR="00AF6C6D" w:rsidRDefault="00236D07">
    <w:pPr>
      <w:pStyle w:val="BodyText"/>
      <w:spacing w:line="14" w:lineRule="auto"/>
      <w:ind w:left="0"/>
      <w:rPr>
        <w:sz w:val="20"/>
      </w:rPr>
    </w:pPr>
    <w:r>
      <w:rPr>
        <w:noProof/>
        <w:sz w:val="20"/>
      </w:rPr>
      <mc:AlternateContent>
        <mc:Choice Requires="wps">
          <w:drawing>
            <wp:anchor distT="0" distB="0" distL="0" distR="0" simplePos="0" relativeHeight="251652608" behindDoc="1" locked="0" layoutInCell="1" allowOverlap="1" wp14:anchorId="672726F0" wp14:editId="0C8B8697">
              <wp:simplePos x="0" y="0"/>
              <wp:positionH relativeFrom="page">
                <wp:posOffset>0</wp:posOffset>
              </wp:positionH>
              <wp:positionV relativeFrom="page">
                <wp:posOffset>9784536</wp:posOffset>
              </wp:positionV>
              <wp:extent cx="7560945" cy="1905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9050"/>
                      </a:xfrm>
                      <a:custGeom>
                        <a:avLst/>
                        <a:gdLst/>
                        <a:ahLst/>
                        <a:cxnLst/>
                        <a:rect l="l" t="t" r="r" b="b"/>
                        <a:pathLst>
                          <a:path w="7560945" h="19050">
                            <a:moveTo>
                              <a:pt x="0" y="0"/>
                            </a:moveTo>
                            <a:lnTo>
                              <a:pt x="0" y="19050"/>
                            </a:lnTo>
                            <a:lnTo>
                              <a:pt x="7560564" y="19050"/>
                            </a:lnTo>
                            <a:lnTo>
                              <a:pt x="7560564" y="0"/>
                            </a:lnTo>
                            <a:lnTo>
                              <a:pt x="0" y="0"/>
                            </a:lnTo>
                            <a:close/>
                          </a:path>
                        </a:pathLst>
                      </a:custGeom>
                      <a:solidFill>
                        <a:srgbClr val="0085C9"/>
                      </a:solidFill>
                    </wps:spPr>
                    <wps:bodyPr wrap="square" lIns="0" tIns="0" rIns="0" bIns="0" rtlCol="0">
                      <a:prstTxWarp prst="textNoShape">
                        <a:avLst/>
                      </a:prstTxWarp>
                      <a:noAutofit/>
                    </wps:bodyPr>
                  </wps:wsp>
                </a:graphicData>
              </a:graphic>
            </wp:anchor>
          </w:drawing>
        </mc:Choice>
        <mc:Fallback>
          <w:pict>
            <v:shape w14:anchorId="36412963" id="Graphic 138" o:spid="_x0000_s1026" style="position:absolute;margin-left:0;margin-top:770.45pt;width:595.35pt;height:1.5pt;z-index:-251663872;visibility:visible;mso-wrap-style:square;mso-wrap-distance-left:0;mso-wrap-distance-top:0;mso-wrap-distance-right:0;mso-wrap-distance-bottom:0;mso-position-horizontal:absolute;mso-position-horizontal-relative:page;mso-position-vertical:absolute;mso-position-vertical-relative:page;v-text-anchor:top" coordsize="756094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" path="m,l,19050r7560564,l7560564,,,xe" fillcolor="#0085c9" stroked="f">
              <v:path arrowok="t"/>
              <w10:wrap anchorx="page" anchory="page"/>
            </v:shape>
          </w:pict>
        </mc:Fallback>
      </mc:AlternateContent>
    </w:r>
    <w:r>
      <w:rPr>
        <w:noProof/>
        <w:sz w:val="20"/>
      </w:rPr>
      <mc:AlternateContent>
        <mc:Choice Requires="wps">
          <w:drawing>
            <wp:anchor distT="0" distB="0" distL="0" distR="0" simplePos="0" relativeHeight="251654656" behindDoc="1" locked="0" layoutInCell="1" allowOverlap="1" wp14:anchorId="7C3E22D2" wp14:editId="0E598098">
              <wp:simplePos x="0" y="0"/>
              <wp:positionH relativeFrom="page">
                <wp:posOffset>6675119</wp:posOffset>
              </wp:positionH>
              <wp:positionV relativeFrom="page">
                <wp:posOffset>10038232</wp:posOffset>
              </wp:positionV>
              <wp:extent cx="217170" cy="15367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2AED3661" w14:textId="77777777" w:rsidR="00AF6C6D" w:rsidRDefault="00236D07">
                          <w:pPr>
                            <w:spacing w:before="15"/>
                            <w:ind w:left="60"/>
                            <w:rPr>
                              <w:rFonts w:ascii="Ubuntu"/>
                              <w:sz w:val="18"/>
                            </w:rPr>
                          </w:pPr>
                          <w:r>
                            <w:rPr>
                              <w:rFonts w:ascii="Ubuntu"/>
                              <w:color w:val="4D4D4B"/>
                              <w:spacing w:val="-5"/>
                              <w:sz w:val="18"/>
                            </w:rPr>
                            <w:fldChar w:fldCharType="begin"/>
                          </w:r>
                          <w:r>
                            <w:rPr>
                              <w:rFonts w:ascii="Ubuntu"/>
                              <w:color w:val="4D4D4B"/>
                              <w:spacing w:val="-5"/>
                              <w:sz w:val="18"/>
                            </w:rPr>
                            <w:instrText xml:space="preserve"> PAGE </w:instrText>
                          </w:r>
                          <w:r>
                            <w:rPr>
                              <w:rFonts w:ascii="Ubuntu"/>
                              <w:color w:val="4D4D4B"/>
                              <w:spacing w:val="-5"/>
                              <w:sz w:val="18"/>
                            </w:rPr>
                            <w:fldChar w:fldCharType="separate"/>
                          </w:r>
                          <w:r>
                            <w:rPr>
                              <w:rFonts w:ascii="Ubuntu"/>
                              <w:color w:val="4D4D4B"/>
                              <w:spacing w:val="-5"/>
                              <w:sz w:val="18"/>
                            </w:rPr>
                            <w:t>39</w:t>
                          </w:r>
                          <w:r>
                            <w:rPr>
                              <w:rFonts w:ascii="Ubuntu"/>
                              <w:color w:val="4D4D4B"/>
                              <w:spacing w:val="-5"/>
                              <w:sz w:val="18"/>
                            </w:rPr>
                            <w:fldChar w:fldCharType="end"/>
                          </w:r>
                        </w:p>
                      </w:txbxContent>
                    </wps:txbx>
                    <wps:bodyPr wrap="square" lIns="0" tIns="0" rIns="0" bIns="0" rtlCol="0">
                      <a:noAutofit/>
                    </wps:bodyPr>
                  </wps:wsp>
                </a:graphicData>
              </a:graphic>
            </wp:anchor>
          </w:drawing>
        </mc:Choice>
        <mc:Fallback>
          <w:pict>
            <v:shapetype w14:anchorId="7C3E22D2" id="_x0000_t202" coordsize="21600,21600" o:spt="202" path="m,l,21600r21600,l21600,xe">
              <v:stroke joinstyle="miter"/>
              <v:path gradientshapeok="t" o:connecttype="rect"/>
            </v:shapetype>
            <v:shape id="Textbox 139" o:spid="_x0000_s1148" type="#_x0000_t202" style="position:absolute;margin-left:525.6pt;margin-top:790.4pt;width:17.1pt;height:12.1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" filled="f" stroked="f">
              <v:textbox inset="0,0,0,0">
                <w:txbxContent>
                  <w:p w14:paraId="2AED3661" w14:textId="77777777" w:rsidR="00AF6C6D" w:rsidRDefault="00236D07">
                    <w:pPr>
                      <w:spacing w:before="15"/>
                      <w:ind w:left="60"/>
                      <w:rPr>
                        <w:rFonts w:ascii="Ubuntu"/>
                        <w:sz w:val="18"/>
                      </w:rPr>
                    </w:pPr>
                    <w:r>
                      <w:rPr>
                        <w:rFonts w:ascii="Ubuntu"/>
                        <w:color w:val="4D4D4B"/>
                        <w:spacing w:val="-5"/>
                        <w:sz w:val="18"/>
                      </w:rPr>
                      <w:fldChar w:fldCharType="begin"/>
                    </w:r>
                    <w:r>
                      <w:rPr>
                        <w:rFonts w:ascii="Ubuntu"/>
                        <w:color w:val="4D4D4B"/>
                        <w:spacing w:val="-5"/>
                        <w:sz w:val="18"/>
                      </w:rPr>
                      <w:instrText xml:space="preserve"> PAGE </w:instrText>
                    </w:r>
                    <w:r>
                      <w:rPr>
                        <w:rFonts w:ascii="Ubuntu"/>
                        <w:color w:val="4D4D4B"/>
                        <w:spacing w:val="-5"/>
                        <w:sz w:val="18"/>
                      </w:rPr>
                      <w:fldChar w:fldCharType="separate"/>
                    </w:r>
                    <w:r>
                      <w:rPr>
                        <w:rFonts w:ascii="Ubuntu"/>
                        <w:color w:val="4D4D4B"/>
                        <w:spacing w:val="-5"/>
                        <w:sz w:val="18"/>
                      </w:rPr>
                      <w:t>39</w:t>
                    </w:r>
                    <w:r>
                      <w:rPr>
                        <w:rFonts w:ascii="Ubuntu"/>
                        <w:color w:val="4D4D4B"/>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0D1A" w14:textId="77777777" w:rsidR="00AF6C6D" w:rsidRDefault="00236D07">
    <w:pPr>
      <w:pStyle w:val="BodyText"/>
      <w:spacing w:line="14" w:lineRule="auto"/>
      <w:ind w:left="0"/>
      <w:rPr>
        <w:sz w:val="20"/>
      </w:rPr>
    </w:pPr>
    <w:r>
      <w:rPr>
        <w:noProof/>
        <w:sz w:val="20"/>
      </w:rPr>
      <mc:AlternateContent>
        <mc:Choice Requires="wps">
          <w:drawing>
            <wp:anchor distT="0" distB="0" distL="0" distR="0" simplePos="0" relativeHeight="251655680" behindDoc="1" locked="0" layoutInCell="1" allowOverlap="1" wp14:anchorId="5C816E63" wp14:editId="1AA6F2D4">
              <wp:simplePos x="0" y="0"/>
              <wp:positionH relativeFrom="page">
                <wp:posOffset>0</wp:posOffset>
              </wp:positionH>
              <wp:positionV relativeFrom="page">
                <wp:posOffset>9667709</wp:posOffset>
              </wp:positionV>
              <wp:extent cx="7560945" cy="19050"/>
              <wp:effectExtent l="0" t="0" r="0" b="0"/>
              <wp:wrapNone/>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9050"/>
                      </a:xfrm>
                      <a:custGeom>
                        <a:avLst/>
                        <a:gdLst/>
                        <a:ahLst/>
                        <a:cxnLst/>
                        <a:rect l="l" t="t" r="r" b="b"/>
                        <a:pathLst>
                          <a:path w="7560945" h="19050">
                            <a:moveTo>
                              <a:pt x="0" y="0"/>
                            </a:moveTo>
                            <a:lnTo>
                              <a:pt x="0" y="19037"/>
                            </a:lnTo>
                            <a:lnTo>
                              <a:pt x="7560564" y="19037"/>
                            </a:lnTo>
                            <a:lnTo>
                              <a:pt x="7560564" y="0"/>
                            </a:lnTo>
                            <a:lnTo>
                              <a:pt x="0" y="0"/>
                            </a:lnTo>
                            <a:close/>
                          </a:path>
                        </a:pathLst>
                      </a:custGeom>
                      <a:solidFill>
                        <a:srgbClr val="0085C9"/>
                      </a:solidFill>
                    </wps:spPr>
                    <wps:bodyPr wrap="square" lIns="0" tIns="0" rIns="0" bIns="0" rtlCol="0">
                      <a:prstTxWarp prst="textNoShape">
                        <a:avLst/>
                      </a:prstTxWarp>
                      <a:noAutofit/>
                    </wps:bodyPr>
                  </wps:wsp>
                </a:graphicData>
              </a:graphic>
            </wp:anchor>
          </w:drawing>
        </mc:Choice>
        <mc:Fallback>
          <w:pict>
            <v:shape w14:anchorId="651B5AE1" id="Graphic 216" o:spid="_x0000_s1026" style="position:absolute;margin-left:0;margin-top:761.25pt;width:595.35pt;height:1.5pt;z-index:-251660800;visibility:visible;mso-wrap-style:square;mso-wrap-distance-left:0;mso-wrap-distance-top:0;mso-wrap-distance-right:0;mso-wrap-distance-bottom:0;mso-position-horizontal:absolute;mso-position-horizontal-relative:page;mso-position-vertical:absolute;mso-position-vertical-relative:page;v-text-anchor:top" coordsize="756094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" path="m,l,19037r7560564,l7560564,,,xe" fillcolor="#0085c9" stroked="f">
              <v:path arrowok="t"/>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52659D5E" wp14:editId="53F15E1C">
              <wp:simplePos x="0" y="0"/>
              <wp:positionH relativeFrom="page">
                <wp:posOffset>6675119</wp:posOffset>
              </wp:positionH>
              <wp:positionV relativeFrom="page">
                <wp:posOffset>9922408</wp:posOffset>
              </wp:positionV>
              <wp:extent cx="217170" cy="15367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1EC4A823" w14:textId="77777777" w:rsidR="00AF6C6D" w:rsidRDefault="00236D07">
                          <w:pPr>
                            <w:spacing w:before="15"/>
                            <w:ind w:left="60"/>
                            <w:rPr>
                              <w:rFonts w:ascii="Ubuntu"/>
                              <w:sz w:val="18"/>
                            </w:rPr>
                          </w:pPr>
                          <w:r>
                            <w:rPr>
                              <w:rFonts w:ascii="Ubuntu"/>
                              <w:color w:val="4D4D4B"/>
                              <w:spacing w:val="-5"/>
                              <w:sz w:val="18"/>
                            </w:rPr>
                            <w:fldChar w:fldCharType="begin"/>
                          </w:r>
                          <w:r>
                            <w:rPr>
                              <w:rFonts w:ascii="Ubuntu"/>
                              <w:color w:val="4D4D4B"/>
                              <w:spacing w:val="-5"/>
                              <w:sz w:val="18"/>
                            </w:rPr>
                            <w:instrText xml:space="preserve"> PAGE </w:instrText>
                          </w:r>
                          <w:r>
                            <w:rPr>
                              <w:rFonts w:ascii="Ubuntu"/>
                              <w:color w:val="4D4D4B"/>
                              <w:spacing w:val="-5"/>
                              <w:sz w:val="18"/>
                            </w:rPr>
                            <w:fldChar w:fldCharType="separate"/>
                          </w:r>
                          <w:r>
                            <w:rPr>
                              <w:rFonts w:ascii="Ubuntu"/>
                              <w:color w:val="4D4D4B"/>
                              <w:spacing w:val="-5"/>
                              <w:sz w:val="18"/>
                            </w:rPr>
                            <w:t>66</w:t>
                          </w:r>
                          <w:r>
                            <w:rPr>
                              <w:rFonts w:ascii="Ubuntu"/>
                              <w:color w:val="4D4D4B"/>
                              <w:spacing w:val="-5"/>
                              <w:sz w:val="18"/>
                            </w:rPr>
                            <w:fldChar w:fldCharType="end"/>
                          </w:r>
                        </w:p>
                      </w:txbxContent>
                    </wps:txbx>
                    <wps:bodyPr wrap="square" lIns="0" tIns="0" rIns="0" bIns="0" rtlCol="0">
                      <a:noAutofit/>
                    </wps:bodyPr>
                  </wps:wsp>
                </a:graphicData>
              </a:graphic>
            </wp:anchor>
          </w:drawing>
        </mc:Choice>
        <mc:Fallback>
          <w:pict>
            <v:shapetype w14:anchorId="52659D5E" id="_x0000_t202" coordsize="21600,21600" o:spt="202" path="m,l,21600r21600,l21600,xe">
              <v:stroke joinstyle="miter"/>
              <v:path gradientshapeok="t" o:connecttype="rect"/>
            </v:shapetype>
            <v:shape id="Textbox 217" o:spid="_x0000_s1149" type="#_x0000_t202" style="position:absolute;margin-left:525.6pt;margin-top:781.3pt;width:17.1pt;height:12.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" filled="f" stroked="f">
              <v:textbox inset="0,0,0,0">
                <w:txbxContent>
                  <w:p w14:paraId="1EC4A823" w14:textId="77777777" w:rsidR="00AF6C6D" w:rsidRDefault="00236D07">
                    <w:pPr>
                      <w:spacing w:before="15"/>
                      <w:ind w:left="60"/>
                      <w:rPr>
                        <w:rFonts w:ascii="Ubuntu"/>
                        <w:sz w:val="18"/>
                      </w:rPr>
                    </w:pPr>
                    <w:r>
                      <w:rPr>
                        <w:rFonts w:ascii="Ubuntu"/>
                        <w:color w:val="4D4D4B"/>
                        <w:spacing w:val="-5"/>
                        <w:sz w:val="18"/>
                      </w:rPr>
                      <w:fldChar w:fldCharType="begin"/>
                    </w:r>
                    <w:r>
                      <w:rPr>
                        <w:rFonts w:ascii="Ubuntu"/>
                        <w:color w:val="4D4D4B"/>
                        <w:spacing w:val="-5"/>
                        <w:sz w:val="18"/>
                      </w:rPr>
                      <w:instrText xml:space="preserve"> PAGE </w:instrText>
                    </w:r>
                    <w:r>
                      <w:rPr>
                        <w:rFonts w:ascii="Ubuntu"/>
                        <w:color w:val="4D4D4B"/>
                        <w:spacing w:val="-5"/>
                        <w:sz w:val="18"/>
                      </w:rPr>
                      <w:fldChar w:fldCharType="separate"/>
                    </w:r>
                    <w:r>
                      <w:rPr>
                        <w:rFonts w:ascii="Ubuntu"/>
                        <w:color w:val="4D4D4B"/>
                        <w:spacing w:val="-5"/>
                        <w:sz w:val="18"/>
                      </w:rPr>
                      <w:t>66</w:t>
                    </w:r>
                    <w:r>
                      <w:rPr>
                        <w:rFonts w:ascii="Ubuntu"/>
                        <w:color w:val="4D4D4B"/>
                        <w:spacing w:val="-5"/>
                        <w:sz w:val="18"/>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7957" w14:textId="77777777" w:rsidR="00AF6C6D" w:rsidRDefault="00236D07">
    <w:pPr>
      <w:pStyle w:val="BodyText"/>
      <w:spacing w:line="14" w:lineRule="auto"/>
      <w:ind w:left="0"/>
      <w:rPr>
        <w:sz w:val="20"/>
      </w:rPr>
    </w:pPr>
    <w:r>
      <w:rPr>
        <w:noProof/>
        <w:sz w:val="20"/>
      </w:rPr>
      <mc:AlternateContent>
        <mc:Choice Requires="wps">
          <w:drawing>
            <wp:anchor distT="0" distB="0" distL="0" distR="0" simplePos="0" relativeHeight="251659776" behindDoc="1" locked="0" layoutInCell="1" allowOverlap="1" wp14:anchorId="0281BA22" wp14:editId="38CC4246">
              <wp:simplePos x="0" y="0"/>
              <wp:positionH relativeFrom="page">
                <wp:posOffset>0</wp:posOffset>
              </wp:positionH>
              <wp:positionV relativeFrom="page">
                <wp:posOffset>9667709</wp:posOffset>
              </wp:positionV>
              <wp:extent cx="7560945" cy="19050"/>
              <wp:effectExtent l="0" t="0" r="0" b="0"/>
              <wp:wrapNone/>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9050"/>
                      </a:xfrm>
                      <a:custGeom>
                        <a:avLst/>
                        <a:gdLst/>
                        <a:ahLst/>
                        <a:cxnLst/>
                        <a:rect l="l" t="t" r="r" b="b"/>
                        <a:pathLst>
                          <a:path w="7560945" h="19050">
                            <a:moveTo>
                              <a:pt x="0" y="0"/>
                            </a:moveTo>
                            <a:lnTo>
                              <a:pt x="0" y="19037"/>
                            </a:lnTo>
                            <a:lnTo>
                              <a:pt x="7560564" y="19037"/>
                            </a:lnTo>
                            <a:lnTo>
                              <a:pt x="7560564" y="0"/>
                            </a:lnTo>
                            <a:lnTo>
                              <a:pt x="0" y="0"/>
                            </a:lnTo>
                            <a:close/>
                          </a:path>
                        </a:pathLst>
                      </a:custGeom>
                      <a:solidFill>
                        <a:srgbClr val="0085C9"/>
                      </a:solidFill>
                    </wps:spPr>
                    <wps:bodyPr wrap="square" lIns="0" tIns="0" rIns="0" bIns="0" rtlCol="0">
                      <a:prstTxWarp prst="textNoShape">
                        <a:avLst/>
                      </a:prstTxWarp>
                      <a:noAutofit/>
                    </wps:bodyPr>
                  </wps:wsp>
                </a:graphicData>
              </a:graphic>
            </wp:anchor>
          </w:drawing>
        </mc:Choice>
        <mc:Fallback>
          <w:pict>
            <v:shape w14:anchorId="7221BDC5" id="Graphic 220" o:spid="_x0000_s1026" style="position:absolute;margin-left:0;margin-top:761.25pt;width:595.35pt;height:1.5pt;z-index:-251656704;visibility:visible;mso-wrap-style:square;mso-wrap-distance-left:0;mso-wrap-distance-top:0;mso-wrap-distance-right:0;mso-wrap-distance-bottom:0;mso-position-horizontal:absolute;mso-position-horizontal-relative:page;mso-position-vertical:absolute;mso-position-vertical-relative:page;v-text-anchor:top" coordsize="756094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" path="m,l,19037r7560564,l7560564,,,xe" fillcolor="#0085c9" stroked="f">
              <v:path arrowok="t"/>
              <w10:wrap anchorx="page" anchory="page"/>
            </v:shape>
          </w:pict>
        </mc:Fallback>
      </mc:AlternateContent>
    </w:r>
    <w:r>
      <w:rPr>
        <w:noProof/>
        <w:sz w:val="20"/>
      </w:rPr>
      <mc:AlternateContent>
        <mc:Choice Requires="wps">
          <w:drawing>
            <wp:anchor distT="0" distB="0" distL="0" distR="0" simplePos="0" relativeHeight="251661824" behindDoc="1" locked="0" layoutInCell="1" allowOverlap="1" wp14:anchorId="166E7CA9" wp14:editId="0CCF1328">
              <wp:simplePos x="0" y="0"/>
              <wp:positionH relativeFrom="page">
                <wp:posOffset>6634988</wp:posOffset>
              </wp:positionH>
              <wp:positionV relativeFrom="page">
                <wp:posOffset>9922408</wp:posOffset>
              </wp:positionV>
              <wp:extent cx="255904" cy="15367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04" cy="153670"/>
                      </a:xfrm>
                      <a:prstGeom prst="rect">
                        <a:avLst/>
                      </a:prstGeom>
                    </wps:spPr>
                    <wps:txbx>
                      <w:txbxContent>
                        <w:p w14:paraId="355FC85D" w14:textId="77777777" w:rsidR="00AF6C6D" w:rsidRDefault="00236D07">
                          <w:pPr>
                            <w:spacing w:before="15"/>
                            <w:ind w:left="20"/>
                            <w:rPr>
                              <w:rFonts w:ascii="Ubuntu"/>
                              <w:sz w:val="18"/>
                            </w:rPr>
                          </w:pPr>
                          <w:r>
                            <w:rPr>
                              <w:rFonts w:ascii="Ubuntu"/>
                              <w:color w:val="4D4D4B"/>
                              <w:spacing w:val="-5"/>
                              <w:sz w:val="18"/>
                            </w:rPr>
                            <w:fldChar w:fldCharType="begin"/>
                          </w:r>
                          <w:r>
                            <w:rPr>
                              <w:rFonts w:ascii="Ubuntu"/>
                              <w:color w:val="4D4D4B"/>
                              <w:spacing w:val="-5"/>
                              <w:sz w:val="18"/>
                            </w:rPr>
                            <w:instrText xml:space="preserve"> PAGE </w:instrText>
                          </w:r>
                          <w:r>
                            <w:rPr>
                              <w:rFonts w:ascii="Ubuntu"/>
                              <w:color w:val="4D4D4B"/>
                              <w:spacing w:val="-5"/>
                              <w:sz w:val="18"/>
                            </w:rPr>
                            <w:fldChar w:fldCharType="separate"/>
                          </w:r>
                          <w:r>
                            <w:rPr>
                              <w:rFonts w:ascii="Ubuntu"/>
                              <w:color w:val="4D4D4B"/>
                              <w:spacing w:val="-5"/>
                              <w:sz w:val="18"/>
                            </w:rPr>
                            <w:t>100</w:t>
                          </w:r>
                          <w:r>
                            <w:rPr>
                              <w:rFonts w:ascii="Ubuntu"/>
                              <w:color w:val="4D4D4B"/>
                              <w:spacing w:val="-5"/>
                              <w:sz w:val="18"/>
                            </w:rPr>
                            <w:fldChar w:fldCharType="end"/>
                          </w:r>
                        </w:p>
                      </w:txbxContent>
                    </wps:txbx>
                    <wps:bodyPr wrap="square" lIns="0" tIns="0" rIns="0" bIns="0" rtlCol="0">
                      <a:noAutofit/>
                    </wps:bodyPr>
                  </wps:wsp>
                </a:graphicData>
              </a:graphic>
            </wp:anchor>
          </w:drawing>
        </mc:Choice>
        <mc:Fallback>
          <w:pict>
            <v:shapetype w14:anchorId="166E7CA9" id="_x0000_t202" coordsize="21600,21600" o:spt="202" path="m,l,21600r21600,l21600,xe">
              <v:stroke joinstyle="miter"/>
              <v:path gradientshapeok="t" o:connecttype="rect"/>
            </v:shapetype>
            <v:shape id="Textbox 221" o:spid="_x0000_s1150" type="#_x0000_t202" style="position:absolute;margin-left:522.45pt;margin-top:781.3pt;width:20.15pt;height:12.1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" filled="f" stroked="f">
              <v:textbox inset="0,0,0,0">
                <w:txbxContent>
                  <w:p w14:paraId="355FC85D" w14:textId="77777777" w:rsidR="00AF6C6D" w:rsidRDefault="00236D07">
                    <w:pPr>
                      <w:spacing w:before="15"/>
                      <w:ind w:left="20"/>
                      <w:rPr>
                        <w:rFonts w:ascii="Ubuntu"/>
                        <w:sz w:val="18"/>
                      </w:rPr>
                    </w:pPr>
                    <w:r>
                      <w:rPr>
                        <w:rFonts w:ascii="Ubuntu"/>
                        <w:color w:val="4D4D4B"/>
                        <w:spacing w:val="-5"/>
                        <w:sz w:val="18"/>
                      </w:rPr>
                      <w:fldChar w:fldCharType="begin"/>
                    </w:r>
                    <w:r>
                      <w:rPr>
                        <w:rFonts w:ascii="Ubuntu"/>
                        <w:color w:val="4D4D4B"/>
                        <w:spacing w:val="-5"/>
                        <w:sz w:val="18"/>
                      </w:rPr>
                      <w:instrText xml:space="preserve"> PAGE </w:instrText>
                    </w:r>
                    <w:r>
                      <w:rPr>
                        <w:rFonts w:ascii="Ubuntu"/>
                        <w:color w:val="4D4D4B"/>
                        <w:spacing w:val="-5"/>
                        <w:sz w:val="18"/>
                      </w:rPr>
                      <w:fldChar w:fldCharType="separate"/>
                    </w:r>
                    <w:r>
                      <w:rPr>
                        <w:rFonts w:ascii="Ubuntu"/>
                        <w:color w:val="4D4D4B"/>
                        <w:spacing w:val="-5"/>
                        <w:sz w:val="18"/>
                      </w:rPr>
                      <w:t>100</w:t>
                    </w:r>
                    <w:r>
                      <w:rPr>
                        <w:rFonts w:ascii="Ubuntu"/>
                        <w:color w:val="4D4D4B"/>
                        <w:spacing w:val="-5"/>
                        <w:sz w:val="18"/>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ED0D" w14:textId="77777777" w:rsidR="00AF6C6D" w:rsidRDefault="00236D07">
    <w:pPr>
      <w:pStyle w:val="BodyText"/>
      <w:spacing w:line="14" w:lineRule="auto"/>
      <w:ind w:left="0"/>
      <w:rPr>
        <w:sz w:val="20"/>
      </w:rPr>
    </w:pPr>
    <w:r>
      <w:rPr>
        <w:noProof/>
        <w:sz w:val="20"/>
      </w:rPr>
      <mc:AlternateContent>
        <mc:Choice Requires="wps">
          <w:drawing>
            <wp:anchor distT="0" distB="0" distL="0" distR="0" simplePos="0" relativeHeight="251662848" behindDoc="1" locked="0" layoutInCell="1" allowOverlap="1" wp14:anchorId="52EAFB9E" wp14:editId="7F1E92DC">
              <wp:simplePos x="0" y="0"/>
              <wp:positionH relativeFrom="page">
                <wp:posOffset>0</wp:posOffset>
              </wp:positionH>
              <wp:positionV relativeFrom="page">
                <wp:posOffset>9667709</wp:posOffset>
              </wp:positionV>
              <wp:extent cx="7550784" cy="19050"/>
              <wp:effectExtent l="0" t="0" r="0" b="0"/>
              <wp:wrapNone/>
              <wp:docPr id="223" name="Graphic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784" cy="19050"/>
                      </a:xfrm>
                      <a:custGeom>
                        <a:avLst/>
                        <a:gdLst/>
                        <a:ahLst/>
                        <a:cxnLst/>
                        <a:rect l="l" t="t" r="r" b="b"/>
                        <a:pathLst>
                          <a:path w="7550784" h="19050">
                            <a:moveTo>
                              <a:pt x="7550784" y="0"/>
                            </a:moveTo>
                            <a:lnTo>
                              <a:pt x="0" y="0"/>
                            </a:lnTo>
                            <a:lnTo>
                              <a:pt x="0" y="19037"/>
                            </a:lnTo>
                            <a:lnTo>
                              <a:pt x="7550784" y="19037"/>
                            </a:lnTo>
                            <a:lnTo>
                              <a:pt x="7550784" y="0"/>
                            </a:lnTo>
                            <a:close/>
                          </a:path>
                        </a:pathLst>
                      </a:custGeom>
                      <a:solidFill>
                        <a:srgbClr val="0085C9"/>
                      </a:solidFill>
                    </wps:spPr>
                    <wps:bodyPr wrap="square" lIns="0" tIns="0" rIns="0" bIns="0" rtlCol="0">
                      <a:prstTxWarp prst="textNoShape">
                        <a:avLst/>
                      </a:prstTxWarp>
                      <a:noAutofit/>
                    </wps:bodyPr>
                  </wps:wsp>
                </a:graphicData>
              </a:graphic>
            </wp:anchor>
          </w:drawing>
        </mc:Choice>
        <mc:Fallback>
          <w:pict>
            <v:shape w14:anchorId="71BBF7CD" id="Graphic 223" o:spid="_x0000_s1026" style="position:absolute;margin-left:0;margin-top:761.25pt;width:594.55pt;height:1.5pt;z-index:-251653632;visibility:visible;mso-wrap-style:square;mso-wrap-distance-left:0;mso-wrap-distance-top:0;mso-wrap-distance-right:0;mso-wrap-distance-bottom:0;mso-position-horizontal:absolute;mso-position-horizontal-relative:page;mso-position-vertical:absolute;mso-position-vertical-relative:page;v-text-anchor:top" coordsize="7550784,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" path="m7550784,l,,,19037r7550784,l7550784,xe" fillcolor="#0085c9" stroked="f">
              <v:path arrowok="t"/>
              <w10:wrap anchorx="page" anchory="page"/>
            </v:shape>
          </w:pict>
        </mc:Fallback>
      </mc:AlternateContent>
    </w:r>
    <w:r>
      <w:rPr>
        <w:noProof/>
        <w:sz w:val="20"/>
      </w:rPr>
      <mc:AlternateContent>
        <mc:Choice Requires="wps">
          <w:drawing>
            <wp:anchor distT="0" distB="0" distL="0" distR="0" simplePos="0" relativeHeight="251663872" behindDoc="1" locked="0" layoutInCell="1" allowOverlap="1" wp14:anchorId="3F72257A" wp14:editId="52F4FE01">
              <wp:simplePos x="0" y="0"/>
              <wp:positionH relativeFrom="page">
                <wp:posOffset>6789419</wp:posOffset>
              </wp:positionH>
              <wp:positionV relativeFrom="page">
                <wp:posOffset>9922408</wp:posOffset>
              </wp:positionV>
              <wp:extent cx="281305" cy="15367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53670"/>
                      </a:xfrm>
                      <a:prstGeom prst="rect">
                        <a:avLst/>
                      </a:prstGeom>
                    </wps:spPr>
                    <wps:txbx>
                      <w:txbxContent>
                        <w:p w14:paraId="448C190E" w14:textId="77777777" w:rsidR="00AF6C6D" w:rsidRDefault="00236D07">
                          <w:pPr>
                            <w:spacing w:before="15"/>
                            <w:ind w:left="60"/>
                            <w:rPr>
                              <w:rFonts w:ascii="Ubuntu"/>
                              <w:sz w:val="18"/>
                            </w:rPr>
                          </w:pPr>
                          <w:r>
                            <w:rPr>
                              <w:rFonts w:ascii="Ubuntu"/>
                              <w:color w:val="4D4D4B"/>
                              <w:spacing w:val="-5"/>
                              <w:sz w:val="18"/>
                            </w:rPr>
                            <w:fldChar w:fldCharType="begin"/>
                          </w:r>
                          <w:r>
                            <w:rPr>
                              <w:rFonts w:ascii="Ubuntu"/>
                              <w:color w:val="4D4D4B"/>
                              <w:spacing w:val="-5"/>
                              <w:sz w:val="18"/>
                            </w:rPr>
                            <w:instrText xml:space="preserve"> PAGE </w:instrText>
                          </w:r>
                          <w:r>
                            <w:rPr>
                              <w:rFonts w:ascii="Ubuntu"/>
                              <w:color w:val="4D4D4B"/>
                              <w:spacing w:val="-5"/>
                              <w:sz w:val="18"/>
                            </w:rPr>
                            <w:fldChar w:fldCharType="separate"/>
                          </w:r>
                          <w:r>
                            <w:rPr>
                              <w:rFonts w:ascii="Ubuntu"/>
                              <w:color w:val="4D4D4B"/>
                              <w:spacing w:val="-5"/>
                              <w:sz w:val="18"/>
                            </w:rPr>
                            <w:t>110</w:t>
                          </w:r>
                          <w:r>
                            <w:rPr>
                              <w:rFonts w:ascii="Ubuntu"/>
                              <w:color w:val="4D4D4B"/>
                              <w:spacing w:val="-5"/>
                              <w:sz w:val="18"/>
                            </w:rPr>
                            <w:fldChar w:fldCharType="end"/>
                          </w:r>
                        </w:p>
                      </w:txbxContent>
                    </wps:txbx>
                    <wps:bodyPr wrap="square" lIns="0" tIns="0" rIns="0" bIns="0" rtlCol="0">
                      <a:noAutofit/>
                    </wps:bodyPr>
                  </wps:wsp>
                </a:graphicData>
              </a:graphic>
            </wp:anchor>
          </w:drawing>
        </mc:Choice>
        <mc:Fallback>
          <w:pict>
            <v:shapetype w14:anchorId="3F72257A" id="_x0000_t202" coordsize="21600,21600" o:spt="202" path="m,l,21600r21600,l21600,xe">
              <v:stroke joinstyle="miter"/>
              <v:path gradientshapeok="t" o:connecttype="rect"/>
            </v:shapetype>
            <v:shape id="Textbox 224" o:spid="_x0000_s1151" type="#_x0000_t202" style="position:absolute;margin-left:534.6pt;margin-top:781.3pt;width:22.15pt;height:12.1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" filled="f" stroked="f">
              <v:textbox inset="0,0,0,0">
                <w:txbxContent>
                  <w:p w14:paraId="448C190E" w14:textId="77777777" w:rsidR="00AF6C6D" w:rsidRDefault="00236D07">
                    <w:pPr>
                      <w:spacing w:before="15"/>
                      <w:ind w:left="60"/>
                      <w:rPr>
                        <w:rFonts w:ascii="Ubuntu"/>
                        <w:sz w:val="18"/>
                      </w:rPr>
                    </w:pPr>
                    <w:r>
                      <w:rPr>
                        <w:rFonts w:ascii="Ubuntu"/>
                        <w:color w:val="4D4D4B"/>
                        <w:spacing w:val="-5"/>
                        <w:sz w:val="18"/>
                      </w:rPr>
                      <w:fldChar w:fldCharType="begin"/>
                    </w:r>
                    <w:r>
                      <w:rPr>
                        <w:rFonts w:ascii="Ubuntu"/>
                        <w:color w:val="4D4D4B"/>
                        <w:spacing w:val="-5"/>
                        <w:sz w:val="18"/>
                      </w:rPr>
                      <w:instrText xml:space="preserve"> PAGE </w:instrText>
                    </w:r>
                    <w:r>
                      <w:rPr>
                        <w:rFonts w:ascii="Ubuntu"/>
                        <w:color w:val="4D4D4B"/>
                        <w:spacing w:val="-5"/>
                        <w:sz w:val="18"/>
                      </w:rPr>
                      <w:fldChar w:fldCharType="separate"/>
                    </w:r>
                    <w:r>
                      <w:rPr>
                        <w:rFonts w:ascii="Ubuntu"/>
                        <w:color w:val="4D4D4B"/>
                        <w:spacing w:val="-5"/>
                        <w:sz w:val="18"/>
                      </w:rPr>
                      <w:t>110</w:t>
                    </w:r>
                    <w:r>
                      <w:rPr>
                        <w:rFonts w:ascii="Ubuntu"/>
                        <w:color w:val="4D4D4B"/>
                        <w:spacing w:val="-5"/>
                        <w:sz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AFED" w14:textId="77777777" w:rsidR="00AF6C6D" w:rsidRDefault="00236D07">
    <w:pPr>
      <w:pStyle w:val="BodyText"/>
      <w:spacing w:line="14" w:lineRule="auto"/>
      <w:ind w:left="0"/>
      <w:rPr>
        <w:sz w:val="20"/>
      </w:rPr>
    </w:pPr>
    <w:r>
      <w:rPr>
        <w:noProof/>
        <w:sz w:val="20"/>
      </w:rPr>
      <mc:AlternateContent>
        <mc:Choice Requires="wps">
          <w:drawing>
            <wp:anchor distT="0" distB="0" distL="0" distR="0" simplePos="0" relativeHeight="251664896" behindDoc="1" locked="0" layoutInCell="1" allowOverlap="1" wp14:anchorId="45BD394C" wp14:editId="1BC13E6A">
              <wp:simplePos x="0" y="0"/>
              <wp:positionH relativeFrom="page">
                <wp:posOffset>6609588</wp:posOffset>
              </wp:positionH>
              <wp:positionV relativeFrom="page">
                <wp:posOffset>9745624</wp:posOffset>
              </wp:positionV>
              <wp:extent cx="281305" cy="15367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53670"/>
                      </a:xfrm>
                      <a:prstGeom prst="rect">
                        <a:avLst/>
                      </a:prstGeom>
                    </wps:spPr>
                    <wps:txbx>
                      <w:txbxContent>
                        <w:p w14:paraId="1029D353" w14:textId="77777777" w:rsidR="00AF6C6D" w:rsidRDefault="00236D07">
                          <w:pPr>
                            <w:spacing w:before="15"/>
                            <w:ind w:left="60"/>
                            <w:rPr>
                              <w:rFonts w:ascii="Ubuntu"/>
                              <w:sz w:val="18"/>
                            </w:rPr>
                          </w:pPr>
                          <w:r>
                            <w:rPr>
                              <w:rFonts w:ascii="Ubuntu"/>
                              <w:color w:val="4D4D4B"/>
                              <w:spacing w:val="-5"/>
                              <w:sz w:val="18"/>
                            </w:rPr>
                            <w:fldChar w:fldCharType="begin"/>
                          </w:r>
                          <w:r>
                            <w:rPr>
                              <w:rFonts w:ascii="Ubuntu"/>
                              <w:color w:val="4D4D4B"/>
                              <w:spacing w:val="-5"/>
                              <w:sz w:val="18"/>
                            </w:rPr>
                            <w:instrText xml:space="preserve"> PAGE </w:instrText>
                          </w:r>
                          <w:r>
                            <w:rPr>
                              <w:rFonts w:ascii="Ubuntu"/>
                              <w:color w:val="4D4D4B"/>
                              <w:spacing w:val="-5"/>
                              <w:sz w:val="18"/>
                            </w:rPr>
                            <w:fldChar w:fldCharType="separate"/>
                          </w:r>
                          <w:r>
                            <w:rPr>
                              <w:rFonts w:ascii="Ubuntu"/>
                              <w:color w:val="4D4D4B"/>
                              <w:spacing w:val="-5"/>
                              <w:sz w:val="18"/>
                            </w:rPr>
                            <w:t>113</w:t>
                          </w:r>
                          <w:r>
                            <w:rPr>
                              <w:rFonts w:ascii="Ubuntu"/>
                              <w:color w:val="4D4D4B"/>
                              <w:spacing w:val="-5"/>
                              <w:sz w:val="18"/>
                            </w:rPr>
                            <w:fldChar w:fldCharType="end"/>
                          </w:r>
                        </w:p>
                      </w:txbxContent>
                    </wps:txbx>
                    <wps:bodyPr wrap="square" lIns="0" tIns="0" rIns="0" bIns="0" rtlCol="0">
                      <a:noAutofit/>
                    </wps:bodyPr>
                  </wps:wsp>
                </a:graphicData>
              </a:graphic>
            </wp:anchor>
          </w:drawing>
        </mc:Choice>
        <mc:Fallback>
          <w:pict>
            <v:shapetype w14:anchorId="45BD394C" id="_x0000_t202" coordsize="21600,21600" o:spt="202" path="m,l,21600r21600,l21600,xe">
              <v:stroke joinstyle="miter"/>
              <v:path gradientshapeok="t" o:connecttype="rect"/>
            </v:shapetype>
            <v:shape id="Textbox 225" o:spid="_x0000_s1152" type="#_x0000_t202" style="position:absolute;margin-left:520.45pt;margin-top:767.35pt;width:22.15pt;height:12.1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" filled="f" stroked="f">
              <v:textbox inset="0,0,0,0">
                <w:txbxContent>
                  <w:p w14:paraId="1029D353" w14:textId="77777777" w:rsidR="00AF6C6D" w:rsidRDefault="00236D07">
                    <w:pPr>
                      <w:spacing w:before="15"/>
                      <w:ind w:left="60"/>
                      <w:rPr>
                        <w:rFonts w:ascii="Ubuntu"/>
                        <w:sz w:val="18"/>
                      </w:rPr>
                    </w:pPr>
                    <w:r>
                      <w:rPr>
                        <w:rFonts w:ascii="Ubuntu"/>
                        <w:color w:val="4D4D4B"/>
                        <w:spacing w:val="-5"/>
                        <w:sz w:val="18"/>
                      </w:rPr>
                      <w:fldChar w:fldCharType="begin"/>
                    </w:r>
                    <w:r>
                      <w:rPr>
                        <w:rFonts w:ascii="Ubuntu"/>
                        <w:color w:val="4D4D4B"/>
                        <w:spacing w:val="-5"/>
                        <w:sz w:val="18"/>
                      </w:rPr>
                      <w:instrText xml:space="preserve"> PAGE </w:instrText>
                    </w:r>
                    <w:r>
                      <w:rPr>
                        <w:rFonts w:ascii="Ubuntu"/>
                        <w:color w:val="4D4D4B"/>
                        <w:spacing w:val="-5"/>
                        <w:sz w:val="18"/>
                      </w:rPr>
                      <w:fldChar w:fldCharType="separate"/>
                    </w:r>
                    <w:r>
                      <w:rPr>
                        <w:rFonts w:ascii="Ubuntu"/>
                        <w:color w:val="4D4D4B"/>
                        <w:spacing w:val="-5"/>
                        <w:sz w:val="18"/>
                      </w:rPr>
                      <w:t>113</w:t>
                    </w:r>
                    <w:r>
                      <w:rPr>
                        <w:rFonts w:ascii="Ubuntu"/>
                        <w:color w:val="4D4D4B"/>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A3A0" w14:textId="77777777" w:rsidR="00B312A7" w:rsidRDefault="00B312A7">
      <w:r>
        <w:separator/>
      </w:r>
    </w:p>
  </w:footnote>
  <w:footnote w:type="continuationSeparator" w:id="0">
    <w:p w14:paraId="78D85D7A" w14:textId="77777777" w:rsidR="00B312A7" w:rsidRDefault="00B31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52D8" w14:textId="6409DD7C" w:rsidR="00564B8A" w:rsidRDefault="00564B8A">
    <w:pPr>
      <w:pStyle w:val="Header"/>
    </w:pPr>
    <w:r>
      <w:rPr>
        <w:noProof/>
      </w:rPr>
      <mc:AlternateContent>
        <mc:Choice Requires="wps">
          <w:drawing>
            <wp:anchor distT="0" distB="0" distL="0" distR="0" simplePos="0" relativeHeight="251663360" behindDoc="0" locked="0" layoutInCell="1" allowOverlap="1" wp14:anchorId="6982CFF0" wp14:editId="0F1752C5">
              <wp:simplePos x="635" y="635"/>
              <wp:positionH relativeFrom="page">
                <wp:align>center</wp:align>
              </wp:positionH>
              <wp:positionV relativeFrom="page">
                <wp:align>top</wp:align>
              </wp:positionV>
              <wp:extent cx="622300" cy="376555"/>
              <wp:effectExtent l="0" t="0" r="6350" b="4445"/>
              <wp:wrapNone/>
              <wp:docPr id="1766344757" name="Text Box 2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2DBC1F" w14:textId="6196D178" w:rsidR="00564B8A" w:rsidRPr="00564B8A" w:rsidRDefault="00564B8A" w:rsidP="00564B8A">
                          <w:pPr>
                            <w:rPr>
                              <w:rFonts w:ascii="Aptos" w:eastAsia="Aptos" w:hAnsi="Aptos" w:cs="Aptos"/>
                              <w:noProof/>
                              <w:color w:val="000000"/>
                              <w:sz w:val="24"/>
                              <w:szCs w:val="24"/>
                            </w:rPr>
                          </w:pPr>
                          <w:r w:rsidRPr="00564B8A">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82CFF0" id="_x0000_t202" coordsize="21600,21600" o:spt="202" path="m,l,21600r21600,l21600,xe">
              <v:stroke joinstyle="miter"/>
              <v:path gradientshapeok="t" o:connecttype="rect"/>
            </v:shapetype>
            <v:shape id="Text Box 217" o:spid="_x0000_s1144"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C2DBC1F" w14:textId="6196D178" w:rsidR="00564B8A" w:rsidRPr="00564B8A" w:rsidRDefault="00564B8A" w:rsidP="00564B8A">
                    <w:pPr>
                      <w:rPr>
                        <w:rFonts w:ascii="Aptos" w:eastAsia="Aptos" w:hAnsi="Aptos" w:cs="Aptos"/>
                        <w:noProof/>
                        <w:color w:val="000000"/>
                        <w:sz w:val="24"/>
                        <w:szCs w:val="24"/>
                      </w:rPr>
                    </w:pPr>
                    <w:r w:rsidRPr="00564B8A">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9FB2" w14:textId="77777777" w:rsidR="00873CE6" w:rsidRDefault="00873CE6">
    <w:pPr>
      <w:pStyle w:val="Header"/>
    </w:pPr>
  </w:p>
  <w:p w14:paraId="774F6FBF" w14:textId="77777777" w:rsidR="00873CE6" w:rsidRDefault="00873CE6">
    <w:pPr>
      <w:pStyle w:val="Header"/>
    </w:pPr>
  </w:p>
  <w:p w14:paraId="46E32292" w14:textId="77777777" w:rsidR="00873CE6" w:rsidRDefault="00873CE6">
    <w:pPr>
      <w:pStyle w:val="Header"/>
    </w:pPr>
  </w:p>
  <w:p w14:paraId="53D7F8EB" w14:textId="77777777" w:rsidR="00873CE6" w:rsidRDefault="00873CE6">
    <w:pPr>
      <w:pStyle w:val="Header"/>
    </w:pPr>
  </w:p>
  <w:p w14:paraId="6FE289F2" w14:textId="77777777" w:rsidR="00873CE6" w:rsidRDefault="00873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50BC" w14:textId="1896D27B" w:rsidR="00564B8A" w:rsidRDefault="00564B8A">
    <w:pPr>
      <w:pStyle w:val="Header"/>
    </w:pPr>
    <w:r>
      <w:rPr>
        <w:noProof/>
      </w:rPr>
      <mc:AlternateContent>
        <mc:Choice Requires="wps">
          <w:drawing>
            <wp:anchor distT="0" distB="0" distL="0" distR="0" simplePos="0" relativeHeight="251660288" behindDoc="0" locked="0" layoutInCell="1" allowOverlap="1" wp14:anchorId="6D15828F" wp14:editId="6DB44BC9">
              <wp:simplePos x="635" y="635"/>
              <wp:positionH relativeFrom="page">
                <wp:align>center</wp:align>
              </wp:positionH>
              <wp:positionV relativeFrom="page">
                <wp:align>top</wp:align>
              </wp:positionV>
              <wp:extent cx="622300" cy="376555"/>
              <wp:effectExtent l="0" t="0" r="6350" b="4445"/>
              <wp:wrapNone/>
              <wp:docPr id="1412644948" name="Text Box 2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07ECFA" w14:textId="6B1AF042" w:rsidR="00564B8A" w:rsidRPr="00564B8A" w:rsidRDefault="00564B8A" w:rsidP="00564B8A">
                          <w:pPr>
                            <w:rPr>
                              <w:rFonts w:ascii="Aptos" w:eastAsia="Aptos" w:hAnsi="Aptos" w:cs="Aptos"/>
                              <w:noProof/>
                              <w:color w:val="000000"/>
                              <w:sz w:val="24"/>
                              <w:szCs w:val="24"/>
                            </w:rPr>
                          </w:pPr>
                          <w:r w:rsidRPr="00564B8A">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15828F" id="_x0000_t202" coordsize="21600,21600" o:spt="202" path="m,l,21600r21600,l21600,xe">
              <v:stroke joinstyle="miter"/>
              <v:path gradientshapeok="t" o:connecttype="rect"/>
            </v:shapetype>
            <v:shape id="Text Box 216" o:spid="_x0000_s114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2007ECFA" w14:textId="6B1AF042" w:rsidR="00564B8A" w:rsidRPr="00564B8A" w:rsidRDefault="00564B8A" w:rsidP="00564B8A">
                    <w:pPr>
                      <w:rPr>
                        <w:rFonts w:ascii="Aptos" w:eastAsia="Aptos" w:hAnsi="Aptos" w:cs="Aptos"/>
                        <w:noProof/>
                        <w:color w:val="000000"/>
                        <w:sz w:val="24"/>
                        <w:szCs w:val="24"/>
                      </w:rPr>
                    </w:pPr>
                    <w:r w:rsidRPr="00564B8A">
                      <w:rPr>
                        <w:rFonts w:ascii="Aptos" w:eastAsia="Aptos" w:hAnsi="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8BC"/>
    <w:multiLevelType w:val="hybridMultilevel"/>
    <w:tmpl w:val="692E8A56"/>
    <w:lvl w:ilvl="0" w:tplc="A5BCAF78">
      <w:numFmt w:val="bullet"/>
      <w:lvlText w:val=""/>
      <w:lvlJc w:val="left"/>
      <w:pPr>
        <w:ind w:left="785" w:hanging="360"/>
      </w:pPr>
      <w:rPr>
        <w:rFonts w:ascii="Symbol" w:eastAsia="Symbol" w:hAnsi="Symbol" w:cs="Symbol" w:hint="default"/>
        <w:b w:val="0"/>
        <w:bCs w:val="0"/>
        <w:i w:val="0"/>
        <w:iCs w:val="0"/>
        <w:spacing w:val="0"/>
        <w:w w:val="100"/>
        <w:sz w:val="22"/>
        <w:szCs w:val="22"/>
        <w:lang w:val="en-US" w:eastAsia="en-US" w:bidi="ar-SA"/>
      </w:rPr>
    </w:lvl>
    <w:lvl w:ilvl="1" w:tplc="03064E96">
      <w:numFmt w:val="bullet"/>
      <w:lvlText w:val="•"/>
      <w:lvlJc w:val="left"/>
      <w:pPr>
        <w:ind w:left="1779" w:hanging="360"/>
      </w:pPr>
      <w:rPr>
        <w:rFonts w:hint="default"/>
        <w:lang w:val="en-US" w:eastAsia="en-US" w:bidi="ar-SA"/>
      </w:rPr>
    </w:lvl>
    <w:lvl w:ilvl="2" w:tplc="37262940">
      <w:numFmt w:val="bullet"/>
      <w:lvlText w:val="•"/>
      <w:lvlJc w:val="left"/>
      <w:pPr>
        <w:ind w:left="2778" w:hanging="360"/>
      </w:pPr>
      <w:rPr>
        <w:rFonts w:hint="default"/>
        <w:lang w:val="en-US" w:eastAsia="en-US" w:bidi="ar-SA"/>
      </w:rPr>
    </w:lvl>
    <w:lvl w:ilvl="3" w:tplc="D03ABB8E">
      <w:numFmt w:val="bullet"/>
      <w:lvlText w:val="•"/>
      <w:lvlJc w:val="left"/>
      <w:pPr>
        <w:ind w:left="3778" w:hanging="360"/>
      </w:pPr>
      <w:rPr>
        <w:rFonts w:hint="default"/>
        <w:lang w:val="en-US" w:eastAsia="en-US" w:bidi="ar-SA"/>
      </w:rPr>
    </w:lvl>
    <w:lvl w:ilvl="4" w:tplc="BDB09C58">
      <w:numFmt w:val="bullet"/>
      <w:lvlText w:val="•"/>
      <w:lvlJc w:val="left"/>
      <w:pPr>
        <w:ind w:left="4777" w:hanging="360"/>
      </w:pPr>
      <w:rPr>
        <w:rFonts w:hint="default"/>
        <w:lang w:val="en-US" w:eastAsia="en-US" w:bidi="ar-SA"/>
      </w:rPr>
    </w:lvl>
    <w:lvl w:ilvl="5" w:tplc="7374A138">
      <w:numFmt w:val="bullet"/>
      <w:lvlText w:val="•"/>
      <w:lvlJc w:val="left"/>
      <w:pPr>
        <w:ind w:left="5776" w:hanging="360"/>
      </w:pPr>
      <w:rPr>
        <w:rFonts w:hint="default"/>
        <w:lang w:val="en-US" w:eastAsia="en-US" w:bidi="ar-SA"/>
      </w:rPr>
    </w:lvl>
    <w:lvl w:ilvl="6" w:tplc="75304668">
      <w:numFmt w:val="bullet"/>
      <w:lvlText w:val="•"/>
      <w:lvlJc w:val="left"/>
      <w:pPr>
        <w:ind w:left="6776" w:hanging="360"/>
      </w:pPr>
      <w:rPr>
        <w:rFonts w:hint="default"/>
        <w:lang w:val="en-US" w:eastAsia="en-US" w:bidi="ar-SA"/>
      </w:rPr>
    </w:lvl>
    <w:lvl w:ilvl="7" w:tplc="6C64C61A">
      <w:numFmt w:val="bullet"/>
      <w:lvlText w:val="•"/>
      <w:lvlJc w:val="left"/>
      <w:pPr>
        <w:ind w:left="7775" w:hanging="360"/>
      </w:pPr>
      <w:rPr>
        <w:rFonts w:hint="default"/>
        <w:lang w:val="en-US" w:eastAsia="en-US" w:bidi="ar-SA"/>
      </w:rPr>
    </w:lvl>
    <w:lvl w:ilvl="8" w:tplc="660E9000">
      <w:numFmt w:val="bullet"/>
      <w:lvlText w:val="•"/>
      <w:lvlJc w:val="left"/>
      <w:pPr>
        <w:ind w:left="8774" w:hanging="360"/>
      </w:pPr>
      <w:rPr>
        <w:rFonts w:hint="default"/>
        <w:lang w:val="en-US" w:eastAsia="en-US" w:bidi="ar-SA"/>
      </w:rPr>
    </w:lvl>
  </w:abstractNum>
  <w:abstractNum w:abstractNumId="1" w15:restartNumberingAfterBreak="0">
    <w:nsid w:val="03835797"/>
    <w:multiLevelType w:val="multilevel"/>
    <w:tmpl w:val="0D2EDC58"/>
    <w:lvl w:ilvl="0">
      <w:start w:val="9"/>
      <w:numFmt w:val="decimal"/>
      <w:lvlText w:val="%1"/>
      <w:lvlJc w:val="left"/>
      <w:pPr>
        <w:ind w:left="660" w:hanging="236"/>
        <w:jc w:val="right"/>
      </w:pPr>
      <w:rPr>
        <w:rFonts w:hint="default"/>
        <w:spacing w:val="0"/>
        <w:w w:val="100"/>
        <w:lang w:val="en-US" w:eastAsia="en-US" w:bidi="ar-SA"/>
      </w:rPr>
    </w:lvl>
    <w:lvl w:ilvl="1">
      <w:start w:val="1"/>
      <w:numFmt w:val="decimal"/>
      <w:lvlText w:val="%1.%2"/>
      <w:lvlJc w:val="left"/>
      <w:pPr>
        <w:ind w:left="960" w:hanging="536"/>
      </w:pPr>
      <w:rPr>
        <w:rFonts w:hint="default"/>
        <w:spacing w:val="-1"/>
        <w:w w:val="100"/>
        <w:lang w:val="en-US" w:eastAsia="en-US" w:bidi="ar-SA"/>
      </w:rPr>
    </w:lvl>
    <w:lvl w:ilvl="2">
      <w:start w:val="1"/>
      <w:numFmt w:val="decimal"/>
      <w:lvlText w:val="%1.%2.%3"/>
      <w:lvlJc w:val="left"/>
      <w:pPr>
        <w:ind w:left="1099" w:hanging="675"/>
      </w:pPr>
      <w:rPr>
        <w:rFonts w:hint="default"/>
        <w:spacing w:val="-1"/>
        <w:w w:val="100"/>
        <w:lang w:val="en-US" w:eastAsia="en-US" w:bidi="ar-SA"/>
      </w:rPr>
    </w:lvl>
    <w:lvl w:ilvl="3">
      <w:numFmt w:val="bullet"/>
      <w:lvlText w:val=""/>
      <w:lvlJc w:val="left"/>
      <w:pPr>
        <w:ind w:left="1572" w:hanging="675"/>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1100" w:hanging="675"/>
      </w:pPr>
      <w:rPr>
        <w:rFonts w:hint="default"/>
        <w:lang w:val="en-US" w:eastAsia="en-US" w:bidi="ar-SA"/>
      </w:rPr>
    </w:lvl>
    <w:lvl w:ilvl="5">
      <w:numFmt w:val="bullet"/>
      <w:lvlText w:val="•"/>
      <w:lvlJc w:val="left"/>
      <w:pPr>
        <w:ind w:left="1160" w:hanging="675"/>
      </w:pPr>
      <w:rPr>
        <w:rFonts w:hint="default"/>
        <w:lang w:val="en-US" w:eastAsia="en-US" w:bidi="ar-SA"/>
      </w:rPr>
    </w:lvl>
    <w:lvl w:ilvl="6">
      <w:numFmt w:val="bullet"/>
      <w:lvlText w:val="•"/>
      <w:lvlJc w:val="left"/>
      <w:pPr>
        <w:ind w:left="1260" w:hanging="675"/>
      </w:pPr>
      <w:rPr>
        <w:rFonts w:hint="default"/>
        <w:lang w:val="en-US" w:eastAsia="en-US" w:bidi="ar-SA"/>
      </w:rPr>
    </w:lvl>
    <w:lvl w:ilvl="7">
      <w:numFmt w:val="bullet"/>
      <w:lvlText w:val="•"/>
      <w:lvlJc w:val="left"/>
      <w:pPr>
        <w:ind w:left="1580" w:hanging="675"/>
      </w:pPr>
      <w:rPr>
        <w:rFonts w:hint="default"/>
        <w:lang w:val="en-US" w:eastAsia="en-US" w:bidi="ar-SA"/>
      </w:rPr>
    </w:lvl>
    <w:lvl w:ilvl="8">
      <w:numFmt w:val="bullet"/>
      <w:lvlText w:val="•"/>
      <w:lvlJc w:val="left"/>
      <w:pPr>
        <w:ind w:left="4644" w:hanging="675"/>
      </w:pPr>
      <w:rPr>
        <w:rFonts w:hint="default"/>
        <w:lang w:val="en-US" w:eastAsia="en-US" w:bidi="ar-SA"/>
      </w:rPr>
    </w:lvl>
  </w:abstractNum>
  <w:abstractNum w:abstractNumId="2" w15:restartNumberingAfterBreak="0">
    <w:nsid w:val="04170AB5"/>
    <w:multiLevelType w:val="hybridMultilevel"/>
    <w:tmpl w:val="E392053A"/>
    <w:lvl w:ilvl="0" w:tplc="08090001">
      <w:start w:val="1"/>
      <w:numFmt w:val="bullet"/>
      <w:lvlText w:val=""/>
      <w:lvlJc w:val="left"/>
      <w:pPr>
        <w:ind w:left="1418" w:hanging="286"/>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2355" w:hanging="286"/>
      </w:pPr>
      <w:rPr>
        <w:rFonts w:hint="default"/>
        <w:lang w:val="en-US" w:eastAsia="en-US" w:bidi="ar-SA"/>
      </w:rPr>
    </w:lvl>
    <w:lvl w:ilvl="2" w:tplc="FFFFFFFF">
      <w:numFmt w:val="bullet"/>
      <w:lvlText w:val="•"/>
      <w:lvlJc w:val="left"/>
      <w:pPr>
        <w:ind w:left="3290" w:hanging="286"/>
      </w:pPr>
      <w:rPr>
        <w:rFonts w:hint="default"/>
        <w:lang w:val="en-US" w:eastAsia="en-US" w:bidi="ar-SA"/>
      </w:rPr>
    </w:lvl>
    <w:lvl w:ilvl="3" w:tplc="FFFFFFFF">
      <w:numFmt w:val="bullet"/>
      <w:lvlText w:val="•"/>
      <w:lvlJc w:val="left"/>
      <w:pPr>
        <w:ind w:left="4226" w:hanging="286"/>
      </w:pPr>
      <w:rPr>
        <w:rFonts w:hint="default"/>
        <w:lang w:val="en-US" w:eastAsia="en-US" w:bidi="ar-SA"/>
      </w:rPr>
    </w:lvl>
    <w:lvl w:ilvl="4" w:tplc="FFFFFFFF">
      <w:numFmt w:val="bullet"/>
      <w:lvlText w:val="•"/>
      <w:lvlJc w:val="left"/>
      <w:pPr>
        <w:ind w:left="5161" w:hanging="286"/>
      </w:pPr>
      <w:rPr>
        <w:rFonts w:hint="default"/>
        <w:lang w:val="en-US" w:eastAsia="en-US" w:bidi="ar-SA"/>
      </w:rPr>
    </w:lvl>
    <w:lvl w:ilvl="5" w:tplc="FFFFFFFF">
      <w:numFmt w:val="bullet"/>
      <w:lvlText w:val="•"/>
      <w:lvlJc w:val="left"/>
      <w:pPr>
        <w:ind w:left="6096" w:hanging="286"/>
      </w:pPr>
      <w:rPr>
        <w:rFonts w:hint="default"/>
        <w:lang w:val="en-US" w:eastAsia="en-US" w:bidi="ar-SA"/>
      </w:rPr>
    </w:lvl>
    <w:lvl w:ilvl="6" w:tplc="FFFFFFFF">
      <w:numFmt w:val="bullet"/>
      <w:lvlText w:val="•"/>
      <w:lvlJc w:val="left"/>
      <w:pPr>
        <w:ind w:left="7032" w:hanging="286"/>
      </w:pPr>
      <w:rPr>
        <w:rFonts w:hint="default"/>
        <w:lang w:val="en-US" w:eastAsia="en-US" w:bidi="ar-SA"/>
      </w:rPr>
    </w:lvl>
    <w:lvl w:ilvl="7" w:tplc="FFFFFFFF">
      <w:numFmt w:val="bullet"/>
      <w:lvlText w:val="•"/>
      <w:lvlJc w:val="left"/>
      <w:pPr>
        <w:ind w:left="7967" w:hanging="286"/>
      </w:pPr>
      <w:rPr>
        <w:rFonts w:hint="default"/>
        <w:lang w:val="en-US" w:eastAsia="en-US" w:bidi="ar-SA"/>
      </w:rPr>
    </w:lvl>
    <w:lvl w:ilvl="8" w:tplc="FFFFFFFF">
      <w:numFmt w:val="bullet"/>
      <w:lvlText w:val="•"/>
      <w:lvlJc w:val="left"/>
      <w:pPr>
        <w:ind w:left="8902" w:hanging="286"/>
      </w:pPr>
      <w:rPr>
        <w:rFonts w:hint="default"/>
        <w:lang w:val="en-US" w:eastAsia="en-US" w:bidi="ar-SA"/>
      </w:rPr>
    </w:lvl>
  </w:abstractNum>
  <w:abstractNum w:abstractNumId="3" w15:restartNumberingAfterBreak="0">
    <w:nsid w:val="055A0AD0"/>
    <w:multiLevelType w:val="multilevel"/>
    <w:tmpl w:val="EF7E614E"/>
    <w:lvl w:ilvl="0">
      <w:start w:val="1"/>
      <w:numFmt w:val="decimal"/>
      <w:lvlText w:val="%1."/>
      <w:lvlJc w:val="left"/>
      <w:pPr>
        <w:ind w:left="1080" w:hanging="360"/>
      </w:pPr>
    </w:lvl>
    <w:lvl w:ilvl="1">
      <w:start w:val="9"/>
      <w:numFmt w:val="decimal"/>
      <w:isLgl/>
      <w:lvlText w:val="%1.%2"/>
      <w:lvlJc w:val="left"/>
      <w:pPr>
        <w:ind w:left="1270" w:hanging="55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86E0532"/>
    <w:multiLevelType w:val="hybridMultilevel"/>
    <w:tmpl w:val="EA463B76"/>
    <w:lvl w:ilvl="0" w:tplc="8AFA2FD6">
      <w:start w:val="1"/>
      <w:numFmt w:val="decimal"/>
      <w:lvlText w:val="%1."/>
      <w:lvlJc w:val="left"/>
      <w:pPr>
        <w:ind w:left="829" w:hanging="361"/>
      </w:pPr>
      <w:rPr>
        <w:rFonts w:ascii="Arial" w:eastAsia="Arial" w:hAnsi="Arial" w:cs="Arial" w:hint="default"/>
        <w:b w:val="0"/>
        <w:bCs w:val="0"/>
        <w:i w:val="0"/>
        <w:iCs w:val="0"/>
        <w:spacing w:val="0"/>
        <w:w w:val="100"/>
        <w:sz w:val="18"/>
        <w:szCs w:val="18"/>
        <w:lang w:val="en-US" w:eastAsia="en-US" w:bidi="ar-SA"/>
      </w:rPr>
    </w:lvl>
    <w:lvl w:ilvl="1" w:tplc="6A2A23AE">
      <w:numFmt w:val="bullet"/>
      <w:lvlText w:val="•"/>
      <w:lvlJc w:val="left"/>
      <w:pPr>
        <w:ind w:left="1143" w:hanging="361"/>
      </w:pPr>
      <w:rPr>
        <w:rFonts w:hint="default"/>
        <w:lang w:val="en-US" w:eastAsia="en-US" w:bidi="ar-SA"/>
      </w:rPr>
    </w:lvl>
    <w:lvl w:ilvl="2" w:tplc="23861534">
      <w:numFmt w:val="bullet"/>
      <w:lvlText w:val="•"/>
      <w:lvlJc w:val="left"/>
      <w:pPr>
        <w:ind w:left="1466" w:hanging="361"/>
      </w:pPr>
      <w:rPr>
        <w:rFonts w:hint="default"/>
        <w:lang w:val="en-US" w:eastAsia="en-US" w:bidi="ar-SA"/>
      </w:rPr>
    </w:lvl>
    <w:lvl w:ilvl="3" w:tplc="AAD080E0">
      <w:numFmt w:val="bullet"/>
      <w:lvlText w:val="•"/>
      <w:lvlJc w:val="left"/>
      <w:pPr>
        <w:ind w:left="1790" w:hanging="361"/>
      </w:pPr>
      <w:rPr>
        <w:rFonts w:hint="default"/>
        <w:lang w:val="en-US" w:eastAsia="en-US" w:bidi="ar-SA"/>
      </w:rPr>
    </w:lvl>
    <w:lvl w:ilvl="4" w:tplc="76D42B64">
      <w:numFmt w:val="bullet"/>
      <w:lvlText w:val="•"/>
      <w:lvlJc w:val="left"/>
      <w:pPr>
        <w:ind w:left="2113" w:hanging="361"/>
      </w:pPr>
      <w:rPr>
        <w:rFonts w:hint="default"/>
        <w:lang w:val="en-US" w:eastAsia="en-US" w:bidi="ar-SA"/>
      </w:rPr>
    </w:lvl>
    <w:lvl w:ilvl="5" w:tplc="1E7CDB2A">
      <w:numFmt w:val="bullet"/>
      <w:lvlText w:val="•"/>
      <w:lvlJc w:val="left"/>
      <w:pPr>
        <w:ind w:left="2437" w:hanging="361"/>
      </w:pPr>
      <w:rPr>
        <w:rFonts w:hint="default"/>
        <w:lang w:val="en-US" w:eastAsia="en-US" w:bidi="ar-SA"/>
      </w:rPr>
    </w:lvl>
    <w:lvl w:ilvl="6" w:tplc="7DBE4806">
      <w:numFmt w:val="bullet"/>
      <w:lvlText w:val="•"/>
      <w:lvlJc w:val="left"/>
      <w:pPr>
        <w:ind w:left="2760" w:hanging="361"/>
      </w:pPr>
      <w:rPr>
        <w:rFonts w:hint="default"/>
        <w:lang w:val="en-US" w:eastAsia="en-US" w:bidi="ar-SA"/>
      </w:rPr>
    </w:lvl>
    <w:lvl w:ilvl="7" w:tplc="876A98A0">
      <w:numFmt w:val="bullet"/>
      <w:lvlText w:val="•"/>
      <w:lvlJc w:val="left"/>
      <w:pPr>
        <w:ind w:left="3083" w:hanging="361"/>
      </w:pPr>
      <w:rPr>
        <w:rFonts w:hint="default"/>
        <w:lang w:val="en-US" w:eastAsia="en-US" w:bidi="ar-SA"/>
      </w:rPr>
    </w:lvl>
    <w:lvl w:ilvl="8" w:tplc="98625CBC">
      <w:numFmt w:val="bullet"/>
      <w:lvlText w:val="•"/>
      <w:lvlJc w:val="left"/>
      <w:pPr>
        <w:ind w:left="3407" w:hanging="361"/>
      </w:pPr>
      <w:rPr>
        <w:rFonts w:hint="default"/>
        <w:lang w:val="en-US" w:eastAsia="en-US" w:bidi="ar-SA"/>
      </w:rPr>
    </w:lvl>
  </w:abstractNum>
  <w:abstractNum w:abstractNumId="5" w15:restartNumberingAfterBreak="0">
    <w:nsid w:val="08E16079"/>
    <w:multiLevelType w:val="hybridMultilevel"/>
    <w:tmpl w:val="80248364"/>
    <w:lvl w:ilvl="0" w:tplc="31BA2CB6">
      <w:numFmt w:val="bullet"/>
      <w:lvlText w:val=""/>
      <w:lvlJc w:val="left"/>
      <w:pPr>
        <w:ind w:left="852" w:hanging="360"/>
      </w:pPr>
      <w:rPr>
        <w:rFonts w:ascii="Symbol" w:eastAsia="Symbol" w:hAnsi="Symbol" w:cs="Symbol" w:hint="default"/>
        <w:b w:val="0"/>
        <w:bCs w:val="0"/>
        <w:i w:val="0"/>
        <w:iCs w:val="0"/>
        <w:spacing w:val="0"/>
        <w:w w:val="100"/>
        <w:sz w:val="22"/>
        <w:szCs w:val="22"/>
        <w:lang w:val="en-US" w:eastAsia="en-US" w:bidi="ar-SA"/>
      </w:rPr>
    </w:lvl>
    <w:lvl w:ilvl="1" w:tplc="8E109A88">
      <w:numFmt w:val="bullet"/>
      <w:lvlText w:val="•"/>
      <w:lvlJc w:val="left"/>
      <w:pPr>
        <w:ind w:left="1851" w:hanging="360"/>
      </w:pPr>
      <w:rPr>
        <w:rFonts w:hint="default"/>
        <w:lang w:val="en-US" w:eastAsia="en-US" w:bidi="ar-SA"/>
      </w:rPr>
    </w:lvl>
    <w:lvl w:ilvl="2" w:tplc="FCB092B2">
      <w:numFmt w:val="bullet"/>
      <w:lvlText w:val="•"/>
      <w:lvlJc w:val="left"/>
      <w:pPr>
        <w:ind w:left="2842" w:hanging="360"/>
      </w:pPr>
      <w:rPr>
        <w:rFonts w:hint="default"/>
        <w:lang w:val="en-US" w:eastAsia="en-US" w:bidi="ar-SA"/>
      </w:rPr>
    </w:lvl>
    <w:lvl w:ilvl="3" w:tplc="1B26EDEC">
      <w:numFmt w:val="bullet"/>
      <w:lvlText w:val="•"/>
      <w:lvlJc w:val="left"/>
      <w:pPr>
        <w:ind w:left="3834" w:hanging="360"/>
      </w:pPr>
      <w:rPr>
        <w:rFonts w:hint="default"/>
        <w:lang w:val="en-US" w:eastAsia="en-US" w:bidi="ar-SA"/>
      </w:rPr>
    </w:lvl>
    <w:lvl w:ilvl="4" w:tplc="2ABA79F2">
      <w:numFmt w:val="bullet"/>
      <w:lvlText w:val="•"/>
      <w:lvlJc w:val="left"/>
      <w:pPr>
        <w:ind w:left="4825" w:hanging="360"/>
      </w:pPr>
      <w:rPr>
        <w:rFonts w:hint="default"/>
        <w:lang w:val="en-US" w:eastAsia="en-US" w:bidi="ar-SA"/>
      </w:rPr>
    </w:lvl>
    <w:lvl w:ilvl="5" w:tplc="DAB014B2">
      <w:numFmt w:val="bullet"/>
      <w:lvlText w:val="•"/>
      <w:lvlJc w:val="left"/>
      <w:pPr>
        <w:ind w:left="5816" w:hanging="360"/>
      </w:pPr>
      <w:rPr>
        <w:rFonts w:hint="default"/>
        <w:lang w:val="en-US" w:eastAsia="en-US" w:bidi="ar-SA"/>
      </w:rPr>
    </w:lvl>
    <w:lvl w:ilvl="6" w:tplc="547C7E9A">
      <w:numFmt w:val="bullet"/>
      <w:lvlText w:val="•"/>
      <w:lvlJc w:val="left"/>
      <w:pPr>
        <w:ind w:left="6808" w:hanging="360"/>
      </w:pPr>
      <w:rPr>
        <w:rFonts w:hint="default"/>
        <w:lang w:val="en-US" w:eastAsia="en-US" w:bidi="ar-SA"/>
      </w:rPr>
    </w:lvl>
    <w:lvl w:ilvl="7" w:tplc="5E5A14B2">
      <w:numFmt w:val="bullet"/>
      <w:lvlText w:val="•"/>
      <w:lvlJc w:val="left"/>
      <w:pPr>
        <w:ind w:left="7799" w:hanging="360"/>
      </w:pPr>
      <w:rPr>
        <w:rFonts w:hint="default"/>
        <w:lang w:val="en-US" w:eastAsia="en-US" w:bidi="ar-SA"/>
      </w:rPr>
    </w:lvl>
    <w:lvl w:ilvl="8" w:tplc="42B6CEAC">
      <w:numFmt w:val="bullet"/>
      <w:lvlText w:val="•"/>
      <w:lvlJc w:val="left"/>
      <w:pPr>
        <w:ind w:left="8790" w:hanging="360"/>
      </w:pPr>
      <w:rPr>
        <w:rFonts w:hint="default"/>
        <w:lang w:val="en-US" w:eastAsia="en-US" w:bidi="ar-SA"/>
      </w:rPr>
    </w:lvl>
  </w:abstractNum>
  <w:abstractNum w:abstractNumId="6" w15:restartNumberingAfterBreak="0">
    <w:nsid w:val="09EF46B6"/>
    <w:multiLevelType w:val="hybridMultilevel"/>
    <w:tmpl w:val="CE727EDA"/>
    <w:lvl w:ilvl="0" w:tplc="173A5F3C">
      <w:numFmt w:val="bullet"/>
      <w:lvlText w:val="•"/>
      <w:lvlJc w:val="left"/>
      <w:pPr>
        <w:ind w:left="349" w:hanging="272"/>
      </w:pPr>
      <w:rPr>
        <w:rFonts w:ascii="Calibri" w:eastAsia="Calibri" w:hAnsi="Calibri" w:cs="Calibri" w:hint="default"/>
        <w:b w:val="0"/>
        <w:bCs w:val="0"/>
        <w:i w:val="0"/>
        <w:iCs w:val="0"/>
        <w:spacing w:val="0"/>
        <w:w w:val="100"/>
        <w:sz w:val="34"/>
        <w:szCs w:val="34"/>
        <w:lang w:val="en-US" w:eastAsia="en-US" w:bidi="ar-SA"/>
      </w:rPr>
    </w:lvl>
    <w:lvl w:ilvl="1" w:tplc="038C7C96">
      <w:numFmt w:val="bullet"/>
      <w:lvlText w:val="•"/>
      <w:lvlJc w:val="left"/>
      <w:pPr>
        <w:ind w:left="914" w:hanging="272"/>
      </w:pPr>
      <w:rPr>
        <w:rFonts w:hint="default"/>
        <w:lang w:val="en-US" w:eastAsia="en-US" w:bidi="ar-SA"/>
      </w:rPr>
    </w:lvl>
    <w:lvl w:ilvl="2" w:tplc="FB08F084">
      <w:numFmt w:val="bullet"/>
      <w:lvlText w:val="•"/>
      <w:lvlJc w:val="left"/>
      <w:pPr>
        <w:ind w:left="1489" w:hanging="272"/>
      </w:pPr>
      <w:rPr>
        <w:rFonts w:hint="default"/>
        <w:lang w:val="en-US" w:eastAsia="en-US" w:bidi="ar-SA"/>
      </w:rPr>
    </w:lvl>
    <w:lvl w:ilvl="3" w:tplc="9BEAE038">
      <w:numFmt w:val="bullet"/>
      <w:lvlText w:val="•"/>
      <w:lvlJc w:val="left"/>
      <w:pPr>
        <w:ind w:left="2064" w:hanging="272"/>
      </w:pPr>
      <w:rPr>
        <w:rFonts w:hint="default"/>
        <w:lang w:val="en-US" w:eastAsia="en-US" w:bidi="ar-SA"/>
      </w:rPr>
    </w:lvl>
    <w:lvl w:ilvl="4" w:tplc="6D805C32">
      <w:numFmt w:val="bullet"/>
      <w:lvlText w:val="•"/>
      <w:lvlJc w:val="left"/>
      <w:pPr>
        <w:ind w:left="2638" w:hanging="272"/>
      </w:pPr>
      <w:rPr>
        <w:rFonts w:hint="default"/>
        <w:lang w:val="en-US" w:eastAsia="en-US" w:bidi="ar-SA"/>
      </w:rPr>
    </w:lvl>
    <w:lvl w:ilvl="5" w:tplc="3D38189E">
      <w:numFmt w:val="bullet"/>
      <w:lvlText w:val="•"/>
      <w:lvlJc w:val="left"/>
      <w:pPr>
        <w:ind w:left="3213" w:hanging="272"/>
      </w:pPr>
      <w:rPr>
        <w:rFonts w:hint="default"/>
        <w:lang w:val="en-US" w:eastAsia="en-US" w:bidi="ar-SA"/>
      </w:rPr>
    </w:lvl>
    <w:lvl w:ilvl="6" w:tplc="B1386024">
      <w:numFmt w:val="bullet"/>
      <w:lvlText w:val="•"/>
      <w:lvlJc w:val="left"/>
      <w:pPr>
        <w:ind w:left="3788" w:hanging="272"/>
      </w:pPr>
      <w:rPr>
        <w:rFonts w:hint="default"/>
        <w:lang w:val="en-US" w:eastAsia="en-US" w:bidi="ar-SA"/>
      </w:rPr>
    </w:lvl>
    <w:lvl w:ilvl="7" w:tplc="A1FA6A3E">
      <w:numFmt w:val="bullet"/>
      <w:lvlText w:val="•"/>
      <w:lvlJc w:val="left"/>
      <w:pPr>
        <w:ind w:left="4362" w:hanging="272"/>
      </w:pPr>
      <w:rPr>
        <w:rFonts w:hint="default"/>
        <w:lang w:val="en-US" w:eastAsia="en-US" w:bidi="ar-SA"/>
      </w:rPr>
    </w:lvl>
    <w:lvl w:ilvl="8" w:tplc="28D83A00">
      <w:numFmt w:val="bullet"/>
      <w:lvlText w:val="•"/>
      <w:lvlJc w:val="left"/>
      <w:pPr>
        <w:ind w:left="4937" w:hanging="272"/>
      </w:pPr>
      <w:rPr>
        <w:rFonts w:hint="default"/>
        <w:lang w:val="en-US" w:eastAsia="en-US" w:bidi="ar-SA"/>
      </w:rPr>
    </w:lvl>
  </w:abstractNum>
  <w:abstractNum w:abstractNumId="7" w15:restartNumberingAfterBreak="0">
    <w:nsid w:val="0B4C23B6"/>
    <w:multiLevelType w:val="multilevel"/>
    <w:tmpl w:val="A4305E04"/>
    <w:lvl w:ilvl="0">
      <w:start w:val="1"/>
      <w:numFmt w:val="decimal"/>
      <w:lvlText w:val="%1."/>
      <w:lvlJc w:val="left"/>
      <w:pPr>
        <w:ind w:left="720" w:hanging="360"/>
      </w:pPr>
    </w:lvl>
    <w:lvl w:ilvl="1">
      <w:start w:val="9"/>
      <w:numFmt w:val="decimal"/>
      <w:isLgl/>
      <w:lvlText w:val="%1.%2"/>
      <w:lvlJc w:val="left"/>
      <w:pPr>
        <w:ind w:left="942" w:hanging="550"/>
      </w:pPr>
      <w:rPr>
        <w:rFonts w:hint="default"/>
      </w:rPr>
    </w:lvl>
    <w:lvl w:ilvl="2">
      <w:start w:val="2"/>
      <w:numFmt w:val="decimal"/>
      <w:isLgl/>
      <w:lvlText w:val="%1.%2.%3"/>
      <w:lvlJc w:val="left"/>
      <w:pPr>
        <w:ind w:left="1144" w:hanging="720"/>
      </w:pPr>
      <w:rPr>
        <w:rFonts w:hint="default"/>
      </w:rPr>
    </w:lvl>
    <w:lvl w:ilvl="3">
      <w:start w:val="1"/>
      <w:numFmt w:val="decimal"/>
      <w:isLgl/>
      <w:lvlText w:val="%1.%2.%3.%4"/>
      <w:lvlJc w:val="left"/>
      <w:pPr>
        <w:ind w:left="1176" w:hanging="720"/>
      </w:pPr>
      <w:rPr>
        <w:rFonts w:hint="default"/>
      </w:rPr>
    </w:lvl>
    <w:lvl w:ilvl="4">
      <w:start w:val="1"/>
      <w:numFmt w:val="decimal"/>
      <w:isLgl/>
      <w:lvlText w:val="%1.%2.%3.%4.%5"/>
      <w:lvlJc w:val="left"/>
      <w:pPr>
        <w:ind w:left="1568" w:hanging="1080"/>
      </w:pPr>
      <w:rPr>
        <w:rFonts w:hint="default"/>
      </w:rPr>
    </w:lvl>
    <w:lvl w:ilvl="5">
      <w:start w:val="1"/>
      <w:numFmt w:val="decimal"/>
      <w:isLgl/>
      <w:lvlText w:val="%1.%2.%3.%4.%5.%6"/>
      <w:lvlJc w:val="left"/>
      <w:pPr>
        <w:ind w:left="1600" w:hanging="1080"/>
      </w:pPr>
      <w:rPr>
        <w:rFonts w:hint="default"/>
      </w:rPr>
    </w:lvl>
    <w:lvl w:ilvl="6">
      <w:start w:val="1"/>
      <w:numFmt w:val="decimal"/>
      <w:isLgl/>
      <w:lvlText w:val="%1.%2.%3.%4.%5.%6.%7"/>
      <w:lvlJc w:val="left"/>
      <w:pPr>
        <w:ind w:left="1992" w:hanging="1440"/>
      </w:pPr>
      <w:rPr>
        <w:rFonts w:hint="default"/>
      </w:rPr>
    </w:lvl>
    <w:lvl w:ilvl="7">
      <w:start w:val="1"/>
      <w:numFmt w:val="decimal"/>
      <w:isLgl/>
      <w:lvlText w:val="%1.%2.%3.%4.%5.%6.%7.%8"/>
      <w:lvlJc w:val="left"/>
      <w:pPr>
        <w:ind w:left="2024" w:hanging="1440"/>
      </w:pPr>
      <w:rPr>
        <w:rFonts w:hint="default"/>
      </w:rPr>
    </w:lvl>
    <w:lvl w:ilvl="8">
      <w:start w:val="1"/>
      <w:numFmt w:val="decimal"/>
      <w:isLgl/>
      <w:lvlText w:val="%1.%2.%3.%4.%5.%6.%7.%8.%9"/>
      <w:lvlJc w:val="left"/>
      <w:pPr>
        <w:ind w:left="2416" w:hanging="1800"/>
      </w:pPr>
      <w:rPr>
        <w:rFonts w:hint="default"/>
      </w:rPr>
    </w:lvl>
  </w:abstractNum>
  <w:abstractNum w:abstractNumId="8" w15:restartNumberingAfterBreak="0">
    <w:nsid w:val="0E520253"/>
    <w:multiLevelType w:val="hybridMultilevel"/>
    <w:tmpl w:val="983EF592"/>
    <w:lvl w:ilvl="0" w:tplc="951E0802">
      <w:start w:val="1"/>
      <w:numFmt w:val="lowerLetter"/>
      <w:lvlText w:val="%1)"/>
      <w:lvlJc w:val="left"/>
      <w:pPr>
        <w:ind w:left="1133" w:hanging="360"/>
      </w:pPr>
      <w:rPr>
        <w:rFonts w:ascii="Arial" w:eastAsia="Arial" w:hAnsi="Arial" w:cs="Arial" w:hint="default"/>
        <w:b w:val="0"/>
        <w:bCs w:val="0"/>
        <w:i w:val="0"/>
        <w:iCs w:val="0"/>
        <w:spacing w:val="-1"/>
        <w:w w:val="100"/>
        <w:sz w:val="22"/>
        <w:szCs w:val="22"/>
        <w:lang w:val="en-US" w:eastAsia="en-US" w:bidi="ar-SA"/>
      </w:rPr>
    </w:lvl>
    <w:lvl w:ilvl="1" w:tplc="7D523D56">
      <w:numFmt w:val="bullet"/>
      <w:lvlText w:val=""/>
      <w:lvlJc w:val="left"/>
      <w:pPr>
        <w:ind w:left="1277" w:hanging="358"/>
      </w:pPr>
      <w:rPr>
        <w:rFonts w:ascii="Symbol" w:eastAsia="Symbol" w:hAnsi="Symbol" w:cs="Symbol" w:hint="default"/>
        <w:b w:val="0"/>
        <w:bCs w:val="0"/>
        <w:i w:val="0"/>
        <w:iCs w:val="0"/>
        <w:spacing w:val="0"/>
        <w:w w:val="100"/>
        <w:sz w:val="22"/>
        <w:szCs w:val="22"/>
        <w:lang w:val="en-US" w:eastAsia="en-US" w:bidi="ar-SA"/>
      </w:rPr>
    </w:lvl>
    <w:lvl w:ilvl="2" w:tplc="87F0AC6C">
      <w:numFmt w:val="bullet"/>
      <w:lvlText w:val="•"/>
      <w:lvlJc w:val="left"/>
      <w:pPr>
        <w:ind w:left="2382" w:hanging="358"/>
      </w:pPr>
      <w:rPr>
        <w:rFonts w:hint="default"/>
        <w:lang w:val="en-US" w:eastAsia="en-US" w:bidi="ar-SA"/>
      </w:rPr>
    </w:lvl>
    <w:lvl w:ilvl="3" w:tplc="3E165CF0">
      <w:numFmt w:val="bullet"/>
      <w:lvlText w:val="•"/>
      <w:lvlJc w:val="left"/>
      <w:pPr>
        <w:ind w:left="3484" w:hanging="358"/>
      </w:pPr>
      <w:rPr>
        <w:rFonts w:hint="default"/>
        <w:lang w:val="en-US" w:eastAsia="en-US" w:bidi="ar-SA"/>
      </w:rPr>
    </w:lvl>
    <w:lvl w:ilvl="4" w:tplc="D7A43CFC">
      <w:numFmt w:val="bullet"/>
      <w:lvlText w:val="•"/>
      <w:lvlJc w:val="left"/>
      <w:pPr>
        <w:ind w:left="4586" w:hanging="358"/>
      </w:pPr>
      <w:rPr>
        <w:rFonts w:hint="default"/>
        <w:lang w:val="en-US" w:eastAsia="en-US" w:bidi="ar-SA"/>
      </w:rPr>
    </w:lvl>
    <w:lvl w:ilvl="5" w:tplc="DF2C268A">
      <w:numFmt w:val="bullet"/>
      <w:lvlText w:val="•"/>
      <w:lvlJc w:val="left"/>
      <w:pPr>
        <w:ind w:left="5688" w:hanging="358"/>
      </w:pPr>
      <w:rPr>
        <w:rFonts w:hint="default"/>
        <w:lang w:val="en-US" w:eastAsia="en-US" w:bidi="ar-SA"/>
      </w:rPr>
    </w:lvl>
    <w:lvl w:ilvl="6" w:tplc="CE24CB3A">
      <w:numFmt w:val="bullet"/>
      <w:lvlText w:val="•"/>
      <w:lvlJc w:val="left"/>
      <w:pPr>
        <w:ind w:left="6790" w:hanging="358"/>
      </w:pPr>
      <w:rPr>
        <w:rFonts w:hint="default"/>
        <w:lang w:val="en-US" w:eastAsia="en-US" w:bidi="ar-SA"/>
      </w:rPr>
    </w:lvl>
    <w:lvl w:ilvl="7" w:tplc="0C5A17CA">
      <w:numFmt w:val="bullet"/>
      <w:lvlText w:val="•"/>
      <w:lvlJc w:val="left"/>
      <w:pPr>
        <w:ind w:left="7892" w:hanging="358"/>
      </w:pPr>
      <w:rPr>
        <w:rFonts w:hint="default"/>
        <w:lang w:val="en-US" w:eastAsia="en-US" w:bidi="ar-SA"/>
      </w:rPr>
    </w:lvl>
    <w:lvl w:ilvl="8" w:tplc="190EA6E6">
      <w:numFmt w:val="bullet"/>
      <w:lvlText w:val="•"/>
      <w:lvlJc w:val="left"/>
      <w:pPr>
        <w:ind w:left="8994" w:hanging="358"/>
      </w:pPr>
      <w:rPr>
        <w:rFonts w:hint="default"/>
        <w:lang w:val="en-US" w:eastAsia="en-US" w:bidi="ar-SA"/>
      </w:rPr>
    </w:lvl>
  </w:abstractNum>
  <w:abstractNum w:abstractNumId="9" w15:restartNumberingAfterBreak="0">
    <w:nsid w:val="0E690F96"/>
    <w:multiLevelType w:val="hybridMultilevel"/>
    <w:tmpl w:val="60F06F6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41586"/>
    <w:multiLevelType w:val="hybridMultilevel"/>
    <w:tmpl w:val="BF94226E"/>
    <w:lvl w:ilvl="0" w:tplc="1CA44822">
      <w:start w:val="1"/>
      <w:numFmt w:val="decimal"/>
      <w:lvlText w:val="%1."/>
      <w:lvlJc w:val="left"/>
      <w:pPr>
        <w:ind w:left="829" w:hanging="361"/>
      </w:pPr>
      <w:rPr>
        <w:rFonts w:ascii="Arial" w:eastAsia="Arial" w:hAnsi="Arial" w:cs="Arial" w:hint="default"/>
        <w:b w:val="0"/>
        <w:bCs w:val="0"/>
        <w:i w:val="0"/>
        <w:iCs w:val="0"/>
        <w:spacing w:val="0"/>
        <w:w w:val="100"/>
        <w:sz w:val="18"/>
        <w:szCs w:val="18"/>
        <w:lang w:val="en-US" w:eastAsia="en-US" w:bidi="ar-SA"/>
      </w:rPr>
    </w:lvl>
    <w:lvl w:ilvl="1" w:tplc="8F123434">
      <w:numFmt w:val="bullet"/>
      <w:lvlText w:val="•"/>
      <w:lvlJc w:val="left"/>
      <w:pPr>
        <w:ind w:left="1143" w:hanging="361"/>
      </w:pPr>
      <w:rPr>
        <w:rFonts w:hint="default"/>
        <w:lang w:val="en-US" w:eastAsia="en-US" w:bidi="ar-SA"/>
      </w:rPr>
    </w:lvl>
    <w:lvl w:ilvl="2" w:tplc="28D6DF78">
      <w:numFmt w:val="bullet"/>
      <w:lvlText w:val="•"/>
      <w:lvlJc w:val="left"/>
      <w:pPr>
        <w:ind w:left="1466" w:hanging="361"/>
      </w:pPr>
      <w:rPr>
        <w:rFonts w:hint="default"/>
        <w:lang w:val="en-US" w:eastAsia="en-US" w:bidi="ar-SA"/>
      </w:rPr>
    </w:lvl>
    <w:lvl w:ilvl="3" w:tplc="9BB868DA">
      <w:numFmt w:val="bullet"/>
      <w:lvlText w:val="•"/>
      <w:lvlJc w:val="left"/>
      <w:pPr>
        <w:ind w:left="1790" w:hanging="361"/>
      </w:pPr>
      <w:rPr>
        <w:rFonts w:hint="default"/>
        <w:lang w:val="en-US" w:eastAsia="en-US" w:bidi="ar-SA"/>
      </w:rPr>
    </w:lvl>
    <w:lvl w:ilvl="4" w:tplc="CD2A3F48">
      <w:numFmt w:val="bullet"/>
      <w:lvlText w:val="•"/>
      <w:lvlJc w:val="left"/>
      <w:pPr>
        <w:ind w:left="2113" w:hanging="361"/>
      </w:pPr>
      <w:rPr>
        <w:rFonts w:hint="default"/>
        <w:lang w:val="en-US" w:eastAsia="en-US" w:bidi="ar-SA"/>
      </w:rPr>
    </w:lvl>
    <w:lvl w:ilvl="5" w:tplc="3AEE4B8C">
      <w:numFmt w:val="bullet"/>
      <w:lvlText w:val="•"/>
      <w:lvlJc w:val="left"/>
      <w:pPr>
        <w:ind w:left="2437" w:hanging="361"/>
      </w:pPr>
      <w:rPr>
        <w:rFonts w:hint="default"/>
        <w:lang w:val="en-US" w:eastAsia="en-US" w:bidi="ar-SA"/>
      </w:rPr>
    </w:lvl>
    <w:lvl w:ilvl="6" w:tplc="8C16A2A2">
      <w:numFmt w:val="bullet"/>
      <w:lvlText w:val="•"/>
      <w:lvlJc w:val="left"/>
      <w:pPr>
        <w:ind w:left="2760" w:hanging="361"/>
      </w:pPr>
      <w:rPr>
        <w:rFonts w:hint="default"/>
        <w:lang w:val="en-US" w:eastAsia="en-US" w:bidi="ar-SA"/>
      </w:rPr>
    </w:lvl>
    <w:lvl w:ilvl="7" w:tplc="AC525E82">
      <w:numFmt w:val="bullet"/>
      <w:lvlText w:val="•"/>
      <w:lvlJc w:val="left"/>
      <w:pPr>
        <w:ind w:left="3083" w:hanging="361"/>
      </w:pPr>
      <w:rPr>
        <w:rFonts w:hint="default"/>
        <w:lang w:val="en-US" w:eastAsia="en-US" w:bidi="ar-SA"/>
      </w:rPr>
    </w:lvl>
    <w:lvl w:ilvl="8" w:tplc="1620231E">
      <w:numFmt w:val="bullet"/>
      <w:lvlText w:val="•"/>
      <w:lvlJc w:val="left"/>
      <w:pPr>
        <w:ind w:left="3407" w:hanging="361"/>
      </w:pPr>
      <w:rPr>
        <w:rFonts w:hint="default"/>
        <w:lang w:val="en-US" w:eastAsia="en-US" w:bidi="ar-SA"/>
      </w:rPr>
    </w:lvl>
  </w:abstractNum>
  <w:abstractNum w:abstractNumId="11" w15:restartNumberingAfterBreak="0">
    <w:nsid w:val="10320B9F"/>
    <w:multiLevelType w:val="hybridMultilevel"/>
    <w:tmpl w:val="E76CBC2A"/>
    <w:lvl w:ilvl="0" w:tplc="4E9064FE">
      <w:numFmt w:val="bullet"/>
      <w:lvlText w:val="•"/>
      <w:lvlJc w:val="left"/>
      <w:pPr>
        <w:ind w:left="349" w:hanging="272"/>
      </w:pPr>
      <w:rPr>
        <w:rFonts w:ascii="Calibri" w:eastAsia="Calibri" w:hAnsi="Calibri" w:cs="Calibri" w:hint="default"/>
        <w:b w:val="0"/>
        <w:bCs w:val="0"/>
        <w:i w:val="0"/>
        <w:iCs w:val="0"/>
        <w:spacing w:val="0"/>
        <w:w w:val="100"/>
        <w:sz w:val="34"/>
        <w:szCs w:val="34"/>
        <w:lang w:val="en-US" w:eastAsia="en-US" w:bidi="ar-SA"/>
      </w:rPr>
    </w:lvl>
    <w:lvl w:ilvl="1" w:tplc="EBA8183E">
      <w:numFmt w:val="bullet"/>
      <w:lvlText w:val="•"/>
      <w:lvlJc w:val="left"/>
      <w:pPr>
        <w:ind w:left="913" w:hanging="272"/>
      </w:pPr>
      <w:rPr>
        <w:rFonts w:hint="default"/>
        <w:lang w:val="en-US" w:eastAsia="en-US" w:bidi="ar-SA"/>
      </w:rPr>
    </w:lvl>
    <w:lvl w:ilvl="2" w:tplc="6C0EF762">
      <w:numFmt w:val="bullet"/>
      <w:lvlText w:val="•"/>
      <w:lvlJc w:val="left"/>
      <w:pPr>
        <w:ind w:left="1487" w:hanging="272"/>
      </w:pPr>
      <w:rPr>
        <w:rFonts w:hint="default"/>
        <w:lang w:val="en-US" w:eastAsia="en-US" w:bidi="ar-SA"/>
      </w:rPr>
    </w:lvl>
    <w:lvl w:ilvl="3" w:tplc="366E7B10">
      <w:numFmt w:val="bullet"/>
      <w:lvlText w:val="•"/>
      <w:lvlJc w:val="left"/>
      <w:pPr>
        <w:ind w:left="2061" w:hanging="272"/>
      </w:pPr>
      <w:rPr>
        <w:rFonts w:hint="default"/>
        <w:lang w:val="en-US" w:eastAsia="en-US" w:bidi="ar-SA"/>
      </w:rPr>
    </w:lvl>
    <w:lvl w:ilvl="4" w:tplc="80466FB2">
      <w:numFmt w:val="bullet"/>
      <w:lvlText w:val="•"/>
      <w:lvlJc w:val="left"/>
      <w:pPr>
        <w:ind w:left="2635" w:hanging="272"/>
      </w:pPr>
      <w:rPr>
        <w:rFonts w:hint="default"/>
        <w:lang w:val="en-US" w:eastAsia="en-US" w:bidi="ar-SA"/>
      </w:rPr>
    </w:lvl>
    <w:lvl w:ilvl="5" w:tplc="62C0CC62">
      <w:numFmt w:val="bullet"/>
      <w:lvlText w:val="•"/>
      <w:lvlJc w:val="left"/>
      <w:pPr>
        <w:ind w:left="3209" w:hanging="272"/>
      </w:pPr>
      <w:rPr>
        <w:rFonts w:hint="default"/>
        <w:lang w:val="en-US" w:eastAsia="en-US" w:bidi="ar-SA"/>
      </w:rPr>
    </w:lvl>
    <w:lvl w:ilvl="6" w:tplc="866C5AAC">
      <w:numFmt w:val="bullet"/>
      <w:lvlText w:val="•"/>
      <w:lvlJc w:val="left"/>
      <w:pPr>
        <w:ind w:left="3782" w:hanging="272"/>
      </w:pPr>
      <w:rPr>
        <w:rFonts w:hint="default"/>
        <w:lang w:val="en-US" w:eastAsia="en-US" w:bidi="ar-SA"/>
      </w:rPr>
    </w:lvl>
    <w:lvl w:ilvl="7" w:tplc="08B21936">
      <w:numFmt w:val="bullet"/>
      <w:lvlText w:val="•"/>
      <w:lvlJc w:val="left"/>
      <w:pPr>
        <w:ind w:left="4356" w:hanging="272"/>
      </w:pPr>
      <w:rPr>
        <w:rFonts w:hint="default"/>
        <w:lang w:val="en-US" w:eastAsia="en-US" w:bidi="ar-SA"/>
      </w:rPr>
    </w:lvl>
    <w:lvl w:ilvl="8" w:tplc="7D0C95C6">
      <w:numFmt w:val="bullet"/>
      <w:lvlText w:val="•"/>
      <w:lvlJc w:val="left"/>
      <w:pPr>
        <w:ind w:left="4930" w:hanging="272"/>
      </w:pPr>
      <w:rPr>
        <w:rFonts w:hint="default"/>
        <w:lang w:val="en-US" w:eastAsia="en-US" w:bidi="ar-SA"/>
      </w:rPr>
    </w:lvl>
  </w:abstractNum>
  <w:abstractNum w:abstractNumId="12" w15:restartNumberingAfterBreak="0">
    <w:nsid w:val="156565E2"/>
    <w:multiLevelType w:val="hybridMultilevel"/>
    <w:tmpl w:val="BA02714E"/>
    <w:lvl w:ilvl="0" w:tplc="4BB25CE6">
      <w:numFmt w:val="bullet"/>
      <w:lvlText w:val="•"/>
      <w:lvlJc w:val="left"/>
      <w:pPr>
        <w:ind w:left="349" w:hanging="272"/>
      </w:pPr>
      <w:rPr>
        <w:rFonts w:ascii="Calibri" w:eastAsia="Calibri" w:hAnsi="Calibri" w:cs="Calibri" w:hint="default"/>
        <w:b w:val="0"/>
        <w:bCs w:val="0"/>
        <w:i w:val="0"/>
        <w:iCs w:val="0"/>
        <w:spacing w:val="0"/>
        <w:w w:val="100"/>
        <w:sz w:val="34"/>
        <w:szCs w:val="34"/>
        <w:lang w:val="en-US" w:eastAsia="en-US" w:bidi="ar-SA"/>
      </w:rPr>
    </w:lvl>
    <w:lvl w:ilvl="1" w:tplc="6D2827D8">
      <w:numFmt w:val="bullet"/>
      <w:lvlText w:val="•"/>
      <w:lvlJc w:val="left"/>
      <w:pPr>
        <w:ind w:left="914" w:hanging="272"/>
      </w:pPr>
      <w:rPr>
        <w:rFonts w:hint="default"/>
        <w:lang w:val="en-US" w:eastAsia="en-US" w:bidi="ar-SA"/>
      </w:rPr>
    </w:lvl>
    <w:lvl w:ilvl="2" w:tplc="D452E9C6">
      <w:numFmt w:val="bullet"/>
      <w:lvlText w:val="•"/>
      <w:lvlJc w:val="left"/>
      <w:pPr>
        <w:ind w:left="1488" w:hanging="272"/>
      </w:pPr>
      <w:rPr>
        <w:rFonts w:hint="default"/>
        <w:lang w:val="en-US" w:eastAsia="en-US" w:bidi="ar-SA"/>
      </w:rPr>
    </w:lvl>
    <w:lvl w:ilvl="3" w:tplc="D0167318">
      <w:numFmt w:val="bullet"/>
      <w:lvlText w:val="•"/>
      <w:lvlJc w:val="left"/>
      <w:pPr>
        <w:ind w:left="2062" w:hanging="272"/>
      </w:pPr>
      <w:rPr>
        <w:rFonts w:hint="default"/>
        <w:lang w:val="en-US" w:eastAsia="en-US" w:bidi="ar-SA"/>
      </w:rPr>
    </w:lvl>
    <w:lvl w:ilvl="4" w:tplc="F78ECEC4">
      <w:numFmt w:val="bullet"/>
      <w:lvlText w:val="•"/>
      <w:lvlJc w:val="left"/>
      <w:pPr>
        <w:ind w:left="2636" w:hanging="272"/>
      </w:pPr>
      <w:rPr>
        <w:rFonts w:hint="default"/>
        <w:lang w:val="en-US" w:eastAsia="en-US" w:bidi="ar-SA"/>
      </w:rPr>
    </w:lvl>
    <w:lvl w:ilvl="5" w:tplc="C450D986">
      <w:numFmt w:val="bullet"/>
      <w:lvlText w:val="•"/>
      <w:lvlJc w:val="left"/>
      <w:pPr>
        <w:ind w:left="3210" w:hanging="272"/>
      </w:pPr>
      <w:rPr>
        <w:rFonts w:hint="default"/>
        <w:lang w:val="en-US" w:eastAsia="en-US" w:bidi="ar-SA"/>
      </w:rPr>
    </w:lvl>
    <w:lvl w:ilvl="6" w:tplc="94D08476">
      <w:numFmt w:val="bullet"/>
      <w:lvlText w:val="•"/>
      <w:lvlJc w:val="left"/>
      <w:pPr>
        <w:ind w:left="3784" w:hanging="272"/>
      </w:pPr>
      <w:rPr>
        <w:rFonts w:hint="default"/>
        <w:lang w:val="en-US" w:eastAsia="en-US" w:bidi="ar-SA"/>
      </w:rPr>
    </w:lvl>
    <w:lvl w:ilvl="7" w:tplc="04C2DB4E">
      <w:numFmt w:val="bullet"/>
      <w:lvlText w:val="•"/>
      <w:lvlJc w:val="left"/>
      <w:pPr>
        <w:ind w:left="4358" w:hanging="272"/>
      </w:pPr>
      <w:rPr>
        <w:rFonts w:hint="default"/>
        <w:lang w:val="en-US" w:eastAsia="en-US" w:bidi="ar-SA"/>
      </w:rPr>
    </w:lvl>
    <w:lvl w:ilvl="8" w:tplc="DC72BA64">
      <w:numFmt w:val="bullet"/>
      <w:lvlText w:val="•"/>
      <w:lvlJc w:val="left"/>
      <w:pPr>
        <w:ind w:left="4932" w:hanging="272"/>
      </w:pPr>
      <w:rPr>
        <w:rFonts w:hint="default"/>
        <w:lang w:val="en-US" w:eastAsia="en-US" w:bidi="ar-SA"/>
      </w:rPr>
    </w:lvl>
  </w:abstractNum>
  <w:abstractNum w:abstractNumId="13" w15:restartNumberingAfterBreak="0">
    <w:nsid w:val="1D073BF6"/>
    <w:multiLevelType w:val="hybridMultilevel"/>
    <w:tmpl w:val="06CAB96C"/>
    <w:lvl w:ilvl="0" w:tplc="D7C41F94">
      <w:start w:val="1"/>
      <w:numFmt w:val="decimal"/>
      <w:lvlText w:val="%1."/>
      <w:lvlJc w:val="left"/>
      <w:pPr>
        <w:ind w:left="829" w:hanging="361"/>
      </w:pPr>
      <w:rPr>
        <w:rFonts w:ascii="Arial" w:eastAsia="Arial" w:hAnsi="Arial" w:cs="Arial" w:hint="default"/>
        <w:b w:val="0"/>
        <w:bCs w:val="0"/>
        <w:i w:val="0"/>
        <w:iCs w:val="0"/>
        <w:spacing w:val="0"/>
        <w:w w:val="100"/>
        <w:sz w:val="18"/>
        <w:szCs w:val="18"/>
        <w:lang w:val="en-US" w:eastAsia="en-US" w:bidi="ar-SA"/>
      </w:rPr>
    </w:lvl>
    <w:lvl w:ilvl="1" w:tplc="CBF4F340">
      <w:numFmt w:val="bullet"/>
      <w:lvlText w:val="•"/>
      <w:lvlJc w:val="left"/>
      <w:pPr>
        <w:ind w:left="1143" w:hanging="361"/>
      </w:pPr>
      <w:rPr>
        <w:rFonts w:hint="default"/>
        <w:lang w:val="en-US" w:eastAsia="en-US" w:bidi="ar-SA"/>
      </w:rPr>
    </w:lvl>
    <w:lvl w:ilvl="2" w:tplc="7BE21A14">
      <w:numFmt w:val="bullet"/>
      <w:lvlText w:val="•"/>
      <w:lvlJc w:val="left"/>
      <w:pPr>
        <w:ind w:left="1466" w:hanging="361"/>
      </w:pPr>
      <w:rPr>
        <w:rFonts w:hint="default"/>
        <w:lang w:val="en-US" w:eastAsia="en-US" w:bidi="ar-SA"/>
      </w:rPr>
    </w:lvl>
    <w:lvl w:ilvl="3" w:tplc="F586C1AA">
      <w:numFmt w:val="bullet"/>
      <w:lvlText w:val="•"/>
      <w:lvlJc w:val="left"/>
      <w:pPr>
        <w:ind w:left="1790" w:hanging="361"/>
      </w:pPr>
      <w:rPr>
        <w:rFonts w:hint="default"/>
        <w:lang w:val="en-US" w:eastAsia="en-US" w:bidi="ar-SA"/>
      </w:rPr>
    </w:lvl>
    <w:lvl w:ilvl="4" w:tplc="3E4EBA82">
      <w:numFmt w:val="bullet"/>
      <w:lvlText w:val="•"/>
      <w:lvlJc w:val="left"/>
      <w:pPr>
        <w:ind w:left="2113" w:hanging="361"/>
      </w:pPr>
      <w:rPr>
        <w:rFonts w:hint="default"/>
        <w:lang w:val="en-US" w:eastAsia="en-US" w:bidi="ar-SA"/>
      </w:rPr>
    </w:lvl>
    <w:lvl w:ilvl="5" w:tplc="C4187396">
      <w:numFmt w:val="bullet"/>
      <w:lvlText w:val="•"/>
      <w:lvlJc w:val="left"/>
      <w:pPr>
        <w:ind w:left="2437" w:hanging="361"/>
      </w:pPr>
      <w:rPr>
        <w:rFonts w:hint="default"/>
        <w:lang w:val="en-US" w:eastAsia="en-US" w:bidi="ar-SA"/>
      </w:rPr>
    </w:lvl>
    <w:lvl w:ilvl="6" w:tplc="C21AF8EA">
      <w:numFmt w:val="bullet"/>
      <w:lvlText w:val="•"/>
      <w:lvlJc w:val="left"/>
      <w:pPr>
        <w:ind w:left="2760" w:hanging="361"/>
      </w:pPr>
      <w:rPr>
        <w:rFonts w:hint="default"/>
        <w:lang w:val="en-US" w:eastAsia="en-US" w:bidi="ar-SA"/>
      </w:rPr>
    </w:lvl>
    <w:lvl w:ilvl="7" w:tplc="B0703980">
      <w:numFmt w:val="bullet"/>
      <w:lvlText w:val="•"/>
      <w:lvlJc w:val="left"/>
      <w:pPr>
        <w:ind w:left="3083" w:hanging="361"/>
      </w:pPr>
      <w:rPr>
        <w:rFonts w:hint="default"/>
        <w:lang w:val="en-US" w:eastAsia="en-US" w:bidi="ar-SA"/>
      </w:rPr>
    </w:lvl>
    <w:lvl w:ilvl="8" w:tplc="456CAACC">
      <w:numFmt w:val="bullet"/>
      <w:lvlText w:val="•"/>
      <w:lvlJc w:val="left"/>
      <w:pPr>
        <w:ind w:left="3407" w:hanging="361"/>
      </w:pPr>
      <w:rPr>
        <w:rFonts w:hint="default"/>
        <w:lang w:val="en-US" w:eastAsia="en-US" w:bidi="ar-SA"/>
      </w:rPr>
    </w:lvl>
  </w:abstractNum>
  <w:abstractNum w:abstractNumId="14" w15:restartNumberingAfterBreak="0">
    <w:nsid w:val="1D0C0A19"/>
    <w:multiLevelType w:val="hybridMultilevel"/>
    <w:tmpl w:val="48623728"/>
    <w:lvl w:ilvl="0" w:tplc="5D88B2E8">
      <w:start w:val="1"/>
      <w:numFmt w:val="decimal"/>
      <w:lvlText w:val="%1."/>
      <w:lvlJc w:val="left"/>
      <w:pPr>
        <w:ind w:left="829" w:hanging="361"/>
      </w:pPr>
      <w:rPr>
        <w:rFonts w:ascii="Arial" w:eastAsia="Arial" w:hAnsi="Arial" w:cs="Arial" w:hint="default"/>
        <w:b w:val="0"/>
        <w:bCs w:val="0"/>
        <w:i w:val="0"/>
        <w:iCs w:val="0"/>
        <w:spacing w:val="0"/>
        <w:w w:val="100"/>
        <w:sz w:val="18"/>
        <w:szCs w:val="18"/>
        <w:lang w:val="en-US" w:eastAsia="en-US" w:bidi="ar-SA"/>
      </w:rPr>
    </w:lvl>
    <w:lvl w:ilvl="1" w:tplc="07188F1C">
      <w:numFmt w:val="bullet"/>
      <w:lvlText w:val="•"/>
      <w:lvlJc w:val="left"/>
      <w:pPr>
        <w:ind w:left="1143" w:hanging="361"/>
      </w:pPr>
      <w:rPr>
        <w:rFonts w:hint="default"/>
        <w:lang w:val="en-US" w:eastAsia="en-US" w:bidi="ar-SA"/>
      </w:rPr>
    </w:lvl>
    <w:lvl w:ilvl="2" w:tplc="A52AC3CA">
      <w:numFmt w:val="bullet"/>
      <w:lvlText w:val="•"/>
      <w:lvlJc w:val="left"/>
      <w:pPr>
        <w:ind w:left="1466" w:hanging="361"/>
      </w:pPr>
      <w:rPr>
        <w:rFonts w:hint="default"/>
        <w:lang w:val="en-US" w:eastAsia="en-US" w:bidi="ar-SA"/>
      </w:rPr>
    </w:lvl>
    <w:lvl w:ilvl="3" w:tplc="CAB6633E">
      <w:numFmt w:val="bullet"/>
      <w:lvlText w:val="•"/>
      <w:lvlJc w:val="left"/>
      <w:pPr>
        <w:ind w:left="1790" w:hanging="361"/>
      </w:pPr>
      <w:rPr>
        <w:rFonts w:hint="default"/>
        <w:lang w:val="en-US" w:eastAsia="en-US" w:bidi="ar-SA"/>
      </w:rPr>
    </w:lvl>
    <w:lvl w:ilvl="4" w:tplc="D9B22B90">
      <w:numFmt w:val="bullet"/>
      <w:lvlText w:val="•"/>
      <w:lvlJc w:val="left"/>
      <w:pPr>
        <w:ind w:left="2113" w:hanging="361"/>
      </w:pPr>
      <w:rPr>
        <w:rFonts w:hint="default"/>
        <w:lang w:val="en-US" w:eastAsia="en-US" w:bidi="ar-SA"/>
      </w:rPr>
    </w:lvl>
    <w:lvl w:ilvl="5" w:tplc="83664BE8">
      <w:numFmt w:val="bullet"/>
      <w:lvlText w:val="•"/>
      <w:lvlJc w:val="left"/>
      <w:pPr>
        <w:ind w:left="2437" w:hanging="361"/>
      </w:pPr>
      <w:rPr>
        <w:rFonts w:hint="default"/>
        <w:lang w:val="en-US" w:eastAsia="en-US" w:bidi="ar-SA"/>
      </w:rPr>
    </w:lvl>
    <w:lvl w:ilvl="6" w:tplc="98C2B9B0">
      <w:numFmt w:val="bullet"/>
      <w:lvlText w:val="•"/>
      <w:lvlJc w:val="left"/>
      <w:pPr>
        <w:ind w:left="2760" w:hanging="361"/>
      </w:pPr>
      <w:rPr>
        <w:rFonts w:hint="default"/>
        <w:lang w:val="en-US" w:eastAsia="en-US" w:bidi="ar-SA"/>
      </w:rPr>
    </w:lvl>
    <w:lvl w:ilvl="7" w:tplc="47E0C4A2">
      <w:numFmt w:val="bullet"/>
      <w:lvlText w:val="•"/>
      <w:lvlJc w:val="left"/>
      <w:pPr>
        <w:ind w:left="3083" w:hanging="361"/>
      </w:pPr>
      <w:rPr>
        <w:rFonts w:hint="default"/>
        <w:lang w:val="en-US" w:eastAsia="en-US" w:bidi="ar-SA"/>
      </w:rPr>
    </w:lvl>
    <w:lvl w:ilvl="8" w:tplc="EEBC21E6">
      <w:numFmt w:val="bullet"/>
      <w:lvlText w:val="•"/>
      <w:lvlJc w:val="left"/>
      <w:pPr>
        <w:ind w:left="3407" w:hanging="361"/>
      </w:pPr>
      <w:rPr>
        <w:rFonts w:hint="default"/>
        <w:lang w:val="en-US" w:eastAsia="en-US" w:bidi="ar-SA"/>
      </w:rPr>
    </w:lvl>
  </w:abstractNum>
  <w:abstractNum w:abstractNumId="15" w15:restartNumberingAfterBreak="0">
    <w:nsid w:val="1EB70D88"/>
    <w:multiLevelType w:val="hybridMultilevel"/>
    <w:tmpl w:val="B7189A06"/>
    <w:lvl w:ilvl="0" w:tplc="4812369C">
      <w:numFmt w:val="bullet"/>
      <w:lvlText w:val=""/>
      <w:lvlJc w:val="left"/>
      <w:pPr>
        <w:ind w:left="1997" w:hanging="360"/>
      </w:pPr>
      <w:rPr>
        <w:rFonts w:ascii="Symbol" w:eastAsia="Symbol" w:hAnsi="Symbol" w:cs="Symbol" w:hint="default"/>
        <w:b w:val="0"/>
        <w:bCs w:val="0"/>
        <w:i w:val="0"/>
        <w:iCs w:val="0"/>
        <w:spacing w:val="0"/>
        <w:w w:val="100"/>
        <w:sz w:val="22"/>
        <w:szCs w:val="22"/>
        <w:lang w:val="en-US" w:eastAsia="en-US" w:bidi="ar-SA"/>
      </w:rPr>
    </w:lvl>
    <w:lvl w:ilvl="1" w:tplc="57049150">
      <w:numFmt w:val="bullet"/>
      <w:lvlText w:val="•"/>
      <w:lvlJc w:val="left"/>
      <w:pPr>
        <w:ind w:left="2877" w:hanging="360"/>
      </w:pPr>
      <w:rPr>
        <w:rFonts w:hint="default"/>
        <w:lang w:val="en-US" w:eastAsia="en-US" w:bidi="ar-SA"/>
      </w:rPr>
    </w:lvl>
    <w:lvl w:ilvl="2" w:tplc="4614C29E">
      <w:numFmt w:val="bullet"/>
      <w:lvlText w:val="•"/>
      <w:lvlJc w:val="left"/>
      <w:pPr>
        <w:ind w:left="3754" w:hanging="360"/>
      </w:pPr>
      <w:rPr>
        <w:rFonts w:hint="default"/>
        <w:lang w:val="en-US" w:eastAsia="en-US" w:bidi="ar-SA"/>
      </w:rPr>
    </w:lvl>
    <w:lvl w:ilvl="3" w:tplc="DE10A0FE">
      <w:numFmt w:val="bullet"/>
      <w:lvlText w:val="•"/>
      <w:lvlJc w:val="left"/>
      <w:pPr>
        <w:ind w:left="4632" w:hanging="360"/>
      </w:pPr>
      <w:rPr>
        <w:rFonts w:hint="default"/>
        <w:lang w:val="en-US" w:eastAsia="en-US" w:bidi="ar-SA"/>
      </w:rPr>
    </w:lvl>
    <w:lvl w:ilvl="4" w:tplc="E2A6B32A">
      <w:numFmt w:val="bullet"/>
      <w:lvlText w:val="•"/>
      <w:lvlJc w:val="left"/>
      <w:pPr>
        <w:ind w:left="5509" w:hanging="360"/>
      </w:pPr>
      <w:rPr>
        <w:rFonts w:hint="default"/>
        <w:lang w:val="en-US" w:eastAsia="en-US" w:bidi="ar-SA"/>
      </w:rPr>
    </w:lvl>
    <w:lvl w:ilvl="5" w:tplc="D6226CB4">
      <w:numFmt w:val="bullet"/>
      <w:lvlText w:val="•"/>
      <w:lvlJc w:val="left"/>
      <w:pPr>
        <w:ind w:left="6386" w:hanging="360"/>
      </w:pPr>
      <w:rPr>
        <w:rFonts w:hint="default"/>
        <w:lang w:val="en-US" w:eastAsia="en-US" w:bidi="ar-SA"/>
      </w:rPr>
    </w:lvl>
    <w:lvl w:ilvl="6" w:tplc="9E72178A">
      <w:numFmt w:val="bullet"/>
      <w:lvlText w:val="•"/>
      <w:lvlJc w:val="left"/>
      <w:pPr>
        <w:ind w:left="7264" w:hanging="360"/>
      </w:pPr>
      <w:rPr>
        <w:rFonts w:hint="default"/>
        <w:lang w:val="en-US" w:eastAsia="en-US" w:bidi="ar-SA"/>
      </w:rPr>
    </w:lvl>
    <w:lvl w:ilvl="7" w:tplc="5C1AC61C">
      <w:numFmt w:val="bullet"/>
      <w:lvlText w:val="•"/>
      <w:lvlJc w:val="left"/>
      <w:pPr>
        <w:ind w:left="8141" w:hanging="360"/>
      </w:pPr>
      <w:rPr>
        <w:rFonts w:hint="default"/>
        <w:lang w:val="en-US" w:eastAsia="en-US" w:bidi="ar-SA"/>
      </w:rPr>
    </w:lvl>
    <w:lvl w:ilvl="8" w:tplc="C1E26E50">
      <w:numFmt w:val="bullet"/>
      <w:lvlText w:val="•"/>
      <w:lvlJc w:val="left"/>
      <w:pPr>
        <w:ind w:left="9018" w:hanging="360"/>
      </w:pPr>
      <w:rPr>
        <w:rFonts w:hint="default"/>
        <w:lang w:val="en-US" w:eastAsia="en-US" w:bidi="ar-SA"/>
      </w:rPr>
    </w:lvl>
  </w:abstractNum>
  <w:abstractNum w:abstractNumId="16" w15:restartNumberingAfterBreak="0">
    <w:nsid w:val="1EE029BA"/>
    <w:multiLevelType w:val="hybridMultilevel"/>
    <w:tmpl w:val="0E18339A"/>
    <w:lvl w:ilvl="0" w:tplc="0A304DDC">
      <w:start w:val="1"/>
      <w:numFmt w:val="decimal"/>
      <w:lvlText w:val="%1."/>
      <w:lvlJc w:val="left"/>
      <w:pPr>
        <w:ind w:left="829" w:hanging="361"/>
      </w:pPr>
      <w:rPr>
        <w:rFonts w:ascii="Arial" w:eastAsia="Arial" w:hAnsi="Arial" w:cs="Arial" w:hint="default"/>
        <w:b w:val="0"/>
        <w:bCs w:val="0"/>
        <w:i w:val="0"/>
        <w:iCs w:val="0"/>
        <w:spacing w:val="0"/>
        <w:w w:val="100"/>
        <w:sz w:val="18"/>
        <w:szCs w:val="18"/>
        <w:lang w:val="en-US" w:eastAsia="en-US" w:bidi="ar-SA"/>
      </w:rPr>
    </w:lvl>
    <w:lvl w:ilvl="1" w:tplc="888A8CAE">
      <w:numFmt w:val="bullet"/>
      <w:lvlText w:val="•"/>
      <w:lvlJc w:val="left"/>
      <w:pPr>
        <w:ind w:left="1143" w:hanging="361"/>
      </w:pPr>
      <w:rPr>
        <w:rFonts w:hint="default"/>
        <w:lang w:val="en-US" w:eastAsia="en-US" w:bidi="ar-SA"/>
      </w:rPr>
    </w:lvl>
    <w:lvl w:ilvl="2" w:tplc="7EA61EFA">
      <w:numFmt w:val="bullet"/>
      <w:lvlText w:val="•"/>
      <w:lvlJc w:val="left"/>
      <w:pPr>
        <w:ind w:left="1466" w:hanging="361"/>
      </w:pPr>
      <w:rPr>
        <w:rFonts w:hint="default"/>
        <w:lang w:val="en-US" w:eastAsia="en-US" w:bidi="ar-SA"/>
      </w:rPr>
    </w:lvl>
    <w:lvl w:ilvl="3" w:tplc="DE64485C">
      <w:numFmt w:val="bullet"/>
      <w:lvlText w:val="•"/>
      <w:lvlJc w:val="left"/>
      <w:pPr>
        <w:ind w:left="1790" w:hanging="361"/>
      </w:pPr>
      <w:rPr>
        <w:rFonts w:hint="default"/>
        <w:lang w:val="en-US" w:eastAsia="en-US" w:bidi="ar-SA"/>
      </w:rPr>
    </w:lvl>
    <w:lvl w:ilvl="4" w:tplc="42C4E8B4">
      <w:numFmt w:val="bullet"/>
      <w:lvlText w:val="•"/>
      <w:lvlJc w:val="left"/>
      <w:pPr>
        <w:ind w:left="2113" w:hanging="361"/>
      </w:pPr>
      <w:rPr>
        <w:rFonts w:hint="default"/>
        <w:lang w:val="en-US" w:eastAsia="en-US" w:bidi="ar-SA"/>
      </w:rPr>
    </w:lvl>
    <w:lvl w:ilvl="5" w:tplc="C8829A9A">
      <w:numFmt w:val="bullet"/>
      <w:lvlText w:val="•"/>
      <w:lvlJc w:val="left"/>
      <w:pPr>
        <w:ind w:left="2437" w:hanging="361"/>
      </w:pPr>
      <w:rPr>
        <w:rFonts w:hint="default"/>
        <w:lang w:val="en-US" w:eastAsia="en-US" w:bidi="ar-SA"/>
      </w:rPr>
    </w:lvl>
    <w:lvl w:ilvl="6" w:tplc="A1908B8E">
      <w:numFmt w:val="bullet"/>
      <w:lvlText w:val="•"/>
      <w:lvlJc w:val="left"/>
      <w:pPr>
        <w:ind w:left="2760" w:hanging="361"/>
      </w:pPr>
      <w:rPr>
        <w:rFonts w:hint="default"/>
        <w:lang w:val="en-US" w:eastAsia="en-US" w:bidi="ar-SA"/>
      </w:rPr>
    </w:lvl>
    <w:lvl w:ilvl="7" w:tplc="65EC9A52">
      <w:numFmt w:val="bullet"/>
      <w:lvlText w:val="•"/>
      <w:lvlJc w:val="left"/>
      <w:pPr>
        <w:ind w:left="3083" w:hanging="361"/>
      </w:pPr>
      <w:rPr>
        <w:rFonts w:hint="default"/>
        <w:lang w:val="en-US" w:eastAsia="en-US" w:bidi="ar-SA"/>
      </w:rPr>
    </w:lvl>
    <w:lvl w:ilvl="8" w:tplc="CAB65322">
      <w:numFmt w:val="bullet"/>
      <w:lvlText w:val="•"/>
      <w:lvlJc w:val="left"/>
      <w:pPr>
        <w:ind w:left="3407" w:hanging="361"/>
      </w:pPr>
      <w:rPr>
        <w:rFonts w:hint="default"/>
        <w:lang w:val="en-US" w:eastAsia="en-US" w:bidi="ar-SA"/>
      </w:rPr>
    </w:lvl>
  </w:abstractNum>
  <w:abstractNum w:abstractNumId="17" w15:restartNumberingAfterBreak="0">
    <w:nsid w:val="1EF969A8"/>
    <w:multiLevelType w:val="hybridMultilevel"/>
    <w:tmpl w:val="4F24A4BC"/>
    <w:lvl w:ilvl="0" w:tplc="53708334">
      <w:numFmt w:val="bullet"/>
      <w:lvlText w:val=""/>
      <w:lvlJc w:val="left"/>
      <w:pPr>
        <w:ind w:left="1145" w:hanging="360"/>
      </w:pPr>
      <w:rPr>
        <w:rFonts w:ascii="Symbol" w:eastAsia="Symbol" w:hAnsi="Symbol" w:cs="Symbol" w:hint="default"/>
        <w:b w:val="0"/>
        <w:bCs w:val="0"/>
        <w:i w:val="0"/>
        <w:iCs w:val="0"/>
        <w:spacing w:val="0"/>
        <w:w w:val="100"/>
        <w:sz w:val="22"/>
        <w:szCs w:val="22"/>
        <w:lang w:val="en-US" w:eastAsia="en-US" w:bidi="ar-SA"/>
      </w:rPr>
    </w:lvl>
    <w:lvl w:ilvl="1" w:tplc="F88239C4">
      <w:numFmt w:val="bullet"/>
      <w:lvlText w:val="o"/>
      <w:lvlJc w:val="left"/>
      <w:pPr>
        <w:ind w:left="1865" w:hanging="360"/>
      </w:pPr>
      <w:rPr>
        <w:rFonts w:ascii="Courier New" w:eastAsia="Courier New" w:hAnsi="Courier New" w:cs="Courier New" w:hint="default"/>
        <w:b w:val="0"/>
        <w:bCs w:val="0"/>
        <w:i w:val="0"/>
        <w:iCs w:val="0"/>
        <w:spacing w:val="0"/>
        <w:w w:val="100"/>
        <w:sz w:val="22"/>
        <w:szCs w:val="22"/>
        <w:lang w:val="en-US" w:eastAsia="en-US" w:bidi="ar-SA"/>
      </w:rPr>
    </w:lvl>
    <w:lvl w:ilvl="2" w:tplc="719CD9CE">
      <w:numFmt w:val="bullet"/>
      <w:lvlText w:val="•"/>
      <w:lvlJc w:val="left"/>
      <w:pPr>
        <w:ind w:left="2850" w:hanging="360"/>
      </w:pPr>
      <w:rPr>
        <w:rFonts w:hint="default"/>
        <w:lang w:val="en-US" w:eastAsia="en-US" w:bidi="ar-SA"/>
      </w:rPr>
    </w:lvl>
    <w:lvl w:ilvl="3" w:tplc="3020A588">
      <w:numFmt w:val="bullet"/>
      <w:lvlText w:val="•"/>
      <w:lvlJc w:val="left"/>
      <w:pPr>
        <w:ind w:left="3840" w:hanging="360"/>
      </w:pPr>
      <w:rPr>
        <w:rFonts w:hint="default"/>
        <w:lang w:val="en-US" w:eastAsia="en-US" w:bidi="ar-SA"/>
      </w:rPr>
    </w:lvl>
    <w:lvl w:ilvl="4" w:tplc="CA28FB34">
      <w:numFmt w:val="bullet"/>
      <w:lvlText w:val="•"/>
      <w:lvlJc w:val="left"/>
      <w:pPr>
        <w:ind w:left="4831" w:hanging="360"/>
      </w:pPr>
      <w:rPr>
        <w:rFonts w:hint="default"/>
        <w:lang w:val="en-US" w:eastAsia="en-US" w:bidi="ar-SA"/>
      </w:rPr>
    </w:lvl>
    <w:lvl w:ilvl="5" w:tplc="B164C966">
      <w:numFmt w:val="bullet"/>
      <w:lvlText w:val="•"/>
      <w:lvlJc w:val="left"/>
      <w:pPr>
        <w:ind w:left="5821" w:hanging="360"/>
      </w:pPr>
      <w:rPr>
        <w:rFonts w:hint="default"/>
        <w:lang w:val="en-US" w:eastAsia="en-US" w:bidi="ar-SA"/>
      </w:rPr>
    </w:lvl>
    <w:lvl w:ilvl="6" w:tplc="CA4653D0">
      <w:numFmt w:val="bullet"/>
      <w:lvlText w:val="•"/>
      <w:lvlJc w:val="left"/>
      <w:pPr>
        <w:ind w:left="6811" w:hanging="360"/>
      </w:pPr>
      <w:rPr>
        <w:rFonts w:hint="default"/>
        <w:lang w:val="en-US" w:eastAsia="en-US" w:bidi="ar-SA"/>
      </w:rPr>
    </w:lvl>
    <w:lvl w:ilvl="7" w:tplc="B13A991A">
      <w:numFmt w:val="bullet"/>
      <w:lvlText w:val="•"/>
      <w:lvlJc w:val="left"/>
      <w:pPr>
        <w:ind w:left="7802" w:hanging="360"/>
      </w:pPr>
      <w:rPr>
        <w:rFonts w:hint="default"/>
        <w:lang w:val="en-US" w:eastAsia="en-US" w:bidi="ar-SA"/>
      </w:rPr>
    </w:lvl>
    <w:lvl w:ilvl="8" w:tplc="F1BAF062">
      <w:numFmt w:val="bullet"/>
      <w:lvlText w:val="•"/>
      <w:lvlJc w:val="left"/>
      <w:pPr>
        <w:ind w:left="8792" w:hanging="360"/>
      </w:pPr>
      <w:rPr>
        <w:rFonts w:hint="default"/>
        <w:lang w:val="en-US" w:eastAsia="en-US" w:bidi="ar-SA"/>
      </w:rPr>
    </w:lvl>
  </w:abstractNum>
  <w:abstractNum w:abstractNumId="18" w15:restartNumberingAfterBreak="0">
    <w:nsid w:val="1FA95EB7"/>
    <w:multiLevelType w:val="hybridMultilevel"/>
    <w:tmpl w:val="D6D8971E"/>
    <w:lvl w:ilvl="0" w:tplc="E84C3786">
      <w:numFmt w:val="bullet"/>
      <w:lvlText w:val="•"/>
      <w:lvlJc w:val="left"/>
      <w:pPr>
        <w:ind w:left="271" w:hanging="272"/>
      </w:pPr>
      <w:rPr>
        <w:rFonts w:ascii="Calibri" w:eastAsia="Calibri" w:hAnsi="Calibri" w:cs="Calibri" w:hint="default"/>
        <w:b w:val="0"/>
        <w:bCs w:val="0"/>
        <w:i w:val="0"/>
        <w:iCs w:val="0"/>
        <w:spacing w:val="0"/>
        <w:w w:val="100"/>
        <w:sz w:val="34"/>
        <w:szCs w:val="34"/>
        <w:lang w:val="en-US" w:eastAsia="en-US" w:bidi="ar-SA"/>
      </w:rPr>
    </w:lvl>
    <w:lvl w:ilvl="1" w:tplc="91387DD2">
      <w:numFmt w:val="bullet"/>
      <w:lvlText w:val="•"/>
      <w:lvlJc w:val="left"/>
      <w:pPr>
        <w:ind w:left="834" w:hanging="272"/>
      </w:pPr>
      <w:rPr>
        <w:rFonts w:hint="default"/>
        <w:lang w:val="en-US" w:eastAsia="en-US" w:bidi="ar-SA"/>
      </w:rPr>
    </w:lvl>
    <w:lvl w:ilvl="2" w:tplc="71D21D4A">
      <w:numFmt w:val="bullet"/>
      <w:lvlText w:val="•"/>
      <w:lvlJc w:val="left"/>
      <w:pPr>
        <w:ind w:left="1389" w:hanging="272"/>
      </w:pPr>
      <w:rPr>
        <w:rFonts w:hint="default"/>
        <w:lang w:val="en-US" w:eastAsia="en-US" w:bidi="ar-SA"/>
      </w:rPr>
    </w:lvl>
    <w:lvl w:ilvl="3" w:tplc="10A84410">
      <w:numFmt w:val="bullet"/>
      <w:lvlText w:val="•"/>
      <w:lvlJc w:val="left"/>
      <w:pPr>
        <w:ind w:left="1944" w:hanging="272"/>
      </w:pPr>
      <w:rPr>
        <w:rFonts w:hint="default"/>
        <w:lang w:val="en-US" w:eastAsia="en-US" w:bidi="ar-SA"/>
      </w:rPr>
    </w:lvl>
    <w:lvl w:ilvl="4" w:tplc="76D2BCC6">
      <w:numFmt w:val="bullet"/>
      <w:lvlText w:val="•"/>
      <w:lvlJc w:val="left"/>
      <w:pPr>
        <w:ind w:left="2499" w:hanging="272"/>
      </w:pPr>
      <w:rPr>
        <w:rFonts w:hint="default"/>
        <w:lang w:val="en-US" w:eastAsia="en-US" w:bidi="ar-SA"/>
      </w:rPr>
    </w:lvl>
    <w:lvl w:ilvl="5" w:tplc="931E724A">
      <w:numFmt w:val="bullet"/>
      <w:lvlText w:val="•"/>
      <w:lvlJc w:val="left"/>
      <w:pPr>
        <w:ind w:left="3054" w:hanging="272"/>
      </w:pPr>
      <w:rPr>
        <w:rFonts w:hint="default"/>
        <w:lang w:val="en-US" w:eastAsia="en-US" w:bidi="ar-SA"/>
      </w:rPr>
    </w:lvl>
    <w:lvl w:ilvl="6" w:tplc="051A2EB2">
      <w:numFmt w:val="bullet"/>
      <w:lvlText w:val="•"/>
      <w:lvlJc w:val="left"/>
      <w:pPr>
        <w:ind w:left="3608" w:hanging="272"/>
      </w:pPr>
      <w:rPr>
        <w:rFonts w:hint="default"/>
        <w:lang w:val="en-US" w:eastAsia="en-US" w:bidi="ar-SA"/>
      </w:rPr>
    </w:lvl>
    <w:lvl w:ilvl="7" w:tplc="CA72F018">
      <w:numFmt w:val="bullet"/>
      <w:lvlText w:val="•"/>
      <w:lvlJc w:val="left"/>
      <w:pPr>
        <w:ind w:left="4163" w:hanging="272"/>
      </w:pPr>
      <w:rPr>
        <w:rFonts w:hint="default"/>
        <w:lang w:val="en-US" w:eastAsia="en-US" w:bidi="ar-SA"/>
      </w:rPr>
    </w:lvl>
    <w:lvl w:ilvl="8" w:tplc="5344B68C">
      <w:numFmt w:val="bullet"/>
      <w:lvlText w:val="•"/>
      <w:lvlJc w:val="left"/>
      <w:pPr>
        <w:ind w:left="4718" w:hanging="272"/>
      </w:pPr>
      <w:rPr>
        <w:rFonts w:hint="default"/>
        <w:lang w:val="en-US" w:eastAsia="en-US" w:bidi="ar-SA"/>
      </w:rPr>
    </w:lvl>
  </w:abstractNum>
  <w:abstractNum w:abstractNumId="19" w15:restartNumberingAfterBreak="0">
    <w:nsid w:val="1FF93D92"/>
    <w:multiLevelType w:val="hybridMultilevel"/>
    <w:tmpl w:val="EA463B76"/>
    <w:lvl w:ilvl="0" w:tplc="FFFFFFFF">
      <w:start w:val="1"/>
      <w:numFmt w:val="decimal"/>
      <w:lvlText w:val="%1."/>
      <w:lvlJc w:val="left"/>
      <w:pPr>
        <w:ind w:left="829" w:hanging="361"/>
      </w:pPr>
      <w:rPr>
        <w:rFonts w:ascii="Arial" w:eastAsia="Arial" w:hAnsi="Arial" w:cs="Arial" w:hint="default"/>
        <w:b w:val="0"/>
        <w:bCs w:val="0"/>
        <w:i w:val="0"/>
        <w:iCs w:val="0"/>
        <w:spacing w:val="0"/>
        <w:w w:val="100"/>
        <w:sz w:val="18"/>
        <w:szCs w:val="18"/>
        <w:lang w:val="en-US" w:eastAsia="en-US" w:bidi="ar-SA"/>
      </w:rPr>
    </w:lvl>
    <w:lvl w:ilvl="1" w:tplc="FFFFFFFF">
      <w:numFmt w:val="bullet"/>
      <w:lvlText w:val="•"/>
      <w:lvlJc w:val="left"/>
      <w:pPr>
        <w:ind w:left="1143" w:hanging="361"/>
      </w:pPr>
      <w:rPr>
        <w:rFonts w:hint="default"/>
        <w:lang w:val="en-US" w:eastAsia="en-US" w:bidi="ar-SA"/>
      </w:rPr>
    </w:lvl>
    <w:lvl w:ilvl="2" w:tplc="FFFFFFFF">
      <w:numFmt w:val="bullet"/>
      <w:lvlText w:val="•"/>
      <w:lvlJc w:val="left"/>
      <w:pPr>
        <w:ind w:left="1466" w:hanging="361"/>
      </w:pPr>
      <w:rPr>
        <w:rFonts w:hint="default"/>
        <w:lang w:val="en-US" w:eastAsia="en-US" w:bidi="ar-SA"/>
      </w:rPr>
    </w:lvl>
    <w:lvl w:ilvl="3" w:tplc="FFFFFFFF">
      <w:numFmt w:val="bullet"/>
      <w:lvlText w:val="•"/>
      <w:lvlJc w:val="left"/>
      <w:pPr>
        <w:ind w:left="1790" w:hanging="361"/>
      </w:pPr>
      <w:rPr>
        <w:rFonts w:hint="default"/>
        <w:lang w:val="en-US" w:eastAsia="en-US" w:bidi="ar-SA"/>
      </w:rPr>
    </w:lvl>
    <w:lvl w:ilvl="4" w:tplc="FFFFFFFF">
      <w:numFmt w:val="bullet"/>
      <w:lvlText w:val="•"/>
      <w:lvlJc w:val="left"/>
      <w:pPr>
        <w:ind w:left="2113" w:hanging="361"/>
      </w:pPr>
      <w:rPr>
        <w:rFonts w:hint="default"/>
        <w:lang w:val="en-US" w:eastAsia="en-US" w:bidi="ar-SA"/>
      </w:rPr>
    </w:lvl>
    <w:lvl w:ilvl="5" w:tplc="FFFFFFFF">
      <w:numFmt w:val="bullet"/>
      <w:lvlText w:val="•"/>
      <w:lvlJc w:val="left"/>
      <w:pPr>
        <w:ind w:left="2437" w:hanging="361"/>
      </w:pPr>
      <w:rPr>
        <w:rFonts w:hint="default"/>
        <w:lang w:val="en-US" w:eastAsia="en-US" w:bidi="ar-SA"/>
      </w:rPr>
    </w:lvl>
    <w:lvl w:ilvl="6" w:tplc="FFFFFFFF">
      <w:numFmt w:val="bullet"/>
      <w:lvlText w:val="•"/>
      <w:lvlJc w:val="left"/>
      <w:pPr>
        <w:ind w:left="2760" w:hanging="361"/>
      </w:pPr>
      <w:rPr>
        <w:rFonts w:hint="default"/>
        <w:lang w:val="en-US" w:eastAsia="en-US" w:bidi="ar-SA"/>
      </w:rPr>
    </w:lvl>
    <w:lvl w:ilvl="7" w:tplc="FFFFFFFF">
      <w:numFmt w:val="bullet"/>
      <w:lvlText w:val="•"/>
      <w:lvlJc w:val="left"/>
      <w:pPr>
        <w:ind w:left="3083" w:hanging="361"/>
      </w:pPr>
      <w:rPr>
        <w:rFonts w:hint="default"/>
        <w:lang w:val="en-US" w:eastAsia="en-US" w:bidi="ar-SA"/>
      </w:rPr>
    </w:lvl>
    <w:lvl w:ilvl="8" w:tplc="FFFFFFFF">
      <w:numFmt w:val="bullet"/>
      <w:lvlText w:val="•"/>
      <w:lvlJc w:val="left"/>
      <w:pPr>
        <w:ind w:left="3407" w:hanging="361"/>
      </w:pPr>
      <w:rPr>
        <w:rFonts w:hint="default"/>
        <w:lang w:val="en-US" w:eastAsia="en-US" w:bidi="ar-SA"/>
      </w:rPr>
    </w:lvl>
  </w:abstractNum>
  <w:abstractNum w:abstractNumId="20" w15:restartNumberingAfterBreak="0">
    <w:nsid w:val="2044068E"/>
    <w:multiLevelType w:val="hybridMultilevel"/>
    <w:tmpl w:val="535C77A0"/>
    <w:lvl w:ilvl="0" w:tplc="C5EEDC32">
      <w:numFmt w:val="bullet"/>
      <w:lvlText w:val="•"/>
      <w:lvlJc w:val="left"/>
      <w:pPr>
        <w:ind w:left="1133" w:hanging="139"/>
      </w:pPr>
      <w:rPr>
        <w:rFonts w:ascii="Arial" w:eastAsia="Arial" w:hAnsi="Arial" w:cs="Arial" w:hint="default"/>
        <w:b w:val="0"/>
        <w:bCs w:val="0"/>
        <w:i w:val="0"/>
        <w:iCs w:val="0"/>
        <w:spacing w:val="0"/>
        <w:w w:val="100"/>
        <w:sz w:val="22"/>
        <w:szCs w:val="22"/>
        <w:lang w:val="en-US" w:eastAsia="en-US" w:bidi="ar-SA"/>
      </w:rPr>
    </w:lvl>
    <w:lvl w:ilvl="1" w:tplc="E5F44910">
      <w:numFmt w:val="bullet"/>
      <w:lvlText w:val="•"/>
      <w:lvlJc w:val="left"/>
      <w:pPr>
        <w:ind w:left="2145" w:hanging="139"/>
      </w:pPr>
      <w:rPr>
        <w:rFonts w:hint="default"/>
        <w:lang w:val="en-US" w:eastAsia="en-US" w:bidi="ar-SA"/>
      </w:rPr>
    </w:lvl>
    <w:lvl w:ilvl="2" w:tplc="7990E484">
      <w:numFmt w:val="bullet"/>
      <w:lvlText w:val="•"/>
      <w:lvlJc w:val="left"/>
      <w:pPr>
        <w:ind w:left="3151" w:hanging="139"/>
      </w:pPr>
      <w:rPr>
        <w:rFonts w:hint="default"/>
        <w:lang w:val="en-US" w:eastAsia="en-US" w:bidi="ar-SA"/>
      </w:rPr>
    </w:lvl>
    <w:lvl w:ilvl="3" w:tplc="2AFEC0C8">
      <w:numFmt w:val="bullet"/>
      <w:lvlText w:val="•"/>
      <w:lvlJc w:val="left"/>
      <w:pPr>
        <w:ind w:left="4157" w:hanging="139"/>
      </w:pPr>
      <w:rPr>
        <w:rFonts w:hint="default"/>
        <w:lang w:val="en-US" w:eastAsia="en-US" w:bidi="ar-SA"/>
      </w:rPr>
    </w:lvl>
    <w:lvl w:ilvl="4" w:tplc="6A8A977E">
      <w:numFmt w:val="bullet"/>
      <w:lvlText w:val="•"/>
      <w:lvlJc w:val="left"/>
      <w:pPr>
        <w:ind w:left="5163" w:hanging="139"/>
      </w:pPr>
      <w:rPr>
        <w:rFonts w:hint="default"/>
        <w:lang w:val="en-US" w:eastAsia="en-US" w:bidi="ar-SA"/>
      </w:rPr>
    </w:lvl>
    <w:lvl w:ilvl="5" w:tplc="3C8407DE">
      <w:numFmt w:val="bullet"/>
      <w:lvlText w:val="•"/>
      <w:lvlJc w:val="left"/>
      <w:pPr>
        <w:ind w:left="6169" w:hanging="139"/>
      </w:pPr>
      <w:rPr>
        <w:rFonts w:hint="default"/>
        <w:lang w:val="en-US" w:eastAsia="en-US" w:bidi="ar-SA"/>
      </w:rPr>
    </w:lvl>
    <w:lvl w:ilvl="6" w:tplc="4824134C">
      <w:numFmt w:val="bullet"/>
      <w:lvlText w:val="•"/>
      <w:lvlJc w:val="left"/>
      <w:pPr>
        <w:ind w:left="7175" w:hanging="139"/>
      </w:pPr>
      <w:rPr>
        <w:rFonts w:hint="default"/>
        <w:lang w:val="en-US" w:eastAsia="en-US" w:bidi="ar-SA"/>
      </w:rPr>
    </w:lvl>
    <w:lvl w:ilvl="7" w:tplc="C7D86080">
      <w:numFmt w:val="bullet"/>
      <w:lvlText w:val="•"/>
      <w:lvlJc w:val="left"/>
      <w:pPr>
        <w:ind w:left="8180" w:hanging="139"/>
      </w:pPr>
      <w:rPr>
        <w:rFonts w:hint="default"/>
        <w:lang w:val="en-US" w:eastAsia="en-US" w:bidi="ar-SA"/>
      </w:rPr>
    </w:lvl>
    <w:lvl w:ilvl="8" w:tplc="89A64B52">
      <w:numFmt w:val="bullet"/>
      <w:lvlText w:val="•"/>
      <w:lvlJc w:val="left"/>
      <w:pPr>
        <w:ind w:left="9186" w:hanging="139"/>
      </w:pPr>
      <w:rPr>
        <w:rFonts w:hint="default"/>
        <w:lang w:val="en-US" w:eastAsia="en-US" w:bidi="ar-SA"/>
      </w:rPr>
    </w:lvl>
  </w:abstractNum>
  <w:abstractNum w:abstractNumId="21" w15:restartNumberingAfterBreak="0">
    <w:nsid w:val="20C308F5"/>
    <w:multiLevelType w:val="hybridMultilevel"/>
    <w:tmpl w:val="96585AF8"/>
    <w:lvl w:ilvl="0" w:tplc="723619EE">
      <w:numFmt w:val="bullet"/>
      <w:lvlText w:val="•"/>
      <w:lvlJc w:val="left"/>
      <w:pPr>
        <w:ind w:left="176" w:hanging="92"/>
      </w:pPr>
      <w:rPr>
        <w:rFonts w:ascii="Arial" w:eastAsia="Arial" w:hAnsi="Arial" w:cs="Arial" w:hint="default"/>
        <w:b w:val="0"/>
        <w:bCs w:val="0"/>
        <w:i w:val="0"/>
        <w:iCs w:val="0"/>
        <w:spacing w:val="0"/>
        <w:w w:val="99"/>
        <w:sz w:val="20"/>
        <w:szCs w:val="20"/>
        <w:lang w:val="en-US" w:eastAsia="en-US" w:bidi="ar-SA"/>
      </w:rPr>
    </w:lvl>
    <w:lvl w:ilvl="1" w:tplc="0C48650C">
      <w:numFmt w:val="bullet"/>
      <w:lvlText w:val="•"/>
      <w:lvlJc w:val="left"/>
      <w:pPr>
        <w:ind w:left="571" w:hanging="92"/>
      </w:pPr>
      <w:rPr>
        <w:rFonts w:hint="default"/>
        <w:lang w:val="en-US" w:eastAsia="en-US" w:bidi="ar-SA"/>
      </w:rPr>
    </w:lvl>
    <w:lvl w:ilvl="2" w:tplc="1AB291D0">
      <w:numFmt w:val="bullet"/>
      <w:lvlText w:val="•"/>
      <w:lvlJc w:val="left"/>
      <w:pPr>
        <w:ind w:left="962" w:hanging="92"/>
      </w:pPr>
      <w:rPr>
        <w:rFonts w:hint="default"/>
        <w:lang w:val="en-US" w:eastAsia="en-US" w:bidi="ar-SA"/>
      </w:rPr>
    </w:lvl>
    <w:lvl w:ilvl="3" w:tplc="4CFCF81A">
      <w:numFmt w:val="bullet"/>
      <w:lvlText w:val="•"/>
      <w:lvlJc w:val="left"/>
      <w:pPr>
        <w:ind w:left="1353" w:hanging="92"/>
      </w:pPr>
      <w:rPr>
        <w:rFonts w:hint="default"/>
        <w:lang w:val="en-US" w:eastAsia="en-US" w:bidi="ar-SA"/>
      </w:rPr>
    </w:lvl>
    <w:lvl w:ilvl="4" w:tplc="BA70F73A">
      <w:numFmt w:val="bullet"/>
      <w:lvlText w:val="•"/>
      <w:lvlJc w:val="left"/>
      <w:pPr>
        <w:ind w:left="1744" w:hanging="92"/>
      </w:pPr>
      <w:rPr>
        <w:rFonts w:hint="default"/>
        <w:lang w:val="en-US" w:eastAsia="en-US" w:bidi="ar-SA"/>
      </w:rPr>
    </w:lvl>
    <w:lvl w:ilvl="5" w:tplc="209ED192">
      <w:numFmt w:val="bullet"/>
      <w:lvlText w:val="•"/>
      <w:lvlJc w:val="left"/>
      <w:pPr>
        <w:ind w:left="2136" w:hanging="92"/>
      </w:pPr>
      <w:rPr>
        <w:rFonts w:hint="default"/>
        <w:lang w:val="en-US" w:eastAsia="en-US" w:bidi="ar-SA"/>
      </w:rPr>
    </w:lvl>
    <w:lvl w:ilvl="6" w:tplc="8A3C8D86">
      <w:numFmt w:val="bullet"/>
      <w:lvlText w:val="•"/>
      <w:lvlJc w:val="left"/>
      <w:pPr>
        <w:ind w:left="2527" w:hanging="92"/>
      </w:pPr>
      <w:rPr>
        <w:rFonts w:hint="default"/>
        <w:lang w:val="en-US" w:eastAsia="en-US" w:bidi="ar-SA"/>
      </w:rPr>
    </w:lvl>
    <w:lvl w:ilvl="7" w:tplc="D0B682C8">
      <w:numFmt w:val="bullet"/>
      <w:lvlText w:val="•"/>
      <w:lvlJc w:val="left"/>
      <w:pPr>
        <w:ind w:left="2918" w:hanging="92"/>
      </w:pPr>
      <w:rPr>
        <w:rFonts w:hint="default"/>
        <w:lang w:val="en-US" w:eastAsia="en-US" w:bidi="ar-SA"/>
      </w:rPr>
    </w:lvl>
    <w:lvl w:ilvl="8" w:tplc="D7985E7C">
      <w:numFmt w:val="bullet"/>
      <w:lvlText w:val="•"/>
      <w:lvlJc w:val="left"/>
      <w:pPr>
        <w:ind w:left="3309" w:hanging="92"/>
      </w:pPr>
      <w:rPr>
        <w:rFonts w:hint="default"/>
        <w:lang w:val="en-US" w:eastAsia="en-US" w:bidi="ar-SA"/>
      </w:rPr>
    </w:lvl>
  </w:abstractNum>
  <w:abstractNum w:abstractNumId="22" w15:restartNumberingAfterBreak="0">
    <w:nsid w:val="21737DFD"/>
    <w:multiLevelType w:val="hybridMultilevel"/>
    <w:tmpl w:val="619AE232"/>
    <w:lvl w:ilvl="0" w:tplc="15BAF56A">
      <w:numFmt w:val="bullet"/>
      <w:lvlText w:val=""/>
      <w:lvlJc w:val="left"/>
      <w:pPr>
        <w:ind w:left="852" w:hanging="360"/>
      </w:pPr>
      <w:rPr>
        <w:rFonts w:ascii="Symbol" w:eastAsia="Symbol" w:hAnsi="Symbol" w:cs="Symbol" w:hint="default"/>
        <w:b w:val="0"/>
        <w:bCs w:val="0"/>
        <w:i w:val="0"/>
        <w:iCs w:val="0"/>
        <w:spacing w:val="0"/>
        <w:w w:val="100"/>
        <w:sz w:val="22"/>
        <w:szCs w:val="22"/>
        <w:lang w:val="en-US" w:eastAsia="en-US" w:bidi="ar-SA"/>
      </w:rPr>
    </w:lvl>
    <w:lvl w:ilvl="1" w:tplc="71AAEFC2">
      <w:numFmt w:val="bullet"/>
      <w:lvlText w:val=""/>
      <w:lvlJc w:val="left"/>
      <w:pPr>
        <w:ind w:left="1145" w:hanging="360"/>
      </w:pPr>
      <w:rPr>
        <w:rFonts w:ascii="Symbol" w:eastAsia="Symbol" w:hAnsi="Symbol" w:cs="Symbol" w:hint="default"/>
        <w:b w:val="0"/>
        <w:bCs w:val="0"/>
        <w:i w:val="0"/>
        <w:iCs w:val="0"/>
        <w:spacing w:val="0"/>
        <w:w w:val="99"/>
        <w:sz w:val="20"/>
        <w:szCs w:val="20"/>
        <w:lang w:val="en-US" w:eastAsia="en-US" w:bidi="ar-SA"/>
      </w:rPr>
    </w:lvl>
    <w:lvl w:ilvl="2" w:tplc="AD58B02A">
      <w:numFmt w:val="bullet"/>
      <w:lvlText w:val="•"/>
      <w:lvlJc w:val="left"/>
      <w:pPr>
        <w:ind w:left="2210" w:hanging="360"/>
      </w:pPr>
      <w:rPr>
        <w:rFonts w:hint="default"/>
        <w:lang w:val="en-US" w:eastAsia="en-US" w:bidi="ar-SA"/>
      </w:rPr>
    </w:lvl>
    <w:lvl w:ilvl="3" w:tplc="C3B82658">
      <w:numFmt w:val="bullet"/>
      <w:lvlText w:val="•"/>
      <w:lvlJc w:val="left"/>
      <w:pPr>
        <w:ind w:left="3280" w:hanging="360"/>
      </w:pPr>
      <w:rPr>
        <w:rFonts w:hint="default"/>
        <w:lang w:val="en-US" w:eastAsia="en-US" w:bidi="ar-SA"/>
      </w:rPr>
    </w:lvl>
    <w:lvl w:ilvl="4" w:tplc="48EC0FF0">
      <w:numFmt w:val="bullet"/>
      <w:lvlText w:val="•"/>
      <w:lvlJc w:val="left"/>
      <w:pPr>
        <w:ind w:left="4351" w:hanging="360"/>
      </w:pPr>
      <w:rPr>
        <w:rFonts w:hint="default"/>
        <w:lang w:val="en-US" w:eastAsia="en-US" w:bidi="ar-SA"/>
      </w:rPr>
    </w:lvl>
    <w:lvl w:ilvl="5" w:tplc="E66EC21E">
      <w:numFmt w:val="bullet"/>
      <w:lvlText w:val="•"/>
      <w:lvlJc w:val="left"/>
      <w:pPr>
        <w:ind w:left="5421" w:hanging="360"/>
      </w:pPr>
      <w:rPr>
        <w:rFonts w:hint="default"/>
        <w:lang w:val="en-US" w:eastAsia="en-US" w:bidi="ar-SA"/>
      </w:rPr>
    </w:lvl>
    <w:lvl w:ilvl="6" w:tplc="94BC9422">
      <w:numFmt w:val="bullet"/>
      <w:lvlText w:val="•"/>
      <w:lvlJc w:val="left"/>
      <w:pPr>
        <w:ind w:left="6491" w:hanging="360"/>
      </w:pPr>
      <w:rPr>
        <w:rFonts w:hint="default"/>
        <w:lang w:val="en-US" w:eastAsia="en-US" w:bidi="ar-SA"/>
      </w:rPr>
    </w:lvl>
    <w:lvl w:ilvl="7" w:tplc="843EA27C">
      <w:numFmt w:val="bullet"/>
      <w:lvlText w:val="•"/>
      <w:lvlJc w:val="left"/>
      <w:pPr>
        <w:ind w:left="7562" w:hanging="360"/>
      </w:pPr>
      <w:rPr>
        <w:rFonts w:hint="default"/>
        <w:lang w:val="en-US" w:eastAsia="en-US" w:bidi="ar-SA"/>
      </w:rPr>
    </w:lvl>
    <w:lvl w:ilvl="8" w:tplc="151C12FE">
      <w:numFmt w:val="bullet"/>
      <w:lvlText w:val="•"/>
      <w:lvlJc w:val="left"/>
      <w:pPr>
        <w:ind w:left="8632" w:hanging="360"/>
      </w:pPr>
      <w:rPr>
        <w:rFonts w:hint="default"/>
        <w:lang w:val="en-US" w:eastAsia="en-US" w:bidi="ar-SA"/>
      </w:rPr>
    </w:lvl>
  </w:abstractNum>
  <w:abstractNum w:abstractNumId="23" w15:restartNumberingAfterBreak="0">
    <w:nsid w:val="22B54540"/>
    <w:multiLevelType w:val="hybridMultilevel"/>
    <w:tmpl w:val="FB06C6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9805DC2"/>
    <w:multiLevelType w:val="multilevel"/>
    <w:tmpl w:val="5FCA550C"/>
    <w:lvl w:ilvl="0">
      <w:start w:val="9"/>
      <w:numFmt w:val="decimal"/>
      <w:lvlText w:val="%1"/>
      <w:lvlJc w:val="left"/>
      <w:pPr>
        <w:ind w:left="977" w:hanging="552"/>
      </w:pPr>
      <w:rPr>
        <w:rFonts w:hint="default"/>
        <w:lang w:val="en-US" w:eastAsia="en-US" w:bidi="ar-SA"/>
      </w:rPr>
    </w:lvl>
    <w:lvl w:ilvl="1">
      <w:start w:val="3"/>
      <w:numFmt w:val="decimal"/>
      <w:lvlText w:val="%1.%2"/>
      <w:lvlJc w:val="left"/>
      <w:pPr>
        <w:ind w:left="977" w:hanging="552"/>
      </w:pPr>
      <w:rPr>
        <w:rFonts w:hint="default"/>
        <w:lang w:val="en-US" w:eastAsia="en-US" w:bidi="ar-SA"/>
      </w:rPr>
    </w:lvl>
    <w:lvl w:ilvl="2">
      <w:start w:val="3"/>
      <w:numFmt w:val="decimal"/>
      <w:lvlText w:val="%1.%2.%3"/>
      <w:lvlJc w:val="left"/>
      <w:pPr>
        <w:ind w:left="977" w:hanging="552"/>
      </w:pPr>
      <w:rPr>
        <w:rFonts w:ascii="Arial" w:eastAsia="Arial" w:hAnsi="Arial" w:cs="Arial" w:hint="default"/>
        <w:b/>
        <w:bCs/>
        <w:i w:val="0"/>
        <w:iCs w:val="0"/>
        <w:spacing w:val="0"/>
        <w:w w:val="100"/>
        <w:sz w:val="22"/>
        <w:szCs w:val="22"/>
        <w:lang w:val="en-US" w:eastAsia="en-US" w:bidi="ar-SA"/>
      </w:rPr>
    </w:lvl>
    <w:lvl w:ilvl="3">
      <w:numFmt w:val="bullet"/>
      <w:lvlText w:val="•"/>
      <w:lvlJc w:val="left"/>
      <w:pPr>
        <w:ind w:left="3918" w:hanging="552"/>
      </w:pPr>
      <w:rPr>
        <w:rFonts w:hint="default"/>
        <w:lang w:val="en-US" w:eastAsia="en-US" w:bidi="ar-SA"/>
      </w:rPr>
    </w:lvl>
    <w:lvl w:ilvl="4">
      <w:numFmt w:val="bullet"/>
      <w:lvlText w:val="•"/>
      <w:lvlJc w:val="left"/>
      <w:pPr>
        <w:ind w:left="4897" w:hanging="552"/>
      </w:pPr>
      <w:rPr>
        <w:rFonts w:hint="default"/>
        <w:lang w:val="en-US" w:eastAsia="en-US" w:bidi="ar-SA"/>
      </w:rPr>
    </w:lvl>
    <w:lvl w:ilvl="5">
      <w:numFmt w:val="bullet"/>
      <w:lvlText w:val="•"/>
      <w:lvlJc w:val="left"/>
      <w:pPr>
        <w:ind w:left="5876" w:hanging="552"/>
      </w:pPr>
      <w:rPr>
        <w:rFonts w:hint="default"/>
        <w:lang w:val="en-US" w:eastAsia="en-US" w:bidi="ar-SA"/>
      </w:rPr>
    </w:lvl>
    <w:lvl w:ilvl="6">
      <w:numFmt w:val="bullet"/>
      <w:lvlText w:val="•"/>
      <w:lvlJc w:val="left"/>
      <w:pPr>
        <w:ind w:left="6856" w:hanging="552"/>
      </w:pPr>
      <w:rPr>
        <w:rFonts w:hint="default"/>
        <w:lang w:val="en-US" w:eastAsia="en-US" w:bidi="ar-SA"/>
      </w:rPr>
    </w:lvl>
    <w:lvl w:ilvl="7">
      <w:numFmt w:val="bullet"/>
      <w:lvlText w:val="•"/>
      <w:lvlJc w:val="left"/>
      <w:pPr>
        <w:ind w:left="7835" w:hanging="552"/>
      </w:pPr>
      <w:rPr>
        <w:rFonts w:hint="default"/>
        <w:lang w:val="en-US" w:eastAsia="en-US" w:bidi="ar-SA"/>
      </w:rPr>
    </w:lvl>
    <w:lvl w:ilvl="8">
      <w:numFmt w:val="bullet"/>
      <w:lvlText w:val="•"/>
      <w:lvlJc w:val="left"/>
      <w:pPr>
        <w:ind w:left="8814" w:hanging="552"/>
      </w:pPr>
      <w:rPr>
        <w:rFonts w:hint="default"/>
        <w:lang w:val="en-US" w:eastAsia="en-US" w:bidi="ar-SA"/>
      </w:rPr>
    </w:lvl>
  </w:abstractNum>
  <w:abstractNum w:abstractNumId="25" w15:restartNumberingAfterBreak="0">
    <w:nsid w:val="29D6326F"/>
    <w:multiLevelType w:val="hybridMultilevel"/>
    <w:tmpl w:val="32F412A4"/>
    <w:lvl w:ilvl="0" w:tplc="6F3E2BC8">
      <w:start w:val="1"/>
      <w:numFmt w:val="decimal"/>
      <w:lvlText w:val="%1"/>
      <w:lvlJc w:val="left"/>
      <w:pPr>
        <w:ind w:left="276" w:hanging="167"/>
      </w:pPr>
      <w:rPr>
        <w:rFonts w:ascii="Arial" w:eastAsia="Arial" w:hAnsi="Arial" w:cs="Arial" w:hint="default"/>
        <w:b w:val="0"/>
        <w:bCs w:val="0"/>
        <w:i w:val="0"/>
        <w:iCs w:val="0"/>
        <w:spacing w:val="0"/>
        <w:w w:val="99"/>
        <w:sz w:val="20"/>
        <w:szCs w:val="20"/>
        <w:lang w:val="en-US" w:eastAsia="en-US" w:bidi="ar-SA"/>
      </w:rPr>
    </w:lvl>
    <w:lvl w:ilvl="1" w:tplc="DC94A7F4">
      <w:numFmt w:val="bullet"/>
      <w:lvlText w:val="•"/>
      <w:lvlJc w:val="left"/>
      <w:pPr>
        <w:ind w:left="1016" w:hanging="167"/>
      </w:pPr>
      <w:rPr>
        <w:rFonts w:hint="default"/>
        <w:lang w:val="en-US" w:eastAsia="en-US" w:bidi="ar-SA"/>
      </w:rPr>
    </w:lvl>
    <w:lvl w:ilvl="2" w:tplc="C1C4FC62">
      <w:numFmt w:val="bullet"/>
      <w:lvlText w:val="•"/>
      <w:lvlJc w:val="left"/>
      <w:pPr>
        <w:ind w:left="1752" w:hanging="167"/>
      </w:pPr>
      <w:rPr>
        <w:rFonts w:hint="default"/>
        <w:lang w:val="en-US" w:eastAsia="en-US" w:bidi="ar-SA"/>
      </w:rPr>
    </w:lvl>
    <w:lvl w:ilvl="3" w:tplc="FDCE6D10">
      <w:numFmt w:val="bullet"/>
      <w:lvlText w:val="•"/>
      <w:lvlJc w:val="left"/>
      <w:pPr>
        <w:ind w:left="2488" w:hanging="167"/>
      </w:pPr>
      <w:rPr>
        <w:rFonts w:hint="default"/>
        <w:lang w:val="en-US" w:eastAsia="en-US" w:bidi="ar-SA"/>
      </w:rPr>
    </w:lvl>
    <w:lvl w:ilvl="4" w:tplc="754C6FAA">
      <w:numFmt w:val="bullet"/>
      <w:lvlText w:val="•"/>
      <w:lvlJc w:val="left"/>
      <w:pPr>
        <w:ind w:left="3224" w:hanging="167"/>
      </w:pPr>
      <w:rPr>
        <w:rFonts w:hint="default"/>
        <w:lang w:val="en-US" w:eastAsia="en-US" w:bidi="ar-SA"/>
      </w:rPr>
    </w:lvl>
    <w:lvl w:ilvl="5" w:tplc="3E440DAC">
      <w:numFmt w:val="bullet"/>
      <w:lvlText w:val="•"/>
      <w:lvlJc w:val="left"/>
      <w:pPr>
        <w:ind w:left="3960" w:hanging="167"/>
      </w:pPr>
      <w:rPr>
        <w:rFonts w:hint="default"/>
        <w:lang w:val="en-US" w:eastAsia="en-US" w:bidi="ar-SA"/>
      </w:rPr>
    </w:lvl>
    <w:lvl w:ilvl="6" w:tplc="C17A0B46">
      <w:numFmt w:val="bullet"/>
      <w:lvlText w:val="•"/>
      <w:lvlJc w:val="left"/>
      <w:pPr>
        <w:ind w:left="4696" w:hanging="167"/>
      </w:pPr>
      <w:rPr>
        <w:rFonts w:hint="default"/>
        <w:lang w:val="en-US" w:eastAsia="en-US" w:bidi="ar-SA"/>
      </w:rPr>
    </w:lvl>
    <w:lvl w:ilvl="7" w:tplc="E2FED904">
      <w:numFmt w:val="bullet"/>
      <w:lvlText w:val="•"/>
      <w:lvlJc w:val="left"/>
      <w:pPr>
        <w:ind w:left="5432" w:hanging="167"/>
      </w:pPr>
      <w:rPr>
        <w:rFonts w:hint="default"/>
        <w:lang w:val="en-US" w:eastAsia="en-US" w:bidi="ar-SA"/>
      </w:rPr>
    </w:lvl>
    <w:lvl w:ilvl="8" w:tplc="2EA4AAC8">
      <w:numFmt w:val="bullet"/>
      <w:lvlText w:val="•"/>
      <w:lvlJc w:val="left"/>
      <w:pPr>
        <w:ind w:left="6168" w:hanging="167"/>
      </w:pPr>
      <w:rPr>
        <w:rFonts w:hint="default"/>
        <w:lang w:val="en-US" w:eastAsia="en-US" w:bidi="ar-SA"/>
      </w:rPr>
    </w:lvl>
  </w:abstractNum>
  <w:abstractNum w:abstractNumId="26" w15:restartNumberingAfterBreak="0">
    <w:nsid w:val="2C8233BA"/>
    <w:multiLevelType w:val="hybridMultilevel"/>
    <w:tmpl w:val="409633B4"/>
    <w:lvl w:ilvl="0" w:tplc="09F436BE">
      <w:numFmt w:val="bullet"/>
      <w:lvlText w:val="•"/>
      <w:lvlJc w:val="left"/>
      <w:pPr>
        <w:ind w:left="349" w:hanging="272"/>
      </w:pPr>
      <w:rPr>
        <w:rFonts w:ascii="Calibri" w:eastAsia="Calibri" w:hAnsi="Calibri" w:cs="Calibri" w:hint="default"/>
        <w:b w:val="0"/>
        <w:bCs w:val="0"/>
        <w:i w:val="0"/>
        <w:iCs w:val="0"/>
        <w:spacing w:val="0"/>
        <w:w w:val="100"/>
        <w:sz w:val="34"/>
        <w:szCs w:val="34"/>
        <w:lang w:val="en-US" w:eastAsia="en-US" w:bidi="ar-SA"/>
      </w:rPr>
    </w:lvl>
    <w:lvl w:ilvl="1" w:tplc="A08ED5E6">
      <w:numFmt w:val="bullet"/>
      <w:lvlText w:val="•"/>
      <w:lvlJc w:val="left"/>
      <w:pPr>
        <w:ind w:left="913" w:hanging="272"/>
      </w:pPr>
      <w:rPr>
        <w:rFonts w:hint="default"/>
        <w:lang w:val="en-US" w:eastAsia="en-US" w:bidi="ar-SA"/>
      </w:rPr>
    </w:lvl>
    <w:lvl w:ilvl="2" w:tplc="7D745DFE">
      <w:numFmt w:val="bullet"/>
      <w:lvlText w:val="•"/>
      <w:lvlJc w:val="left"/>
      <w:pPr>
        <w:ind w:left="1487" w:hanging="272"/>
      </w:pPr>
      <w:rPr>
        <w:rFonts w:hint="default"/>
        <w:lang w:val="en-US" w:eastAsia="en-US" w:bidi="ar-SA"/>
      </w:rPr>
    </w:lvl>
    <w:lvl w:ilvl="3" w:tplc="6C48764A">
      <w:numFmt w:val="bullet"/>
      <w:lvlText w:val="•"/>
      <w:lvlJc w:val="left"/>
      <w:pPr>
        <w:ind w:left="2061" w:hanging="272"/>
      </w:pPr>
      <w:rPr>
        <w:rFonts w:hint="default"/>
        <w:lang w:val="en-US" w:eastAsia="en-US" w:bidi="ar-SA"/>
      </w:rPr>
    </w:lvl>
    <w:lvl w:ilvl="4" w:tplc="5C8CDAB0">
      <w:numFmt w:val="bullet"/>
      <w:lvlText w:val="•"/>
      <w:lvlJc w:val="left"/>
      <w:pPr>
        <w:ind w:left="2635" w:hanging="272"/>
      </w:pPr>
      <w:rPr>
        <w:rFonts w:hint="default"/>
        <w:lang w:val="en-US" w:eastAsia="en-US" w:bidi="ar-SA"/>
      </w:rPr>
    </w:lvl>
    <w:lvl w:ilvl="5" w:tplc="1F1CC372">
      <w:numFmt w:val="bullet"/>
      <w:lvlText w:val="•"/>
      <w:lvlJc w:val="left"/>
      <w:pPr>
        <w:ind w:left="3209" w:hanging="272"/>
      </w:pPr>
      <w:rPr>
        <w:rFonts w:hint="default"/>
        <w:lang w:val="en-US" w:eastAsia="en-US" w:bidi="ar-SA"/>
      </w:rPr>
    </w:lvl>
    <w:lvl w:ilvl="6" w:tplc="80966B72">
      <w:numFmt w:val="bullet"/>
      <w:lvlText w:val="•"/>
      <w:lvlJc w:val="left"/>
      <w:pPr>
        <w:ind w:left="3782" w:hanging="272"/>
      </w:pPr>
      <w:rPr>
        <w:rFonts w:hint="default"/>
        <w:lang w:val="en-US" w:eastAsia="en-US" w:bidi="ar-SA"/>
      </w:rPr>
    </w:lvl>
    <w:lvl w:ilvl="7" w:tplc="608C488C">
      <w:numFmt w:val="bullet"/>
      <w:lvlText w:val="•"/>
      <w:lvlJc w:val="left"/>
      <w:pPr>
        <w:ind w:left="4356" w:hanging="272"/>
      </w:pPr>
      <w:rPr>
        <w:rFonts w:hint="default"/>
        <w:lang w:val="en-US" w:eastAsia="en-US" w:bidi="ar-SA"/>
      </w:rPr>
    </w:lvl>
    <w:lvl w:ilvl="8" w:tplc="B9241C52">
      <w:numFmt w:val="bullet"/>
      <w:lvlText w:val="•"/>
      <w:lvlJc w:val="left"/>
      <w:pPr>
        <w:ind w:left="4930" w:hanging="272"/>
      </w:pPr>
      <w:rPr>
        <w:rFonts w:hint="default"/>
        <w:lang w:val="en-US" w:eastAsia="en-US" w:bidi="ar-SA"/>
      </w:rPr>
    </w:lvl>
  </w:abstractNum>
  <w:abstractNum w:abstractNumId="27" w15:restartNumberingAfterBreak="0">
    <w:nsid w:val="2CDB1878"/>
    <w:multiLevelType w:val="multilevel"/>
    <w:tmpl w:val="CDEC9304"/>
    <w:lvl w:ilvl="0">
      <w:start w:val="1"/>
      <w:numFmt w:val="decimal"/>
      <w:lvlText w:val="%1."/>
      <w:lvlJc w:val="left"/>
      <w:pPr>
        <w:ind w:left="1044" w:hanging="313"/>
        <w:jc w:val="righ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828" w:hanging="404"/>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977" w:hanging="552"/>
      </w:pPr>
      <w:rPr>
        <w:rFonts w:hint="default"/>
        <w:spacing w:val="0"/>
        <w:w w:val="100"/>
        <w:lang w:val="en-US" w:eastAsia="en-US" w:bidi="ar-SA"/>
      </w:rPr>
    </w:lvl>
    <w:lvl w:ilvl="3">
      <w:numFmt w:val="bullet"/>
      <w:lvlText w:val=""/>
      <w:lvlJc w:val="left"/>
      <w:pPr>
        <w:ind w:left="1133" w:hanging="360"/>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1140" w:hanging="360"/>
      </w:pPr>
      <w:rPr>
        <w:rFonts w:hint="default"/>
        <w:lang w:val="en-US" w:eastAsia="en-US" w:bidi="ar-SA"/>
      </w:rPr>
    </w:lvl>
    <w:lvl w:ilvl="5">
      <w:numFmt w:val="bullet"/>
      <w:lvlText w:val="•"/>
      <w:lvlJc w:val="left"/>
      <w:pPr>
        <w:ind w:left="2816" w:hanging="360"/>
      </w:pPr>
      <w:rPr>
        <w:rFonts w:hint="default"/>
        <w:lang w:val="en-US" w:eastAsia="en-US" w:bidi="ar-SA"/>
      </w:rPr>
    </w:lvl>
    <w:lvl w:ilvl="6">
      <w:numFmt w:val="bullet"/>
      <w:lvlText w:val="•"/>
      <w:lvlJc w:val="left"/>
      <w:pPr>
        <w:ind w:left="4492" w:hanging="360"/>
      </w:pPr>
      <w:rPr>
        <w:rFonts w:hint="default"/>
        <w:lang w:val="en-US" w:eastAsia="en-US" w:bidi="ar-SA"/>
      </w:rPr>
    </w:lvl>
    <w:lvl w:ilvl="7">
      <w:numFmt w:val="bullet"/>
      <w:lvlText w:val="•"/>
      <w:lvlJc w:val="left"/>
      <w:pPr>
        <w:ind w:left="6169" w:hanging="360"/>
      </w:pPr>
      <w:rPr>
        <w:rFonts w:hint="default"/>
        <w:lang w:val="en-US" w:eastAsia="en-US" w:bidi="ar-SA"/>
      </w:rPr>
    </w:lvl>
    <w:lvl w:ilvl="8">
      <w:numFmt w:val="bullet"/>
      <w:lvlText w:val="•"/>
      <w:lvlJc w:val="left"/>
      <w:pPr>
        <w:ind w:left="7845" w:hanging="360"/>
      </w:pPr>
      <w:rPr>
        <w:rFonts w:hint="default"/>
        <w:lang w:val="en-US" w:eastAsia="en-US" w:bidi="ar-SA"/>
      </w:rPr>
    </w:lvl>
  </w:abstractNum>
  <w:abstractNum w:abstractNumId="28" w15:restartNumberingAfterBreak="0">
    <w:nsid w:val="33AE4559"/>
    <w:multiLevelType w:val="hybridMultilevel"/>
    <w:tmpl w:val="6436E06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5651E4"/>
    <w:multiLevelType w:val="hybridMultilevel"/>
    <w:tmpl w:val="9E140566"/>
    <w:lvl w:ilvl="0" w:tplc="8234638A">
      <w:numFmt w:val="bullet"/>
      <w:lvlText w:val="•"/>
      <w:lvlJc w:val="left"/>
      <w:pPr>
        <w:ind w:left="349" w:hanging="272"/>
      </w:pPr>
      <w:rPr>
        <w:rFonts w:ascii="Calibri" w:eastAsia="Calibri" w:hAnsi="Calibri" w:cs="Calibri" w:hint="default"/>
        <w:b w:val="0"/>
        <w:bCs w:val="0"/>
        <w:i w:val="0"/>
        <w:iCs w:val="0"/>
        <w:spacing w:val="0"/>
        <w:w w:val="100"/>
        <w:sz w:val="34"/>
        <w:szCs w:val="34"/>
        <w:lang w:val="en-US" w:eastAsia="en-US" w:bidi="ar-SA"/>
      </w:rPr>
    </w:lvl>
    <w:lvl w:ilvl="1" w:tplc="1C6CA9EC">
      <w:numFmt w:val="bullet"/>
      <w:lvlText w:val="•"/>
      <w:lvlJc w:val="left"/>
      <w:pPr>
        <w:ind w:left="913" w:hanging="272"/>
      </w:pPr>
      <w:rPr>
        <w:rFonts w:hint="default"/>
        <w:lang w:val="en-US" w:eastAsia="en-US" w:bidi="ar-SA"/>
      </w:rPr>
    </w:lvl>
    <w:lvl w:ilvl="2" w:tplc="73F28E96">
      <w:numFmt w:val="bullet"/>
      <w:lvlText w:val="•"/>
      <w:lvlJc w:val="left"/>
      <w:pPr>
        <w:ind w:left="1487" w:hanging="272"/>
      </w:pPr>
      <w:rPr>
        <w:rFonts w:hint="default"/>
        <w:lang w:val="en-US" w:eastAsia="en-US" w:bidi="ar-SA"/>
      </w:rPr>
    </w:lvl>
    <w:lvl w:ilvl="3" w:tplc="77347484">
      <w:numFmt w:val="bullet"/>
      <w:lvlText w:val="•"/>
      <w:lvlJc w:val="left"/>
      <w:pPr>
        <w:ind w:left="2061" w:hanging="272"/>
      </w:pPr>
      <w:rPr>
        <w:rFonts w:hint="default"/>
        <w:lang w:val="en-US" w:eastAsia="en-US" w:bidi="ar-SA"/>
      </w:rPr>
    </w:lvl>
    <w:lvl w:ilvl="4" w:tplc="6AD01F1E">
      <w:numFmt w:val="bullet"/>
      <w:lvlText w:val="•"/>
      <w:lvlJc w:val="left"/>
      <w:pPr>
        <w:ind w:left="2635" w:hanging="272"/>
      </w:pPr>
      <w:rPr>
        <w:rFonts w:hint="default"/>
        <w:lang w:val="en-US" w:eastAsia="en-US" w:bidi="ar-SA"/>
      </w:rPr>
    </w:lvl>
    <w:lvl w:ilvl="5" w:tplc="24927104">
      <w:numFmt w:val="bullet"/>
      <w:lvlText w:val="•"/>
      <w:lvlJc w:val="left"/>
      <w:pPr>
        <w:ind w:left="3209" w:hanging="272"/>
      </w:pPr>
      <w:rPr>
        <w:rFonts w:hint="default"/>
        <w:lang w:val="en-US" w:eastAsia="en-US" w:bidi="ar-SA"/>
      </w:rPr>
    </w:lvl>
    <w:lvl w:ilvl="6" w:tplc="01F8D796">
      <w:numFmt w:val="bullet"/>
      <w:lvlText w:val="•"/>
      <w:lvlJc w:val="left"/>
      <w:pPr>
        <w:ind w:left="3782" w:hanging="272"/>
      </w:pPr>
      <w:rPr>
        <w:rFonts w:hint="default"/>
        <w:lang w:val="en-US" w:eastAsia="en-US" w:bidi="ar-SA"/>
      </w:rPr>
    </w:lvl>
    <w:lvl w:ilvl="7" w:tplc="29C4B08E">
      <w:numFmt w:val="bullet"/>
      <w:lvlText w:val="•"/>
      <w:lvlJc w:val="left"/>
      <w:pPr>
        <w:ind w:left="4356" w:hanging="272"/>
      </w:pPr>
      <w:rPr>
        <w:rFonts w:hint="default"/>
        <w:lang w:val="en-US" w:eastAsia="en-US" w:bidi="ar-SA"/>
      </w:rPr>
    </w:lvl>
    <w:lvl w:ilvl="8" w:tplc="BD7CE7B2">
      <w:numFmt w:val="bullet"/>
      <w:lvlText w:val="•"/>
      <w:lvlJc w:val="left"/>
      <w:pPr>
        <w:ind w:left="4930" w:hanging="272"/>
      </w:pPr>
      <w:rPr>
        <w:rFonts w:hint="default"/>
        <w:lang w:val="en-US" w:eastAsia="en-US" w:bidi="ar-SA"/>
      </w:rPr>
    </w:lvl>
  </w:abstractNum>
  <w:abstractNum w:abstractNumId="30" w15:restartNumberingAfterBreak="0">
    <w:nsid w:val="39C15C2E"/>
    <w:multiLevelType w:val="hybridMultilevel"/>
    <w:tmpl w:val="25721114"/>
    <w:lvl w:ilvl="0" w:tplc="9C88AD74">
      <w:numFmt w:val="bullet"/>
      <w:lvlText w:val="•"/>
      <w:lvlJc w:val="left"/>
      <w:pPr>
        <w:ind w:left="349" w:hanging="272"/>
      </w:pPr>
      <w:rPr>
        <w:rFonts w:ascii="Calibri" w:eastAsia="Calibri" w:hAnsi="Calibri" w:cs="Calibri" w:hint="default"/>
        <w:b w:val="0"/>
        <w:bCs w:val="0"/>
        <w:i w:val="0"/>
        <w:iCs w:val="0"/>
        <w:spacing w:val="0"/>
        <w:w w:val="100"/>
        <w:sz w:val="34"/>
        <w:szCs w:val="34"/>
        <w:lang w:val="en-US" w:eastAsia="en-US" w:bidi="ar-SA"/>
      </w:rPr>
    </w:lvl>
    <w:lvl w:ilvl="1" w:tplc="C346010E">
      <w:numFmt w:val="bullet"/>
      <w:lvlText w:val="•"/>
      <w:lvlJc w:val="left"/>
      <w:pPr>
        <w:ind w:left="914" w:hanging="272"/>
      </w:pPr>
      <w:rPr>
        <w:rFonts w:hint="default"/>
        <w:lang w:val="en-US" w:eastAsia="en-US" w:bidi="ar-SA"/>
      </w:rPr>
    </w:lvl>
    <w:lvl w:ilvl="2" w:tplc="DBCE0146">
      <w:numFmt w:val="bullet"/>
      <w:lvlText w:val="•"/>
      <w:lvlJc w:val="left"/>
      <w:pPr>
        <w:ind w:left="1488" w:hanging="272"/>
      </w:pPr>
      <w:rPr>
        <w:rFonts w:hint="default"/>
        <w:lang w:val="en-US" w:eastAsia="en-US" w:bidi="ar-SA"/>
      </w:rPr>
    </w:lvl>
    <w:lvl w:ilvl="3" w:tplc="5928DAD2">
      <w:numFmt w:val="bullet"/>
      <w:lvlText w:val="•"/>
      <w:lvlJc w:val="left"/>
      <w:pPr>
        <w:ind w:left="2062" w:hanging="272"/>
      </w:pPr>
      <w:rPr>
        <w:rFonts w:hint="default"/>
        <w:lang w:val="en-US" w:eastAsia="en-US" w:bidi="ar-SA"/>
      </w:rPr>
    </w:lvl>
    <w:lvl w:ilvl="4" w:tplc="6194CD9C">
      <w:numFmt w:val="bullet"/>
      <w:lvlText w:val="•"/>
      <w:lvlJc w:val="left"/>
      <w:pPr>
        <w:ind w:left="2636" w:hanging="272"/>
      </w:pPr>
      <w:rPr>
        <w:rFonts w:hint="default"/>
        <w:lang w:val="en-US" w:eastAsia="en-US" w:bidi="ar-SA"/>
      </w:rPr>
    </w:lvl>
    <w:lvl w:ilvl="5" w:tplc="7828188A">
      <w:numFmt w:val="bullet"/>
      <w:lvlText w:val="•"/>
      <w:lvlJc w:val="left"/>
      <w:pPr>
        <w:ind w:left="3210" w:hanging="272"/>
      </w:pPr>
      <w:rPr>
        <w:rFonts w:hint="default"/>
        <w:lang w:val="en-US" w:eastAsia="en-US" w:bidi="ar-SA"/>
      </w:rPr>
    </w:lvl>
    <w:lvl w:ilvl="6" w:tplc="E9783EA2">
      <w:numFmt w:val="bullet"/>
      <w:lvlText w:val="•"/>
      <w:lvlJc w:val="left"/>
      <w:pPr>
        <w:ind w:left="3784" w:hanging="272"/>
      </w:pPr>
      <w:rPr>
        <w:rFonts w:hint="default"/>
        <w:lang w:val="en-US" w:eastAsia="en-US" w:bidi="ar-SA"/>
      </w:rPr>
    </w:lvl>
    <w:lvl w:ilvl="7" w:tplc="4C9AFE2E">
      <w:numFmt w:val="bullet"/>
      <w:lvlText w:val="•"/>
      <w:lvlJc w:val="left"/>
      <w:pPr>
        <w:ind w:left="4358" w:hanging="272"/>
      </w:pPr>
      <w:rPr>
        <w:rFonts w:hint="default"/>
        <w:lang w:val="en-US" w:eastAsia="en-US" w:bidi="ar-SA"/>
      </w:rPr>
    </w:lvl>
    <w:lvl w:ilvl="8" w:tplc="DC7AD278">
      <w:numFmt w:val="bullet"/>
      <w:lvlText w:val="•"/>
      <w:lvlJc w:val="left"/>
      <w:pPr>
        <w:ind w:left="4932" w:hanging="272"/>
      </w:pPr>
      <w:rPr>
        <w:rFonts w:hint="default"/>
        <w:lang w:val="en-US" w:eastAsia="en-US" w:bidi="ar-SA"/>
      </w:rPr>
    </w:lvl>
  </w:abstractNum>
  <w:abstractNum w:abstractNumId="31" w15:restartNumberingAfterBreak="0">
    <w:nsid w:val="3A603229"/>
    <w:multiLevelType w:val="hybridMultilevel"/>
    <w:tmpl w:val="21CCD76A"/>
    <w:lvl w:ilvl="0" w:tplc="8FE6D7B4">
      <w:start w:val="1"/>
      <w:numFmt w:val="decimal"/>
      <w:lvlText w:val="%1."/>
      <w:lvlJc w:val="left"/>
      <w:pPr>
        <w:ind w:left="829" w:hanging="361"/>
      </w:pPr>
      <w:rPr>
        <w:rFonts w:ascii="Arial" w:eastAsia="Arial" w:hAnsi="Arial" w:cs="Arial" w:hint="default"/>
        <w:b w:val="0"/>
        <w:bCs w:val="0"/>
        <w:i w:val="0"/>
        <w:iCs w:val="0"/>
        <w:spacing w:val="0"/>
        <w:w w:val="100"/>
        <w:sz w:val="18"/>
        <w:szCs w:val="18"/>
        <w:lang w:val="en-US" w:eastAsia="en-US" w:bidi="ar-SA"/>
      </w:rPr>
    </w:lvl>
    <w:lvl w:ilvl="1" w:tplc="C2B06048">
      <w:numFmt w:val="bullet"/>
      <w:lvlText w:val="•"/>
      <w:lvlJc w:val="left"/>
      <w:pPr>
        <w:ind w:left="1143" w:hanging="361"/>
      </w:pPr>
      <w:rPr>
        <w:rFonts w:hint="default"/>
        <w:lang w:val="en-US" w:eastAsia="en-US" w:bidi="ar-SA"/>
      </w:rPr>
    </w:lvl>
    <w:lvl w:ilvl="2" w:tplc="06449966">
      <w:numFmt w:val="bullet"/>
      <w:lvlText w:val="•"/>
      <w:lvlJc w:val="left"/>
      <w:pPr>
        <w:ind w:left="1466" w:hanging="361"/>
      </w:pPr>
      <w:rPr>
        <w:rFonts w:hint="default"/>
        <w:lang w:val="en-US" w:eastAsia="en-US" w:bidi="ar-SA"/>
      </w:rPr>
    </w:lvl>
    <w:lvl w:ilvl="3" w:tplc="6DB4EC04">
      <w:numFmt w:val="bullet"/>
      <w:lvlText w:val="•"/>
      <w:lvlJc w:val="left"/>
      <w:pPr>
        <w:ind w:left="1790" w:hanging="361"/>
      </w:pPr>
      <w:rPr>
        <w:rFonts w:hint="default"/>
        <w:lang w:val="en-US" w:eastAsia="en-US" w:bidi="ar-SA"/>
      </w:rPr>
    </w:lvl>
    <w:lvl w:ilvl="4" w:tplc="1EDE798C">
      <w:numFmt w:val="bullet"/>
      <w:lvlText w:val="•"/>
      <w:lvlJc w:val="left"/>
      <w:pPr>
        <w:ind w:left="2113" w:hanging="361"/>
      </w:pPr>
      <w:rPr>
        <w:rFonts w:hint="default"/>
        <w:lang w:val="en-US" w:eastAsia="en-US" w:bidi="ar-SA"/>
      </w:rPr>
    </w:lvl>
    <w:lvl w:ilvl="5" w:tplc="6DE41B58">
      <w:numFmt w:val="bullet"/>
      <w:lvlText w:val="•"/>
      <w:lvlJc w:val="left"/>
      <w:pPr>
        <w:ind w:left="2437" w:hanging="361"/>
      </w:pPr>
      <w:rPr>
        <w:rFonts w:hint="default"/>
        <w:lang w:val="en-US" w:eastAsia="en-US" w:bidi="ar-SA"/>
      </w:rPr>
    </w:lvl>
    <w:lvl w:ilvl="6" w:tplc="819258A2">
      <w:numFmt w:val="bullet"/>
      <w:lvlText w:val="•"/>
      <w:lvlJc w:val="left"/>
      <w:pPr>
        <w:ind w:left="2760" w:hanging="361"/>
      </w:pPr>
      <w:rPr>
        <w:rFonts w:hint="default"/>
        <w:lang w:val="en-US" w:eastAsia="en-US" w:bidi="ar-SA"/>
      </w:rPr>
    </w:lvl>
    <w:lvl w:ilvl="7" w:tplc="9DB00FB6">
      <w:numFmt w:val="bullet"/>
      <w:lvlText w:val="•"/>
      <w:lvlJc w:val="left"/>
      <w:pPr>
        <w:ind w:left="3083" w:hanging="361"/>
      </w:pPr>
      <w:rPr>
        <w:rFonts w:hint="default"/>
        <w:lang w:val="en-US" w:eastAsia="en-US" w:bidi="ar-SA"/>
      </w:rPr>
    </w:lvl>
    <w:lvl w:ilvl="8" w:tplc="1E4C92D6">
      <w:numFmt w:val="bullet"/>
      <w:lvlText w:val="•"/>
      <w:lvlJc w:val="left"/>
      <w:pPr>
        <w:ind w:left="3407" w:hanging="361"/>
      </w:pPr>
      <w:rPr>
        <w:rFonts w:hint="default"/>
        <w:lang w:val="en-US" w:eastAsia="en-US" w:bidi="ar-SA"/>
      </w:rPr>
    </w:lvl>
  </w:abstractNum>
  <w:abstractNum w:abstractNumId="32" w15:restartNumberingAfterBreak="0">
    <w:nsid w:val="3DC60D30"/>
    <w:multiLevelType w:val="hybridMultilevel"/>
    <w:tmpl w:val="22E89254"/>
    <w:lvl w:ilvl="0" w:tplc="2C96FA3A">
      <w:numFmt w:val="bullet"/>
      <w:lvlText w:val="•"/>
      <w:lvlJc w:val="left"/>
      <w:pPr>
        <w:ind w:left="195" w:hanging="92"/>
      </w:pPr>
      <w:rPr>
        <w:rFonts w:ascii="Arial" w:eastAsia="Arial" w:hAnsi="Arial" w:cs="Arial" w:hint="default"/>
        <w:b w:val="0"/>
        <w:bCs w:val="0"/>
        <w:i w:val="0"/>
        <w:iCs w:val="0"/>
        <w:spacing w:val="13"/>
        <w:w w:val="81"/>
        <w:sz w:val="20"/>
        <w:szCs w:val="20"/>
        <w:lang w:val="en-US" w:eastAsia="en-US" w:bidi="ar-SA"/>
      </w:rPr>
    </w:lvl>
    <w:lvl w:ilvl="1" w:tplc="23BAF30E">
      <w:numFmt w:val="bullet"/>
      <w:lvlText w:val="•"/>
      <w:lvlJc w:val="left"/>
      <w:pPr>
        <w:ind w:left="635" w:hanging="92"/>
      </w:pPr>
      <w:rPr>
        <w:rFonts w:hint="default"/>
        <w:lang w:val="en-US" w:eastAsia="en-US" w:bidi="ar-SA"/>
      </w:rPr>
    </w:lvl>
    <w:lvl w:ilvl="2" w:tplc="E4CE37E6">
      <w:numFmt w:val="bullet"/>
      <w:lvlText w:val="•"/>
      <w:lvlJc w:val="left"/>
      <w:pPr>
        <w:ind w:left="1071" w:hanging="92"/>
      </w:pPr>
      <w:rPr>
        <w:rFonts w:hint="default"/>
        <w:lang w:val="en-US" w:eastAsia="en-US" w:bidi="ar-SA"/>
      </w:rPr>
    </w:lvl>
    <w:lvl w:ilvl="3" w:tplc="E3D27D6C">
      <w:numFmt w:val="bullet"/>
      <w:lvlText w:val="•"/>
      <w:lvlJc w:val="left"/>
      <w:pPr>
        <w:ind w:left="1506" w:hanging="92"/>
      </w:pPr>
      <w:rPr>
        <w:rFonts w:hint="default"/>
        <w:lang w:val="en-US" w:eastAsia="en-US" w:bidi="ar-SA"/>
      </w:rPr>
    </w:lvl>
    <w:lvl w:ilvl="4" w:tplc="01BCEAE2">
      <w:numFmt w:val="bullet"/>
      <w:lvlText w:val="•"/>
      <w:lvlJc w:val="left"/>
      <w:pPr>
        <w:ind w:left="1942" w:hanging="92"/>
      </w:pPr>
      <w:rPr>
        <w:rFonts w:hint="default"/>
        <w:lang w:val="en-US" w:eastAsia="en-US" w:bidi="ar-SA"/>
      </w:rPr>
    </w:lvl>
    <w:lvl w:ilvl="5" w:tplc="A12A35BE">
      <w:numFmt w:val="bullet"/>
      <w:lvlText w:val="•"/>
      <w:lvlJc w:val="left"/>
      <w:pPr>
        <w:ind w:left="2377" w:hanging="92"/>
      </w:pPr>
      <w:rPr>
        <w:rFonts w:hint="default"/>
        <w:lang w:val="en-US" w:eastAsia="en-US" w:bidi="ar-SA"/>
      </w:rPr>
    </w:lvl>
    <w:lvl w:ilvl="6" w:tplc="0D8E796C">
      <w:numFmt w:val="bullet"/>
      <w:lvlText w:val="•"/>
      <w:lvlJc w:val="left"/>
      <w:pPr>
        <w:ind w:left="2813" w:hanging="92"/>
      </w:pPr>
      <w:rPr>
        <w:rFonts w:hint="default"/>
        <w:lang w:val="en-US" w:eastAsia="en-US" w:bidi="ar-SA"/>
      </w:rPr>
    </w:lvl>
    <w:lvl w:ilvl="7" w:tplc="C6AC354A">
      <w:numFmt w:val="bullet"/>
      <w:lvlText w:val="•"/>
      <w:lvlJc w:val="left"/>
      <w:pPr>
        <w:ind w:left="3248" w:hanging="92"/>
      </w:pPr>
      <w:rPr>
        <w:rFonts w:hint="default"/>
        <w:lang w:val="en-US" w:eastAsia="en-US" w:bidi="ar-SA"/>
      </w:rPr>
    </w:lvl>
    <w:lvl w:ilvl="8" w:tplc="AEFEC1A6">
      <w:numFmt w:val="bullet"/>
      <w:lvlText w:val="•"/>
      <w:lvlJc w:val="left"/>
      <w:pPr>
        <w:ind w:left="3684" w:hanging="92"/>
      </w:pPr>
      <w:rPr>
        <w:rFonts w:hint="default"/>
        <w:lang w:val="en-US" w:eastAsia="en-US" w:bidi="ar-SA"/>
      </w:rPr>
    </w:lvl>
  </w:abstractNum>
  <w:abstractNum w:abstractNumId="33" w15:restartNumberingAfterBreak="0">
    <w:nsid w:val="3F196BAF"/>
    <w:multiLevelType w:val="hybridMultilevel"/>
    <w:tmpl w:val="EBA80ADE"/>
    <w:lvl w:ilvl="0" w:tplc="3E047048">
      <w:start w:val="1"/>
      <w:numFmt w:val="decimal"/>
      <w:lvlText w:val="%1."/>
      <w:lvlJc w:val="left"/>
      <w:pPr>
        <w:ind w:left="1634" w:hanging="360"/>
      </w:pPr>
      <w:rPr>
        <w:rFonts w:ascii="Arial" w:eastAsia="Arial" w:hAnsi="Arial" w:cs="Arial" w:hint="default"/>
        <w:b w:val="0"/>
        <w:bCs w:val="0"/>
        <w:i w:val="0"/>
        <w:iCs w:val="0"/>
        <w:spacing w:val="-1"/>
        <w:w w:val="100"/>
        <w:sz w:val="22"/>
        <w:szCs w:val="22"/>
        <w:lang w:val="en-US" w:eastAsia="en-US" w:bidi="ar-SA"/>
      </w:rPr>
    </w:lvl>
    <w:lvl w:ilvl="1" w:tplc="E7C29BDA">
      <w:numFmt w:val="bullet"/>
      <w:lvlText w:val=""/>
      <w:lvlJc w:val="left"/>
      <w:pPr>
        <w:ind w:left="1865" w:hanging="360"/>
      </w:pPr>
      <w:rPr>
        <w:rFonts w:ascii="Symbol" w:eastAsia="Symbol" w:hAnsi="Symbol" w:cs="Symbol" w:hint="default"/>
        <w:b w:val="0"/>
        <w:bCs w:val="0"/>
        <w:i w:val="0"/>
        <w:iCs w:val="0"/>
        <w:spacing w:val="0"/>
        <w:w w:val="100"/>
        <w:sz w:val="22"/>
        <w:szCs w:val="22"/>
        <w:lang w:val="en-US" w:eastAsia="en-US" w:bidi="ar-SA"/>
      </w:rPr>
    </w:lvl>
    <w:lvl w:ilvl="2" w:tplc="A6EC51D2">
      <w:numFmt w:val="bullet"/>
      <w:lvlText w:val="•"/>
      <w:lvlJc w:val="left"/>
      <w:pPr>
        <w:ind w:left="2850" w:hanging="360"/>
      </w:pPr>
      <w:rPr>
        <w:rFonts w:hint="default"/>
        <w:lang w:val="en-US" w:eastAsia="en-US" w:bidi="ar-SA"/>
      </w:rPr>
    </w:lvl>
    <w:lvl w:ilvl="3" w:tplc="6E4EFF66">
      <w:numFmt w:val="bullet"/>
      <w:lvlText w:val="•"/>
      <w:lvlJc w:val="left"/>
      <w:pPr>
        <w:ind w:left="3840" w:hanging="360"/>
      </w:pPr>
      <w:rPr>
        <w:rFonts w:hint="default"/>
        <w:lang w:val="en-US" w:eastAsia="en-US" w:bidi="ar-SA"/>
      </w:rPr>
    </w:lvl>
    <w:lvl w:ilvl="4" w:tplc="75A0ED24">
      <w:numFmt w:val="bullet"/>
      <w:lvlText w:val="•"/>
      <w:lvlJc w:val="left"/>
      <w:pPr>
        <w:ind w:left="4831" w:hanging="360"/>
      </w:pPr>
      <w:rPr>
        <w:rFonts w:hint="default"/>
        <w:lang w:val="en-US" w:eastAsia="en-US" w:bidi="ar-SA"/>
      </w:rPr>
    </w:lvl>
    <w:lvl w:ilvl="5" w:tplc="39000EEC">
      <w:numFmt w:val="bullet"/>
      <w:lvlText w:val="•"/>
      <w:lvlJc w:val="left"/>
      <w:pPr>
        <w:ind w:left="5821" w:hanging="360"/>
      </w:pPr>
      <w:rPr>
        <w:rFonts w:hint="default"/>
        <w:lang w:val="en-US" w:eastAsia="en-US" w:bidi="ar-SA"/>
      </w:rPr>
    </w:lvl>
    <w:lvl w:ilvl="6" w:tplc="BFCA4C38">
      <w:numFmt w:val="bullet"/>
      <w:lvlText w:val="•"/>
      <w:lvlJc w:val="left"/>
      <w:pPr>
        <w:ind w:left="6811" w:hanging="360"/>
      </w:pPr>
      <w:rPr>
        <w:rFonts w:hint="default"/>
        <w:lang w:val="en-US" w:eastAsia="en-US" w:bidi="ar-SA"/>
      </w:rPr>
    </w:lvl>
    <w:lvl w:ilvl="7" w:tplc="6DDE500A">
      <w:numFmt w:val="bullet"/>
      <w:lvlText w:val="•"/>
      <w:lvlJc w:val="left"/>
      <w:pPr>
        <w:ind w:left="7802" w:hanging="360"/>
      </w:pPr>
      <w:rPr>
        <w:rFonts w:hint="default"/>
        <w:lang w:val="en-US" w:eastAsia="en-US" w:bidi="ar-SA"/>
      </w:rPr>
    </w:lvl>
    <w:lvl w:ilvl="8" w:tplc="E602A11E">
      <w:numFmt w:val="bullet"/>
      <w:lvlText w:val="•"/>
      <w:lvlJc w:val="left"/>
      <w:pPr>
        <w:ind w:left="8792" w:hanging="360"/>
      </w:pPr>
      <w:rPr>
        <w:rFonts w:hint="default"/>
        <w:lang w:val="en-US" w:eastAsia="en-US" w:bidi="ar-SA"/>
      </w:rPr>
    </w:lvl>
  </w:abstractNum>
  <w:abstractNum w:abstractNumId="34" w15:restartNumberingAfterBreak="0">
    <w:nsid w:val="413C51DF"/>
    <w:multiLevelType w:val="hybridMultilevel"/>
    <w:tmpl w:val="35926E06"/>
    <w:lvl w:ilvl="0" w:tplc="536CE35E">
      <w:numFmt w:val="bullet"/>
      <w:lvlText w:val=""/>
      <w:lvlJc w:val="left"/>
      <w:pPr>
        <w:ind w:left="1145" w:hanging="360"/>
      </w:pPr>
      <w:rPr>
        <w:rFonts w:ascii="Symbol" w:eastAsia="Symbol" w:hAnsi="Symbol" w:cs="Symbol" w:hint="default"/>
        <w:spacing w:val="0"/>
        <w:w w:val="100"/>
        <w:lang w:val="en-US" w:eastAsia="en-US" w:bidi="ar-SA"/>
      </w:rPr>
    </w:lvl>
    <w:lvl w:ilvl="1" w:tplc="310873CA">
      <w:numFmt w:val="bullet"/>
      <w:lvlText w:val="•"/>
      <w:lvlJc w:val="left"/>
      <w:pPr>
        <w:ind w:left="2145" w:hanging="360"/>
      </w:pPr>
      <w:rPr>
        <w:rFonts w:hint="default"/>
        <w:lang w:val="en-US" w:eastAsia="en-US" w:bidi="ar-SA"/>
      </w:rPr>
    </w:lvl>
    <w:lvl w:ilvl="2" w:tplc="AECAFE9E">
      <w:numFmt w:val="bullet"/>
      <w:lvlText w:val="•"/>
      <w:lvlJc w:val="left"/>
      <w:pPr>
        <w:ind w:left="3151" w:hanging="360"/>
      </w:pPr>
      <w:rPr>
        <w:rFonts w:hint="default"/>
        <w:lang w:val="en-US" w:eastAsia="en-US" w:bidi="ar-SA"/>
      </w:rPr>
    </w:lvl>
    <w:lvl w:ilvl="3" w:tplc="787CA326">
      <w:numFmt w:val="bullet"/>
      <w:lvlText w:val="•"/>
      <w:lvlJc w:val="left"/>
      <w:pPr>
        <w:ind w:left="4157" w:hanging="360"/>
      </w:pPr>
      <w:rPr>
        <w:rFonts w:hint="default"/>
        <w:lang w:val="en-US" w:eastAsia="en-US" w:bidi="ar-SA"/>
      </w:rPr>
    </w:lvl>
    <w:lvl w:ilvl="4" w:tplc="57548D34">
      <w:numFmt w:val="bullet"/>
      <w:lvlText w:val="•"/>
      <w:lvlJc w:val="left"/>
      <w:pPr>
        <w:ind w:left="5163" w:hanging="360"/>
      </w:pPr>
      <w:rPr>
        <w:rFonts w:hint="default"/>
        <w:lang w:val="en-US" w:eastAsia="en-US" w:bidi="ar-SA"/>
      </w:rPr>
    </w:lvl>
    <w:lvl w:ilvl="5" w:tplc="73D898C8">
      <w:numFmt w:val="bullet"/>
      <w:lvlText w:val="•"/>
      <w:lvlJc w:val="left"/>
      <w:pPr>
        <w:ind w:left="6169" w:hanging="360"/>
      </w:pPr>
      <w:rPr>
        <w:rFonts w:hint="default"/>
        <w:lang w:val="en-US" w:eastAsia="en-US" w:bidi="ar-SA"/>
      </w:rPr>
    </w:lvl>
    <w:lvl w:ilvl="6" w:tplc="BC548CCE">
      <w:numFmt w:val="bullet"/>
      <w:lvlText w:val="•"/>
      <w:lvlJc w:val="left"/>
      <w:pPr>
        <w:ind w:left="7175" w:hanging="360"/>
      </w:pPr>
      <w:rPr>
        <w:rFonts w:hint="default"/>
        <w:lang w:val="en-US" w:eastAsia="en-US" w:bidi="ar-SA"/>
      </w:rPr>
    </w:lvl>
    <w:lvl w:ilvl="7" w:tplc="2E1C69CA">
      <w:numFmt w:val="bullet"/>
      <w:lvlText w:val="•"/>
      <w:lvlJc w:val="left"/>
      <w:pPr>
        <w:ind w:left="8180" w:hanging="360"/>
      </w:pPr>
      <w:rPr>
        <w:rFonts w:hint="default"/>
        <w:lang w:val="en-US" w:eastAsia="en-US" w:bidi="ar-SA"/>
      </w:rPr>
    </w:lvl>
    <w:lvl w:ilvl="8" w:tplc="D9B0D300">
      <w:numFmt w:val="bullet"/>
      <w:lvlText w:val="•"/>
      <w:lvlJc w:val="left"/>
      <w:pPr>
        <w:ind w:left="9186" w:hanging="360"/>
      </w:pPr>
      <w:rPr>
        <w:rFonts w:hint="default"/>
        <w:lang w:val="en-US" w:eastAsia="en-US" w:bidi="ar-SA"/>
      </w:rPr>
    </w:lvl>
  </w:abstractNum>
  <w:abstractNum w:abstractNumId="35" w15:restartNumberingAfterBreak="0">
    <w:nsid w:val="4C701CA4"/>
    <w:multiLevelType w:val="hybridMultilevel"/>
    <w:tmpl w:val="CECCFFF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9E0C47"/>
    <w:multiLevelType w:val="hybridMultilevel"/>
    <w:tmpl w:val="65A84638"/>
    <w:lvl w:ilvl="0" w:tplc="3862682A">
      <w:numFmt w:val="bullet"/>
      <w:lvlText w:val=""/>
      <w:lvlJc w:val="left"/>
      <w:pPr>
        <w:ind w:left="2222" w:hanging="360"/>
      </w:pPr>
      <w:rPr>
        <w:rFonts w:ascii="Symbol" w:eastAsia="Symbol" w:hAnsi="Symbol" w:cs="Symbol" w:hint="default"/>
        <w:b w:val="0"/>
        <w:bCs w:val="0"/>
        <w:i w:val="0"/>
        <w:iCs w:val="0"/>
        <w:spacing w:val="0"/>
        <w:w w:val="100"/>
        <w:sz w:val="22"/>
        <w:szCs w:val="22"/>
        <w:lang w:val="en-US" w:eastAsia="en-US" w:bidi="ar-SA"/>
      </w:rPr>
    </w:lvl>
    <w:lvl w:ilvl="1" w:tplc="6BE8339C">
      <w:numFmt w:val="bullet"/>
      <w:lvlText w:val="•"/>
      <w:lvlJc w:val="left"/>
      <w:pPr>
        <w:ind w:left="3075" w:hanging="360"/>
      </w:pPr>
      <w:rPr>
        <w:rFonts w:hint="default"/>
        <w:lang w:val="en-US" w:eastAsia="en-US" w:bidi="ar-SA"/>
      </w:rPr>
    </w:lvl>
    <w:lvl w:ilvl="2" w:tplc="42BCB394">
      <w:numFmt w:val="bullet"/>
      <w:lvlText w:val="•"/>
      <w:lvlJc w:val="left"/>
      <w:pPr>
        <w:ind w:left="3930" w:hanging="360"/>
      </w:pPr>
      <w:rPr>
        <w:rFonts w:hint="default"/>
        <w:lang w:val="en-US" w:eastAsia="en-US" w:bidi="ar-SA"/>
      </w:rPr>
    </w:lvl>
    <w:lvl w:ilvl="3" w:tplc="B51C8440">
      <w:numFmt w:val="bullet"/>
      <w:lvlText w:val="•"/>
      <w:lvlJc w:val="left"/>
      <w:pPr>
        <w:ind w:left="4786" w:hanging="360"/>
      </w:pPr>
      <w:rPr>
        <w:rFonts w:hint="default"/>
        <w:lang w:val="en-US" w:eastAsia="en-US" w:bidi="ar-SA"/>
      </w:rPr>
    </w:lvl>
    <w:lvl w:ilvl="4" w:tplc="1C16E630">
      <w:numFmt w:val="bullet"/>
      <w:lvlText w:val="•"/>
      <w:lvlJc w:val="left"/>
      <w:pPr>
        <w:ind w:left="5641" w:hanging="360"/>
      </w:pPr>
      <w:rPr>
        <w:rFonts w:hint="default"/>
        <w:lang w:val="en-US" w:eastAsia="en-US" w:bidi="ar-SA"/>
      </w:rPr>
    </w:lvl>
    <w:lvl w:ilvl="5" w:tplc="4D181DE2">
      <w:numFmt w:val="bullet"/>
      <w:lvlText w:val="•"/>
      <w:lvlJc w:val="left"/>
      <w:pPr>
        <w:ind w:left="6496" w:hanging="360"/>
      </w:pPr>
      <w:rPr>
        <w:rFonts w:hint="default"/>
        <w:lang w:val="en-US" w:eastAsia="en-US" w:bidi="ar-SA"/>
      </w:rPr>
    </w:lvl>
    <w:lvl w:ilvl="6" w:tplc="D2B6408E">
      <w:numFmt w:val="bullet"/>
      <w:lvlText w:val="•"/>
      <w:lvlJc w:val="left"/>
      <w:pPr>
        <w:ind w:left="7352" w:hanging="360"/>
      </w:pPr>
      <w:rPr>
        <w:rFonts w:hint="default"/>
        <w:lang w:val="en-US" w:eastAsia="en-US" w:bidi="ar-SA"/>
      </w:rPr>
    </w:lvl>
    <w:lvl w:ilvl="7" w:tplc="024430E0">
      <w:numFmt w:val="bullet"/>
      <w:lvlText w:val="•"/>
      <w:lvlJc w:val="left"/>
      <w:pPr>
        <w:ind w:left="8207" w:hanging="360"/>
      </w:pPr>
      <w:rPr>
        <w:rFonts w:hint="default"/>
        <w:lang w:val="en-US" w:eastAsia="en-US" w:bidi="ar-SA"/>
      </w:rPr>
    </w:lvl>
    <w:lvl w:ilvl="8" w:tplc="64B25B12">
      <w:numFmt w:val="bullet"/>
      <w:lvlText w:val="•"/>
      <w:lvlJc w:val="left"/>
      <w:pPr>
        <w:ind w:left="9062" w:hanging="360"/>
      </w:pPr>
      <w:rPr>
        <w:rFonts w:hint="default"/>
        <w:lang w:val="en-US" w:eastAsia="en-US" w:bidi="ar-SA"/>
      </w:rPr>
    </w:lvl>
  </w:abstractNum>
  <w:abstractNum w:abstractNumId="37" w15:restartNumberingAfterBreak="0">
    <w:nsid w:val="53692BA0"/>
    <w:multiLevelType w:val="hybridMultilevel"/>
    <w:tmpl w:val="227691BA"/>
    <w:lvl w:ilvl="0" w:tplc="F67A4DC2">
      <w:start w:val="1"/>
      <w:numFmt w:val="decimal"/>
      <w:lvlText w:val="%1."/>
      <w:lvlJc w:val="left"/>
      <w:pPr>
        <w:ind w:left="7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3E3FD2"/>
    <w:multiLevelType w:val="hybridMultilevel"/>
    <w:tmpl w:val="503C8990"/>
    <w:lvl w:ilvl="0" w:tplc="D752F4A4">
      <w:numFmt w:val="bullet"/>
      <w:lvlText w:val=""/>
      <w:lvlJc w:val="left"/>
      <w:pPr>
        <w:ind w:left="852" w:hanging="360"/>
      </w:pPr>
      <w:rPr>
        <w:rFonts w:ascii="Symbol" w:eastAsia="Symbol" w:hAnsi="Symbol" w:cs="Symbol" w:hint="default"/>
        <w:b w:val="0"/>
        <w:bCs w:val="0"/>
        <w:i w:val="0"/>
        <w:iCs w:val="0"/>
        <w:spacing w:val="0"/>
        <w:w w:val="100"/>
        <w:sz w:val="22"/>
        <w:szCs w:val="22"/>
        <w:lang w:val="en-US" w:eastAsia="en-US" w:bidi="ar-SA"/>
      </w:rPr>
    </w:lvl>
    <w:lvl w:ilvl="1" w:tplc="E34692C6">
      <w:numFmt w:val="bullet"/>
      <w:lvlText w:val="•"/>
      <w:lvlJc w:val="left"/>
      <w:pPr>
        <w:ind w:left="1851" w:hanging="360"/>
      </w:pPr>
      <w:rPr>
        <w:rFonts w:hint="default"/>
        <w:lang w:val="en-US" w:eastAsia="en-US" w:bidi="ar-SA"/>
      </w:rPr>
    </w:lvl>
    <w:lvl w:ilvl="2" w:tplc="3F645174">
      <w:numFmt w:val="bullet"/>
      <w:lvlText w:val="•"/>
      <w:lvlJc w:val="left"/>
      <w:pPr>
        <w:ind w:left="2842" w:hanging="360"/>
      </w:pPr>
      <w:rPr>
        <w:rFonts w:hint="default"/>
        <w:lang w:val="en-US" w:eastAsia="en-US" w:bidi="ar-SA"/>
      </w:rPr>
    </w:lvl>
    <w:lvl w:ilvl="3" w:tplc="235CC8CC">
      <w:numFmt w:val="bullet"/>
      <w:lvlText w:val="•"/>
      <w:lvlJc w:val="left"/>
      <w:pPr>
        <w:ind w:left="3834" w:hanging="360"/>
      </w:pPr>
      <w:rPr>
        <w:rFonts w:hint="default"/>
        <w:lang w:val="en-US" w:eastAsia="en-US" w:bidi="ar-SA"/>
      </w:rPr>
    </w:lvl>
    <w:lvl w:ilvl="4" w:tplc="F5AC67A4">
      <w:numFmt w:val="bullet"/>
      <w:lvlText w:val="•"/>
      <w:lvlJc w:val="left"/>
      <w:pPr>
        <w:ind w:left="4825" w:hanging="360"/>
      </w:pPr>
      <w:rPr>
        <w:rFonts w:hint="default"/>
        <w:lang w:val="en-US" w:eastAsia="en-US" w:bidi="ar-SA"/>
      </w:rPr>
    </w:lvl>
    <w:lvl w:ilvl="5" w:tplc="8528D58A">
      <w:numFmt w:val="bullet"/>
      <w:lvlText w:val="•"/>
      <w:lvlJc w:val="left"/>
      <w:pPr>
        <w:ind w:left="5816" w:hanging="360"/>
      </w:pPr>
      <w:rPr>
        <w:rFonts w:hint="default"/>
        <w:lang w:val="en-US" w:eastAsia="en-US" w:bidi="ar-SA"/>
      </w:rPr>
    </w:lvl>
    <w:lvl w:ilvl="6" w:tplc="857C5A78">
      <w:numFmt w:val="bullet"/>
      <w:lvlText w:val="•"/>
      <w:lvlJc w:val="left"/>
      <w:pPr>
        <w:ind w:left="6808" w:hanging="360"/>
      </w:pPr>
      <w:rPr>
        <w:rFonts w:hint="default"/>
        <w:lang w:val="en-US" w:eastAsia="en-US" w:bidi="ar-SA"/>
      </w:rPr>
    </w:lvl>
    <w:lvl w:ilvl="7" w:tplc="26E0C280">
      <w:numFmt w:val="bullet"/>
      <w:lvlText w:val="•"/>
      <w:lvlJc w:val="left"/>
      <w:pPr>
        <w:ind w:left="7799" w:hanging="360"/>
      </w:pPr>
      <w:rPr>
        <w:rFonts w:hint="default"/>
        <w:lang w:val="en-US" w:eastAsia="en-US" w:bidi="ar-SA"/>
      </w:rPr>
    </w:lvl>
    <w:lvl w:ilvl="8" w:tplc="3628E472">
      <w:numFmt w:val="bullet"/>
      <w:lvlText w:val="•"/>
      <w:lvlJc w:val="left"/>
      <w:pPr>
        <w:ind w:left="8790" w:hanging="360"/>
      </w:pPr>
      <w:rPr>
        <w:rFonts w:hint="default"/>
        <w:lang w:val="en-US" w:eastAsia="en-US" w:bidi="ar-SA"/>
      </w:rPr>
    </w:lvl>
  </w:abstractNum>
  <w:abstractNum w:abstractNumId="39" w15:restartNumberingAfterBreak="0">
    <w:nsid w:val="59282918"/>
    <w:multiLevelType w:val="hybridMultilevel"/>
    <w:tmpl w:val="5B36BB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A232AAA"/>
    <w:multiLevelType w:val="hybridMultilevel"/>
    <w:tmpl w:val="0FCA3D9C"/>
    <w:lvl w:ilvl="0" w:tplc="010A26FE">
      <w:start w:val="1"/>
      <w:numFmt w:val="decimal"/>
      <w:lvlText w:val="%1."/>
      <w:lvlJc w:val="left"/>
      <w:pPr>
        <w:ind w:left="829" w:hanging="361"/>
      </w:pPr>
      <w:rPr>
        <w:rFonts w:ascii="Arial" w:eastAsia="Arial" w:hAnsi="Arial" w:cs="Arial" w:hint="default"/>
        <w:b w:val="0"/>
        <w:bCs w:val="0"/>
        <w:i w:val="0"/>
        <w:iCs w:val="0"/>
        <w:spacing w:val="0"/>
        <w:w w:val="100"/>
        <w:sz w:val="18"/>
        <w:szCs w:val="18"/>
        <w:lang w:val="en-US" w:eastAsia="en-US" w:bidi="ar-SA"/>
      </w:rPr>
    </w:lvl>
    <w:lvl w:ilvl="1" w:tplc="531231E6">
      <w:numFmt w:val="bullet"/>
      <w:lvlText w:val="•"/>
      <w:lvlJc w:val="left"/>
      <w:pPr>
        <w:ind w:left="1143" w:hanging="361"/>
      </w:pPr>
      <w:rPr>
        <w:rFonts w:hint="default"/>
        <w:lang w:val="en-US" w:eastAsia="en-US" w:bidi="ar-SA"/>
      </w:rPr>
    </w:lvl>
    <w:lvl w:ilvl="2" w:tplc="D2DA7450">
      <w:numFmt w:val="bullet"/>
      <w:lvlText w:val="•"/>
      <w:lvlJc w:val="left"/>
      <w:pPr>
        <w:ind w:left="1466" w:hanging="361"/>
      </w:pPr>
      <w:rPr>
        <w:rFonts w:hint="default"/>
        <w:lang w:val="en-US" w:eastAsia="en-US" w:bidi="ar-SA"/>
      </w:rPr>
    </w:lvl>
    <w:lvl w:ilvl="3" w:tplc="C24EB5D2">
      <w:numFmt w:val="bullet"/>
      <w:lvlText w:val="•"/>
      <w:lvlJc w:val="left"/>
      <w:pPr>
        <w:ind w:left="1790" w:hanging="361"/>
      </w:pPr>
      <w:rPr>
        <w:rFonts w:hint="default"/>
        <w:lang w:val="en-US" w:eastAsia="en-US" w:bidi="ar-SA"/>
      </w:rPr>
    </w:lvl>
    <w:lvl w:ilvl="4" w:tplc="D09C7540">
      <w:numFmt w:val="bullet"/>
      <w:lvlText w:val="•"/>
      <w:lvlJc w:val="left"/>
      <w:pPr>
        <w:ind w:left="2113" w:hanging="361"/>
      </w:pPr>
      <w:rPr>
        <w:rFonts w:hint="default"/>
        <w:lang w:val="en-US" w:eastAsia="en-US" w:bidi="ar-SA"/>
      </w:rPr>
    </w:lvl>
    <w:lvl w:ilvl="5" w:tplc="A964CC80">
      <w:numFmt w:val="bullet"/>
      <w:lvlText w:val="•"/>
      <w:lvlJc w:val="left"/>
      <w:pPr>
        <w:ind w:left="2437" w:hanging="361"/>
      </w:pPr>
      <w:rPr>
        <w:rFonts w:hint="default"/>
        <w:lang w:val="en-US" w:eastAsia="en-US" w:bidi="ar-SA"/>
      </w:rPr>
    </w:lvl>
    <w:lvl w:ilvl="6" w:tplc="086EB688">
      <w:numFmt w:val="bullet"/>
      <w:lvlText w:val="•"/>
      <w:lvlJc w:val="left"/>
      <w:pPr>
        <w:ind w:left="2760" w:hanging="361"/>
      </w:pPr>
      <w:rPr>
        <w:rFonts w:hint="default"/>
        <w:lang w:val="en-US" w:eastAsia="en-US" w:bidi="ar-SA"/>
      </w:rPr>
    </w:lvl>
    <w:lvl w:ilvl="7" w:tplc="FDD46738">
      <w:numFmt w:val="bullet"/>
      <w:lvlText w:val="•"/>
      <w:lvlJc w:val="left"/>
      <w:pPr>
        <w:ind w:left="3083" w:hanging="361"/>
      </w:pPr>
      <w:rPr>
        <w:rFonts w:hint="default"/>
        <w:lang w:val="en-US" w:eastAsia="en-US" w:bidi="ar-SA"/>
      </w:rPr>
    </w:lvl>
    <w:lvl w:ilvl="8" w:tplc="52284848">
      <w:numFmt w:val="bullet"/>
      <w:lvlText w:val="•"/>
      <w:lvlJc w:val="left"/>
      <w:pPr>
        <w:ind w:left="3407" w:hanging="361"/>
      </w:pPr>
      <w:rPr>
        <w:rFonts w:hint="default"/>
        <w:lang w:val="en-US" w:eastAsia="en-US" w:bidi="ar-SA"/>
      </w:rPr>
    </w:lvl>
  </w:abstractNum>
  <w:abstractNum w:abstractNumId="41" w15:restartNumberingAfterBreak="0">
    <w:nsid w:val="5AF82DD4"/>
    <w:multiLevelType w:val="hybridMultilevel"/>
    <w:tmpl w:val="96F01AA2"/>
    <w:lvl w:ilvl="0" w:tplc="37621830">
      <w:numFmt w:val="bullet"/>
      <w:lvlText w:val="•"/>
      <w:lvlJc w:val="left"/>
      <w:pPr>
        <w:ind w:left="349" w:hanging="272"/>
      </w:pPr>
      <w:rPr>
        <w:rFonts w:ascii="Calibri" w:eastAsia="Calibri" w:hAnsi="Calibri" w:cs="Calibri" w:hint="default"/>
        <w:b w:val="0"/>
        <w:bCs w:val="0"/>
        <w:i w:val="0"/>
        <w:iCs w:val="0"/>
        <w:spacing w:val="0"/>
        <w:w w:val="100"/>
        <w:sz w:val="34"/>
        <w:szCs w:val="34"/>
        <w:lang w:val="en-US" w:eastAsia="en-US" w:bidi="ar-SA"/>
      </w:rPr>
    </w:lvl>
    <w:lvl w:ilvl="1" w:tplc="3F282B6A">
      <w:numFmt w:val="bullet"/>
      <w:lvlText w:val="•"/>
      <w:lvlJc w:val="left"/>
      <w:pPr>
        <w:ind w:left="914" w:hanging="272"/>
      </w:pPr>
      <w:rPr>
        <w:rFonts w:hint="default"/>
        <w:lang w:val="en-US" w:eastAsia="en-US" w:bidi="ar-SA"/>
      </w:rPr>
    </w:lvl>
    <w:lvl w:ilvl="2" w:tplc="E2EE70F2">
      <w:numFmt w:val="bullet"/>
      <w:lvlText w:val="•"/>
      <w:lvlJc w:val="left"/>
      <w:pPr>
        <w:ind w:left="1488" w:hanging="272"/>
      </w:pPr>
      <w:rPr>
        <w:rFonts w:hint="default"/>
        <w:lang w:val="en-US" w:eastAsia="en-US" w:bidi="ar-SA"/>
      </w:rPr>
    </w:lvl>
    <w:lvl w:ilvl="3" w:tplc="54A6C26E">
      <w:numFmt w:val="bullet"/>
      <w:lvlText w:val="•"/>
      <w:lvlJc w:val="left"/>
      <w:pPr>
        <w:ind w:left="2062" w:hanging="272"/>
      </w:pPr>
      <w:rPr>
        <w:rFonts w:hint="default"/>
        <w:lang w:val="en-US" w:eastAsia="en-US" w:bidi="ar-SA"/>
      </w:rPr>
    </w:lvl>
    <w:lvl w:ilvl="4" w:tplc="756664F6">
      <w:numFmt w:val="bullet"/>
      <w:lvlText w:val="•"/>
      <w:lvlJc w:val="left"/>
      <w:pPr>
        <w:ind w:left="2636" w:hanging="272"/>
      </w:pPr>
      <w:rPr>
        <w:rFonts w:hint="default"/>
        <w:lang w:val="en-US" w:eastAsia="en-US" w:bidi="ar-SA"/>
      </w:rPr>
    </w:lvl>
    <w:lvl w:ilvl="5" w:tplc="C1C420B2">
      <w:numFmt w:val="bullet"/>
      <w:lvlText w:val="•"/>
      <w:lvlJc w:val="left"/>
      <w:pPr>
        <w:ind w:left="3210" w:hanging="272"/>
      </w:pPr>
      <w:rPr>
        <w:rFonts w:hint="default"/>
        <w:lang w:val="en-US" w:eastAsia="en-US" w:bidi="ar-SA"/>
      </w:rPr>
    </w:lvl>
    <w:lvl w:ilvl="6" w:tplc="AEEC3796">
      <w:numFmt w:val="bullet"/>
      <w:lvlText w:val="•"/>
      <w:lvlJc w:val="left"/>
      <w:pPr>
        <w:ind w:left="3784" w:hanging="272"/>
      </w:pPr>
      <w:rPr>
        <w:rFonts w:hint="default"/>
        <w:lang w:val="en-US" w:eastAsia="en-US" w:bidi="ar-SA"/>
      </w:rPr>
    </w:lvl>
    <w:lvl w:ilvl="7" w:tplc="FD8CA8CE">
      <w:numFmt w:val="bullet"/>
      <w:lvlText w:val="•"/>
      <w:lvlJc w:val="left"/>
      <w:pPr>
        <w:ind w:left="4358" w:hanging="272"/>
      </w:pPr>
      <w:rPr>
        <w:rFonts w:hint="default"/>
        <w:lang w:val="en-US" w:eastAsia="en-US" w:bidi="ar-SA"/>
      </w:rPr>
    </w:lvl>
    <w:lvl w:ilvl="8" w:tplc="534C0714">
      <w:numFmt w:val="bullet"/>
      <w:lvlText w:val="•"/>
      <w:lvlJc w:val="left"/>
      <w:pPr>
        <w:ind w:left="4932" w:hanging="272"/>
      </w:pPr>
      <w:rPr>
        <w:rFonts w:hint="default"/>
        <w:lang w:val="en-US" w:eastAsia="en-US" w:bidi="ar-SA"/>
      </w:rPr>
    </w:lvl>
  </w:abstractNum>
  <w:abstractNum w:abstractNumId="42" w15:restartNumberingAfterBreak="0">
    <w:nsid w:val="5C2E0E83"/>
    <w:multiLevelType w:val="multilevel"/>
    <w:tmpl w:val="B64616AC"/>
    <w:lvl w:ilvl="0">
      <w:start w:val="5"/>
      <w:numFmt w:val="decimal"/>
      <w:lvlText w:val="%1."/>
      <w:lvlJc w:val="left"/>
      <w:pPr>
        <w:ind w:left="737" w:hanging="312"/>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826" w:hanging="401"/>
      </w:pPr>
      <w:rPr>
        <w:rFonts w:hint="default"/>
        <w:spacing w:val="-1"/>
        <w:w w:val="100"/>
        <w:lang w:val="en-US" w:eastAsia="en-US" w:bidi="ar-SA"/>
      </w:rPr>
    </w:lvl>
    <w:lvl w:ilvl="2">
      <w:start w:val="1"/>
      <w:numFmt w:val="decimal"/>
      <w:lvlText w:val="%1.%2.%3"/>
      <w:lvlJc w:val="left"/>
      <w:pPr>
        <w:ind w:left="977" w:hanging="552"/>
      </w:pPr>
      <w:rPr>
        <w:rFonts w:ascii="Arial" w:eastAsia="Arial" w:hAnsi="Arial" w:cs="Arial" w:hint="default"/>
        <w:b/>
        <w:bCs/>
        <w:i w:val="0"/>
        <w:iCs w:val="0"/>
        <w:spacing w:val="0"/>
        <w:w w:val="100"/>
        <w:sz w:val="22"/>
        <w:szCs w:val="22"/>
        <w:lang w:val="en-US" w:eastAsia="en-US" w:bidi="ar-SA"/>
      </w:rPr>
    </w:lvl>
    <w:lvl w:ilvl="3">
      <w:numFmt w:val="bullet"/>
      <w:lvlText w:val=""/>
      <w:lvlJc w:val="left"/>
      <w:pPr>
        <w:ind w:left="782" w:hanging="358"/>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980" w:hanging="358"/>
      </w:pPr>
      <w:rPr>
        <w:rFonts w:hint="default"/>
        <w:lang w:val="en-US" w:eastAsia="en-US" w:bidi="ar-SA"/>
      </w:rPr>
    </w:lvl>
    <w:lvl w:ilvl="5">
      <w:numFmt w:val="bullet"/>
      <w:lvlText w:val="•"/>
      <w:lvlJc w:val="left"/>
      <w:pPr>
        <w:ind w:left="2612" w:hanging="358"/>
      </w:pPr>
      <w:rPr>
        <w:rFonts w:hint="default"/>
        <w:lang w:val="en-US" w:eastAsia="en-US" w:bidi="ar-SA"/>
      </w:rPr>
    </w:lvl>
    <w:lvl w:ilvl="6">
      <w:numFmt w:val="bullet"/>
      <w:lvlText w:val="•"/>
      <w:lvlJc w:val="left"/>
      <w:pPr>
        <w:ind w:left="4244" w:hanging="358"/>
      </w:pPr>
      <w:rPr>
        <w:rFonts w:hint="default"/>
        <w:lang w:val="en-US" w:eastAsia="en-US" w:bidi="ar-SA"/>
      </w:rPr>
    </w:lvl>
    <w:lvl w:ilvl="7">
      <w:numFmt w:val="bullet"/>
      <w:lvlText w:val="•"/>
      <w:lvlJc w:val="left"/>
      <w:pPr>
        <w:ind w:left="5876" w:hanging="358"/>
      </w:pPr>
      <w:rPr>
        <w:rFonts w:hint="default"/>
        <w:lang w:val="en-US" w:eastAsia="en-US" w:bidi="ar-SA"/>
      </w:rPr>
    </w:lvl>
    <w:lvl w:ilvl="8">
      <w:numFmt w:val="bullet"/>
      <w:lvlText w:val="•"/>
      <w:lvlJc w:val="left"/>
      <w:pPr>
        <w:ind w:left="7508" w:hanging="358"/>
      </w:pPr>
      <w:rPr>
        <w:rFonts w:hint="default"/>
        <w:lang w:val="en-US" w:eastAsia="en-US" w:bidi="ar-SA"/>
      </w:rPr>
    </w:lvl>
  </w:abstractNum>
  <w:abstractNum w:abstractNumId="43" w15:restartNumberingAfterBreak="0">
    <w:nsid w:val="5ED26924"/>
    <w:multiLevelType w:val="hybridMultilevel"/>
    <w:tmpl w:val="B46E73A2"/>
    <w:lvl w:ilvl="0" w:tplc="85AA31DC">
      <w:numFmt w:val="bullet"/>
      <w:lvlText w:val="•"/>
      <w:lvlJc w:val="left"/>
      <w:pPr>
        <w:ind w:left="175" w:hanging="92"/>
      </w:pPr>
      <w:rPr>
        <w:rFonts w:ascii="Arial" w:eastAsia="Arial" w:hAnsi="Arial" w:cs="Arial" w:hint="default"/>
        <w:b w:val="0"/>
        <w:bCs w:val="0"/>
        <w:i w:val="0"/>
        <w:iCs w:val="0"/>
        <w:spacing w:val="0"/>
        <w:w w:val="99"/>
        <w:sz w:val="20"/>
        <w:szCs w:val="20"/>
        <w:lang w:val="en-US" w:eastAsia="en-US" w:bidi="ar-SA"/>
      </w:rPr>
    </w:lvl>
    <w:lvl w:ilvl="1" w:tplc="245E9906">
      <w:numFmt w:val="bullet"/>
      <w:lvlText w:val="•"/>
      <w:lvlJc w:val="left"/>
      <w:pPr>
        <w:ind w:left="600" w:hanging="92"/>
      </w:pPr>
      <w:rPr>
        <w:rFonts w:hint="default"/>
        <w:lang w:val="en-US" w:eastAsia="en-US" w:bidi="ar-SA"/>
      </w:rPr>
    </w:lvl>
    <w:lvl w:ilvl="2" w:tplc="23DABCEE">
      <w:numFmt w:val="bullet"/>
      <w:lvlText w:val="•"/>
      <w:lvlJc w:val="left"/>
      <w:pPr>
        <w:ind w:left="1020" w:hanging="92"/>
      </w:pPr>
      <w:rPr>
        <w:rFonts w:hint="default"/>
        <w:lang w:val="en-US" w:eastAsia="en-US" w:bidi="ar-SA"/>
      </w:rPr>
    </w:lvl>
    <w:lvl w:ilvl="3" w:tplc="74DC8EF6">
      <w:numFmt w:val="bullet"/>
      <w:lvlText w:val="•"/>
      <w:lvlJc w:val="left"/>
      <w:pPr>
        <w:ind w:left="1440" w:hanging="92"/>
      </w:pPr>
      <w:rPr>
        <w:rFonts w:hint="default"/>
        <w:lang w:val="en-US" w:eastAsia="en-US" w:bidi="ar-SA"/>
      </w:rPr>
    </w:lvl>
    <w:lvl w:ilvl="4" w:tplc="1D06F1FC">
      <w:numFmt w:val="bullet"/>
      <w:lvlText w:val="•"/>
      <w:lvlJc w:val="left"/>
      <w:pPr>
        <w:ind w:left="1860" w:hanging="92"/>
      </w:pPr>
      <w:rPr>
        <w:rFonts w:hint="default"/>
        <w:lang w:val="en-US" w:eastAsia="en-US" w:bidi="ar-SA"/>
      </w:rPr>
    </w:lvl>
    <w:lvl w:ilvl="5" w:tplc="D86419D2">
      <w:numFmt w:val="bullet"/>
      <w:lvlText w:val="•"/>
      <w:lvlJc w:val="left"/>
      <w:pPr>
        <w:ind w:left="2280" w:hanging="92"/>
      </w:pPr>
      <w:rPr>
        <w:rFonts w:hint="default"/>
        <w:lang w:val="en-US" w:eastAsia="en-US" w:bidi="ar-SA"/>
      </w:rPr>
    </w:lvl>
    <w:lvl w:ilvl="6" w:tplc="CE68F81C">
      <w:numFmt w:val="bullet"/>
      <w:lvlText w:val="•"/>
      <w:lvlJc w:val="left"/>
      <w:pPr>
        <w:ind w:left="2700" w:hanging="92"/>
      </w:pPr>
      <w:rPr>
        <w:rFonts w:hint="default"/>
        <w:lang w:val="en-US" w:eastAsia="en-US" w:bidi="ar-SA"/>
      </w:rPr>
    </w:lvl>
    <w:lvl w:ilvl="7" w:tplc="F4DAE968">
      <w:numFmt w:val="bullet"/>
      <w:lvlText w:val="•"/>
      <w:lvlJc w:val="left"/>
      <w:pPr>
        <w:ind w:left="3120" w:hanging="92"/>
      </w:pPr>
      <w:rPr>
        <w:rFonts w:hint="default"/>
        <w:lang w:val="en-US" w:eastAsia="en-US" w:bidi="ar-SA"/>
      </w:rPr>
    </w:lvl>
    <w:lvl w:ilvl="8" w:tplc="D54C56CA">
      <w:numFmt w:val="bullet"/>
      <w:lvlText w:val="•"/>
      <w:lvlJc w:val="left"/>
      <w:pPr>
        <w:ind w:left="3540" w:hanging="92"/>
      </w:pPr>
      <w:rPr>
        <w:rFonts w:hint="default"/>
        <w:lang w:val="en-US" w:eastAsia="en-US" w:bidi="ar-SA"/>
      </w:rPr>
    </w:lvl>
  </w:abstractNum>
  <w:abstractNum w:abstractNumId="44" w15:restartNumberingAfterBreak="0">
    <w:nsid w:val="5FF32D95"/>
    <w:multiLevelType w:val="hybridMultilevel"/>
    <w:tmpl w:val="F6885EC4"/>
    <w:lvl w:ilvl="0" w:tplc="EF542494">
      <w:numFmt w:val="bullet"/>
      <w:lvlText w:val=""/>
      <w:lvlJc w:val="left"/>
      <w:pPr>
        <w:ind w:left="1558" w:hanging="360"/>
      </w:pPr>
      <w:rPr>
        <w:rFonts w:ascii="Symbol" w:eastAsia="Symbol" w:hAnsi="Symbol" w:cs="Symbol" w:hint="default"/>
        <w:b w:val="0"/>
        <w:bCs w:val="0"/>
        <w:i w:val="0"/>
        <w:iCs w:val="0"/>
        <w:spacing w:val="0"/>
        <w:w w:val="100"/>
        <w:sz w:val="22"/>
        <w:szCs w:val="22"/>
        <w:lang w:val="en-US" w:eastAsia="en-US" w:bidi="ar-SA"/>
      </w:rPr>
    </w:lvl>
    <w:lvl w:ilvl="1" w:tplc="AF06EB5E">
      <w:numFmt w:val="bullet"/>
      <w:lvlText w:val="•"/>
      <w:lvlJc w:val="left"/>
      <w:pPr>
        <w:ind w:left="2523" w:hanging="360"/>
      </w:pPr>
      <w:rPr>
        <w:rFonts w:hint="default"/>
        <w:lang w:val="en-US" w:eastAsia="en-US" w:bidi="ar-SA"/>
      </w:rPr>
    </w:lvl>
    <w:lvl w:ilvl="2" w:tplc="304AEC2A">
      <w:numFmt w:val="bullet"/>
      <w:lvlText w:val="•"/>
      <w:lvlJc w:val="left"/>
      <w:pPr>
        <w:ind w:left="3487" w:hanging="360"/>
      </w:pPr>
      <w:rPr>
        <w:rFonts w:hint="default"/>
        <w:lang w:val="en-US" w:eastAsia="en-US" w:bidi="ar-SA"/>
      </w:rPr>
    </w:lvl>
    <w:lvl w:ilvl="3" w:tplc="A3324DF0">
      <w:numFmt w:val="bullet"/>
      <w:lvlText w:val="•"/>
      <w:lvlJc w:val="left"/>
      <w:pPr>
        <w:ind w:left="4451" w:hanging="360"/>
      </w:pPr>
      <w:rPr>
        <w:rFonts w:hint="default"/>
        <w:lang w:val="en-US" w:eastAsia="en-US" w:bidi="ar-SA"/>
      </w:rPr>
    </w:lvl>
    <w:lvl w:ilvl="4" w:tplc="6CCE8712">
      <w:numFmt w:val="bullet"/>
      <w:lvlText w:val="•"/>
      <w:lvlJc w:val="left"/>
      <w:pPr>
        <w:ind w:left="5415" w:hanging="360"/>
      </w:pPr>
      <w:rPr>
        <w:rFonts w:hint="default"/>
        <w:lang w:val="en-US" w:eastAsia="en-US" w:bidi="ar-SA"/>
      </w:rPr>
    </w:lvl>
    <w:lvl w:ilvl="5" w:tplc="4EA6B0FC">
      <w:numFmt w:val="bullet"/>
      <w:lvlText w:val="•"/>
      <w:lvlJc w:val="left"/>
      <w:pPr>
        <w:ind w:left="6379" w:hanging="360"/>
      </w:pPr>
      <w:rPr>
        <w:rFonts w:hint="default"/>
        <w:lang w:val="en-US" w:eastAsia="en-US" w:bidi="ar-SA"/>
      </w:rPr>
    </w:lvl>
    <w:lvl w:ilvl="6" w:tplc="4F5868B8">
      <w:numFmt w:val="bullet"/>
      <w:lvlText w:val="•"/>
      <w:lvlJc w:val="left"/>
      <w:pPr>
        <w:ind w:left="7343" w:hanging="360"/>
      </w:pPr>
      <w:rPr>
        <w:rFonts w:hint="default"/>
        <w:lang w:val="en-US" w:eastAsia="en-US" w:bidi="ar-SA"/>
      </w:rPr>
    </w:lvl>
    <w:lvl w:ilvl="7" w:tplc="C3F645FC">
      <w:numFmt w:val="bullet"/>
      <w:lvlText w:val="•"/>
      <w:lvlJc w:val="left"/>
      <w:pPr>
        <w:ind w:left="8306" w:hanging="360"/>
      </w:pPr>
      <w:rPr>
        <w:rFonts w:hint="default"/>
        <w:lang w:val="en-US" w:eastAsia="en-US" w:bidi="ar-SA"/>
      </w:rPr>
    </w:lvl>
    <w:lvl w:ilvl="8" w:tplc="3ECA583A">
      <w:numFmt w:val="bullet"/>
      <w:lvlText w:val="•"/>
      <w:lvlJc w:val="left"/>
      <w:pPr>
        <w:ind w:left="9270" w:hanging="360"/>
      </w:pPr>
      <w:rPr>
        <w:rFonts w:hint="default"/>
        <w:lang w:val="en-US" w:eastAsia="en-US" w:bidi="ar-SA"/>
      </w:rPr>
    </w:lvl>
  </w:abstractNum>
  <w:abstractNum w:abstractNumId="45" w15:restartNumberingAfterBreak="0">
    <w:nsid w:val="60100360"/>
    <w:multiLevelType w:val="hybridMultilevel"/>
    <w:tmpl w:val="2FDC533A"/>
    <w:lvl w:ilvl="0" w:tplc="676296A8">
      <w:start w:val="1"/>
      <w:numFmt w:val="decimal"/>
      <w:lvlText w:val="%1."/>
      <w:lvlJc w:val="left"/>
      <w:pPr>
        <w:ind w:left="829" w:hanging="361"/>
      </w:pPr>
      <w:rPr>
        <w:rFonts w:ascii="Arial" w:eastAsia="Arial" w:hAnsi="Arial" w:cs="Arial" w:hint="default"/>
        <w:b w:val="0"/>
        <w:bCs w:val="0"/>
        <w:i w:val="0"/>
        <w:iCs w:val="0"/>
        <w:spacing w:val="0"/>
        <w:w w:val="100"/>
        <w:sz w:val="18"/>
        <w:szCs w:val="18"/>
        <w:lang w:val="en-US" w:eastAsia="en-US" w:bidi="ar-SA"/>
      </w:rPr>
    </w:lvl>
    <w:lvl w:ilvl="1" w:tplc="26120CF2">
      <w:numFmt w:val="bullet"/>
      <w:lvlText w:val="•"/>
      <w:lvlJc w:val="left"/>
      <w:pPr>
        <w:ind w:left="1143" w:hanging="361"/>
      </w:pPr>
      <w:rPr>
        <w:rFonts w:hint="default"/>
        <w:lang w:val="en-US" w:eastAsia="en-US" w:bidi="ar-SA"/>
      </w:rPr>
    </w:lvl>
    <w:lvl w:ilvl="2" w:tplc="E8523B68">
      <w:numFmt w:val="bullet"/>
      <w:lvlText w:val="•"/>
      <w:lvlJc w:val="left"/>
      <w:pPr>
        <w:ind w:left="1466" w:hanging="361"/>
      </w:pPr>
      <w:rPr>
        <w:rFonts w:hint="default"/>
        <w:lang w:val="en-US" w:eastAsia="en-US" w:bidi="ar-SA"/>
      </w:rPr>
    </w:lvl>
    <w:lvl w:ilvl="3" w:tplc="61CA1BF0">
      <w:numFmt w:val="bullet"/>
      <w:lvlText w:val="•"/>
      <w:lvlJc w:val="left"/>
      <w:pPr>
        <w:ind w:left="1790" w:hanging="361"/>
      </w:pPr>
      <w:rPr>
        <w:rFonts w:hint="default"/>
        <w:lang w:val="en-US" w:eastAsia="en-US" w:bidi="ar-SA"/>
      </w:rPr>
    </w:lvl>
    <w:lvl w:ilvl="4" w:tplc="42C860E4">
      <w:numFmt w:val="bullet"/>
      <w:lvlText w:val="•"/>
      <w:lvlJc w:val="left"/>
      <w:pPr>
        <w:ind w:left="2113" w:hanging="361"/>
      </w:pPr>
      <w:rPr>
        <w:rFonts w:hint="default"/>
        <w:lang w:val="en-US" w:eastAsia="en-US" w:bidi="ar-SA"/>
      </w:rPr>
    </w:lvl>
    <w:lvl w:ilvl="5" w:tplc="63040F06">
      <w:numFmt w:val="bullet"/>
      <w:lvlText w:val="•"/>
      <w:lvlJc w:val="left"/>
      <w:pPr>
        <w:ind w:left="2437" w:hanging="361"/>
      </w:pPr>
      <w:rPr>
        <w:rFonts w:hint="default"/>
        <w:lang w:val="en-US" w:eastAsia="en-US" w:bidi="ar-SA"/>
      </w:rPr>
    </w:lvl>
    <w:lvl w:ilvl="6" w:tplc="D94E40EC">
      <w:numFmt w:val="bullet"/>
      <w:lvlText w:val="•"/>
      <w:lvlJc w:val="left"/>
      <w:pPr>
        <w:ind w:left="2760" w:hanging="361"/>
      </w:pPr>
      <w:rPr>
        <w:rFonts w:hint="default"/>
        <w:lang w:val="en-US" w:eastAsia="en-US" w:bidi="ar-SA"/>
      </w:rPr>
    </w:lvl>
    <w:lvl w:ilvl="7" w:tplc="24BA419E">
      <w:numFmt w:val="bullet"/>
      <w:lvlText w:val="•"/>
      <w:lvlJc w:val="left"/>
      <w:pPr>
        <w:ind w:left="3083" w:hanging="361"/>
      </w:pPr>
      <w:rPr>
        <w:rFonts w:hint="default"/>
        <w:lang w:val="en-US" w:eastAsia="en-US" w:bidi="ar-SA"/>
      </w:rPr>
    </w:lvl>
    <w:lvl w:ilvl="8" w:tplc="D65047FC">
      <w:numFmt w:val="bullet"/>
      <w:lvlText w:val="•"/>
      <w:lvlJc w:val="left"/>
      <w:pPr>
        <w:ind w:left="3407" w:hanging="361"/>
      </w:pPr>
      <w:rPr>
        <w:rFonts w:hint="default"/>
        <w:lang w:val="en-US" w:eastAsia="en-US" w:bidi="ar-SA"/>
      </w:rPr>
    </w:lvl>
  </w:abstractNum>
  <w:abstractNum w:abstractNumId="46" w15:restartNumberingAfterBreak="0">
    <w:nsid w:val="60322885"/>
    <w:multiLevelType w:val="hybridMultilevel"/>
    <w:tmpl w:val="79F64978"/>
    <w:lvl w:ilvl="0" w:tplc="0652C42E">
      <w:start w:val="1"/>
      <w:numFmt w:val="decimal"/>
      <w:lvlText w:val="%1."/>
      <w:lvlJc w:val="left"/>
      <w:pPr>
        <w:ind w:left="829" w:hanging="361"/>
      </w:pPr>
      <w:rPr>
        <w:rFonts w:ascii="Arial" w:eastAsia="Arial" w:hAnsi="Arial" w:cs="Arial" w:hint="default"/>
        <w:b w:val="0"/>
        <w:bCs w:val="0"/>
        <w:i w:val="0"/>
        <w:iCs w:val="0"/>
        <w:spacing w:val="0"/>
        <w:w w:val="100"/>
        <w:sz w:val="18"/>
        <w:szCs w:val="18"/>
        <w:lang w:val="en-US" w:eastAsia="en-US" w:bidi="ar-SA"/>
      </w:rPr>
    </w:lvl>
    <w:lvl w:ilvl="1" w:tplc="A66E435C">
      <w:numFmt w:val="bullet"/>
      <w:lvlText w:val="•"/>
      <w:lvlJc w:val="left"/>
      <w:pPr>
        <w:ind w:left="1143" w:hanging="361"/>
      </w:pPr>
      <w:rPr>
        <w:rFonts w:hint="default"/>
        <w:lang w:val="en-US" w:eastAsia="en-US" w:bidi="ar-SA"/>
      </w:rPr>
    </w:lvl>
    <w:lvl w:ilvl="2" w:tplc="6BB80AB4">
      <w:numFmt w:val="bullet"/>
      <w:lvlText w:val="•"/>
      <w:lvlJc w:val="left"/>
      <w:pPr>
        <w:ind w:left="1466" w:hanging="361"/>
      </w:pPr>
      <w:rPr>
        <w:rFonts w:hint="default"/>
        <w:lang w:val="en-US" w:eastAsia="en-US" w:bidi="ar-SA"/>
      </w:rPr>
    </w:lvl>
    <w:lvl w:ilvl="3" w:tplc="0C405816">
      <w:numFmt w:val="bullet"/>
      <w:lvlText w:val="•"/>
      <w:lvlJc w:val="left"/>
      <w:pPr>
        <w:ind w:left="1790" w:hanging="361"/>
      </w:pPr>
      <w:rPr>
        <w:rFonts w:hint="default"/>
        <w:lang w:val="en-US" w:eastAsia="en-US" w:bidi="ar-SA"/>
      </w:rPr>
    </w:lvl>
    <w:lvl w:ilvl="4" w:tplc="CE88C85C">
      <w:numFmt w:val="bullet"/>
      <w:lvlText w:val="•"/>
      <w:lvlJc w:val="left"/>
      <w:pPr>
        <w:ind w:left="2113" w:hanging="361"/>
      </w:pPr>
      <w:rPr>
        <w:rFonts w:hint="default"/>
        <w:lang w:val="en-US" w:eastAsia="en-US" w:bidi="ar-SA"/>
      </w:rPr>
    </w:lvl>
    <w:lvl w:ilvl="5" w:tplc="1B7E0F80">
      <w:numFmt w:val="bullet"/>
      <w:lvlText w:val="•"/>
      <w:lvlJc w:val="left"/>
      <w:pPr>
        <w:ind w:left="2437" w:hanging="361"/>
      </w:pPr>
      <w:rPr>
        <w:rFonts w:hint="default"/>
        <w:lang w:val="en-US" w:eastAsia="en-US" w:bidi="ar-SA"/>
      </w:rPr>
    </w:lvl>
    <w:lvl w:ilvl="6" w:tplc="ECA65F76">
      <w:numFmt w:val="bullet"/>
      <w:lvlText w:val="•"/>
      <w:lvlJc w:val="left"/>
      <w:pPr>
        <w:ind w:left="2760" w:hanging="361"/>
      </w:pPr>
      <w:rPr>
        <w:rFonts w:hint="default"/>
        <w:lang w:val="en-US" w:eastAsia="en-US" w:bidi="ar-SA"/>
      </w:rPr>
    </w:lvl>
    <w:lvl w:ilvl="7" w:tplc="96A26200">
      <w:numFmt w:val="bullet"/>
      <w:lvlText w:val="•"/>
      <w:lvlJc w:val="left"/>
      <w:pPr>
        <w:ind w:left="3083" w:hanging="361"/>
      </w:pPr>
      <w:rPr>
        <w:rFonts w:hint="default"/>
        <w:lang w:val="en-US" w:eastAsia="en-US" w:bidi="ar-SA"/>
      </w:rPr>
    </w:lvl>
    <w:lvl w:ilvl="8" w:tplc="F0AECFBE">
      <w:numFmt w:val="bullet"/>
      <w:lvlText w:val="•"/>
      <w:lvlJc w:val="left"/>
      <w:pPr>
        <w:ind w:left="3407" w:hanging="361"/>
      </w:pPr>
      <w:rPr>
        <w:rFonts w:hint="default"/>
        <w:lang w:val="en-US" w:eastAsia="en-US" w:bidi="ar-SA"/>
      </w:rPr>
    </w:lvl>
  </w:abstractNum>
  <w:abstractNum w:abstractNumId="47" w15:restartNumberingAfterBreak="0">
    <w:nsid w:val="6251001F"/>
    <w:multiLevelType w:val="hybridMultilevel"/>
    <w:tmpl w:val="A33234D0"/>
    <w:lvl w:ilvl="0" w:tplc="5CFEE244">
      <w:start w:val="5"/>
      <w:numFmt w:val="decimal"/>
      <w:lvlText w:val="%1"/>
      <w:lvlJc w:val="left"/>
      <w:pPr>
        <w:ind w:left="1888" w:hanging="166"/>
        <w:jc w:val="right"/>
      </w:pPr>
      <w:rPr>
        <w:rFonts w:ascii="Arial" w:eastAsia="Arial" w:hAnsi="Arial" w:cs="Arial" w:hint="default"/>
        <w:b/>
        <w:bCs/>
        <w:i w:val="0"/>
        <w:iCs w:val="0"/>
        <w:spacing w:val="0"/>
        <w:w w:val="99"/>
        <w:sz w:val="20"/>
        <w:szCs w:val="20"/>
        <w:lang w:val="en-US" w:eastAsia="en-US" w:bidi="ar-SA"/>
      </w:rPr>
    </w:lvl>
    <w:lvl w:ilvl="1" w:tplc="E77AEBFA">
      <w:numFmt w:val="bullet"/>
      <w:lvlText w:val="•"/>
      <w:lvlJc w:val="left"/>
      <w:pPr>
        <w:ind w:left="2177" w:hanging="166"/>
      </w:pPr>
      <w:rPr>
        <w:rFonts w:hint="default"/>
        <w:lang w:val="en-US" w:eastAsia="en-US" w:bidi="ar-SA"/>
      </w:rPr>
    </w:lvl>
    <w:lvl w:ilvl="2" w:tplc="5A341274">
      <w:numFmt w:val="bullet"/>
      <w:lvlText w:val="•"/>
      <w:lvlJc w:val="left"/>
      <w:pPr>
        <w:ind w:left="2475" w:hanging="166"/>
      </w:pPr>
      <w:rPr>
        <w:rFonts w:hint="default"/>
        <w:lang w:val="en-US" w:eastAsia="en-US" w:bidi="ar-SA"/>
      </w:rPr>
    </w:lvl>
    <w:lvl w:ilvl="3" w:tplc="6E644BF4">
      <w:numFmt w:val="bullet"/>
      <w:lvlText w:val="•"/>
      <w:lvlJc w:val="left"/>
      <w:pPr>
        <w:ind w:left="2773" w:hanging="166"/>
      </w:pPr>
      <w:rPr>
        <w:rFonts w:hint="default"/>
        <w:lang w:val="en-US" w:eastAsia="en-US" w:bidi="ar-SA"/>
      </w:rPr>
    </w:lvl>
    <w:lvl w:ilvl="4" w:tplc="388E052E">
      <w:numFmt w:val="bullet"/>
      <w:lvlText w:val="•"/>
      <w:lvlJc w:val="left"/>
      <w:pPr>
        <w:ind w:left="3071" w:hanging="166"/>
      </w:pPr>
      <w:rPr>
        <w:rFonts w:hint="default"/>
        <w:lang w:val="en-US" w:eastAsia="en-US" w:bidi="ar-SA"/>
      </w:rPr>
    </w:lvl>
    <w:lvl w:ilvl="5" w:tplc="15B29E3C">
      <w:numFmt w:val="bullet"/>
      <w:lvlText w:val="•"/>
      <w:lvlJc w:val="left"/>
      <w:pPr>
        <w:ind w:left="3369" w:hanging="166"/>
      </w:pPr>
      <w:rPr>
        <w:rFonts w:hint="default"/>
        <w:lang w:val="en-US" w:eastAsia="en-US" w:bidi="ar-SA"/>
      </w:rPr>
    </w:lvl>
    <w:lvl w:ilvl="6" w:tplc="1338D218">
      <w:numFmt w:val="bullet"/>
      <w:lvlText w:val="•"/>
      <w:lvlJc w:val="left"/>
      <w:pPr>
        <w:ind w:left="3667" w:hanging="166"/>
      </w:pPr>
      <w:rPr>
        <w:rFonts w:hint="default"/>
        <w:lang w:val="en-US" w:eastAsia="en-US" w:bidi="ar-SA"/>
      </w:rPr>
    </w:lvl>
    <w:lvl w:ilvl="7" w:tplc="88A80662">
      <w:numFmt w:val="bullet"/>
      <w:lvlText w:val="•"/>
      <w:lvlJc w:val="left"/>
      <w:pPr>
        <w:ind w:left="3965" w:hanging="166"/>
      </w:pPr>
      <w:rPr>
        <w:rFonts w:hint="default"/>
        <w:lang w:val="en-US" w:eastAsia="en-US" w:bidi="ar-SA"/>
      </w:rPr>
    </w:lvl>
    <w:lvl w:ilvl="8" w:tplc="59489FFC">
      <w:numFmt w:val="bullet"/>
      <w:lvlText w:val="•"/>
      <w:lvlJc w:val="left"/>
      <w:pPr>
        <w:ind w:left="4263" w:hanging="166"/>
      </w:pPr>
      <w:rPr>
        <w:rFonts w:hint="default"/>
        <w:lang w:val="en-US" w:eastAsia="en-US" w:bidi="ar-SA"/>
      </w:rPr>
    </w:lvl>
  </w:abstractNum>
  <w:abstractNum w:abstractNumId="48" w15:restartNumberingAfterBreak="0">
    <w:nsid w:val="63795963"/>
    <w:multiLevelType w:val="multilevel"/>
    <w:tmpl w:val="FBF20C72"/>
    <w:lvl w:ilvl="0">
      <w:start w:val="2"/>
      <w:numFmt w:val="decimal"/>
      <w:lvlText w:val="%1"/>
      <w:lvlJc w:val="left"/>
      <w:pPr>
        <w:ind w:left="1039" w:hanging="615"/>
      </w:pPr>
      <w:rPr>
        <w:rFonts w:hint="default"/>
        <w:lang w:val="en-US" w:eastAsia="en-US" w:bidi="ar-SA"/>
      </w:rPr>
    </w:lvl>
    <w:lvl w:ilvl="1">
      <w:start w:val="2"/>
      <w:numFmt w:val="decimal"/>
      <w:lvlText w:val="%1.%2"/>
      <w:lvlJc w:val="left"/>
      <w:pPr>
        <w:ind w:left="1039" w:hanging="615"/>
      </w:pPr>
      <w:rPr>
        <w:rFonts w:hint="default"/>
        <w:lang w:val="en-US" w:eastAsia="en-US" w:bidi="ar-SA"/>
      </w:rPr>
    </w:lvl>
    <w:lvl w:ilvl="2">
      <w:start w:val="2"/>
      <w:numFmt w:val="decimal"/>
      <w:lvlText w:val="%1.%2.%3."/>
      <w:lvlJc w:val="left"/>
      <w:pPr>
        <w:ind w:left="1039" w:hanging="615"/>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4087" w:hanging="615"/>
      </w:pPr>
      <w:rPr>
        <w:rFonts w:hint="default"/>
        <w:lang w:val="en-US" w:eastAsia="en-US" w:bidi="ar-SA"/>
      </w:rPr>
    </w:lvl>
    <w:lvl w:ilvl="4">
      <w:numFmt w:val="bullet"/>
      <w:lvlText w:val="•"/>
      <w:lvlJc w:val="left"/>
      <w:pPr>
        <w:ind w:left="5103" w:hanging="615"/>
      </w:pPr>
      <w:rPr>
        <w:rFonts w:hint="default"/>
        <w:lang w:val="en-US" w:eastAsia="en-US" w:bidi="ar-SA"/>
      </w:rPr>
    </w:lvl>
    <w:lvl w:ilvl="5">
      <w:numFmt w:val="bullet"/>
      <w:lvlText w:val="•"/>
      <w:lvlJc w:val="left"/>
      <w:pPr>
        <w:ind w:left="6119" w:hanging="615"/>
      </w:pPr>
      <w:rPr>
        <w:rFonts w:hint="default"/>
        <w:lang w:val="en-US" w:eastAsia="en-US" w:bidi="ar-SA"/>
      </w:rPr>
    </w:lvl>
    <w:lvl w:ilvl="6">
      <w:numFmt w:val="bullet"/>
      <w:lvlText w:val="•"/>
      <w:lvlJc w:val="left"/>
      <w:pPr>
        <w:ind w:left="7135" w:hanging="615"/>
      </w:pPr>
      <w:rPr>
        <w:rFonts w:hint="default"/>
        <w:lang w:val="en-US" w:eastAsia="en-US" w:bidi="ar-SA"/>
      </w:rPr>
    </w:lvl>
    <w:lvl w:ilvl="7">
      <w:numFmt w:val="bullet"/>
      <w:lvlText w:val="•"/>
      <w:lvlJc w:val="left"/>
      <w:pPr>
        <w:ind w:left="8150" w:hanging="615"/>
      </w:pPr>
      <w:rPr>
        <w:rFonts w:hint="default"/>
        <w:lang w:val="en-US" w:eastAsia="en-US" w:bidi="ar-SA"/>
      </w:rPr>
    </w:lvl>
    <w:lvl w:ilvl="8">
      <w:numFmt w:val="bullet"/>
      <w:lvlText w:val="•"/>
      <w:lvlJc w:val="left"/>
      <w:pPr>
        <w:ind w:left="9166" w:hanging="615"/>
      </w:pPr>
      <w:rPr>
        <w:rFonts w:hint="default"/>
        <w:lang w:val="en-US" w:eastAsia="en-US" w:bidi="ar-SA"/>
      </w:rPr>
    </w:lvl>
  </w:abstractNum>
  <w:abstractNum w:abstractNumId="49" w15:restartNumberingAfterBreak="0">
    <w:nsid w:val="643520C5"/>
    <w:multiLevelType w:val="hybridMultilevel"/>
    <w:tmpl w:val="AA200458"/>
    <w:lvl w:ilvl="0" w:tplc="E77897C0">
      <w:numFmt w:val="bullet"/>
      <w:lvlText w:val=""/>
      <w:lvlJc w:val="left"/>
      <w:pPr>
        <w:ind w:left="782" w:hanging="360"/>
      </w:pPr>
      <w:rPr>
        <w:rFonts w:ascii="Symbol" w:eastAsia="Symbol" w:hAnsi="Symbol" w:cs="Symbol" w:hint="default"/>
        <w:b w:val="0"/>
        <w:bCs w:val="0"/>
        <w:i w:val="0"/>
        <w:iCs w:val="0"/>
        <w:spacing w:val="0"/>
        <w:w w:val="100"/>
        <w:sz w:val="22"/>
        <w:szCs w:val="22"/>
        <w:lang w:val="en-US" w:eastAsia="en-US" w:bidi="ar-SA"/>
      </w:rPr>
    </w:lvl>
    <w:lvl w:ilvl="1" w:tplc="414EC8EA">
      <w:numFmt w:val="bullet"/>
      <w:lvlText w:val="•"/>
      <w:lvlJc w:val="left"/>
      <w:pPr>
        <w:ind w:left="1779" w:hanging="360"/>
      </w:pPr>
      <w:rPr>
        <w:rFonts w:hint="default"/>
        <w:lang w:val="en-US" w:eastAsia="en-US" w:bidi="ar-SA"/>
      </w:rPr>
    </w:lvl>
    <w:lvl w:ilvl="2" w:tplc="6CBE4238">
      <w:numFmt w:val="bullet"/>
      <w:lvlText w:val="•"/>
      <w:lvlJc w:val="left"/>
      <w:pPr>
        <w:ind w:left="2778" w:hanging="360"/>
      </w:pPr>
      <w:rPr>
        <w:rFonts w:hint="default"/>
        <w:lang w:val="en-US" w:eastAsia="en-US" w:bidi="ar-SA"/>
      </w:rPr>
    </w:lvl>
    <w:lvl w:ilvl="3" w:tplc="C810B1AE">
      <w:numFmt w:val="bullet"/>
      <w:lvlText w:val="•"/>
      <w:lvlJc w:val="left"/>
      <w:pPr>
        <w:ind w:left="3778" w:hanging="360"/>
      </w:pPr>
      <w:rPr>
        <w:rFonts w:hint="default"/>
        <w:lang w:val="en-US" w:eastAsia="en-US" w:bidi="ar-SA"/>
      </w:rPr>
    </w:lvl>
    <w:lvl w:ilvl="4" w:tplc="E272EEE8">
      <w:numFmt w:val="bullet"/>
      <w:lvlText w:val="•"/>
      <w:lvlJc w:val="left"/>
      <w:pPr>
        <w:ind w:left="4777" w:hanging="360"/>
      </w:pPr>
      <w:rPr>
        <w:rFonts w:hint="default"/>
        <w:lang w:val="en-US" w:eastAsia="en-US" w:bidi="ar-SA"/>
      </w:rPr>
    </w:lvl>
    <w:lvl w:ilvl="5" w:tplc="B9162A10">
      <w:numFmt w:val="bullet"/>
      <w:lvlText w:val="•"/>
      <w:lvlJc w:val="left"/>
      <w:pPr>
        <w:ind w:left="5776" w:hanging="360"/>
      </w:pPr>
      <w:rPr>
        <w:rFonts w:hint="default"/>
        <w:lang w:val="en-US" w:eastAsia="en-US" w:bidi="ar-SA"/>
      </w:rPr>
    </w:lvl>
    <w:lvl w:ilvl="6" w:tplc="2410EC56">
      <w:numFmt w:val="bullet"/>
      <w:lvlText w:val="•"/>
      <w:lvlJc w:val="left"/>
      <w:pPr>
        <w:ind w:left="6776" w:hanging="360"/>
      </w:pPr>
      <w:rPr>
        <w:rFonts w:hint="default"/>
        <w:lang w:val="en-US" w:eastAsia="en-US" w:bidi="ar-SA"/>
      </w:rPr>
    </w:lvl>
    <w:lvl w:ilvl="7" w:tplc="5532ECA2">
      <w:numFmt w:val="bullet"/>
      <w:lvlText w:val="•"/>
      <w:lvlJc w:val="left"/>
      <w:pPr>
        <w:ind w:left="7775" w:hanging="360"/>
      </w:pPr>
      <w:rPr>
        <w:rFonts w:hint="default"/>
        <w:lang w:val="en-US" w:eastAsia="en-US" w:bidi="ar-SA"/>
      </w:rPr>
    </w:lvl>
    <w:lvl w:ilvl="8" w:tplc="B464E578">
      <w:numFmt w:val="bullet"/>
      <w:lvlText w:val="•"/>
      <w:lvlJc w:val="left"/>
      <w:pPr>
        <w:ind w:left="8774" w:hanging="360"/>
      </w:pPr>
      <w:rPr>
        <w:rFonts w:hint="default"/>
        <w:lang w:val="en-US" w:eastAsia="en-US" w:bidi="ar-SA"/>
      </w:rPr>
    </w:lvl>
  </w:abstractNum>
  <w:abstractNum w:abstractNumId="50" w15:restartNumberingAfterBreak="0">
    <w:nsid w:val="661E47E2"/>
    <w:multiLevelType w:val="hybridMultilevel"/>
    <w:tmpl w:val="F594F900"/>
    <w:lvl w:ilvl="0" w:tplc="FFFFFFFF">
      <w:numFmt w:val="bullet"/>
      <w:lvlText w:val=""/>
      <w:lvlJc w:val="left"/>
      <w:pPr>
        <w:ind w:left="1145" w:hanging="360"/>
      </w:pPr>
      <w:rPr>
        <w:rFonts w:ascii="Symbol" w:eastAsia="Symbol" w:hAnsi="Symbol" w:cs="Symbol" w:hint="default"/>
        <w:b w:val="0"/>
        <w:bCs w:val="0"/>
        <w:i w:val="0"/>
        <w:iCs w:val="0"/>
        <w:spacing w:val="0"/>
        <w:w w:val="100"/>
        <w:sz w:val="22"/>
        <w:szCs w:val="22"/>
        <w:lang w:val="en-US" w:eastAsia="en-US" w:bidi="ar-SA"/>
      </w:rPr>
    </w:lvl>
    <w:lvl w:ilvl="1" w:tplc="08090001">
      <w:start w:val="1"/>
      <w:numFmt w:val="bullet"/>
      <w:lvlText w:val=""/>
      <w:lvlJc w:val="left"/>
      <w:pPr>
        <w:ind w:left="1865" w:hanging="360"/>
      </w:pPr>
      <w:rPr>
        <w:rFonts w:ascii="Symbol" w:hAnsi="Symbol" w:hint="default"/>
      </w:rPr>
    </w:lvl>
    <w:lvl w:ilvl="2" w:tplc="FFFFFFFF">
      <w:numFmt w:val="bullet"/>
      <w:lvlText w:val="•"/>
      <w:lvlJc w:val="left"/>
      <w:pPr>
        <w:ind w:left="2850" w:hanging="360"/>
      </w:pPr>
      <w:rPr>
        <w:rFonts w:hint="default"/>
        <w:lang w:val="en-US" w:eastAsia="en-US" w:bidi="ar-SA"/>
      </w:rPr>
    </w:lvl>
    <w:lvl w:ilvl="3" w:tplc="FFFFFFFF">
      <w:numFmt w:val="bullet"/>
      <w:lvlText w:val="•"/>
      <w:lvlJc w:val="left"/>
      <w:pPr>
        <w:ind w:left="3840" w:hanging="360"/>
      </w:pPr>
      <w:rPr>
        <w:rFonts w:hint="default"/>
        <w:lang w:val="en-US" w:eastAsia="en-US" w:bidi="ar-SA"/>
      </w:rPr>
    </w:lvl>
    <w:lvl w:ilvl="4" w:tplc="FFFFFFFF">
      <w:numFmt w:val="bullet"/>
      <w:lvlText w:val="•"/>
      <w:lvlJc w:val="left"/>
      <w:pPr>
        <w:ind w:left="4831" w:hanging="360"/>
      </w:pPr>
      <w:rPr>
        <w:rFonts w:hint="default"/>
        <w:lang w:val="en-US" w:eastAsia="en-US" w:bidi="ar-SA"/>
      </w:rPr>
    </w:lvl>
    <w:lvl w:ilvl="5" w:tplc="FFFFFFFF">
      <w:numFmt w:val="bullet"/>
      <w:lvlText w:val="•"/>
      <w:lvlJc w:val="left"/>
      <w:pPr>
        <w:ind w:left="5821" w:hanging="360"/>
      </w:pPr>
      <w:rPr>
        <w:rFonts w:hint="default"/>
        <w:lang w:val="en-US" w:eastAsia="en-US" w:bidi="ar-SA"/>
      </w:rPr>
    </w:lvl>
    <w:lvl w:ilvl="6" w:tplc="FFFFFFFF">
      <w:numFmt w:val="bullet"/>
      <w:lvlText w:val="•"/>
      <w:lvlJc w:val="left"/>
      <w:pPr>
        <w:ind w:left="6811" w:hanging="360"/>
      </w:pPr>
      <w:rPr>
        <w:rFonts w:hint="default"/>
        <w:lang w:val="en-US" w:eastAsia="en-US" w:bidi="ar-SA"/>
      </w:rPr>
    </w:lvl>
    <w:lvl w:ilvl="7" w:tplc="FFFFFFFF">
      <w:numFmt w:val="bullet"/>
      <w:lvlText w:val="•"/>
      <w:lvlJc w:val="left"/>
      <w:pPr>
        <w:ind w:left="7802" w:hanging="360"/>
      </w:pPr>
      <w:rPr>
        <w:rFonts w:hint="default"/>
        <w:lang w:val="en-US" w:eastAsia="en-US" w:bidi="ar-SA"/>
      </w:rPr>
    </w:lvl>
    <w:lvl w:ilvl="8" w:tplc="FFFFFFFF">
      <w:numFmt w:val="bullet"/>
      <w:lvlText w:val="•"/>
      <w:lvlJc w:val="left"/>
      <w:pPr>
        <w:ind w:left="8792" w:hanging="360"/>
      </w:pPr>
      <w:rPr>
        <w:rFonts w:hint="default"/>
        <w:lang w:val="en-US" w:eastAsia="en-US" w:bidi="ar-SA"/>
      </w:rPr>
    </w:lvl>
  </w:abstractNum>
  <w:abstractNum w:abstractNumId="51" w15:restartNumberingAfterBreak="0">
    <w:nsid w:val="67404E37"/>
    <w:multiLevelType w:val="hybridMultilevel"/>
    <w:tmpl w:val="9C889D32"/>
    <w:lvl w:ilvl="0" w:tplc="E69A247C">
      <w:start w:val="1"/>
      <w:numFmt w:val="decimal"/>
      <w:lvlText w:val="%1."/>
      <w:lvlJc w:val="left"/>
      <w:pPr>
        <w:ind w:left="829" w:hanging="361"/>
      </w:pPr>
      <w:rPr>
        <w:rFonts w:ascii="Arial" w:eastAsia="Arial" w:hAnsi="Arial" w:cs="Arial" w:hint="default"/>
        <w:b w:val="0"/>
        <w:bCs w:val="0"/>
        <w:i w:val="0"/>
        <w:iCs w:val="0"/>
        <w:spacing w:val="0"/>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7EB7E8D"/>
    <w:multiLevelType w:val="hybridMultilevel"/>
    <w:tmpl w:val="92229E18"/>
    <w:lvl w:ilvl="0" w:tplc="A4B8AF48">
      <w:numFmt w:val="bullet"/>
      <w:lvlText w:val=""/>
      <w:lvlJc w:val="left"/>
      <w:pPr>
        <w:ind w:left="1145" w:hanging="360"/>
      </w:pPr>
      <w:rPr>
        <w:rFonts w:ascii="Symbol" w:eastAsia="Symbol" w:hAnsi="Symbol" w:cs="Symbol" w:hint="default"/>
        <w:b w:val="0"/>
        <w:bCs w:val="0"/>
        <w:i w:val="0"/>
        <w:iCs w:val="0"/>
        <w:spacing w:val="0"/>
        <w:w w:val="100"/>
        <w:sz w:val="22"/>
        <w:szCs w:val="22"/>
        <w:lang w:val="en-US" w:eastAsia="en-US" w:bidi="ar-SA"/>
      </w:rPr>
    </w:lvl>
    <w:lvl w:ilvl="1" w:tplc="02DCEEBE">
      <w:numFmt w:val="bullet"/>
      <w:lvlText w:val="•"/>
      <w:lvlJc w:val="left"/>
      <w:pPr>
        <w:ind w:left="2145" w:hanging="360"/>
      </w:pPr>
      <w:rPr>
        <w:rFonts w:hint="default"/>
        <w:lang w:val="en-US" w:eastAsia="en-US" w:bidi="ar-SA"/>
      </w:rPr>
    </w:lvl>
    <w:lvl w:ilvl="2" w:tplc="97B43E9C">
      <w:numFmt w:val="bullet"/>
      <w:lvlText w:val="•"/>
      <w:lvlJc w:val="left"/>
      <w:pPr>
        <w:ind w:left="3151" w:hanging="360"/>
      </w:pPr>
      <w:rPr>
        <w:rFonts w:hint="default"/>
        <w:lang w:val="en-US" w:eastAsia="en-US" w:bidi="ar-SA"/>
      </w:rPr>
    </w:lvl>
    <w:lvl w:ilvl="3" w:tplc="4FA60AE4">
      <w:numFmt w:val="bullet"/>
      <w:lvlText w:val="•"/>
      <w:lvlJc w:val="left"/>
      <w:pPr>
        <w:ind w:left="4157" w:hanging="360"/>
      </w:pPr>
      <w:rPr>
        <w:rFonts w:hint="default"/>
        <w:lang w:val="en-US" w:eastAsia="en-US" w:bidi="ar-SA"/>
      </w:rPr>
    </w:lvl>
    <w:lvl w:ilvl="4" w:tplc="2FAC3AD2">
      <w:numFmt w:val="bullet"/>
      <w:lvlText w:val="•"/>
      <w:lvlJc w:val="left"/>
      <w:pPr>
        <w:ind w:left="5163" w:hanging="360"/>
      </w:pPr>
      <w:rPr>
        <w:rFonts w:hint="default"/>
        <w:lang w:val="en-US" w:eastAsia="en-US" w:bidi="ar-SA"/>
      </w:rPr>
    </w:lvl>
    <w:lvl w:ilvl="5" w:tplc="F9282A58">
      <w:numFmt w:val="bullet"/>
      <w:lvlText w:val="•"/>
      <w:lvlJc w:val="left"/>
      <w:pPr>
        <w:ind w:left="6169" w:hanging="360"/>
      </w:pPr>
      <w:rPr>
        <w:rFonts w:hint="default"/>
        <w:lang w:val="en-US" w:eastAsia="en-US" w:bidi="ar-SA"/>
      </w:rPr>
    </w:lvl>
    <w:lvl w:ilvl="6" w:tplc="BC0CA5FA">
      <w:numFmt w:val="bullet"/>
      <w:lvlText w:val="•"/>
      <w:lvlJc w:val="left"/>
      <w:pPr>
        <w:ind w:left="7175" w:hanging="360"/>
      </w:pPr>
      <w:rPr>
        <w:rFonts w:hint="default"/>
        <w:lang w:val="en-US" w:eastAsia="en-US" w:bidi="ar-SA"/>
      </w:rPr>
    </w:lvl>
    <w:lvl w:ilvl="7" w:tplc="12D8325E">
      <w:numFmt w:val="bullet"/>
      <w:lvlText w:val="•"/>
      <w:lvlJc w:val="left"/>
      <w:pPr>
        <w:ind w:left="8180" w:hanging="360"/>
      </w:pPr>
      <w:rPr>
        <w:rFonts w:hint="default"/>
        <w:lang w:val="en-US" w:eastAsia="en-US" w:bidi="ar-SA"/>
      </w:rPr>
    </w:lvl>
    <w:lvl w:ilvl="8" w:tplc="BCF210D8">
      <w:numFmt w:val="bullet"/>
      <w:lvlText w:val="•"/>
      <w:lvlJc w:val="left"/>
      <w:pPr>
        <w:ind w:left="9186" w:hanging="360"/>
      </w:pPr>
      <w:rPr>
        <w:rFonts w:hint="default"/>
        <w:lang w:val="en-US" w:eastAsia="en-US" w:bidi="ar-SA"/>
      </w:rPr>
    </w:lvl>
  </w:abstractNum>
  <w:abstractNum w:abstractNumId="53" w15:restartNumberingAfterBreak="0">
    <w:nsid w:val="6ACF4F2A"/>
    <w:multiLevelType w:val="hybridMultilevel"/>
    <w:tmpl w:val="79424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AD42565"/>
    <w:multiLevelType w:val="hybridMultilevel"/>
    <w:tmpl w:val="60F06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2725FFD"/>
    <w:multiLevelType w:val="hybridMultilevel"/>
    <w:tmpl w:val="86B437BE"/>
    <w:lvl w:ilvl="0" w:tplc="D44C17C8">
      <w:start w:val="1"/>
      <w:numFmt w:val="lowerLetter"/>
      <w:lvlText w:val="%1)"/>
      <w:lvlJc w:val="left"/>
      <w:pPr>
        <w:ind w:left="2431" w:hanging="360"/>
      </w:pPr>
      <w:rPr>
        <w:rFonts w:ascii="Arial" w:eastAsia="Arial" w:hAnsi="Arial" w:cs="Arial" w:hint="default"/>
        <w:b w:val="0"/>
        <w:bCs w:val="0"/>
        <w:i w:val="0"/>
        <w:iCs w:val="0"/>
        <w:spacing w:val="-1"/>
        <w:w w:val="100"/>
        <w:sz w:val="22"/>
        <w:szCs w:val="22"/>
        <w:lang w:val="en-US" w:eastAsia="en-US" w:bidi="ar-SA"/>
      </w:rPr>
    </w:lvl>
    <w:lvl w:ilvl="1" w:tplc="BF00EE80">
      <w:numFmt w:val="bullet"/>
      <w:lvlText w:val="•"/>
      <w:lvlJc w:val="left"/>
      <w:pPr>
        <w:ind w:left="3273" w:hanging="360"/>
      </w:pPr>
      <w:rPr>
        <w:rFonts w:hint="default"/>
        <w:lang w:val="en-US" w:eastAsia="en-US" w:bidi="ar-SA"/>
      </w:rPr>
    </w:lvl>
    <w:lvl w:ilvl="2" w:tplc="50403C34">
      <w:numFmt w:val="bullet"/>
      <w:lvlText w:val="•"/>
      <w:lvlJc w:val="left"/>
      <w:pPr>
        <w:ind w:left="4106" w:hanging="360"/>
      </w:pPr>
      <w:rPr>
        <w:rFonts w:hint="default"/>
        <w:lang w:val="en-US" w:eastAsia="en-US" w:bidi="ar-SA"/>
      </w:rPr>
    </w:lvl>
    <w:lvl w:ilvl="3" w:tplc="1718477C">
      <w:numFmt w:val="bullet"/>
      <w:lvlText w:val="•"/>
      <w:lvlJc w:val="left"/>
      <w:pPr>
        <w:ind w:left="4940" w:hanging="360"/>
      </w:pPr>
      <w:rPr>
        <w:rFonts w:hint="default"/>
        <w:lang w:val="en-US" w:eastAsia="en-US" w:bidi="ar-SA"/>
      </w:rPr>
    </w:lvl>
    <w:lvl w:ilvl="4" w:tplc="F66ADDA2">
      <w:numFmt w:val="bullet"/>
      <w:lvlText w:val="•"/>
      <w:lvlJc w:val="left"/>
      <w:pPr>
        <w:ind w:left="5773" w:hanging="360"/>
      </w:pPr>
      <w:rPr>
        <w:rFonts w:hint="default"/>
        <w:lang w:val="en-US" w:eastAsia="en-US" w:bidi="ar-SA"/>
      </w:rPr>
    </w:lvl>
    <w:lvl w:ilvl="5" w:tplc="48D233E6">
      <w:numFmt w:val="bullet"/>
      <w:lvlText w:val="•"/>
      <w:lvlJc w:val="left"/>
      <w:pPr>
        <w:ind w:left="6606" w:hanging="360"/>
      </w:pPr>
      <w:rPr>
        <w:rFonts w:hint="default"/>
        <w:lang w:val="en-US" w:eastAsia="en-US" w:bidi="ar-SA"/>
      </w:rPr>
    </w:lvl>
    <w:lvl w:ilvl="6" w:tplc="89F64BFE">
      <w:numFmt w:val="bullet"/>
      <w:lvlText w:val="•"/>
      <w:lvlJc w:val="left"/>
      <w:pPr>
        <w:ind w:left="7440" w:hanging="360"/>
      </w:pPr>
      <w:rPr>
        <w:rFonts w:hint="default"/>
        <w:lang w:val="en-US" w:eastAsia="en-US" w:bidi="ar-SA"/>
      </w:rPr>
    </w:lvl>
    <w:lvl w:ilvl="7" w:tplc="BE9E38B2">
      <w:numFmt w:val="bullet"/>
      <w:lvlText w:val="•"/>
      <w:lvlJc w:val="left"/>
      <w:pPr>
        <w:ind w:left="8273" w:hanging="360"/>
      </w:pPr>
      <w:rPr>
        <w:rFonts w:hint="default"/>
        <w:lang w:val="en-US" w:eastAsia="en-US" w:bidi="ar-SA"/>
      </w:rPr>
    </w:lvl>
    <w:lvl w:ilvl="8" w:tplc="8E469B98">
      <w:numFmt w:val="bullet"/>
      <w:lvlText w:val="•"/>
      <w:lvlJc w:val="left"/>
      <w:pPr>
        <w:ind w:left="9106" w:hanging="360"/>
      </w:pPr>
      <w:rPr>
        <w:rFonts w:hint="default"/>
        <w:lang w:val="en-US" w:eastAsia="en-US" w:bidi="ar-SA"/>
      </w:rPr>
    </w:lvl>
  </w:abstractNum>
  <w:abstractNum w:abstractNumId="56" w15:restartNumberingAfterBreak="0">
    <w:nsid w:val="73AE39BE"/>
    <w:multiLevelType w:val="hybridMultilevel"/>
    <w:tmpl w:val="DBD2962A"/>
    <w:lvl w:ilvl="0" w:tplc="4A8AF160">
      <w:start w:val="1"/>
      <w:numFmt w:val="decimal"/>
      <w:lvlText w:val="%1."/>
      <w:lvlJc w:val="left"/>
      <w:pPr>
        <w:ind w:left="829" w:hanging="361"/>
      </w:pPr>
      <w:rPr>
        <w:rFonts w:ascii="Arial" w:eastAsia="Arial" w:hAnsi="Arial" w:cs="Arial" w:hint="default"/>
        <w:b w:val="0"/>
        <w:bCs w:val="0"/>
        <w:i w:val="0"/>
        <w:iCs w:val="0"/>
        <w:spacing w:val="0"/>
        <w:w w:val="100"/>
        <w:sz w:val="18"/>
        <w:szCs w:val="18"/>
        <w:lang w:val="en-US" w:eastAsia="en-US" w:bidi="ar-SA"/>
      </w:rPr>
    </w:lvl>
    <w:lvl w:ilvl="1" w:tplc="90905EFE">
      <w:numFmt w:val="bullet"/>
      <w:lvlText w:val="•"/>
      <w:lvlJc w:val="left"/>
      <w:pPr>
        <w:ind w:left="1143" w:hanging="361"/>
      </w:pPr>
      <w:rPr>
        <w:rFonts w:hint="default"/>
        <w:lang w:val="en-US" w:eastAsia="en-US" w:bidi="ar-SA"/>
      </w:rPr>
    </w:lvl>
    <w:lvl w:ilvl="2" w:tplc="BE2C32E4">
      <w:numFmt w:val="bullet"/>
      <w:lvlText w:val="•"/>
      <w:lvlJc w:val="left"/>
      <w:pPr>
        <w:ind w:left="1466" w:hanging="361"/>
      </w:pPr>
      <w:rPr>
        <w:rFonts w:hint="default"/>
        <w:lang w:val="en-US" w:eastAsia="en-US" w:bidi="ar-SA"/>
      </w:rPr>
    </w:lvl>
    <w:lvl w:ilvl="3" w:tplc="E5C4424C">
      <w:numFmt w:val="bullet"/>
      <w:lvlText w:val="•"/>
      <w:lvlJc w:val="left"/>
      <w:pPr>
        <w:ind w:left="1790" w:hanging="361"/>
      </w:pPr>
      <w:rPr>
        <w:rFonts w:hint="default"/>
        <w:lang w:val="en-US" w:eastAsia="en-US" w:bidi="ar-SA"/>
      </w:rPr>
    </w:lvl>
    <w:lvl w:ilvl="4" w:tplc="AACC02D0">
      <w:numFmt w:val="bullet"/>
      <w:lvlText w:val="•"/>
      <w:lvlJc w:val="left"/>
      <w:pPr>
        <w:ind w:left="2113" w:hanging="361"/>
      </w:pPr>
      <w:rPr>
        <w:rFonts w:hint="default"/>
        <w:lang w:val="en-US" w:eastAsia="en-US" w:bidi="ar-SA"/>
      </w:rPr>
    </w:lvl>
    <w:lvl w:ilvl="5" w:tplc="5B9E346E">
      <w:numFmt w:val="bullet"/>
      <w:lvlText w:val="•"/>
      <w:lvlJc w:val="left"/>
      <w:pPr>
        <w:ind w:left="2437" w:hanging="361"/>
      </w:pPr>
      <w:rPr>
        <w:rFonts w:hint="default"/>
        <w:lang w:val="en-US" w:eastAsia="en-US" w:bidi="ar-SA"/>
      </w:rPr>
    </w:lvl>
    <w:lvl w:ilvl="6" w:tplc="ECE6E89A">
      <w:numFmt w:val="bullet"/>
      <w:lvlText w:val="•"/>
      <w:lvlJc w:val="left"/>
      <w:pPr>
        <w:ind w:left="2760" w:hanging="361"/>
      </w:pPr>
      <w:rPr>
        <w:rFonts w:hint="default"/>
        <w:lang w:val="en-US" w:eastAsia="en-US" w:bidi="ar-SA"/>
      </w:rPr>
    </w:lvl>
    <w:lvl w:ilvl="7" w:tplc="FC088C02">
      <w:numFmt w:val="bullet"/>
      <w:lvlText w:val="•"/>
      <w:lvlJc w:val="left"/>
      <w:pPr>
        <w:ind w:left="3083" w:hanging="361"/>
      </w:pPr>
      <w:rPr>
        <w:rFonts w:hint="default"/>
        <w:lang w:val="en-US" w:eastAsia="en-US" w:bidi="ar-SA"/>
      </w:rPr>
    </w:lvl>
    <w:lvl w:ilvl="8" w:tplc="B4465CD8">
      <w:numFmt w:val="bullet"/>
      <w:lvlText w:val="•"/>
      <w:lvlJc w:val="left"/>
      <w:pPr>
        <w:ind w:left="3407" w:hanging="361"/>
      </w:pPr>
      <w:rPr>
        <w:rFonts w:hint="default"/>
        <w:lang w:val="en-US" w:eastAsia="en-US" w:bidi="ar-SA"/>
      </w:rPr>
    </w:lvl>
  </w:abstractNum>
  <w:abstractNum w:abstractNumId="57" w15:restartNumberingAfterBreak="0">
    <w:nsid w:val="749A1A06"/>
    <w:multiLevelType w:val="hybridMultilevel"/>
    <w:tmpl w:val="1DD4950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8" w15:restartNumberingAfterBreak="0">
    <w:nsid w:val="74E25AC5"/>
    <w:multiLevelType w:val="hybridMultilevel"/>
    <w:tmpl w:val="019E4510"/>
    <w:lvl w:ilvl="0" w:tplc="027E11A8">
      <w:numFmt w:val="bullet"/>
      <w:lvlText w:val=""/>
      <w:lvlJc w:val="left"/>
      <w:pPr>
        <w:ind w:left="852" w:hanging="360"/>
      </w:pPr>
      <w:rPr>
        <w:rFonts w:ascii="Symbol" w:eastAsia="Symbol" w:hAnsi="Symbol" w:cs="Symbol" w:hint="default"/>
        <w:b w:val="0"/>
        <w:bCs w:val="0"/>
        <w:i w:val="0"/>
        <w:iCs w:val="0"/>
        <w:spacing w:val="0"/>
        <w:w w:val="100"/>
        <w:sz w:val="22"/>
        <w:szCs w:val="22"/>
        <w:lang w:val="en-US" w:eastAsia="en-US" w:bidi="ar-SA"/>
      </w:rPr>
    </w:lvl>
    <w:lvl w:ilvl="1" w:tplc="D6BA2EB2">
      <w:numFmt w:val="bullet"/>
      <w:lvlText w:val="•"/>
      <w:lvlJc w:val="left"/>
      <w:pPr>
        <w:ind w:left="1851" w:hanging="360"/>
      </w:pPr>
      <w:rPr>
        <w:rFonts w:hint="default"/>
        <w:lang w:val="en-US" w:eastAsia="en-US" w:bidi="ar-SA"/>
      </w:rPr>
    </w:lvl>
    <w:lvl w:ilvl="2" w:tplc="C52EE89C">
      <w:numFmt w:val="bullet"/>
      <w:lvlText w:val="•"/>
      <w:lvlJc w:val="left"/>
      <w:pPr>
        <w:ind w:left="2842" w:hanging="360"/>
      </w:pPr>
      <w:rPr>
        <w:rFonts w:hint="default"/>
        <w:lang w:val="en-US" w:eastAsia="en-US" w:bidi="ar-SA"/>
      </w:rPr>
    </w:lvl>
    <w:lvl w:ilvl="3" w:tplc="3BBC072E">
      <w:numFmt w:val="bullet"/>
      <w:lvlText w:val="•"/>
      <w:lvlJc w:val="left"/>
      <w:pPr>
        <w:ind w:left="3834" w:hanging="360"/>
      </w:pPr>
      <w:rPr>
        <w:rFonts w:hint="default"/>
        <w:lang w:val="en-US" w:eastAsia="en-US" w:bidi="ar-SA"/>
      </w:rPr>
    </w:lvl>
    <w:lvl w:ilvl="4" w:tplc="E208D036">
      <w:numFmt w:val="bullet"/>
      <w:lvlText w:val="•"/>
      <w:lvlJc w:val="left"/>
      <w:pPr>
        <w:ind w:left="4825" w:hanging="360"/>
      </w:pPr>
      <w:rPr>
        <w:rFonts w:hint="default"/>
        <w:lang w:val="en-US" w:eastAsia="en-US" w:bidi="ar-SA"/>
      </w:rPr>
    </w:lvl>
    <w:lvl w:ilvl="5" w:tplc="2CAC360E">
      <w:numFmt w:val="bullet"/>
      <w:lvlText w:val="•"/>
      <w:lvlJc w:val="left"/>
      <w:pPr>
        <w:ind w:left="5816" w:hanging="360"/>
      </w:pPr>
      <w:rPr>
        <w:rFonts w:hint="default"/>
        <w:lang w:val="en-US" w:eastAsia="en-US" w:bidi="ar-SA"/>
      </w:rPr>
    </w:lvl>
    <w:lvl w:ilvl="6" w:tplc="3F60C94A">
      <w:numFmt w:val="bullet"/>
      <w:lvlText w:val="•"/>
      <w:lvlJc w:val="left"/>
      <w:pPr>
        <w:ind w:left="6808" w:hanging="360"/>
      </w:pPr>
      <w:rPr>
        <w:rFonts w:hint="default"/>
        <w:lang w:val="en-US" w:eastAsia="en-US" w:bidi="ar-SA"/>
      </w:rPr>
    </w:lvl>
    <w:lvl w:ilvl="7" w:tplc="9740E05A">
      <w:numFmt w:val="bullet"/>
      <w:lvlText w:val="•"/>
      <w:lvlJc w:val="left"/>
      <w:pPr>
        <w:ind w:left="7799" w:hanging="360"/>
      </w:pPr>
      <w:rPr>
        <w:rFonts w:hint="default"/>
        <w:lang w:val="en-US" w:eastAsia="en-US" w:bidi="ar-SA"/>
      </w:rPr>
    </w:lvl>
    <w:lvl w:ilvl="8" w:tplc="5A0863F4">
      <w:numFmt w:val="bullet"/>
      <w:lvlText w:val="•"/>
      <w:lvlJc w:val="left"/>
      <w:pPr>
        <w:ind w:left="8790" w:hanging="360"/>
      </w:pPr>
      <w:rPr>
        <w:rFonts w:hint="default"/>
        <w:lang w:val="en-US" w:eastAsia="en-US" w:bidi="ar-SA"/>
      </w:rPr>
    </w:lvl>
  </w:abstractNum>
  <w:abstractNum w:abstractNumId="59" w15:restartNumberingAfterBreak="0">
    <w:nsid w:val="76794472"/>
    <w:multiLevelType w:val="hybridMultilevel"/>
    <w:tmpl w:val="3CBE9034"/>
    <w:lvl w:ilvl="0" w:tplc="C2D6306C">
      <w:numFmt w:val="bullet"/>
      <w:lvlText w:val=""/>
      <w:lvlJc w:val="left"/>
      <w:pPr>
        <w:ind w:left="1145" w:hanging="360"/>
      </w:pPr>
      <w:rPr>
        <w:rFonts w:ascii="Symbol" w:eastAsia="Symbol" w:hAnsi="Symbol" w:cs="Symbol" w:hint="default"/>
        <w:b w:val="0"/>
        <w:bCs w:val="0"/>
        <w:i w:val="0"/>
        <w:iCs w:val="0"/>
        <w:spacing w:val="0"/>
        <w:w w:val="100"/>
        <w:sz w:val="22"/>
        <w:szCs w:val="22"/>
        <w:lang w:val="en-US" w:eastAsia="en-US" w:bidi="ar-SA"/>
      </w:rPr>
    </w:lvl>
    <w:lvl w:ilvl="1" w:tplc="2F369896">
      <w:numFmt w:val="bullet"/>
      <w:lvlText w:val="•"/>
      <w:lvlJc w:val="left"/>
      <w:pPr>
        <w:ind w:left="2145" w:hanging="360"/>
      </w:pPr>
      <w:rPr>
        <w:rFonts w:hint="default"/>
        <w:lang w:val="en-US" w:eastAsia="en-US" w:bidi="ar-SA"/>
      </w:rPr>
    </w:lvl>
    <w:lvl w:ilvl="2" w:tplc="5C1E7148">
      <w:numFmt w:val="bullet"/>
      <w:lvlText w:val="•"/>
      <w:lvlJc w:val="left"/>
      <w:pPr>
        <w:ind w:left="3151" w:hanging="360"/>
      </w:pPr>
      <w:rPr>
        <w:rFonts w:hint="default"/>
        <w:lang w:val="en-US" w:eastAsia="en-US" w:bidi="ar-SA"/>
      </w:rPr>
    </w:lvl>
    <w:lvl w:ilvl="3" w:tplc="6E3C4E9A">
      <w:numFmt w:val="bullet"/>
      <w:lvlText w:val="•"/>
      <w:lvlJc w:val="left"/>
      <w:pPr>
        <w:ind w:left="4157" w:hanging="360"/>
      </w:pPr>
      <w:rPr>
        <w:rFonts w:hint="default"/>
        <w:lang w:val="en-US" w:eastAsia="en-US" w:bidi="ar-SA"/>
      </w:rPr>
    </w:lvl>
    <w:lvl w:ilvl="4" w:tplc="C6F658A6">
      <w:numFmt w:val="bullet"/>
      <w:lvlText w:val="•"/>
      <w:lvlJc w:val="left"/>
      <w:pPr>
        <w:ind w:left="5163" w:hanging="360"/>
      </w:pPr>
      <w:rPr>
        <w:rFonts w:hint="default"/>
        <w:lang w:val="en-US" w:eastAsia="en-US" w:bidi="ar-SA"/>
      </w:rPr>
    </w:lvl>
    <w:lvl w:ilvl="5" w:tplc="45901DCC">
      <w:numFmt w:val="bullet"/>
      <w:lvlText w:val="•"/>
      <w:lvlJc w:val="left"/>
      <w:pPr>
        <w:ind w:left="6169" w:hanging="360"/>
      </w:pPr>
      <w:rPr>
        <w:rFonts w:hint="default"/>
        <w:lang w:val="en-US" w:eastAsia="en-US" w:bidi="ar-SA"/>
      </w:rPr>
    </w:lvl>
    <w:lvl w:ilvl="6" w:tplc="7EAAE3CC">
      <w:numFmt w:val="bullet"/>
      <w:lvlText w:val="•"/>
      <w:lvlJc w:val="left"/>
      <w:pPr>
        <w:ind w:left="7175" w:hanging="360"/>
      </w:pPr>
      <w:rPr>
        <w:rFonts w:hint="default"/>
        <w:lang w:val="en-US" w:eastAsia="en-US" w:bidi="ar-SA"/>
      </w:rPr>
    </w:lvl>
    <w:lvl w:ilvl="7" w:tplc="8FAE86D8">
      <w:numFmt w:val="bullet"/>
      <w:lvlText w:val="•"/>
      <w:lvlJc w:val="left"/>
      <w:pPr>
        <w:ind w:left="8180" w:hanging="360"/>
      </w:pPr>
      <w:rPr>
        <w:rFonts w:hint="default"/>
        <w:lang w:val="en-US" w:eastAsia="en-US" w:bidi="ar-SA"/>
      </w:rPr>
    </w:lvl>
    <w:lvl w:ilvl="8" w:tplc="771877FA">
      <w:numFmt w:val="bullet"/>
      <w:lvlText w:val="•"/>
      <w:lvlJc w:val="left"/>
      <w:pPr>
        <w:ind w:left="9186" w:hanging="360"/>
      </w:pPr>
      <w:rPr>
        <w:rFonts w:hint="default"/>
        <w:lang w:val="en-US" w:eastAsia="en-US" w:bidi="ar-SA"/>
      </w:rPr>
    </w:lvl>
  </w:abstractNum>
  <w:abstractNum w:abstractNumId="60" w15:restartNumberingAfterBreak="0">
    <w:nsid w:val="76D21571"/>
    <w:multiLevelType w:val="multilevel"/>
    <w:tmpl w:val="97FADD14"/>
    <w:lvl w:ilvl="0">
      <w:start w:val="4"/>
      <w:numFmt w:val="decimal"/>
      <w:lvlText w:val="%1"/>
      <w:lvlJc w:val="left"/>
      <w:pPr>
        <w:ind w:left="660" w:hanging="236"/>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828" w:hanging="404"/>
      </w:pPr>
      <w:rPr>
        <w:rFonts w:hint="default"/>
        <w:spacing w:val="-1"/>
        <w:w w:val="100"/>
        <w:lang w:val="en-US" w:eastAsia="en-US" w:bidi="ar-SA"/>
      </w:rPr>
    </w:lvl>
    <w:lvl w:ilvl="2">
      <w:start w:val="1"/>
      <w:numFmt w:val="decimal"/>
      <w:lvlText w:val="%1.%2.%3"/>
      <w:lvlJc w:val="left"/>
      <w:pPr>
        <w:ind w:left="1099" w:hanging="675"/>
      </w:pPr>
      <w:rPr>
        <w:rFonts w:hint="default"/>
        <w:spacing w:val="-1"/>
        <w:w w:val="100"/>
        <w:lang w:val="en-US" w:eastAsia="en-US" w:bidi="ar-SA"/>
      </w:rPr>
    </w:lvl>
    <w:lvl w:ilvl="3">
      <w:start w:val="1"/>
      <w:numFmt w:val="decimal"/>
      <w:lvlText w:val="%1.%2.%3.%4"/>
      <w:lvlJc w:val="left"/>
      <w:pPr>
        <w:ind w:left="1190" w:hanging="778"/>
      </w:pPr>
      <w:rPr>
        <w:rFonts w:hint="default"/>
        <w:spacing w:val="-1"/>
        <w:w w:val="99"/>
        <w:lang w:val="en-US" w:eastAsia="en-US" w:bidi="ar-SA"/>
      </w:rPr>
    </w:lvl>
    <w:lvl w:ilvl="4">
      <w:start w:val="1"/>
      <w:numFmt w:val="decimal"/>
      <w:lvlText w:val="%1.%2.%3.%4.%5"/>
      <w:lvlJc w:val="left"/>
      <w:pPr>
        <w:ind w:left="1356" w:hanging="944"/>
      </w:pPr>
      <w:rPr>
        <w:rFonts w:ascii="Arial" w:eastAsia="Arial" w:hAnsi="Arial" w:cs="Arial" w:hint="default"/>
        <w:b/>
        <w:bCs/>
        <w:i/>
        <w:iCs/>
        <w:spacing w:val="-1"/>
        <w:w w:val="99"/>
        <w:sz w:val="20"/>
        <w:szCs w:val="20"/>
        <w:lang w:val="en-US" w:eastAsia="en-US" w:bidi="ar-SA"/>
      </w:rPr>
    </w:lvl>
    <w:lvl w:ilvl="5">
      <w:numFmt w:val="bullet"/>
      <w:lvlText w:val="•"/>
      <w:lvlJc w:val="left"/>
      <w:pPr>
        <w:ind w:left="1080" w:hanging="944"/>
      </w:pPr>
      <w:rPr>
        <w:rFonts w:hint="default"/>
        <w:lang w:val="en-US" w:eastAsia="en-US" w:bidi="ar-SA"/>
      </w:rPr>
    </w:lvl>
    <w:lvl w:ilvl="6">
      <w:numFmt w:val="bullet"/>
      <w:lvlText w:val="•"/>
      <w:lvlJc w:val="left"/>
      <w:pPr>
        <w:ind w:left="1100" w:hanging="944"/>
      </w:pPr>
      <w:rPr>
        <w:rFonts w:hint="default"/>
        <w:lang w:val="en-US" w:eastAsia="en-US" w:bidi="ar-SA"/>
      </w:rPr>
    </w:lvl>
    <w:lvl w:ilvl="7">
      <w:numFmt w:val="bullet"/>
      <w:lvlText w:val="•"/>
      <w:lvlJc w:val="left"/>
      <w:pPr>
        <w:ind w:left="1160" w:hanging="944"/>
      </w:pPr>
      <w:rPr>
        <w:rFonts w:hint="default"/>
        <w:lang w:val="en-US" w:eastAsia="en-US" w:bidi="ar-SA"/>
      </w:rPr>
    </w:lvl>
    <w:lvl w:ilvl="8">
      <w:numFmt w:val="bullet"/>
      <w:lvlText w:val="•"/>
      <w:lvlJc w:val="left"/>
      <w:pPr>
        <w:ind w:left="1200" w:hanging="944"/>
      </w:pPr>
      <w:rPr>
        <w:rFonts w:hint="default"/>
        <w:lang w:val="en-US" w:eastAsia="en-US" w:bidi="ar-SA"/>
      </w:rPr>
    </w:lvl>
  </w:abstractNum>
  <w:abstractNum w:abstractNumId="61" w15:restartNumberingAfterBreak="0">
    <w:nsid w:val="77751D93"/>
    <w:multiLevelType w:val="hybridMultilevel"/>
    <w:tmpl w:val="A36AA890"/>
    <w:lvl w:ilvl="0" w:tplc="2DAEB5A6">
      <w:start w:val="1"/>
      <w:numFmt w:val="decimal"/>
      <w:lvlText w:val="%1."/>
      <w:lvlJc w:val="left"/>
      <w:pPr>
        <w:ind w:left="827" w:hanging="360"/>
      </w:pPr>
      <w:rPr>
        <w:rFonts w:ascii="Arial" w:eastAsia="Arial" w:hAnsi="Arial" w:cs="Arial" w:hint="default"/>
        <w:b w:val="0"/>
        <w:bCs w:val="0"/>
        <w:i w:val="0"/>
        <w:iCs w:val="0"/>
        <w:spacing w:val="-1"/>
        <w:w w:val="100"/>
        <w:sz w:val="22"/>
        <w:szCs w:val="22"/>
        <w:lang w:val="en-US" w:eastAsia="en-US" w:bidi="ar-SA"/>
      </w:rPr>
    </w:lvl>
    <w:lvl w:ilvl="1" w:tplc="2BD60D36">
      <w:numFmt w:val="bullet"/>
      <w:lvlText w:val="•"/>
      <w:lvlJc w:val="left"/>
      <w:pPr>
        <w:ind w:left="1119" w:hanging="360"/>
      </w:pPr>
      <w:rPr>
        <w:rFonts w:hint="default"/>
        <w:lang w:val="en-US" w:eastAsia="en-US" w:bidi="ar-SA"/>
      </w:rPr>
    </w:lvl>
    <w:lvl w:ilvl="2" w:tplc="39FE1F8A">
      <w:numFmt w:val="bullet"/>
      <w:lvlText w:val="•"/>
      <w:lvlJc w:val="left"/>
      <w:pPr>
        <w:ind w:left="1419" w:hanging="360"/>
      </w:pPr>
      <w:rPr>
        <w:rFonts w:hint="default"/>
        <w:lang w:val="en-US" w:eastAsia="en-US" w:bidi="ar-SA"/>
      </w:rPr>
    </w:lvl>
    <w:lvl w:ilvl="3" w:tplc="54A6ED8C">
      <w:numFmt w:val="bullet"/>
      <w:lvlText w:val="•"/>
      <w:lvlJc w:val="left"/>
      <w:pPr>
        <w:ind w:left="1719" w:hanging="360"/>
      </w:pPr>
      <w:rPr>
        <w:rFonts w:hint="default"/>
        <w:lang w:val="en-US" w:eastAsia="en-US" w:bidi="ar-SA"/>
      </w:rPr>
    </w:lvl>
    <w:lvl w:ilvl="4" w:tplc="D2A47CDA">
      <w:numFmt w:val="bullet"/>
      <w:lvlText w:val="•"/>
      <w:lvlJc w:val="left"/>
      <w:pPr>
        <w:ind w:left="2018" w:hanging="360"/>
      </w:pPr>
      <w:rPr>
        <w:rFonts w:hint="default"/>
        <w:lang w:val="en-US" w:eastAsia="en-US" w:bidi="ar-SA"/>
      </w:rPr>
    </w:lvl>
    <w:lvl w:ilvl="5" w:tplc="36E0BA86">
      <w:numFmt w:val="bullet"/>
      <w:lvlText w:val="•"/>
      <w:lvlJc w:val="left"/>
      <w:pPr>
        <w:ind w:left="2318" w:hanging="360"/>
      </w:pPr>
      <w:rPr>
        <w:rFonts w:hint="default"/>
        <w:lang w:val="en-US" w:eastAsia="en-US" w:bidi="ar-SA"/>
      </w:rPr>
    </w:lvl>
    <w:lvl w:ilvl="6" w:tplc="483CBC9A">
      <w:numFmt w:val="bullet"/>
      <w:lvlText w:val="•"/>
      <w:lvlJc w:val="left"/>
      <w:pPr>
        <w:ind w:left="2618" w:hanging="360"/>
      </w:pPr>
      <w:rPr>
        <w:rFonts w:hint="default"/>
        <w:lang w:val="en-US" w:eastAsia="en-US" w:bidi="ar-SA"/>
      </w:rPr>
    </w:lvl>
    <w:lvl w:ilvl="7" w:tplc="E0ACD492">
      <w:numFmt w:val="bullet"/>
      <w:lvlText w:val="•"/>
      <w:lvlJc w:val="left"/>
      <w:pPr>
        <w:ind w:left="2917" w:hanging="360"/>
      </w:pPr>
      <w:rPr>
        <w:rFonts w:hint="default"/>
        <w:lang w:val="en-US" w:eastAsia="en-US" w:bidi="ar-SA"/>
      </w:rPr>
    </w:lvl>
    <w:lvl w:ilvl="8" w:tplc="5AEC99A0">
      <w:numFmt w:val="bullet"/>
      <w:lvlText w:val="•"/>
      <w:lvlJc w:val="left"/>
      <w:pPr>
        <w:ind w:left="3217" w:hanging="360"/>
      </w:pPr>
      <w:rPr>
        <w:rFonts w:hint="default"/>
        <w:lang w:val="en-US" w:eastAsia="en-US" w:bidi="ar-SA"/>
      </w:rPr>
    </w:lvl>
  </w:abstractNum>
  <w:abstractNum w:abstractNumId="62" w15:restartNumberingAfterBreak="0">
    <w:nsid w:val="780B1CE7"/>
    <w:multiLevelType w:val="hybridMultilevel"/>
    <w:tmpl w:val="E154EF0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3" w15:restartNumberingAfterBreak="0">
    <w:nsid w:val="788430BC"/>
    <w:multiLevelType w:val="hybridMultilevel"/>
    <w:tmpl w:val="9B5A51CE"/>
    <w:lvl w:ilvl="0" w:tplc="D07838D8">
      <w:numFmt w:val="bullet"/>
      <w:lvlText w:val=""/>
      <w:lvlJc w:val="left"/>
      <w:pPr>
        <w:ind w:left="501" w:hanging="358"/>
      </w:pPr>
      <w:rPr>
        <w:rFonts w:ascii="Symbol" w:eastAsia="Symbol" w:hAnsi="Symbol" w:cs="Symbol" w:hint="default"/>
        <w:b w:val="0"/>
        <w:bCs w:val="0"/>
        <w:i w:val="0"/>
        <w:iCs w:val="0"/>
        <w:spacing w:val="0"/>
        <w:w w:val="100"/>
        <w:sz w:val="18"/>
        <w:szCs w:val="18"/>
        <w:lang w:val="en-US" w:eastAsia="en-US" w:bidi="ar-SA"/>
      </w:rPr>
    </w:lvl>
    <w:lvl w:ilvl="1" w:tplc="37901D5A">
      <w:numFmt w:val="bullet"/>
      <w:lvlText w:val="•"/>
      <w:lvlJc w:val="left"/>
      <w:pPr>
        <w:ind w:left="1184" w:hanging="358"/>
      </w:pPr>
      <w:rPr>
        <w:rFonts w:hint="default"/>
        <w:lang w:val="en-US" w:eastAsia="en-US" w:bidi="ar-SA"/>
      </w:rPr>
    </w:lvl>
    <w:lvl w:ilvl="2" w:tplc="533EC6DA">
      <w:numFmt w:val="bullet"/>
      <w:lvlText w:val="•"/>
      <w:lvlJc w:val="left"/>
      <w:pPr>
        <w:ind w:left="1868" w:hanging="358"/>
      </w:pPr>
      <w:rPr>
        <w:rFonts w:hint="default"/>
        <w:lang w:val="en-US" w:eastAsia="en-US" w:bidi="ar-SA"/>
      </w:rPr>
    </w:lvl>
    <w:lvl w:ilvl="3" w:tplc="3E68ACCA">
      <w:numFmt w:val="bullet"/>
      <w:lvlText w:val="•"/>
      <w:lvlJc w:val="left"/>
      <w:pPr>
        <w:ind w:left="2553" w:hanging="358"/>
      </w:pPr>
      <w:rPr>
        <w:rFonts w:hint="default"/>
        <w:lang w:val="en-US" w:eastAsia="en-US" w:bidi="ar-SA"/>
      </w:rPr>
    </w:lvl>
    <w:lvl w:ilvl="4" w:tplc="67ACB6CC">
      <w:numFmt w:val="bullet"/>
      <w:lvlText w:val="•"/>
      <w:lvlJc w:val="left"/>
      <w:pPr>
        <w:ind w:left="3237" w:hanging="358"/>
      </w:pPr>
      <w:rPr>
        <w:rFonts w:hint="default"/>
        <w:lang w:val="en-US" w:eastAsia="en-US" w:bidi="ar-SA"/>
      </w:rPr>
    </w:lvl>
    <w:lvl w:ilvl="5" w:tplc="490832EC">
      <w:numFmt w:val="bullet"/>
      <w:lvlText w:val="•"/>
      <w:lvlJc w:val="left"/>
      <w:pPr>
        <w:ind w:left="3922" w:hanging="358"/>
      </w:pPr>
      <w:rPr>
        <w:rFonts w:hint="default"/>
        <w:lang w:val="en-US" w:eastAsia="en-US" w:bidi="ar-SA"/>
      </w:rPr>
    </w:lvl>
    <w:lvl w:ilvl="6" w:tplc="E0301136">
      <w:numFmt w:val="bullet"/>
      <w:lvlText w:val="•"/>
      <w:lvlJc w:val="left"/>
      <w:pPr>
        <w:ind w:left="4606" w:hanging="358"/>
      </w:pPr>
      <w:rPr>
        <w:rFonts w:hint="default"/>
        <w:lang w:val="en-US" w:eastAsia="en-US" w:bidi="ar-SA"/>
      </w:rPr>
    </w:lvl>
    <w:lvl w:ilvl="7" w:tplc="C7BE7658">
      <w:numFmt w:val="bullet"/>
      <w:lvlText w:val="•"/>
      <w:lvlJc w:val="left"/>
      <w:pPr>
        <w:ind w:left="5291" w:hanging="358"/>
      </w:pPr>
      <w:rPr>
        <w:rFonts w:hint="default"/>
        <w:lang w:val="en-US" w:eastAsia="en-US" w:bidi="ar-SA"/>
      </w:rPr>
    </w:lvl>
    <w:lvl w:ilvl="8" w:tplc="A27A94EA">
      <w:numFmt w:val="bullet"/>
      <w:lvlText w:val="•"/>
      <w:lvlJc w:val="left"/>
      <w:pPr>
        <w:ind w:left="5975" w:hanging="358"/>
      </w:pPr>
      <w:rPr>
        <w:rFonts w:hint="default"/>
        <w:lang w:val="en-US" w:eastAsia="en-US" w:bidi="ar-SA"/>
      </w:rPr>
    </w:lvl>
  </w:abstractNum>
  <w:abstractNum w:abstractNumId="64" w15:restartNumberingAfterBreak="0">
    <w:nsid w:val="78AD51FE"/>
    <w:multiLevelType w:val="hybridMultilevel"/>
    <w:tmpl w:val="6A4207BA"/>
    <w:lvl w:ilvl="0" w:tplc="C352DAC0">
      <w:numFmt w:val="bullet"/>
      <w:lvlText w:val=""/>
      <w:lvlJc w:val="left"/>
      <w:pPr>
        <w:ind w:left="852" w:hanging="360"/>
      </w:pPr>
      <w:rPr>
        <w:rFonts w:ascii="Symbol" w:eastAsia="Symbol" w:hAnsi="Symbol" w:cs="Symbol" w:hint="default"/>
        <w:b w:val="0"/>
        <w:bCs w:val="0"/>
        <w:i w:val="0"/>
        <w:iCs w:val="0"/>
        <w:spacing w:val="0"/>
        <w:w w:val="100"/>
        <w:sz w:val="22"/>
        <w:szCs w:val="22"/>
        <w:lang w:val="en-US" w:eastAsia="en-US" w:bidi="ar-SA"/>
      </w:rPr>
    </w:lvl>
    <w:lvl w:ilvl="1" w:tplc="95FA1E34">
      <w:numFmt w:val="bullet"/>
      <w:lvlText w:val="•"/>
      <w:lvlJc w:val="left"/>
      <w:pPr>
        <w:ind w:left="1893" w:hanging="360"/>
      </w:pPr>
      <w:rPr>
        <w:rFonts w:hint="default"/>
        <w:lang w:val="en-US" w:eastAsia="en-US" w:bidi="ar-SA"/>
      </w:rPr>
    </w:lvl>
    <w:lvl w:ilvl="2" w:tplc="33103BC0">
      <w:numFmt w:val="bullet"/>
      <w:lvlText w:val="•"/>
      <w:lvlJc w:val="left"/>
      <w:pPr>
        <w:ind w:left="2927" w:hanging="360"/>
      </w:pPr>
      <w:rPr>
        <w:rFonts w:hint="default"/>
        <w:lang w:val="en-US" w:eastAsia="en-US" w:bidi="ar-SA"/>
      </w:rPr>
    </w:lvl>
    <w:lvl w:ilvl="3" w:tplc="8A824374">
      <w:numFmt w:val="bullet"/>
      <w:lvlText w:val="•"/>
      <w:lvlJc w:val="left"/>
      <w:pPr>
        <w:ind w:left="3961" w:hanging="360"/>
      </w:pPr>
      <w:rPr>
        <w:rFonts w:hint="default"/>
        <w:lang w:val="en-US" w:eastAsia="en-US" w:bidi="ar-SA"/>
      </w:rPr>
    </w:lvl>
    <w:lvl w:ilvl="4" w:tplc="144287EA">
      <w:numFmt w:val="bullet"/>
      <w:lvlText w:val="•"/>
      <w:lvlJc w:val="left"/>
      <w:pPr>
        <w:ind w:left="4995" w:hanging="360"/>
      </w:pPr>
      <w:rPr>
        <w:rFonts w:hint="default"/>
        <w:lang w:val="en-US" w:eastAsia="en-US" w:bidi="ar-SA"/>
      </w:rPr>
    </w:lvl>
    <w:lvl w:ilvl="5" w:tplc="8E049088">
      <w:numFmt w:val="bullet"/>
      <w:lvlText w:val="•"/>
      <w:lvlJc w:val="left"/>
      <w:pPr>
        <w:ind w:left="6029" w:hanging="360"/>
      </w:pPr>
      <w:rPr>
        <w:rFonts w:hint="default"/>
        <w:lang w:val="en-US" w:eastAsia="en-US" w:bidi="ar-SA"/>
      </w:rPr>
    </w:lvl>
    <w:lvl w:ilvl="6" w:tplc="4E3A582A">
      <w:numFmt w:val="bullet"/>
      <w:lvlText w:val="•"/>
      <w:lvlJc w:val="left"/>
      <w:pPr>
        <w:ind w:left="7063" w:hanging="360"/>
      </w:pPr>
      <w:rPr>
        <w:rFonts w:hint="default"/>
        <w:lang w:val="en-US" w:eastAsia="en-US" w:bidi="ar-SA"/>
      </w:rPr>
    </w:lvl>
    <w:lvl w:ilvl="7" w:tplc="C5A01456">
      <w:numFmt w:val="bullet"/>
      <w:lvlText w:val="•"/>
      <w:lvlJc w:val="left"/>
      <w:pPr>
        <w:ind w:left="8096" w:hanging="360"/>
      </w:pPr>
      <w:rPr>
        <w:rFonts w:hint="default"/>
        <w:lang w:val="en-US" w:eastAsia="en-US" w:bidi="ar-SA"/>
      </w:rPr>
    </w:lvl>
    <w:lvl w:ilvl="8" w:tplc="933042A4">
      <w:numFmt w:val="bullet"/>
      <w:lvlText w:val="•"/>
      <w:lvlJc w:val="left"/>
      <w:pPr>
        <w:ind w:left="9130" w:hanging="360"/>
      </w:pPr>
      <w:rPr>
        <w:rFonts w:hint="default"/>
        <w:lang w:val="en-US" w:eastAsia="en-US" w:bidi="ar-SA"/>
      </w:rPr>
    </w:lvl>
  </w:abstractNum>
  <w:abstractNum w:abstractNumId="65" w15:restartNumberingAfterBreak="0">
    <w:nsid w:val="79160A8C"/>
    <w:multiLevelType w:val="hybridMultilevel"/>
    <w:tmpl w:val="C15EA6F6"/>
    <w:lvl w:ilvl="0" w:tplc="9DBA57D8">
      <w:numFmt w:val="bullet"/>
      <w:lvlText w:val=""/>
      <w:lvlJc w:val="left"/>
      <w:pPr>
        <w:ind w:left="1702" w:hanging="360"/>
      </w:pPr>
      <w:rPr>
        <w:rFonts w:ascii="Symbol" w:eastAsia="Symbol" w:hAnsi="Symbol" w:cs="Symbol" w:hint="default"/>
        <w:b w:val="0"/>
        <w:bCs w:val="0"/>
        <w:i w:val="0"/>
        <w:iCs w:val="0"/>
        <w:spacing w:val="0"/>
        <w:w w:val="100"/>
        <w:sz w:val="22"/>
        <w:szCs w:val="22"/>
        <w:lang w:val="en-US" w:eastAsia="en-US" w:bidi="ar-SA"/>
      </w:rPr>
    </w:lvl>
    <w:lvl w:ilvl="1" w:tplc="7A5A4F5A">
      <w:numFmt w:val="bullet"/>
      <w:lvlText w:val="•"/>
      <w:lvlJc w:val="left"/>
      <w:pPr>
        <w:ind w:left="2649" w:hanging="360"/>
      </w:pPr>
      <w:rPr>
        <w:rFonts w:hint="default"/>
        <w:lang w:val="en-US" w:eastAsia="en-US" w:bidi="ar-SA"/>
      </w:rPr>
    </w:lvl>
    <w:lvl w:ilvl="2" w:tplc="9C26D47C">
      <w:numFmt w:val="bullet"/>
      <w:lvlText w:val="•"/>
      <w:lvlJc w:val="left"/>
      <w:pPr>
        <w:ind w:left="3599" w:hanging="360"/>
      </w:pPr>
      <w:rPr>
        <w:rFonts w:hint="default"/>
        <w:lang w:val="en-US" w:eastAsia="en-US" w:bidi="ar-SA"/>
      </w:rPr>
    </w:lvl>
    <w:lvl w:ilvl="3" w:tplc="2830352A">
      <w:numFmt w:val="bullet"/>
      <w:lvlText w:val="•"/>
      <w:lvlJc w:val="left"/>
      <w:pPr>
        <w:ind w:left="4549" w:hanging="360"/>
      </w:pPr>
      <w:rPr>
        <w:rFonts w:hint="default"/>
        <w:lang w:val="en-US" w:eastAsia="en-US" w:bidi="ar-SA"/>
      </w:rPr>
    </w:lvl>
    <w:lvl w:ilvl="4" w:tplc="DF5A03B0">
      <w:numFmt w:val="bullet"/>
      <w:lvlText w:val="•"/>
      <w:lvlJc w:val="left"/>
      <w:pPr>
        <w:ind w:left="5499" w:hanging="360"/>
      </w:pPr>
      <w:rPr>
        <w:rFonts w:hint="default"/>
        <w:lang w:val="en-US" w:eastAsia="en-US" w:bidi="ar-SA"/>
      </w:rPr>
    </w:lvl>
    <w:lvl w:ilvl="5" w:tplc="F54C1C48">
      <w:numFmt w:val="bullet"/>
      <w:lvlText w:val="•"/>
      <w:lvlJc w:val="left"/>
      <w:pPr>
        <w:ind w:left="6449" w:hanging="360"/>
      </w:pPr>
      <w:rPr>
        <w:rFonts w:hint="default"/>
        <w:lang w:val="en-US" w:eastAsia="en-US" w:bidi="ar-SA"/>
      </w:rPr>
    </w:lvl>
    <w:lvl w:ilvl="6" w:tplc="76785E6C">
      <w:numFmt w:val="bullet"/>
      <w:lvlText w:val="•"/>
      <w:lvlJc w:val="left"/>
      <w:pPr>
        <w:ind w:left="7399" w:hanging="360"/>
      </w:pPr>
      <w:rPr>
        <w:rFonts w:hint="default"/>
        <w:lang w:val="en-US" w:eastAsia="en-US" w:bidi="ar-SA"/>
      </w:rPr>
    </w:lvl>
    <w:lvl w:ilvl="7" w:tplc="CD7C9BFC">
      <w:numFmt w:val="bullet"/>
      <w:lvlText w:val="•"/>
      <w:lvlJc w:val="left"/>
      <w:pPr>
        <w:ind w:left="8348" w:hanging="360"/>
      </w:pPr>
      <w:rPr>
        <w:rFonts w:hint="default"/>
        <w:lang w:val="en-US" w:eastAsia="en-US" w:bidi="ar-SA"/>
      </w:rPr>
    </w:lvl>
    <w:lvl w:ilvl="8" w:tplc="7954FD40">
      <w:numFmt w:val="bullet"/>
      <w:lvlText w:val="•"/>
      <w:lvlJc w:val="left"/>
      <w:pPr>
        <w:ind w:left="9298" w:hanging="360"/>
      </w:pPr>
      <w:rPr>
        <w:rFonts w:hint="default"/>
        <w:lang w:val="en-US" w:eastAsia="en-US" w:bidi="ar-SA"/>
      </w:rPr>
    </w:lvl>
  </w:abstractNum>
  <w:num w:numId="1" w16cid:durableId="1497183396">
    <w:abstractNumId w:val="61"/>
  </w:num>
  <w:num w:numId="2" w16cid:durableId="1076440888">
    <w:abstractNumId w:val="22"/>
  </w:num>
  <w:num w:numId="3" w16cid:durableId="841314302">
    <w:abstractNumId w:val="0"/>
  </w:num>
  <w:num w:numId="4" w16cid:durableId="1389454442">
    <w:abstractNumId w:val="25"/>
  </w:num>
  <w:num w:numId="5" w16cid:durableId="1459300374">
    <w:abstractNumId w:val="33"/>
  </w:num>
  <w:num w:numId="6" w16cid:durableId="64376292">
    <w:abstractNumId w:val="38"/>
  </w:num>
  <w:num w:numId="7" w16cid:durableId="390538029">
    <w:abstractNumId w:val="24"/>
  </w:num>
  <w:num w:numId="8" w16cid:durableId="1678271186">
    <w:abstractNumId w:val="58"/>
  </w:num>
  <w:num w:numId="9" w16cid:durableId="1232739109">
    <w:abstractNumId w:val="5"/>
  </w:num>
  <w:num w:numId="10" w16cid:durableId="1464301004">
    <w:abstractNumId w:val="55"/>
  </w:num>
  <w:num w:numId="11" w16cid:durableId="199437161">
    <w:abstractNumId w:val="21"/>
  </w:num>
  <w:num w:numId="12" w16cid:durableId="107361275">
    <w:abstractNumId w:val="43"/>
  </w:num>
  <w:num w:numId="13" w16cid:durableId="1495293771">
    <w:abstractNumId w:val="1"/>
  </w:num>
  <w:num w:numId="14" w16cid:durableId="1339383609">
    <w:abstractNumId w:val="49"/>
  </w:num>
  <w:num w:numId="15" w16cid:durableId="268706290">
    <w:abstractNumId w:val="6"/>
  </w:num>
  <w:num w:numId="16" w16cid:durableId="787815347">
    <w:abstractNumId w:val="12"/>
  </w:num>
  <w:num w:numId="17" w16cid:durableId="618297219">
    <w:abstractNumId w:val="41"/>
  </w:num>
  <w:num w:numId="18" w16cid:durableId="316613543">
    <w:abstractNumId w:val="11"/>
  </w:num>
  <w:num w:numId="19" w16cid:durableId="1185750524">
    <w:abstractNumId w:val="30"/>
  </w:num>
  <w:num w:numId="20" w16cid:durableId="2012444388">
    <w:abstractNumId w:val="29"/>
  </w:num>
  <w:num w:numId="21" w16cid:durableId="1809593370">
    <w:abstractNumId w:val="26"/>
  </w:num>
  <w:num w:numId="22" w16cid:durableId="2075934556">
    <w:abstractNumId w:val="18"/>
  </w:num>
  <w:num w:numId="23" w16cid:durableId="1496144714">
    <w:abstractNumId w:val="32"/>
  </w:num>
  <w:num w:numId="24" w16cid:durableId="962617746">
    <w:abstractNumId w:val="42"/>
  </w:num>
  <w:num w:numId="25" w16cid:durableId="2065710458">
    <w:abstractNumId w:val="20"/>
  </w:num>
  <w:num w:numId="26" w16cid:durableId="1528329970">
    <w:abstractNumId w:val="17"/>
  </w:num>
  <w:num w:numId="27" w16cid:durableId="1252592884">
    <w:abstractNumId w:val="15"/>
  </w:num>
  <w:num w:numId="28" w16cid:durableId="394276260">
    <w:abstractNumId w:val="36"/>
  </w:num>
  <w:num w:numId="29" w16cid:durableId="1373843362">
    <w:abstractNumId w:val="47"/>
  </w:num>
  <w:num w:numId="30" w16cid:durableId="675157673">
    <w:abstractNumId w:val="64"/>
  </w:num>
  <w:num w:numId="31" w16cid:durableId="588074836">
    <w:abstractNumId w:val="4"/>
  </w:num>
  <w:num w:numId="32" w16cid:durableId="1150319497">
    <w:abstractNumId w:val="13"/>
  </w:num>
  <w:num w:numId="33" w16cid:durableId="1634364683">
    <w:abstractNumId w:val="46"/>
  </w:num>
  <w:num w:numId="34" w16cid:durableId="2056729419">
    <w:abstractNumId w:val="40"/>
  </w:num>
  <w:num w:numId="35" w16cid:durableId="746265316">
    <w:abstractNumId w:val="56"/>
  </w:num>
  <w:num w:numId="36" w16cid:durableId="153224479">
    <w:abstractNumId w:val="45"/>
  </w:num>
  <w:num w:numId="37" w16cid:durableId="720446099">
    <w:abstractNumId w:val="14"/>
  </w:num>
  <w:num w:numId="38" w16cid:durableId="905336760">
    <w:abstractNumId w:val="10"/>
  </w:num>
  <w:num w:numId="39" w16cid:durableId="156922867">
    <w:abstractNumId w:val="16"/>
  </w:num>
  <w:num w:numId="40" w16cid:durableId="1513687909">
    <w:abstractNumId w:val="31"/>
  </w:num>
  <w:num w:numId="41" w16cid:durableId="2050108027">
    <w:abstractNumId w:val="65"/>
  </w:num>
  <w:num w:numId="42" w16cid:durableId="1919173735">
    <w:abstractNumId w:val="63"/>
  </w:num>
  <w:num w:numId="43" w16cid:durableId="374045997">
    <w:abstractNumId w:val="44"/>
  </w:num>
  <w:num w:numId="44" w16cid:durableId="1359696934">
    <w:abstractNumId w:val="60"/>
  </w:num>
  <w:num w:numId="45" w16cid:durableId="2012565187">
    <w:abstractNumId w:val="8"/>
  </w:num>
  <w:num w:numId="46" w16cid:durableId="2115321693">
    <w:abstractNumId w:val="59"/>
  </w:num>
  <w:num w:numId="47" w16cid:durableId="1606376640">
    <w:abstractNumId w:val="48"/>
  </w:num>
  <w:num w:numId="48" w16cid:durableId="1855149921">
    <w:abstractNumId w:val="52"/>
  </w:num>
  <w:num w:numId="49" w16cid:durableId="500897583">
    <w:abstractNumId w:val="34"/>
  </w:num>
  <w:num w:numId="50" w16cid:durableId="715468740">
    <w:abstractNumId w:val="27"/>
  </w:num>
  <w:num w:numId="51" w16cid:durableId="1558781523">
    <w:abstractNumId w:val="19"/>
  </w:num>
  <w:num w:numId="52" w16cid:durableId="1795753148">
    <w:abstractNumId w:val="35"/>
  </w:num>
  <w:num w:numId="53" w16cid:durableId="1187911308">
    <w:abstractNumId w:val="28"/>
  </w:num>
  <w:num w:numId="54" w16cid:durableId="1982536899">
    <w:abstractNumId w:val="9"/>
  </w:num>
  <w:num w:numId="55" w16cid:durableId="1389836621">
    <w:abstractNumId w:val="54"/>
  </w:num>
  <w:num w:numId="56" w16cid:durableId="1121192983">
    <w:abstractNumId w:val="7"/>
  </w:num>
  <w:num w:numId="57" w16cid:durableId="173148693">
    <w:abstractNumId w:val="53"/>
  </w:num>
  <w:num w:numId="58" w16cid:durableId="1985498492">
    <w:abstractNumId w:val="23"/>
  </w:num>
  <w:num w:numId="59" w16cid:durableId="2015954997">
    <w:abstractNumId w:val="3"/>
  </w:num>
  <w:num w:numId="60" w16cid:durableId="2095199992">
    <w:abstractNumId w:val="50"/>
  </w:num>
  <w:num w:numId="61" w16cid:durableId="1942954018">
    <w:abstractNumId w:val="2"/>
  </w:num>
  <w:num w:numId="62" w16cid:durableId="1446344336">
    <w:abstractNumId w:val="37"/>
  </w:num>
  <w:num w:numId="63" w16cid:durableId="1721899658">
    <w:abstractNumId w:val="39"/>
  </w:num>
  <w:num w:numId="64" w16cid:durableId="428817457">
    <w:abstractNumId w:val="57"/>
  </w:num>
  <w:num w:numId="65" w16cid:durableId="266159404">
    <w:abstractNumId w:val="51"/>
  </w:num>
  <w:num w:numId="66" w16cid:durableId="1868983686">
    <w:abstractNumId w:val="6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qYCS3F/RyjhrzfcW0+u+ucnCL98g9v4dvpfRP5JLCNOZHDC4XeMrNhdIa4iyxi4VpbQoUgMa4mth+Bxe93Ng==" w:salt="lAOOzW7LzNISlkfU4aRDh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F6C6D"/>
    <w:rsid w:val="00011DFD"/>
    <w:rsid w:val="000504D9"/>
    <w:rsid w:val="00062431"/>
    <w:rsid w:val="00074727"/>
    <w:rsid w:val="000B24DD"/>
    <w:rsid w:val="000C3CD3"/>
    <w:rsid w:val="000E24E8"/>
    <w:rsid w:val="000E3B99"/>
    <w:rsid w:val="00104C2F"/>
    <w:rsid w:val="00125A20"/>
    <w:rsid w:val="00125B4D"/>
    <w:rsid w:val="00127AE7"/>
    <w:rsid w:val="00133729"/>
    <w:rsid w:val="001572E7"/>
    <w:rsid w:val="001577FD"/>
    <w:rsid w:val="001A59ED"/>
    <w:rsid w:val="001D0394"/>
    <w:rsid w:val="001D7333"/>
    <w:rsid w:val="001E11D8"/>
    <w:rsid w:val="002121C3"/>
    <w:rsid w:val="00215119"/>
    <w:rsid w:val="00217672"/>
    <w:rsid w:val="00236D07"/>
    <w:rsid w:val="002540DC"/>
    <w:rsid w:val="00264D6A"/>
    <w:rsid w:val="00287554"/>
    <w:rsid w:val="00290134"/>
    <w:rsid w:val="002D48B2"/>
    <w:rsid w:val="002E1631"/>
    <w:rsid w:val="002E53FB"/>
    <w:rsid w:val="00302F82"/>
    <w:rsid w:val="0035125E"/>
    <w:rsid w:val="00386A2B"/>
    <w:rsid w:val="003F078A"/>
    <w:rsid w:val="0044553B"/>
    <w:rsid w:val="00455901"/>
    <w:rsid w:val="004A2468"/>
    <w:rsid w:val="004B566A"/>
    <w:rsid w:val="004C675A"/>
    <w:rsid w:val="004D24DF"/>
    <w:rsid w:val="004D60A3"/>
    <w:rsid w:val="004F0A2E"/>
    <w:rsid w:val="00510AB0"/>
    <w:rsid w:val="0053019A"/>
    <w:rsid w:val="00535DD7"/>
    <w:rsid w:val="005558CC"/>
    <w:rsid w:val="005611B8"/>
    <w:rsid w:val="00564B8A"/>
    <w:rsid w:val="00583C9A"/>
    <w:rsid w:val="005A3300"/>
    <w:rsid w:val="005B45CA"/>
    <w:rsid w:val="005D0495"/>
    <w:rsid w:val="005F646D"/>
    <w:rsid w:val="00606D21"/>
    <w:rsid w:val="00616552"/>
    <w:rsid w:val="00661E05"/>
    <w:rsid w:val="006802B0"/>
    <w:rsid w:val="00690117"/>
    <w:rsid w:val="00702AE7"/>
    <w:rsid w:val="00705B06"/>
    <w:rsid w:val="007069A6"/>
    <w:rsid w:val="00725279"/>
    <w:rsid w:val="00775D11"/>
    <w:rsid w:val="00781349"/>
    <w:rsid w:val="007A3F75"/>
    <w:rsid w:val="007B40AC"/>
    <w:rsid w:val="007C613E"/>
    <w:rsid w:val="00830953"/>
    <w:rsid w:val="008514A8"/>
    <w:rsid w:val="00863D54"/>
    <w:rsid w:val="00864F0A"/>
    <w:rsid w:val="00873CE6"/>
    <w:rsid w:val="0088085A"/>
    <w:rsid w:val="008C044F"/>
    <w:rsid w:val="008D4B82"/>
    <w:rsid w:val="008F6AAE"/>
    <w:rsid w:val="008F73AE"/>
    <w:rsid w:val="00910091"/>
    <w:rsid w:val="00913FE2"/>
    <w:rsid w:val="009406ED"/>
    <w:rsid w:val="00940B1A"/>
    <w:rsid w:val="009564F2"/>
    <w:rsid w:val="00974CFA"/>
    <w:rsid w:val="00975F2A"/>
    <w:rsid w:val="00977C64"/>
    <w:rsid w:val="0099719F"/>
    <w:rsid w:val="009A324E"/>
    <w:rsid w:val="009B2301"/>
    <w:rsid w:val="009C6D2D"/>
    <w:rsid w:val="009D206B"/>
    <w:rsid w:val="00A021E6"/>
    <w:rsid w:val="00A177B0"/>
    <w:rsid w:val="00A42FF2"/>
    <w:rsid w:val="00A52427"/>
    <w:rsid w:val="00A5448B"/>
    <w:rsid w:val="00A55CE6"/>
    <w:rsid w:val="00A60A93"/>
    <w:rsid w:val="00A71BC8"/>
    <w:rsid w:val="00A75D32"/>
    <w:rsid w:val="00A800EF"/>
    <w:rsid w:val="00A81575"/>
    <w:rsid w:val="00A94367"/>
    <w:rsid w:val="00AC6B41"/>
    <w:rsid w:val="00AD0AD3"/>
    <w:rsid w:val="00AE38F6"/>
    <w:rsid w:val="00AF6C6D"/>
    <w:rsid w:val="00B075C5"/>
    <w:rsid w:val="00B228B8"/>
    <w:rsid w:val="00B312A7"/>
    <w:rsid w:val="00B56254"/>
    <w:rsid w:val="00B66E2B"/>
    <w:rsid w:val="00B67569"/>
    <w:rsid w:val="00B76DF9"/>
    <w:rsid w:val="00B84801"/>
    <w:rsid w:val="00BD68A5"/>
    <w:rsid w:val="00BE1416"/>
    <w:rsid w:val="00BF6F57"/>
    <w:rsid w:val="00C02346"/>
    <w:rsid w:val="00C63BAF"/>
    <w:rsid w:val="00C75CC9"/>
    <w:rsid w:val="00C904B4"/>
    <w:rsid w:val="00CD7473"/>
    <w:rsid w:val="00CE216C"/>
    <w:rsid w:val="00CE79A0"/>
    <w:rsid w:val="00CF64A6"/>
    <w:rsid w:val="00D112AE"/>
    <w:rsid w:val="00D2019F"/>
    <w:rsid w:val="00D8704A"/>
    <w:rsid w:val="00D960AB"/>
    <w:rsid w:val="00DA21AF"/>
    <w:rsid w:val="00DA3C9B"/>
    <w:rsid w:val="00DB3224"/>
    <w:rsid w:val="00DB3AF3"/>
    <w:rsid w:val="00DB61D3"/>
    <w:rsid w:val="00DC1B3B"/>
    <w:rsid w:val="00DF0E34"/>
    <w:rsid w:val="00DF656F"/>
    <w:rsid w:val="00E073E5"/>
    <w:rsid w:val="00E14F1A"/>
    <w:rsid w:val="00E168AC"/>
    <w:rsid w:val="00E24B8C"/>
    <w:rsid w:val="00E77E36"/>
    <w:rsid w:val="00E908FF"/>
    <w:rsid w:val="00EC77D5"/>
    <w:rsid w:val="00ED1FF4"/>
    <w:rsid w:val="00ED4E51"/>
    <w:rsid w:val="00F00593"/>
    <w:rsid w:val="00F07B9D"/>
    <w:rsid w:val="00F153BF"/>
    <w:rsid w:val="00F406E2"/>
    <w:rsid w:val="00F64A1D"/>
    <w:rsid w:val="00F70347"/>
    <w:rsid w:val="00F75235"/>
    <w:rsid w:val="00FA6548"/>
    <w:rsid w:val="00FB563F"/>
    <w:rsid w:val="00FC2187"/>
    <w:rsid w:val="00FC5161"/>
    <w:rsid w:val="00FD60FC"/>
    <w:rsid w:val="00FD7549"/>
    <w:rsid w:val="00FE3B21"/>
    <w:rsid w:val="00FF5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885B0"/>
  <w15:docId w15:val="{A32FFCB8-3E2C-4737-AD5E-46F230A1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2B0"/>
    <w:rPr>
      <w:rFonts w:ascii="Arial" w:eastAsia="Arial" w:hAnsi="Arial" w:cs="Arial"/>
    </w:rPr>
  </w:style>
  <w:style w:type="paragraph" w:styleId="Heading1">
    <w:name w:val="heading 1"/>
    <w:basedOn w:val="Normal"/>
    <w:uiPriority w:val="9"/>
    <w:qFormat/>
    <w:pPr>
      <w:spacing w:before="73"/>
      <w:ind w:left="815" w:hanging="390"/>
      <w:outlineLvl w:val="0"/>
    </w:pPr>
    <w:rPr>
      <w:b/>
      <w:bCs/>
      <w:sz w:val="28"/>
      <w:szCs w:val="28"/>
    </w:rPr>
  </w:style>
  <w:style w:type="paragraph" w:styleId="Heading2">
    <w:name w:val="heading 2"/>
    <w:basedOn w:val="Normal"/>
    <w:uiPriority w:val="9"/>
    <w:unhideWhenUsed/>
    <w:qFormat/>
    <w:pPr>
      <w:spacing w:before="75"/>
      <w:ind w:left="957" w:hanging="532"/>
      <w:outlineLvl w:val="1"/>
    </w:pPr>
    <w:rPr>
      <w:b/>
      <w:bCs/>
      <w:sz w:val="24"/>
      <w:szCs w:val="24"/>
    </w:rPr>
  </w:style>
  <w:style w:type="paragraph" w:styleId="Heading3">
    <w:name w:val="heading 3"/>
    <w:basedOn w:val="Normal"/>
    <w:uiPriority w:val="9"/>
    <w:unhideWhenUsed/>
    <w:qFormat/>
    <w:pPr>
      <w:ind w:left="425"/>
      <w:outlineLvl w:val="2"/>
    </w:pPr>
    <w:rPr>
      <w:b/>
      <w:bCs/>
    </w:rPr>
  </w:style>
  <w:style w:type="paragraph" w:styleId="Heading4">
    <w:name w:val="heading 4"/>
    <w:basedOn w:val="Normal"/>
    <w:uiPriority w:val="9"/>
    <w:unhideWhenUsed/>
    <w:qFormat/>
    <w:pPr>
      <w:spacing w:before="119"/>
      <w:ind w:left="425"/>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2021" w:hanging="1284"/>
    </w:pPr>
    <w:rPr>
      <w:b/>
      <w:bCs/>
      <w:sz w:val="24"/>
      <w:szCs w:val="24"/>
    </w:rPr>
  </w:style>
  <w:style w:type="paragraph" w:styleId="TOC2">
    <w:name w:val="toc 2"/>
    <w:basedOn w:val="Normal"/>
    <w:uiPriority w:val="39"/>
    <w:qFormat/>
    <w:pPr>
      <w:spacing w:before="135"/>
      <w:ind w:left="2021" w:hanging="1284"/>
    </w:pPr>
    <w:rPr>
      <w:sz w:val="24"/>
      <w:szCs w:val="24"/>
    </w:rPr>
  </w:style>
  <w:style w:type="paragraph" w:styleId="TOC3">
    <w:name w:val="toc 3"/>
    <w:basedOn w:val="Normal"/>
    <w:uiPriority w:val="39"/>
    <w:qFormat/>
    <w:pPr>
      <w:spacing w:before="138"/>
      <w:ind w:left="2021" w:hanging="1284"/>
    </w:pPr>
    <w:rPr>
      <w:b/>
      <w:bCs/>
    </w:rPr>
  </w:style>
  <w:style w:type="paragraph" w:styleId="TOC4">
    <w:name w:val="toc 4"/>
    <w:basedOn w:val="Normal"/>
    <w:uiPriority w:val="39"/>
    <w:qFormat/>
    <w:pPr>
      <w:spacing w:before="136"/>
      <w:ind w:left="2021" w:hanging="1284"/>
    </w:pPr>
  </w:style>
  <w:style w:type="paragraph" w:styleId="TOC5">
    <w:name w:val="toc 5"/>
    <w:basedOn w:val="Normal"/>
    <w:uiPriority w:val="39"/>
    <w:qFormat/>
    <w:pPr>
      <w:spacing w:before="136"/>
      <w:ind w:left="2021" w:hanging="1284"/>
    </w:pPr>
    <w:rPr>
      <w:b/>
      <w:bCs/>
      <w:i/>
      <w:iCs/>
    </w:rPr>
  </w:style>
  <w:style w:type="paragraph" w:styleId="TOC6">
    <w:name w:val="toc 6"/>
    <w:basedOn w:val="Normal"/>
    <w:uiPriority w:val="39"/>
    <w:qFormat/>
    <w:pPr>
      <w:ind w:left="2021"/>
    </w:pPr>
    <w:rPr>
      <w:b/>
      <w:bCs/>
    </w:rPr>
  </w:style>
  <w:style w:type="paragraph" w:styleId="TOC7">
    <w:name w:val="toc 7"/>
    <w:basedOn w:val="Normal"/>
    <w:uiPriority w:val="39"/>
    <w:qFormat/>
    <w:pPr>
      <w:spacing w:line="242" w:lineRule="exact"/>
      <w:ind w:left="2021"/>
    </w:pPr>
  </w:style>
  <w:style w:type="paragraph" w:styleId="BodyText">
    <w:name w:val="Body Text"/>
    <w:basedOn w:val="Normal"/>
    <w:uiPriority w:val="1"/>
    <w:qFormat/>
    <w:pPr>
      <w:ind w:left="425"/>
    </w:pPr>
  </w:style>
  <w:style w:type="paragraph" w:styleId="Title">
    <w:name w:val="Title"/>
    <w:basedOn w:val="Normal"/>
    <w:uiPriority w:val="10"/>
    <w:qFormat/>
    <w:pPr>
      <w:spacing w:before="315"/>
      <w:ind w:left="3159" w:right="1447" w:hanging="2279"/>
    </w:pPr>
    <w:rPr>
      <w:b/>
      <w:bCs/>
      <w:sz w:val="34"/>
      <w:szCs w:val="34"/>
    </w:rPr>
  </w:style>
  <w:style w:type="paragraph" w:styleId="ListParagraph">
    <w:name w:val="List Paragraph"/>
    <w:basedOn w:val="Normal"/>
    <w:uiPriority w:val="34"/>
    <w:qFormat/>
    <w:pPr>
      <w:spacing w:before="138"/>
      <w:ind w:left="2021" w:hanging="1284"/>
    </w:pPr>
  </w:style>
  <w:style w:type="paragraph" w:customStyle="1" w:styleId="TableParagraph">
    <w:name w:val="Table Paragraph"/>
    <w:basedOn w:val="Normal"/>
    <w:uiPriority w:val="1"/>
    <w:qFormat/>
  </w:style>
  <w:style w:type="paragraph" w:styleId="TOC8">
    <w:name w:val="toc 8"/>
    <w:basedOn w:val="Normal"/>
    <w:next w:val="Normal"/>
    <w:autoRedefine/>
    <w:uiPriority w:val="39"/>
    <w:unhideWhenUsed/>
    <w:rsid w:val="00564B8A"/>
    <w:pPr>
      <w:widowControl/>
      <w:autoSpaceDE/>
      <w:autoSpaceDN/>
      <w:spacing w:after="100" w:line="278" w:lineRule="auto"/>
      <w:ind w:left="1680"/>
    </w:pPr>
    <w:rPr>
      <w:rFonts w:asciiTheme="minorHAnsi" w:eastAsiaTheme="minorEastAsia" w:hAnsiTheme="minorHAnsi" w:cstheme="minorBidi"/>
      <w:kern w:val="2"/>
      <w:sz w:val="24"/>
      <w:szCs w:val="24"/>
      <w:lang w:val="en-GB" w:eastAsia="en-GB"/>
      <w14:ligatures w14:val="standardContextual"/>
    </w:rPr>
  </w:style>
  <w:style w:type="paragraph" w:styleId="TOC9">
    <w:name w:val="toc 9"/>
    <w:basedOn w:val="Normal"/>
    <w:next w:val="Normal"/>
    <w:autoRedefine/>
    <w:uiPriority w:val="39"/>
    <w:unhideWhenUsed/>
    <w:rsid w:val="00564B8A"/>
    <w:pPr>
      <w:widowControl/>
      <w:autoSpaceDE/>
      <w:autoSpaceDN/>
      <w:spacing w:after="100" w:line="278" w:lineRule="auto"/>
      <w:ind w:left="1920"/>
    </w:pPr>
    <w:rPr>
      <w:rFonts w:asciiTheme="minorHAnsi" w:eastAsiaTheme="minorEastAsia" w:hAnsiTheme="minorHAnsi" w:cstheme="minorBidi"/>
      <w:kern w:val="2"/>
      <w:sz w:val="24"/>
      <w:szCs w:val="24"/>
      <w:lang w:val="en-GB" w:eastAsia="en-GB"/>
      <w14:ligatures w14:val="standardContextual"/>
    </w:rPr>
  </w:style>
  <w:style w:type="character" w:styleId="Hyperlink">
    <w:name w:val="Hyperlink"/>
    <w:basedOn w:val="DefaultParagraphFont"/>
    <w:uiPriority w:val="99"/>
    <w:unhideWhenUsed/>
    <w:rsid w:val="00564B8A"/>
    <w:rPr>
      <w:color w:val="0000FF" w:themeColor="hyperlink"/>
      <w:u w:val="single"/>
    </w:rPr>
  </w:style>
  <w:style w:type="character" w:styleId="UnresolvedMention">
    <w:name w:val="Unresolved Mention"/>
    <w:basedOn w:val="DefaultParagraphFont"/>
    <w:uiPriority w:val="99"/>
    <w:semiHidden/>
    <w:unhideWhenUsed/>
    <w:rsid w:val="00564B8A"/>
    <w:rPr>
      <w:color w:val="605E5C"/>
      <w:shd w:val="clear" w:color="auto" w:fill="E1DFDD"/>
    </w:rPr>
  </w:style>
  <w:style w:type="paragraph" w:styleId="Header">
    <w:name w:val="header"/>
    <w:basedOn w:val="Normal"/>
    <w:link w:val="HeaderChar"/>
    <w:uiPriority w:val="99"/>
    <w:unhideWhenUsed/>
    <w:rsid w:val="00564B8A"/>
    <w:pPr>
      <w:tabs>
        <w:tab w:val="center" w:pos="4513"/>
        <w:tab w:val="right" w:pos="9026"/>
      </w:tabs>
    </w:pPr>
  </w:style>
  <w:style w:type="character" w:customStyle="1" w:styleId="HeaderChar">
    <w:name w:val="Header Char"/>
    <w:basedOn w:val="DefaultParagraphFont"/>
    <w:link w:val="Header"/>
    <w:uiPriority w:val="99"/>
    <w:rsid w:val="00564B8A"/>
    <w:rPr>
      <w:rFonts w:ascii="Arial" w:eastAsia="Arial" w:hAnsi="Arial" w:cs="Arial"/>
    </w:rPr>
  </w:style>
  <w:style w:type="paragraph" w:styleId="Footer">
    <w:name w:val="footer"/>
    <w:basedOn w:val="Normal"/>
    <w:link w:val="FooterChar"/>
    <w:uiPriority w:val="99"/>
    <w:unhideWhenUsed/>
    <w:rsid w:val="000E24E8"/>
    <w:pPr>
      <w:tabs>
        <w:tab w:val="center" w:pos="4513"/>
        <w:tab w:val="right" w:pos="9026"/>
      </w:tabs>
    </w:pPr>
  </w:style>
  <w:style w:type="character" w:customStyle="1" w:styleId="FooterChar">
    <w:name w:val="Footer Char"/>
    <w:basedOn w:val="DefaultParagraphFont"/>
    <w:link w:val="Footer"/>
    <w:uiPriority w:val="99"/>
    <w:rsid w:val="000E24E8"/>
    <w:rPr>
      <w:rFonts w:ascii="Arial" w:eastAsia="Arial" w:hAnsi="Arial" w:cs="Arial"/>
    </w:rPr>
  </w:style>
  <w:style w:type="table" w:styleId="TableGrid">
    <w:name w:val="Table Grid"/>
    <w:basedOn w:val="TableNormal"/>
    <w:uiPriority w:val="39"/>
    <w:rsid w:val="004D24DF"/>
    <w:pPr>
      <w:widowControl/>
      <w:autoSpaceDE/>
      <w:autoSpaceDN/>
    </w:pPr>
    <w:rPr>
      <w:rFonts w:ascii="Calibri" w:eastAsia="Times New Roman"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B322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Revision">
    <w:name w:val="Revision"/>
    <w:hidden/>
    <w:uiPriority w:val="99"/>
    <w:semiHidden/>
    <w:rsid w:val="00705B06"/>
    <w:pPr>
      <w:widowControl/>
      <w:autoSpaceDE/>
      <w:autoSpaceDN/>
    </w:pPr>
    <w:rPr>
      <w:rFonts w:ascii="Arial" w:eastAsia="Arial" w:hAnsi="Arial" w:cs="Arial"/>
    </w:rPr>
  </w:style>
  <w:style w:type="table" w:customStyle="1" w:styleId="TableGrid0">
    <w:name w:val="TableGrid"/>
    <w:rsid w:val="00E77E36"/>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Tableheading">
    <w:name w:val="Table heading"/>
    <w:basedOn w:val="Normal"/>
    <w:link w:val="TableheadingChar"/>
    <w:qFormat/>
    <w:rsid w:val="006802B0"/>
    <w:pPr>
      <w:keepLines/>
      <w:widowControl/>
      <w:autoSpaceDE/>
      <w:autoSpaceDN/>
      <w:snapToGrid w:val="0"/>
      <w:spacing w:before="120" w:after="120"/>
    </w:pPr>
    <w:rPr>
      <w:rFonts w:eastAsiaTheme="minorEastAsia"/>
      <w:b/>
      <w:bCs/>
      <w:sz w:val="20"/>
      <w:szCs w:val="18"/>
      <w:lang w:val="en-GB" w:eastAsia="ja-JP"/>
    </w:rPr>
  </w:style>
  <w:style w:type="character" w:customStyle="1" w:styleId="TableheadingChar">
    <w:name w:val="Table heading Char"/>
    <w:basedOn w:val="DefaultParagraphFont"/>
    <w:link w:val="Tableheading"/>
    <w:rsid w:val="006802B0"/>
    <w:rPr>
      <w:rFonts w:ascii="Arial" w:eastAsiaTheme="minorEastAsia" w:hAnsi="Arial" w:cs="Arial"/>
      <w:b/>
      <w:bCs/>
      <w:sz w:val="20"/>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22AC2-2DF9-4CC8-A1C6-6578970CE90C}">
  <ds:schemaRefs>
    <ds:schemaRef ds:uri="http://schemas.openxmlformats.org/officeDocument/2006/bibliography"/>
  </ds:schemaRefs>
</ds:datastoreItem>
</file>

<file path=docMetadata/LabelInfo.xml><?xml version="1.0" encoding="utf-8"?>
<clbl:labelList xmlns:clbl="http://schemas.microsoft.com/office/2020/mipLabelMetadata">
  <clbl:label id="{775d0ceb-c2af-4360-b5b9-28d8bcd5c08e}" enabled="1" method="Standard" siteId="{a12ce54b-3d3d-4346-95ef-ff13ca5dd47d}"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122</Pages>
  <Words>33595</Words>
  <Characters>191498</Characters>
  <Application>Microsoft Office Word</Application>
  <DocSecurity>8</DocSecurity>
  <Lines>1595</Lines>
  <Paragraphs>449</Paragraphs>
  <ScaleCrop>false</ScaleCrop>
  <HeadingPairs>
    <vt:vector size="2" baseType="variant">
      <vt:variant>
        <vt:lpstr>Title</vt:lpstr>
      </vt:variant>
      <vt:variant>
        <vt:i4>1</vt:i4>
      </vt:variant>
    </vt:vector>
  </HeadingPairs>
  <TitlesOfParts>
    <vt:vector size="1" baseType="lpstr">
      <vt:lpstr>2024 RL Crop Committee Handbook</vt:lpstr>
    </vt:vector>
  </TitlesOfParts>
  <Company>Agriculture and Horticulture Development Board</Company>
  <LinksUpToDate>false</LinksUpToDate>
  <CharactersWithSpaces>224644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RL Crop Committee Handbook</dc:title>
  <dc:creator>EmilyB</dc:creator>
  <cp:lastModifiedBy>Paul Gosling</cp:lastModifiedBy>
  <cp:revision>3</cp:revision>
  <cp:lastPrinted>2026-07-15T10:21:00Z</cp:lastPrinted>
  <dcterms:created xsi:type="dcterms:W3CDTF">2026-07-15T11:20:00Z</dcterms:created>
  <dcterms:modified xsi:type="dcterms:W3CDTF">2026-07-15T11:20:00Z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Microsoft® Word for Microsoft 365</vt:lpwstr>
  </property>
  <property fmtid="{D5CDD505-2E9C-101B-9397-08002B2CF9AE}" pid="4" name="LastSaved">
    <vt:filetime>2026-05-27T00:00:00Z</vt:filetime>
  </property>
  <property fmtid="{D5CDD505-2E9C-101B-9397-08002B2CF9AE}" pid="5" name="Producer">
    <vt:lpwstr>Microsoft® Word for Microsoft 365</vt:lpwstr>
  </property>
  <property fmtid="{D5CDD505-2E9C-101B-9397-08002B2CF9AE}" pid="6" name="ClassificationContentMarkingHeaderShapeIds">
    <vt:lpwstr>54334054,69484835,66adb1a</vt:lpwstr>
  </property>
  <property fmtid="{D5CDD505-2E9C-101B-9397-08002B2CF9AE}" pid="7" name="ClassificationContentMarkingHeaderFontProps">
    <vt:lpwstr>#000000,12,Aptos</vt:lpwstr>
  </property>
  <property fmtid="{D5CDD505-2E9C-101B-9397-08002B2CF9AE}" pid="8" name="ClassificationContentMarkingHeaderText">
    <vt:lpwstr>OFFICIAL</vt:lpwstr>
  </property>
</Properties>
</file>